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program is for deep neural networks.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 used was the sine function. (sinπx)/πx and axsin(xb).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loss increases a bit for the training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loss tends to decrease as the number of parameters increases. Also accuracy increases as the number of parameters increases.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