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18" w:lineRule="auto" w:before="136"/>
        <w:ind w:left="4082" w:right="0" w:firstLine="0"/>
        <w:jc w:val="left"/>
        <w:rPr>
          <w:sz w:val="48"/>
        </w:rPr>
      </w:pPr>
      <w:r>
        <w:rPr>
          <w:color w:val="231F20"/>
          <w:spacing w:val="-2"/>
          <w:w w:val="90"/>
          <w:sz w:val="48"/>
        </w:rPr>
        <w:t>INTERNATIONAL </w:t>
      </w:r>
      <w:r>
        <w:rPr>
          <w:color w:val="231F20"/>
          <w:spacing w:val="-8"/>
          <w:sz w:val="48"/>
        </w:rPr>
        <w:t>STANDARD</w:t>
      </w:r>
    </w:p>
    <w:p>
      <w:pPr>
        <w:pStyle w:val="Title"/>
        <w:spacing w:line="218" w:lineRule="auto"/>
      </w:pPr>
      <w:r>
        <w:rPr>
          <w:b w:val="0"/>
        </w:rPr>
        <w:br w:type="column"/>
      </w:r>
      <w:r>
        <w:rPr>
          <w:color w:val="231F20"/>
          <w:spacing w:val="-4"/>
          <w:w w:val="90"/>
        </w:rPr>
        <w:t>ISO </w:t>
      </w:r>
      <w:r>
        <w:rPr>
          <w:color w:val="231F20"/>
          <w:spacing w:val="-4"/>
          <w:w w:val="105"/>
        </w:rPr>
        <w:t>9001</w:t>
      </w:r>
    </w:p>
    <w:p>
      <w:pPr>
        <w:pStyle w:val="BodyText"/>
        <w:spacing w:before="163"/>
        <w:rPr>
          <w:b/>
          <w:sz w:val="48"/>
        </w:rPr>
      </w:pPr>
    </w:p>
    <w:p>
      <w:pPr>
        <w:spacing w:line="230" w:lineRule="auto" w:before="0"/>
        <w:ind w:left="1729" w:right="26" w:hanging="32"/>
        <w:jc w:val="left"/>
        <w:rPr>
          <w:sz w:val="20"/>
        </w:rPr>
      </w:pPr>
      <w:r>
        <w:rPr>
          <w:color w:val="231F20"/>
          <w:sz w:val="20"/>
        </w:rPr>
        <w:t>Fifth</w:t>
      </w:r>
      <w:r>
        <w:rPr>
          <w:color w:val="231F20"/>
          <w:spacing w:val="-3"/>
          <w:sz w:val="20"/>
        </w:rPr>
        <w:t> </w:t>
      </w:r>
      <w:r>
        <w:rPr>
          <w:color w:val="231F20"/>
          <w:sz w:val="20"/>
        </w:rPr>
        <w:t>edition 2015-09-</w:t>
      </w:r>
      <w:r>
        <w:rPr>
          <w:color w:val="231F20"/>
          <w:spacing w:val="-5"/>
          <w:sz w:val="20"/>
        </w:rPr>
        <w:t>15</w:t>
      </w:r>
    </w:p>
    <w:p>
      <w:pPr>
        <w:spacing w:after="0" w:line="230" w:lineRule="auto"/>
        <w:jc w:val="left"/>
        <w:rPr>
          <w:sz w:val="20"/>
        </w:rPr>
        <w:sectPr>
          <w:footerReference w:type="default" r:id="rId5"/>
          <w:footerReference w:type="even" r:id="rId6"/>
          <w:type w:val="continuous"/>
          <w:pgSz w:w="11910" w:h="16840"/>
          <w:pgMar w:header="0" w:footer="67" w:top="520" w:bottom="260" w:left="708" w:right="708"/>
          <w:pgNumType w:start="1"/>
          <w:cols w:num="2" w:equalWidth="0">
            <w:col w:w="7673" w:space="40"/>
            <w:col w:w="2781"/>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7"/>
        <w:rPr>
          <w:sz w:val="20"/>
        </w:rPr>
      </w:pPr>
    </w:p>
    <w:p>
      <w:pPr>
        <w:spacing w:line="70" w:lineRule="exact"/>
        <w:ind w:left="4082" w:right="-29" w:firstLine="0"/>
        <w:rPr>
          <w:position w:val="0"/>
          <w:sz w:val="7"/>
        </w:rPr>
      </w:pPr>
      <w:r>
        <w:rPr>
          <w:position w:val="0"/>
          <w:sz w:val="7"/>
        </w:rPr>
        <w:drawing>
          <wp:inline distT="0" distB="0" distL="0" distR="0">
            <wp:extent cx="4060997" cy="44576"/>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060997" cy="44576"/>
                    </a:xfrm>
                    <a:prstGeom prst="rect">
                      <a:avLst/>
                    </a:prstGeom>
                  </pic:spPr>
                </pic:pic>
              </a:graphicData>
            </a:graphic>
          </wp:inline>
        </w:drawing>
      </w:r>
      <w:r>
        <w:rPr>
          <w:position w:val="0"/>
          <w:sz w:val="7"/>
        </w:rPr>
      </w:r>
    </w:p>
    <w:p>
      <w:pPr>
        <w:pStyle w:val="Heading1"/>
        <w:spacing w:line="220" w:lineRule="auto" w:before="255"/>
        <w:ind w:left="4082"/>
      </w:pPr>
      <w:r>
        <w:rPr>
          <w:color w:val="231F20"/>
        </w:rPr>
        <w:t>Quality management systems —</w:t>
      </w:r>
      <w:r>
        <w:rPr>
          <w:color w:val="231F20"/>
          <w:spacing w:val="80"/>
          <w:w w:val="110"/>
        </w:rPr>
        <w:t> </w:t>
      </w:r>
      <w:r>
        <w:rPr>
          <w:color w:val="231F20"/>
          <w:spacing w:val="-2"/>
          <w:w w:val="110"/>
        </w:rPr>
        <w:t>Requirements</w:t>
      </w:r>
    </w:p>
    <w:p>
      <w:pPr>
        <w:spacing w:before="248"/>
        <w:ind w:left="4082" w:right="0" w:firstLine="0"/>
        <w:jc w:val="left"/>
        <w:rPr>
          <w:i/>
          <w:sz w:val="22"/>
        </w:rPr>
      </w:pPr>
      <w:r>
        <w:rPr>
          <w:i/>
          <w:color w:val="231F20"/>
          <w:w w:val="105"/>
          <w:sz w:val="22"/>
        </w:rPr>
        <w:t>Systèmes</w:t>
      </w:r>
      <w:r>
        <w:rPr>
          <w:i/>
          <w:color w:val="231F20"/>
          <w:spacing w:val="-13"/>
          <w:w w:val="105"/>
          <w:sz w:val="22"/>
        </w:rPr>
        <w:t> </w:t>
      </w:r>
      <w:r>
        <w:rPr>
          <w:i/>
          <w:color w:val="231F20"/>
          <w:w w:val="105"/>
          <w:sz w:val="22"/>
        </w:rPr>
        <w:t>de</w:t>
      </w:r>
      <w:r>
        <w:rPr>
          <w:i/>
          <w:color w:val="231F20"/>
          <w:spacing w:val="-13"/>
          <w:w w:val="105"/>
          <w:sz w:val="22"/>
        </w:rPr>
        <w:t> </w:t>
      </w:r>
      <w:r>
        <w:rPr>
          <w:i/>
          <w:color w:val="231F20"/>
          <w:w w:val="105"/>
          <w:sz w:val="22"/>
        </w:rPr>
        <w:t>management</w:t>
      </w:r>
      <w:r>
        <w:rPr>
          <w:i/>
          <w:color w:val="231F20"/>
          <w:spacing w:val="-13"/>
          <w:w w:val="105"/>
          <w:sz w:val="22"/>
        </w:rPr>
        <w:t> </w:t>
      </w:r>
      <w:r>
        <w:rPr>
          <w:i/>
          <w:color w:val="231F20"/>
          <w:w w:val="105"/>
          <w:sz w:val="22"/>
        </w:rPr>
        <w:t>de</w:t>
      </w:r>
      <w:r>
        <w:rPr>
          <w:i/>
          <w:color w:val="231F20"/>
          <w:spacing w:val="-12"/>
          <w:w w:val="105"/>
          <w:sz w:val="22"/>
        </w:rPr>
        <w:t> </w:t>
      </w:r>
      <w:r>
        <w:rPr>
          <w:i/>
          <w:color w:val="231F20"/>
          <w:w w:val="105"/>
          <w:sz w:val="22"/>
        </w:rPr>
        <w:t>la</w:t>
      </w:r>
      <w:r>
        <w:rPr>
          <w:i/>
          <w:color w:val="231F20"/>
          <w:spacing w:val="-13"/>
          <w:w w:val="105"/>
          <w:sz w:val="22"/>
        </w:rPr>
        <w:t> </w:t>
      </w:r>
      <w:r>
        <w:rPr>
          <w:i/>
          <w:color w:val="231F20"/>
          <w:w w:val="105"/>
          <w:sz w:val="22"/>
        </w:rPr>
        <w:t>qualité</w:t>
      </w:r>
      <w:r>
        <w:rPr>
          <w:i/>
          <w:color w:val="231F20"/>
          <w:spacing w:val="-12"/>
          <w:w w:val="105"/>
          <w:sz w:val="22"/>
        </w:rPr>
        <w:t> </w:t>
      </w:r>
      <w:r>
        <w:rPr>
          <w:i/>
          <w:color w:val="231F20"/>
          <w:w w:val="105"/>
          <w:sz w:val="22"/>
        </w:rPr>
        <w:t>—</w:t>
      </w:r>
      <w:r>
        <w:rPr>
          <w:i/>
          <w:color w:val="231F20"/>
          <w:spacing w:val="-12"/>
          <w:w w:val="105"/>
          <w:sz w:val="22"/>
        </w:rPr>
        <w:t> </w:t>
      </w:r>
      <w:r>
        <w:rPr>
          <w:i/>
          <w:color w:val="231F20"/>
          <w:spacing w:val="-2"/>
          <w:w w:val="105"/>
          <w:sz w:val="22"/>
        </w:rPr>
        <w:t>Exigences</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34"/>
        <w:rPr>
          <w:i/>
          <w:sz w:val="20"/>
        </w:rPr>
      </w:pPr>
      <w:r>
        <w:rPr>
          <w:i/>
          <w:sz w:val="20"/>
        </w:rPr>
        <w:drawing>
          <wp:anchor distT="0" distB="0" distL="0" distR="0" allowOverlap="1" layoutInCell="1" locked="0" behindDoc="1" simplePos="0" relativeHeight="487587840">
            <wp:simplePos x="0" y="0"/>
            <wp:positionH relativeFrom="page">
              <wp:posOffset>3041999</wp:posOffset>
            </wp:positionH>
            <wp:positionV relativeFrom="paragraph">
              <wp:posOffset>183089</wp:posOffset>
            </wp:positionV>
            <wp:extent cx="4060881" cy="4457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060881" cy="44577"/>
                    </a:xfrm>
                    <a:prstGeom prst="rect">
                      <a:avLst/>
                    </a:prstGeom>
                  </pic:spPr>
                </pic:pic>
              </a:graphicData>
            </a:graphic>
          </wp:anchor>
        </w:drawing>
      </w:r>
    </w:p>
    <w:p>
      <w:pPr>
        <w:pStyle w:val="BodyText"/>
        <w:spacing w:before="81"/>
        <w:rPr>
          <w:i/>
          <w:sz w:val="20"/>
        </w:rPr>
      </w:pPr>
    </w:p>
    <w:p>
      <w:pPr>
        <w:spacing w:line="230" w:lineRule="auto" w:before="0"/>
        <w:ind w:left="8915" w:right="26" w:hanging="26"/>
        <w:jc w:val="right"/>
        <w:rPr>
          <w:sz w:val="20"/>
        </w:rPr>
      </w:pPr>
      <w:r>
        <w:rPr>
          <w:sz w:val="20"/>
        </w:rPr>
        <w:drawing>
          <wp:anchor distT="0" distB="0" distL="0" distR="0" allowOverlap="1" layoutInCell="1" locked="0" behindDoc="0" simplePos="0" relativeHeight="15729152">
            <wp:simplePos x="0" y="0"/>
            <wp:positionH relativeFrom="page">
              <wp:posOffset>3041854</wp:posOffset>
            </wp:positionH>
            <wp:positionV relativeFrom="paragraph">
              <wp:posOffset>48578</wp:posOffset>
            </wp:positionV>
            <wp:extent cx="748588" cy="701243"/>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748588" cy="701243"/>
                    </a:xfrm>
                    <a:prstGeom prst="rect">
                      <a:avLst/>
                    </a:prstGeom>
                  </pic:spPr>
                </pic:pic>
              </a:graphicData>
            </a:graphic>
          </wp:anchor>
        </w:drawing>
      </w:r>
      <w:r>
        <w:rPr>
          <w:color w:val="231F20"/>
          <w:w w:val="105"/>
          <w:sz w:val="20"/>
        </w:rPr>
        <w:t>Reference</w:t>
      </w:r>
      <w:r>
        <w:rPr>
          <w:color w:val="231F20"/>
          <w:spacing w:val="-7"/>
          <w:w w:val="105"/>
          <w:sz w:val="20"/>
        </w:rPr>
        <w:t> </w:t>
      </w:r>
      <w:r>
        <w:rPr>
          <w:color w:val="231F20"/>
          <w:w w:val="105"/>
          <w:sz w:val="20"/>
        </w:rPr>
        <w:t>number </w:t>
      </w:r>
      <w:r>
        <w:rPr>
          <w:color w:val="231F20"/>
          <w:w w:val="90"/>
          <w:sz w:val="20"/>
        </w:rPr>
        <w:t>ISO</w:t>
      </w:r>
      <w:r>
        <w:rPr>
          <w:color w:val="231F20"/>
          <w:spacing w:val="-1"/>
          <w:w w:val="90"/>
          <w:sz w:val="20"/>
        </w:rPr>
        <w:t> </w:t>
      </w:r>
      <w:r>
        <w:rPr>
          <w:color w:val="231F20"/>
          <w:spacing w:val="-2"/>
          <w:w w:val="105"/>
          <w:sz w:val="20"/>
        </w:rPr>
        <w:t>9001:2015(E)</w:t>
      </w:r>
    </w:p>
    <w:p>
      <w:pPr>
        <w:pStyle w:val="BodyText"/>
        <w:rPr>
          <w:sz w:val="20"/>
        </w:rPr>
      </w:pPr>
    </w:p>
    <w:p>
      <w:pPr>
        <w:pStyle w:val="BodyText"/>
        <w:spacing w:before="92"/>
        <w:rPr>
          <w:sz w:val="20"/>
        </w:rPr>
      </w:pPr>
    </w:p>
    <w:p>
      <w:pPr>
        <w:spacing w:before="0"/>
        <w:ind w:left="0" w:right="27" w:firstLine="0"/>
        <w:jc w:val="right"/>
        <w:rPr>
          <w:sz w:val="20"/>
        </w:rPr>
      </w:pPr>
      <w:r>
        <w:rPr>
          <w:color w:val="231F20"/>
          <w:position w:val="1"/>
          <w:sz w:val="16"/>
        </w:rPr>
        <w:t>©</w:t>
      </w:r>
      <w:r>
        <w:rPr>
          <w:color w:val="231F20"/>
          <w:spacing w:val="-9"/>
          <w:position w:val="1"/>
          <w:sz w:val="16"/>
        </w:rPr>
        <w:t> </w:t>
      </w:r>
      <w:r>
        <w:rPr>
          <w:color w:val="231F20"/>
          <w:sz w:val="20"/>
        </w:rPr>
        <w:t>ISO</w:t>
      </w:r>
      <w:r>
        <w:rPr>
          <w:color w:val="231F20"/>
          <w:spacing w:val="-12"/>
          <w:sz w:val="20"/>
        </w:rPr>
        <w:t> </w:t>
      </w:r>
      <w:r>
        <w:rPr>
          <w:color w:val="231F20"/>
          <w:spacing w:val="-4"/>
          <w:sz w:val="20"/>
        </w:rPr>
        <w:t>2015</w:t>
      </w:r>
    </w:p>
    <w:p>
      <w:pPr>
        <w:spacing w:after="0"/>
        <w:jc w:val="right"/>
        <w:rPr>
          <w:sz w:val="20"/>
        </w:rPr>
        <w:sectPr>
          <w:type w:val="continuous"/>
          <w:pgSz w:w="11910" w:h="16840"/>
          <w:pgMar w:header="0" w:footer="67" w:top="520" w:bottom="260" w:left="708" w:right="708"/>
        </w:sect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31"/>
        <w:rPr>
          <w:sz w:val="24"/>
        </w:rPr>
      </w:pPr>
    </w:p>
    <w:p>
      <w:pPr>
        <w:pStyle w:val="Heading4"/>
        <w:tabs>
          <w:tab w:pos="1162" w:val="left" w:leader="none"/>
        </w:tabs>
        <w:spacing w:before="0"/>
        <w:ind w:left="35"/>
        <w:jc w:val="both"/>
      </w:pPr>
      <w:r>
        <w:rPr>
          <w:b w:val="0"/>
          <w:position w:val="-2"/>
        </w:rPr>
        <w:drawing>
          <wp:inline distT="0" distB="0" distL="0" distR="0">
            <wp:extent cx="490905" cy="43030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490905" cy="430301"/>
                    </a:xfrm>
                    <a:prstGeom prst="rect">
                      <a:avLst/>
                    </a:prstGeom>
                  </pic:spPr>
                </pic:pic>
              </a:graphicData>
            </a:graphic>
          </wp:inline>
        </w:drawing>
      </w:r>
      <w:r>
        <w:rPr>
          <w:b w:val="0"/>
          <w:position w:val="-2"/>
        </w:rPr>
      </w:r>
      <w:r>
        <w:rPr>
          <w:b w:val="0"/>
          <w:sz w:val="20"/>
        </w:rPr>
        <w:tab/>
      </w:r>
      <w:r>
        <w:rPr>
          <w:color w:val="231F20"/>
          <w:spacing w:val="-2"/>
          <w:w w:val="90"/>
        </w:rPr>
        <w:t>COPYRIGHT</w:t>
      </w:r>
      <w:r>
        <w:rPr>
          <w:color w:val="231F20"/>
          <w:spacing w:val="-8"/>
        </w:rPr>
        <w:t> </w:t>
      </w:r>
      <w:r>
        <w:rPr>
          <w:color w:val="231F20"/>
          <w:spacing w:val="-2"/>
          <w:w w:val="90"/>
        </w:rPr>
        <w:t>PROTECTED</w:t>
      </w:r>
      <w:r>
        <w:rPr>
          <w:color w:val="231F20"/>
          <w:spacing w:val="-7"/>
        </w:rPr>
        <w:t> </w:t>
      </w:r>
      <w:r>
        <w:rPr>
          <w:color w:val="231F20"/>
          <w:spacing w:val="-2"/>
          <w:w w:val="90"/>
        </w:rPr>
        <w:t>DOCUMENT</w:t>
      </w:r>
    </w:p>
    <w:p>
      <w:pPr>
        <w:spacing w:before="205"/>
        <w:ind w:left="29" w:right="0" w:firstLine="0"/>
        <w:jc w:val="both"/>
        <w:rPr>
          <w:sz w:val="18"/>
        </w:rPr>
      </w:pPr>
      <w:r>
        <w:rPr>
          <w:color w:val="231F20"/>
          <w:w w:val="105"/>
          <w:sz w:val="18"/>
        </w:rPr>
        <w:t>©</w:t>
      </w:r>
      <w:r>
        <w:rPr>
          <w:color w:val="231F20"/>
          <w:spacing w:val="26"/>
          <w:w w:val="105"/>
          <w:sz w:val="18"/>
        </w:rPr>
        <w:t> </w:t>
      </w:r>
      <w:r>
        <w:rPr>
          <w:color w:val="231F20"/>
          <w:w w:val="105"/>
          <w:sz w:val="18"/>
        </w:rPr>
        <w:t>ISO</w:t>
      </w:r>
      <w:r>
        <w:rPr>
          <w:color w:val="231F20"/>
          <w:spacing w:val="-10"/>
          <w:w w:val="105"/>
          <w:sz w:val="18"/>
        </w:rPr>
        <w:t> </w:t>
      </w:r>
      <w:r>
        <w:rPr>
          <w:color w:val="231F20"/>
          <w:w w:val="105"/>
          <w:sz w:val="18"/>
        </w:rPr>
        <w:t>2015,</w:t>
      </w:r>
      <w:r>
        <w:rPr>
          <w:color w:val="231F20"/>
          <w:spacing w:val="-11"/>
          <w:w w:val="105"/>
          <w:sz w:val="18"/>
        </w:rPr>
        <w:t> </w:t>
      </w:r>
      <w:r>
        <w:rPr>
          <w:color w:val="231F20"/>
          <w:w w:val="105"/>
          <w:sz w:val="18"/>
        </w:rPr>
        <w:t>Published</w:t>
      </w:r>
      <w:r>
        <w:rPr>
          <w:color w:val="231F20"/>
          <w:spacing w:val="-10"/>
          <w:w w:val="105"/>
          <w:sz w:val="18"/>
        </w:rPr>
        <w:t> </w:t>
      </w:r>
      <w:r>
        <w:rPr>
          <w:color w:val="231F20"/>
          <w:w w:val="105"/>
          <w:sz w:val="18"/>
        </w:rPr>
        <w:t>in</w:t>
      </w:r>
      <w:r>
        <w:rPr>
          <w:color w:val="231F20"/>
          <w:spacing w:val="-11"/>
          <w:w w:val="105"/>
          <w:sz w:val="18"/>
        </w:rPr>
        <w:t> </w:t>
      </w:r>
      <w:r>
        <w:rPr>
          <w:color w:val="231F20"/>
          <w:spacing w:val="-2"/>
          <w:w w:val="105"/>
          <w:sz w:val="18"/>
        </w:rPr>
        <w:t>Switzerland</w:t>
      </w:r>
    </w:p>
    <w:p>
      <w:pPr>
        <w:spacing w:line="230" w:lineRule="auto" w:before="54"/>
        <w:ind w:left="29" w:right="706" w:firstLine="0"/>
        <w:jc w:val="both"/>
        <w:rPr>
          <w:sz w:val="18"/>
        </w:rPr>
      </w:pPr>
      <w:r>
        <w:rPr>
          <w:color w:val="231F20"/>
          <w:w w:val="105"/>
          <w:sz w:val="18"/>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w:t>
      </w:r>
      <w:r>
        <w:rPr>
          <w:color w:val="231F20"/>
          <w:spacing w:val="-10"/>
          <w:w w:val="105"/>
          <w:sz w:val="18"/>
        </w:rPr>
        <w:t> </w:t>
      </w:r>
      <w:r>
        <w:rPr>
          <w:color w:val="231F20"/>
          <w:w w:val="105"/>
          <w:sz w:val="18"/>
        </w:rPr>
        <w:t>requester.</w:t>
      </w:r>
    </w:p>
    <w:p>
      <w:pPr>
        <w:spacing w:line="202" w:lineRule="exact" w:before="48"/>
        <w:ind w:left="284" w:right="0" w:firstLine="0"/>
        <w:jc w:val="left"/>
        <w:rPr>
          <w:sz w:val="18"/>
        </w:rPr>
      </w:pPr>
      <w:r>
        <w:rPr>
          <w:color w:val="231F20"/>
          <w:sz w:val="18"/>
        </w:rPr>
        <w:t>ISO</w:t>
      </w:r>
      <w:r>
        <w:rPr>
          <w:color w:val="231F20"/>
          <w:spacing w:val="-4"/>
          <w:sz w:val="18"/>
        </w:rPr>
        <w:t> </w:t>
      </w:r>
      <w:r>
        <w:rPr>
          <w:color w:val="231F20"/>
          <w:sz w:val="18"/>
        </w:rPr>
        <w:t>copyright</w:t>
      </w:r>
      <w:r>
        <w:rPr>
          <w:color w:val="231F20"/>
          <w:spacing w:val="-3"/>
          <w:sz w:val="18"/>
        </w:rPr>
        <w:t> </w:t>
      </w:r>
      <w:r>
        <w:rPr>
          <w:color w:val="231F20"/>
          <w:spacing w:val="-2"/>
          <w:sz w:val="18"/>
        </w:rPr>
        <w:t>office</w:t>
      </w:r>
    </w:p>
    <w:p>
      <w:pPr>
        <w:spacing w:line="198" w:lineRule="exact" w:before="0"/>
        <w:ind w:left="284" w:right="0" w:firstLine="0"/>
        <w:jc w:val="left"/>
        <w:rPr>
          <w:sz w:val="18"/>
        </w:rPr>
      </w:pPr>
      <w:r>
        <w:rPr>
          <w:color w:val="231F20"/>
          <w:spacing w:val="-2"/>
          <w:w w:val="105"/>
          <w:sz w:val="18"/>
        </w:rPr>
        <w:t>Ch.</w:t>
      </w:r>
      <w:r>
        <w:rPr>
          <w:color w:val="231F20"/>
          <w:spacing w:val="-7"/>
          <w:w w:val="105"/>
          <w:sz w:val="18"/>
        </w:rPr>
        <w:t> </w:t>
      </w:r>
      <w:r>
        <w:rPr>
          <w:color w:val="231F20"/>
          <w:spacing w:val="-2"/>
          <w:w w:val="105"/>
          <w:sz w:val="18"/>
        </w:rPr>
        <w:t>de</w:t>
      </w:r>
      <w:r>
        <w:rPr>
          <w:color w:val="231F20"/>
          <w:spacing w:val="-6"/>
          <w:w w:val="105"/>
          <w:sz w:val="18"/>
        </w:rPr>
        <w:t> </w:t>
      </w:r>
      <w:r>
        <w:rPr>
          <w:color w:val="231F20"/>
          <w:spacing w:val="-2"/>
          <w:w w:val="105"/>
          <w:sz w:val="18"/>
        </w:rPr>
        <w:t>Blandonnet</w:t>
      </w:r>
      <w:r>
        <w:rPr>
          <w:color w:val="231F20"/>
          <w:spacing w:val="-7"/>
          <w:w w:val="105"/>
          <w:sz w:val="18"/>
        </w:rPr>
        <w:t> </w:t>
      </w:r>
      <w:r>
        <w:rPr>
          <w:color w:val="231F20"/>
          <w:spacing w:val="-2"/>
          <w:w w:val="105"/>
          <w:sz w:val="18"/>
        </w:rPr>
        <w:t>8</w:t>
      </w:r>
      <w:r>
        <w:rPr>
          <w:color w:val="231F20"/>
          <w:spacing w:val="-6"/>
          <w:w w:val="105"/>
          <w:sz w:val="18"/>
        </w:rPr>
        <w:t> </w:t>
      </w:r>
      <w:r>
        <w:rPr>
          <w:color w:val="231F20"/>
          <w:spacing w:val="-2"/>
          <w:w w:val="105"/>
          <w:sz w:val="18"/>
        </w:rPr>
        <w:t>•</w:t>
      </w:r>
      <w:r>
        <w:rPr>
          <w:color w:val="231F20"/>
          <w:spacing w:val="-7"/>
          <w:w w:val="105"/>
          <w:sz w:val="18"/>
        </w:rPr>
        <w:t> </w:t>
      </w:r>
      <w:r>
        <w:rPr>
          <w:color w:val="231F20"/>
          <w:spacing w:val="-2"/>
          <w:w w:val="105"/>
          <w:sz w:val="18"/>
        </w:rPr>
        <w:t>CP</w:t>
      </w:r>
      <w:r>
        <w:rPr>
          <w:color w:val="231F20"/>
          <w:spacing w:val="-6"/>
          <w:w w:val="105"/>
          <w:sz w:val="18"/>
        </w:rPr>
        <w:t> </w:t>
      </w:r>
      <w:r>
        <w:rPr>
          <w:color w:val="231F20"/>
          <w:spacing w:val="-5"/>
          <w:w w:val="105"/>
          <w:sz w:val="18"/>
        </w:rPr>
        <w:t>401</w:t>
      </w:r>
    </w:p>
    <w:p>
      <w:pPr>
        <w:spacing w:line="230" w:lineRule="auto" w:before="2"/>
        <w:ind w:left="284" w:right="7289" w:firstLine="0"/>
        <w:jc w:val="left"/>
        <w:rPr>
          <w:sz w:val="18"/>
        </w:rPr>
      </w:pPr>
      <w:r>
        <w:rPr>
          <w:color w:val="231F20"/>
          <w:spacing w:val="-2"/>
          <w:w w:val="105"/>
          <w:sz w:val="18"/>
        </w:rPr>
        <w:t>CH-1214</w:t>
      </w:r>
      <w:r>
        <w:rPr>
          <w:color w:val="231F20"/>
          <w:spacing w:val="-10"/>
          <w:w w:val="105"/>
          <w:sz w:val="18"/>
        </w:rPr>
        <w:t> </w:t>
      </w:r>
      <w:r>
        <w:rPr>
          <w:color w:val="231F20"/>
          <w:spacing w:val="-2"/>
          <w:w w:val="105"/>
          <w:sz w:val="18"/>
        </w:rPr>
        <w:t>Vernier,</w:t>
      </w:r>
      <w:r>
        <w:rPr>
          <w:color w:val="231F20"/>
          <w:spacing w:val="-10"/>
          <w:w w:val="105"/>
          <w:sz w:val="18"/>
        </w:rPr>
        <w:t> </w:t>
      </w:r>
      <w:r>
        <w:rPr>
          <w:color w:val="231F20"/>
          <w:spacing w:val="-2"/>
          <w:w w:val="105"/>
          <w:sz w:val="18"/>
        </w:rPr>
        <w:t>Geneva,</w:t>
      </w:r>
      <w:r>
        <w:rPr>
          <w:color w:val="231F20"/>
          <w:spacing w:val="-10"/>
          <w:w w:val="105"/>
          <w:sz w:val="18"/>
        </w:rPr>
        <w:t> </w:t>
      </w:r>
      <w:r>
        <w:rPr>
          <w:color w:val="231F20"/>
          <w:spacing w:val="-2"/>
          <w:w w:val="105"/>
          <w:sz w:val="18"/>
        </w:rPr>
        <w:t>Switzerland </w:t>
      </w:r>
      <w:r>
        <w:rPr>
          <w:color w:val="231F20"/>
          <w:w w:val="105"/>
          <w:sz w:val="18"/>
        </w:rPr>
        <w:t>Tel. +41 22 749 01 11</w:t>
      </w:r>
    </w:p>
    <w:p>
      <w:pPr>
        <w:spacing w:line="194" w:lineRule="exact" w:before="0"/>
        <w:ind w:left="284" w:right="0" w:firstLine="0"/>
        <w:jc w:val="left"/>
        <w:rPr>
          <w:sz w:val="18"/>
        </w:rPr>
      </w:pPr>
      <w:r>
        <w:rPr>
          <w:color w:val="231F20"/>
          <w:sz w:val="18"/>
        </w:rPr>
        <w:t>Fax</w:t>
      </w:r>
      <w:r>
        <w:rPr>
          <w:color w:val="231F20"/>
          <w:spacing w:val="8"/>
          <w:sz w:val="18"/>
        </w:rPr>
        <w:t> </w:t>
      </w:r>
      <w:r>
        <w:rPr>
          <w:color w:val="231F20"/>
          <w:sz w:val="18"/>
        </w:rPr>
        <w:t>+41</w:t>
      </w:r>
      <w:r>
        <w:rPr>
          <w:color w:val="231F20"/>
          <w:spacing w:val="8"/>
          <w:sz w:val="18"/>
        </w:rPr>
        <w:t> </w:t>
      </w:r>
      <w:r>
        <w:rPr>
          <w:color w:val="231F20"/>
          <w:sz w:val="18"/>
        </w:rPr>
        <w:t>22</w:t>
      </w:r>
      <w:r>
        <w:rPr>
          <w:color w:val="231F20"/>
          <w:spacing w:val="8"/>
          <w:sz w:val="18"/>
        </w:rPr>
        <w:t> </w:t>
      </w:r>
      <w:r>
        <w:rPr>
          <w:color w:val="231F20"/>
          <w:sz w:val="18"/>
        </w:rPr>
        <w:t>749</w:t>
      </w:r>
      <w:r>
        <w:rPr>
          <w:color w:val="231F20"/>
          <w:spacing w:val="9"/>
          <w:sz w:val="18"/>
        </w:rPr>
        <w:t> </w:t>
      </w:r>
      <w:r>
        <w:rPr>
          <w:color w:val="231F20"/>
          <w:sz w:val="18"/>
        </w:rPr>
        <w:t>09</w:t>
      </w:r>
      <w:r>
        <w:rPr>
          <w:color w:val="231F20"/>
          <w:spacing w:val="8"/>
          <w:sz w:val="18"/>
        </w:rPr>
        <w:t> </w:t>
      </w:r>
      <w:r>
        <w:rPr>
          <w:color w:val="231F20"/>
          <w:spacing w:val="-5"/>
          <w:sz w:val="18"/>
        </w:rPr>
        <w:t>47</w:t>
      </w:r>
    </w:p>
    <w:p>
      <w:pPr>
        <w:spacing w:line="230" w:lineRule="auto" w:before="2"/>
        <w:ind w:left="284" w:right="7891" w:firstLine="0"/>
        <w:jc w:val="left"/>
        <w:rPr>
          <w:sz w:val="18"/>
        </w:rPr>
      </w:pPr>
      <w:hyperlink r:id="rId13">
        <w:r>
          <w:rPr>
            <w:color w:val="231F20"/>
            <w:spacing w:val="-2"/>
            <w:w w:val="105"/>
            <w:sz w:val="18"/>
          </w:rPr>
          <w:t>copyright@iso.org</w:t>
        </w:r>
      </w:hyperlink>
      <w:r>
        <w:rPr>
          <w:color w:val="231F20"/>
          <w:spacing w:val="-2"/>
          <w:w w:val="105"/>
          <w:sz w:val="18"/>
        </w:rPr>
        <w:t> </w:t>
      </w:r>
      <w:hyperlink r:id="rId14">
        <w:r>
          <w:rPr>
            <w:color w:val="231F20"/>
            <w:spacing w:val="-2"/>
            <w:w w:val="105"/>
            <w:sz w:val="18"/>
          </w:rPr>
          <w:t>www.iso.org</w:t>
        </w:r>
      </w:hyperlink>
    </w:p>
    <w:p>
      <w:pPr>
        <w:spacing w:after="0" w:line="230" w:lineRule="auto"/>
        <w:jc w:val="left"/>
        <w:rPr>
          <w:sz w:val="18"/>
        </w:rPr>
        <w:sectPr>
          <w:headerReference w:type="even" r:id="rId10"/>
          <w:headerReference w:type="default" r:id="rId11"/>
          <w:pgSz w:w="11910" w:h="16840"/>
          <w:pgMar w:header="667" w:footer="0" w:top="940" w:bottom="760" w:left="708" w:right="708"/>
        </w:sectPr>
      </w:pPr>
    </w:p>
    <w:p>
      <w:pPr>
        <w:pStyle w:val="BodyText"/>
        <w:spacing w:before="334"/>
        <w:rPr>
          <w:sz w:val="32"/>
        </w:rPr>
      </w:pPr>
    </w:p>
    <w:p>
      <w:pPr>
        <w:tabs>
          <w:tab w:pos="10056" w:val="left" w:leader="none"/>
        </w:tabs>
        <w:spacing w:before="0"/>
        <w:ind w:left="709" w:right="0" w:firstLine="0"/>
        <w:jc w:val="left"/>
        <w:rPr>
          <w:sz w:val="20"/>
        </w:rPr>
      </w:pPr>
      <w:r>
        <w:rPr>
          <w:b/>
          <w:color w:val="231F20"/>
          <w:spacing w:val="-2"/>
          <w:w w:val="105"/>
          <w:sz w:val="32"/>
        </w:rPr>
        <w:t>Contents</w:t>
      </w:r>
      <w:r>
        <w:rPr>
          <w:b/>
          <w:color w:val="231F20"/>
          <w:sz w:val="32"/>
        </w:rPr>
        <w:tab/>
      </w:r>
      <w:r>
        <w:rPr>
          <w:color w:val="231F20"/>
          <w:spacing w:val="-4"/>
          <w:w w:val="105"/>
          <w:sz w:val="20"/>
        </w:rPr>
        <w:t>Page</w:t>
      </w:r>
    </w:p>
    <w:p>
      <w:pPr>
        <w:spacing w:after="0"/>
        <w:jc w:val="left"/>
        <w:rPr>
          <w:sz w:val="20"/>
        </w:rPr>
        <w:sectPr>
          <w:footerReference w:type="default" r:id="rId15"/>
          <w:footerReference w:type="even" r:id="rId16"/>
          <w:pgSz w:w="11910" w:h="16840"/>
          <w:pgMar w:header="0" w:footer="576" w:top="940" w:bottom="90" w:left="708" w:right="708"/>
          <w:pgNumType w:start="3"/>
        </w:sectPr>
      </w:pPr>
    </w:p>
    <w:sdt>
      <w:sdtPr>
        <w:docPartObj>
          <w:docPartGallery w:val="Table of Contents"/>
          <w:docPartUnique/>
        </w:docPartObj>
      </w:sdtPr>
      <w:sdtEndPr/>
      <w:sdtContent>
        <w:p>
          <w:pPr>
            <w:pStyle w:val="TOC2"/>
            <w:tabs>
              <w:tab w:pos="10460" w:val="right" w:leader="dot"/>
            </w:tabs>
            <w:spacing w:before="308"/>
            <w:ind w:left="709" w:firstLine="0"/>
          </w:pPr>
          <w:hyperlink w:history="true" w:anchor="_TOC_250078">
            <w:r>
              <w:rPr>
                <w:color w:val="231F20"/>
                <w:spacing w:val="-2"/>
              </w:rPr>
              <w:t>Foreword</w:t>
            </w:r>
            <w:r>
              <w:rPr>
                <w:color w:val="231F20"/>
              </w:rPr>
              <w:tab/>
            </w:r>
            <w:r>
              <w:rPr>
                <w:color w:val="231F20"/>
                <w:spacing w:val="-10"/>
              </w:rPr>
              <w:t>v</w:t>
            </w:r>
          </w:hyperlink>
        </w:p>
        <w:p>
          <w:pPr>
            <w:pStyle w:val="TOC2"/>
            <w:tabs>
              <w:tab w:pos="10460" w:val="right" w:leader="dot"/>
            </w:tabs>
            <w:ind w:left="709" w:firstLine="0"/>
          </w:pPr>
          <w:hyperlink w:history="true" w:anchor="_TOC_250077">
            <w:r>
              <w:rPr>
                <w:color w:val="231F20"/>
                <w:spacing w:val="-2"/>
                <w:w w:val="110"/>
              </w:rPr>
              <w:t>Introduction</w:t>
            </w:r>
            <w:r>
              <w:rPr>
                <w:color w:val="231F20"/>
              </w:rPr>
              <w:tab/>
            </w:r>
            <w:r>
              <w:rPr>
                <w:color w:val="231F20"/>
                <w:spacing w:val="-7"/>
                <w:w w:val="110"/>
              </w:rPr>
              <w:t>vi</w:t>
            </w:r>
          </w:hyperlink>
        </w:p>
        <w:p>
          <w:pPr>
            <w:pStyle w:val="TOC2"/>
            <w:numPr>
              <w:ilvl w:val="0"/>
              <w:numId w:val="1"/>
            </w:numPr>
            <w:tabs>
              <w:tab w:pos="1389" w:val="left" w:leader="none"/>
              <w:tab w:pos="10460" w:val="right" w:leader="dot"/>
            </w:tabs>
            <w:spacing w:line="240" w:lineRule="auto" w:before="103" w:after="0"/>
            <w:ind w:left="1389" w:right="0" w:hanging="680"/>
            <w:jc w:val="left"/>
          </w:pPr>
          <w:hyperlink w:history="true" w:anchor="_TOC_250076">
            <w:r>
              <w:rPr>
                <w:color w:val="231F20"/>
                <w:spacing w:val="-2"/>
                <w:w w:val="110"/>
              </w:rPr>
              <w:t>Scope</w:t>
            </w:r>
            <w:r>
              <w:rPr>
                <w:color w:val="231F20"/>
              </w:rPr>
              <w:tab/>
            </w:r>
            <w:r>
              <w:rPr>
                <w:color w:val="231F20"/>
                <w:spacing w:val="-10"/>
                <w:w w:val="110"/>
              </w:rPr>
              <w:t>1</w:t>
            </w:r>
          </w:hyperlink>
        </w:p>
        <w:p>
          <w:pPr>
            <w:pStyle w:val="TOC2"/>
            <w:numPr>
              <w:ilvl w:val="0"/>
              <w:numId w:val="1"/>
            </w:numPr>
            <w:tabs>
              <w:tab w:pos="1389" w:val="left" w:leader="none"/>
              <w:tab w:pos="10460" w:val="right" w:leader="dot"/>
            </w:tabs>
            <w:spacing w:line="240" w:lineRule="auto" w:before="102" w:after="0"/>
            <w:ind w:left="1389" w:right="0" w:hanging="680"/>
            <w:jc w:val="left"/>
          </w:pPr>
          <w:hyperlink w:history="true" w:anchor="_TOC_250075">
            <w:r>
              <w:rPr>
                <w:color w:val="231F20"/>
                <w:w w:val="105"/>
              </w:rPr>
              <w:t>Normative</w:t>
            </w:r>
            <w:r>
              <w:rPr>
                <w:color w:val="231F20"/>
                <w:spacing w:val="-14"/>
                <w:w w:val="105"/>
              </w:rPr>
              <w:t> </w:t>
            </w:r>
            <w:r>
              <w:rPr>
                <w:color w:val="231F20"/>
                <w:spacing w:val="-2"/>
                <w:w w:val="110"/>
              </w:rPr>
              <w:t>references</w:t>
            </w:r>
            <w:r>
              <w:rPr>
                <w:color w:val="231F20"/>
              </w:rPr>
              <w:tab/>
            </w:r>
            <w:r>
              <w:rPr>
                <w:color w:val="231F20"/>
                <w:spacing w:val="-10"/>
                <w:w w:val="110"/>
              </w:rPr>
              <w:t>1</w:t>
            </w:r>
          </w:hyperlink>
        </w:p>
        <w:p>
          <w:pPr>
            <w:pStyle w:val="TOC2"/>
            <w:numPr>
              <w:ilvl w:val="0"/>
              <w:numId w:val="1"/>
            </w:numPr>
            <w:tabs>
              <w:tab w:pos="1389" w:val="left" w:leader="none"/>
              <w:tab w:pos="10460" w:val="right" w:leader="dot"/>
            </w:tabs>
            <w:spacing w:line="240" w:lineRule="auto" w:before="103" w:after="0"/>
            <w:ind w:left="1389" w:right="0" w:hanging="680"/>
            <w:jc w:val="left"/>
          </w:pPr>
          <w:hyperlink w:history="true" w:anchor="_TOC_250074">
            <w:r>
              <w:rPr>
                <w:color w:val="231F20"/>
                <w:w w:val="105"/>
              </w:rPr>
              <w:t>Terms</w:t>
            </w:r>
            <w:r>
              <w:rPr>
                <w:color w:val="231F20"/>
                <w:spacing w:val="-13"/>
                <w:w w:val="105"/>
              </w:rPr>
              <w:t> </w:t>
            </w:r>
            <w:r>
              <w:rPr>
                <w:color w:val="231F20"/>
                <w:w w:val="105"/>
              </w:rPr>
              <w:t>and</w:t>
            </w:r>
            <w:r>
              <w:rPr>
                <w:color w:val="231F20"/>
                <w:spacing w:val="-13"/>
                <w:w w:val="105"/>
              </w:rPr>
              <w:t> </w:t>
            </w:r>
            <w:r>
              <w:rPr>
                <w:color w:val="231F20"/>
                <w:spacing w:val="-2"/>
                <w:w w:val="105"/>
              </w:rPr>
              <w:t>definitions</w:t>
            </w:r>
            <w:r>
              <w:rPr>
                <w:b w:val="0"/>
                <w:color w:val="231F20"/>
              </w:rPr>
              <w:tab/>
            </w:r>
            <w:r>
              <w:rPr>
                <w:color w:val="231F20"/>
                <w:spacing w:val="-10"/>
                <w:w w:val="110"/>
              </w:rPr>
              <w:t>1</w:t>
            </w:r>
          </w:hyperlink>
        </w:p>
        <w:p>
          <w:pPr>
            <w:pStyle w:val="TOC2"/>
            <w:numPr>
              <w:ilvl w:val="0"/>
              <w:numId w:val="1"/>
            </w:numPr>
            <w:tabs>
              <w:tab w:pos="1389" w:val="left" w:leader="none"/>
              <w:tab w:pos="10460" w:val="right" w:leader="dot"/>
            </w:tabs>
            <w:spacing w:line="248" w:lineRule="exact" w:before="102" w:after="0"/>
            <w:ind w:left="1389" w:right="0" w:hanging="680"/>
            <w:jc w:val="left"/>
          </w:pPr>
          <w:hyperlink w:history="true" w:anchor="_TOC_250073">
            <w:r>
              <w:rPr>
                <w:color w:val="231F20"/>
                <w:w w:val="105"/>
              </w:rPr>
              <w:t>Context</w:t>
            </w:r>
            <w:r>
              <w:rPr>
                <w:color w:val="231F20"/>
                <w:spacing w:val="-11"/>
                <w:w w:val="105"/>
              </w:rPr>
              <w:t> </w:t>
            </w:r>
            <w:r>
              <w:rPr>
                <w:color w:val="231F20"/>
                <w:w w:val="105"/>
              </w:rPr>
              <w:t>of</w:t>
            </w:r>
            <w:r>
              <w:rPr>
                <w:color w:val="231F20"/>
                <w:spacing w:val="-11"/>
                <w:w w:val="105"/>
              </w:rPr>
              <w:t> </w:t>
            </w:r>
            <w:r>
              <w:rPr>
                <w:color w:val="231F20"/>
                <w:w w:val="105"/>
              </w:rPr>
              <w:t>the</w:t>
            </w:r>
            <w:r>
              <w:rPr>
                <w:color w:val="231F20"/>
                <w:spacing w:val="-11"/>
                <w:w w:val="105"/>
              </w:rPr>
              <w:t> </w:t>
            </w:r>
            <w:r>
              <w:rPr>
                <w:color w:val="231F20"/>
                <w:spacing w:val="-2"/>
                <w:w w:val="105"/>
              </w:rPr>
              <w:t>organization</w:t>
            </w:r>
            <w:r>
              <w:rPr>
                <w:color w:val="231F20"/>
              </w:rPr>
              <w:tab/>
            </w:r>
            <w:r>
              <w:rPr>
                <w:color w:val="231F20"/>
                <w:spacing w:val="-10"/>
                <w:w w:val="110"/>
              </w:rPr>
              <w:t>1</w:t>
            </w:r>
          </w:hyperlink>
        </w:p>
        <w:p>
          <w:pPr>
            <w:pStyle w:val="TOC4"/>
            <w:numPr>
              <w:ilvl w:val="1"/>
              <w:numId w:val="1"/>
            </w:numPr>
            <w:tabs>
              <w:tab w:pos="2069" w:val="left" w:leader="none"/>
              <w:tab w:pos="10460" w:val="right" w:leader="dot"/>
            </w:tabs>
            <w:spacing w:line="242" w:lineRule="exact" w:before="0" w:after="0"/>
            <w:ind w:left="2069" w:right="0" w:hanging="680"/>
            <w:jc w:val="left"/>
          </w:pPr>
          <w:hyperlink w:history="true" w:anchor="_TOC_250072">
            <w:r>
              <w:rPr>
                <w:color w:val="231F20"/>
                <w:w w:val="105"/>
              </w:rPr>
              <w:t>Understanding</w:t>
            </w:r>
            <w:r>
              <w:rPr>
                <w:color w:val="231F20"/>
                <w:spacing w:val="8"/>
                <w:w w:val="105"/>
              </w:rPr>
              <w:t> </w:t>
            </w:r>
            <w:r>
              <w:rPr>
                <w:color w:val="231F20"/>
                <w:w w:val="105"/>
              </w:rPr>
              <w:t>the</w:t>
            </w:r>
            <w:r>
              <w:rPr>
                <w:color w:val="231F20"/>
                <w:spacing w:val="8"/>
                <w:w w:val="105"/>
              </w:rPr>
              <w:t> </w:t>
            </w:r>
            <w:r>
              <w:rPr>
                <w:color w:val="231F20"/>
                <w:w w:val="105"/>
              </w:rPr>
              <w:t>organization</w:t>
            </w:r>
            <w:r>
              <w:rPr>
                <w:color w:val="231F20"/>
                <w:spacing w:val="9"/>
                <w:w w:val="105"/>
              </w:rPr>
              <w:t> </w:t>
            </w:r>
            <w:r>
              <w:rPr>
                <w:color w:val="231F20"/>
                <w:w w:val="105"/>
              </w:rPr>
              <w:t>and</w:t>
            </w:r>
            <w:r>
              <w:rPr>
                <w:color w:val="231F20"/>
                <w:spacing w:val="8"/>
                <w:w w:val="105"/>
              </w:rPr>
              <w:t> </w:t>
            </w:r>
            <w:r>
              <w:rPr>
                <w:color w:val="231F20"/>
                <w:w w:val="105"/>
              </w:rPr>
              <w:t>its</w:t>
            </w:r>
            <w:r>
              <w:rPr>
                <w:color w:val="231F20"/>
                <w:spacing w:val="9"/>
                <w:w w:val="105"/>
              </w:rPr>
              <w:t> </w:t>
            </w:r>
            <w:r>
              <w:rPr>
                <w:color w:val="231F20"/>
                <w:spacing w:val="-2"/>
                <w:w w:val="105"/>
              </w:rPr>
              <w:t>context</w:t>
            </w:r>
            <w:r>
              <w:rPr>
                <w:color w:val="231F20"/>
              </w:rPr>
              <w:tab/>
            </w:r>
            <w:r>
              <w:rPr>
                <w:color w:val="231F20"/>
                <w:spacing w:val="-10"/>
                <w:w w:val="110"/>
              </w:rPr>
              <w:t>1</w:t>
            </w:r>
          </w:hyperlink>
        </w:p>
        <w:p>
          <w:pPr>
            <w:pStyle w:val="TOC4"/>
            <w:numPr>
              <w:ilvl w:val="1"/>
              <w:numId w:val="1"/>
            </w:numPr>
            <w:tabs>
              <w:tab w:pos="2069" w:val="left" w:leader="none"/>
              <w:tab w:pos="10460" w:val="right" w:leader="dot"/>
            </w:tabs>
            <w:spacing w:line="242" w:lineRule="exact" w:before="0" w:after="0"/>
            <w:ind w:left="2069" w:right="0" w:hanging="680"/>
            <w:jc w:val="left"/>
          </w:pPr>
          <w:hyperlink w:history="true" w:anchor="_TOC_250071">
            <w:r>
              <w:rPr>
                <w:color w:val="231F20"/>
                <w:w w:val="105"/>
              </w:rPr>
              <w:t>Understanding</w:t>
            </w:r>
            <w:r>
              <w:rPr>
                <w:color w:val="231F20"/>
                <w:spacing w:val="12"/>
                <w:w w:val="105"/>
              </w:rPr>
              <w:t> </w:t>
            </w:r>
            <w:r>
              <w:rPr>
                <w:color w:val="231F20"/>
                <w:w w:val="105"/>
              </w:rPr>
              <w:t>the</w:t>
            </w:r>
            <w:r>
              <w:rPr>
                <w:color w:val="231F20"/>
                <w:spacing w:val="13"/>
                <w:w w:val="105"/>
              </w:rPr>
              <w:t> </w:t>
            </w:r>
            <w:r>
              <w:rPr>
                <w:color w:val="231F20"/>
                <w:w w:val="105"/>
              </w:rPr>
              <w:t>needs</w:t>
            </w:r>
            <w:r>
              <w:rPr>
                <w:color w:val="231F20"/>
                <w:spacing w:val="13"/>
                <w:w w:val="105"/>
              </w:rPr>
              <w:t> </w:t>
            </w:r>
            <w:r>
              <w:rPr>
                <w:color w:val="231F20"/>
                <w:w w:val="105"/>
              </w:rPr>
              <w:t>and</w:t>
            </w:r>
            <w:r>
              <w:rPr>
                <w:color w:val="231F20"/>
                <w:spacing w:val="12"/>
                <w:w w:val="105"/>
              </w:rPr>
              <w:t> </w:t>
            </w:r>
            <w:r>
              <w:rPr>
                <w:color w:val="231F20"/>
                <w:w w:val="105"/>
              </w:rPr>
              <w:t>expectations</w:t>
            </w:r>
            <w:r>
              <w:rPr>
                <w:color w:val="231F20"/>
                <w:spacing w:val="13"/>
                <w:w w:val="105"/>
              </w:rPr>
              <w:t> </w:t>
            </w:r>
            <w:r>
              <w:rPr>
                <w:color w:val="231F20"/>
                <w:w w:val="105"/>
              </w:rPr>
              <w:t>of</w:t>
            </w:r>
            <w:r>
              <w:rPr>
                <w:color w:val="231F20"/>
                <w:spacing w:val="13"/>
                <w:w w:val="105"/>
              </w:rPr>
              <w:t> </w:t>
            </w:r>
            <w:r>
              <w:rPr>
                <w:color w:val="231F20"/>
                <w:w w:val="105"/>
              </w:rPr>
              <w:t>interested</w:t>
            </w:r>
            <w:r>
              <w:rPr>
                <w:color w:val="231F20"/>
                <w:spacing w:val="12"/>
                <w:w w:val="105"/>
              </w:rPr>
              <w:t> </w:t>
            </w:r>
            <w:r>
              <w:rPr>
                <w:color w:val="231F20"/>
                <w:spacing w:val="-2"/>
                <w:w w:val="105"/>
              </w:rPr>
              <w:t>parties</w:t>
            </w:r>
            <w:r>
              <w:rPr>
                <w:color w:val="231F20"/>
              </w:rPr>
              <w:tab/>
            </w:r>
            <w:r>
              <w:rPr>
                <w:color w:val="231F20"/>
                <w:spacing w:val="-10"/>
                <w:w w:val="110"/>
              </w:rPr>
              <w:t>2</w:t>
            </w:r>
          </w:hyperlink>
        </w:p>
        <w:p>
          <w:pPr>
            <w:pStyle w:val="TOC4"/>
            <w:numPr>
              <w:ilvl w:val="1"/>
              <w:numId w:val="1"/>
            </w:numPr>
            <w:tabs>
              <w:tab w:pos="2069" w:val="left" w:leader="none"/>
              <w:tab w:pos="10460" w:val="right" w:leader="dot"/>
            </w:tabs>
            <w:spacing w:line="242" w:lineRule="exact" w:before="0" w:after="0"/>
            <w:ind w:left="2069" w:right="0" w:hanging="680"/>
            <w:jc w:val="left"/>
          </w:pPr>
          <w:hyperlink w:history="true" w:anchor="_TOC_250070">
            <w:r>
              <w:rPr>
                <w:color w:val="231F20"/>
                <w:w w:val="105"/>
              </w:rPr>
              <w:t>Determining</w:t>
            </w:r>
            <w:r>
              <w:rPr>
                <w:color w:val="231F20"/>
                <w:spacing w:val="1"/>
                <w:w w:val="105"/>
              </w:rPr>
              <w:t> </w:t>
            </w:r>
            <w:r>
              <w:rPr>
                <w:color w:val="231F20"/>
                <w:w w:val="105"/>
              </w:rPr>
              <w:t>the</w:t>
            </w:r>
            <w:r>
              <w:rPr>
                <w:color w:val="231F20"/>
                <w:spacing w:val="2"/>
                <w:w w:val="105"/>
              </w:rPr>
              <w:t> </w:t>
            </w:r>
            <w:r>
              <w:rPr>
                <w:color w:val="231F20"/>
                <w:w w:val="105"/>
              </w:rPr>
              <w:t>scope</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quality</w:t>
            </w:r>
            <w:r>
              <w:rPr>
                <w:color w:val="231F20"/>
                <w:spacing w:val="1"/>
                <w:w w:val="105"/>
              </w:rPr>
              <w:t> </w:t>
            </w:r>
            <w:r>
              <w:rPr>
                <w:color w:val="231F20"/>
                <w:w w:val="105"/>
              </w:rPr>
              <w:t>management</w:t>
            </w:r>
            <w:r>
              <w:rPr>
                <w:color w:val="231F20"/>
                <w:spacing w:val="2"/>
                <w:w w:val="105"/>
              </w:rPr>
              <w:t> </w:t>
            </w:r>
            <w:r>
              <w:rPr>
                <w:color w:val="231F20"/>
                <w:spacing w:val="-2"/>
                <w:w w:val="105"/>
              </w:rPr>
              <w:t>system</w:t>
            </w:r>
            <w:r>
              <w:rPr>
                <w:color w:val="231F20"/>
              </w:rPr>
              <w:tab/>
            </w:r>
            <w:r>
              <w:rPr>
                <w:color w:val="231F20"/>
                <w:spacing w:val="-10"/>
                <w:w w:val="110"/>
              </w:rPr>
              <w:t>2</w:t>
            </w:r>
          </w:hyperlink>
        </w:p>
        <w:p>
          <w:pPr>
            <w:pStyle w:val="TOC4"/>
            <w:numPr>
              <w:ilvl w:val="1"/>
              <w:numId w:val="1"/>
            </w:numPr>
            <w:tabs>
              <w:tab w:pos="2069" w:val="left" w:leader="none"/>
              <w:tab w:pos="10460" w:val="right" w:leader="dot"/>
            </w:tabs>
            <w:spacing w:line="247" w:lineRule="exact" w:before="0" w:after="0"/>
            <w:ind w:left="2069" w:right="0" w:hanging="680"/>
            <w:jc w:val="left"/>
          </w:pPr>
          <w:hyperlink w:history="true" w:anchor="_TOC_250069">
            <w:r>
              <w:rPr>
                <w:color w:val="231F20"/>
                <w:w w:val="105"/>
              </w:rPr>
              <w:t>Quality</w:t>
            </w:r>
            <w:r>
              <w:rPr>
                <w:color w:val="231F20"/>
                <w:spacing w:val="-1"/>
                <w:w w:val="105"/>
              </w:rPr>
              <w:t> </w:t>
            </w:r>
            <w:r>
              <w:rPr>
                <w:color w:val="231F20"/>
                <w:w w:val="105"/>
              </w:rPr>
              <w:t>management</w:t>
            </w:r>
            <w:r>
              <w:rPr>
                <w:color w:val="231F20"/>
                <w:spacing w:val="-2"/>
                <w:w w:val="105"/>
              </w:rPr>
              <w:t> </w:t>
            </w:r>
            <w:r>
              <w:rPr>
                <w:color w:val="231F20"/>
                <w:w w:val="105"/>
              </w:rPr>
              <w:t>system</w:t>
            </w:r>
            <w:r>
              <w:rPr>
                <w:color w:val="231F20"/>
                <w:spacing w:val="-1"/>
                <w:w w:val="105"/>
              </w:rPr>
              <w:t> </w:t>
            </w:r>
            <w:r>
              <w:rPr>
                <w:color w:val="231F20"/>
                <w:w w:val="105"/>
              </w:rPr>
              <w:t>and</w:t>
            </w:r>
            <w:r>
              <w:rPr>
                <w:color w:val="231F20"/>
                <w:spacing w:val="-1"/>
                <w:w w:val="105"/>
              </w:rPr>
              <w:t> </w:t>
            </w:r>
            <w:r>
              <w:rPr>
                <w:color w:val="231F20"/>
                <w:w w:val="105"/>
              </w:rPr>
              <w:t>its</w:t>
            </w:r>
            <w:r>
              <w:rPr>
                <w:color w:val="231F20"/>
                <w:spacing w:val="-1"/>
                <w:w w:val="105"/>
              </w:rPr>
              <w:t> </w:t>
            </w:r>
            <w:r>
              <w:rPr>
                <w:color w:val="231F20"/>
                <w:spacing w:val="-2"/>
                <w:w w:val="105"/>
              </w:rPr>
              <w:t>processes</w:t>
            </w:r>
            <w:r>
              <w:rPr>
                <w:color w:val="231F20"/>
              </w:rPr>
              <w:tab/>
            </w:r>
            <w:r>
              <w:rPr>
                <w:color w:val="231F20"/>
                <w:spacing w:val="-10"/>
                <w:w w:val="110"/>
              </w:rPr>
              <w:t>2</w:t>
            </w:r>
          </w:hyperlink>
        </w:p>
        <w:p>
          <w:pPr>
            <w:pStyle w:val="TOC2"/>
            <w:numPr>
              <w:ilvl w:val="0"/>
              <w:numId w:val="1"/>
            </w:numPr>
            <w:tabs>
              <w:tab w:pos="1389" w:val="left" w:leader="none"/>
              <w:tab w:pos="10460" w:val="right" w:leader="dot"/>
            </w:tabs>
            <w:spacing w:line="248" w:lineRule="exact" w:before="102" w:after="0"/>
            <w:ind w:left="1389" w:right="0" w:hanging="680"/>
            <w:jc w:val="left"/>
          </w:pPr>
          <w:hyperlink w:history="true" w:anchor="_TOC_250068">
            <w:r>
              <w:rPr>
                <w:color w:val="231F20"/>
                <w:spacing w:val="-2"/>
                <w:w w:val="110"/>
              </w:rPr>
              <w:t>Leadership</w:t>
            </w:r>
            <w:r>
              <w:rPr>
                <w:color w:val="231F20"/>
              </w:rPr>
              <w:tab/>
            </w:r>
            <w:r>
              <w:rPr>
                <w:color w:val="231F20"/>
                <w:spacing w:val="-10"/>
                <w:w w:val="110"/>
              </w:rPr>
              <w:t>3</w:t>
            </w:r>
          </w:hyperlink>
        </w:p>
        <w:p>
          <w:pPr>
            <w:pStyle w:val="TOC4"/>
            <w:numPr>
              <w:ilvl w:val="1"/>
              <w:numId w:val="1"/>
            </w:numPr>
            <w:tabs>
              <w:tab w:pos="2069" w:val="left" w:leader="none"/>
              <w:tab w:pos="10460" w:val="right" w:leader="dot"/>
            </w:tabs>
            <w:spacing w:line="242" w:lineRule="exact" w:before="0" w:after="0"/>
            <w:ind w:left="2069" w:right="0" w:hanging="680"/>
            <w:jc w:val="left"/>
          </w:pPr>
          <w:hyperlink w:history="true" w:anchor="_TOC_250067">
            <w:r>
              <w:rPr>
                <w:color w:val="231F20"/>
                <w:w w:val="105"/>
              </w:rPr>
              <w:t>Leadership</w:t>
            </w:r>
            <w:r>
              <w:rPr>
                <w:color w:val="231F20"/>
                <w:spacing w:val="3"/>
                <w:w w:val="105"/>
              </w:rPr>
              <w:t> </w:t>
            </w:r>
            <w:r>
              <w:rPr>
                <w:color w:val="231F20"/>
                <w:w w:val="105"/>
              </w:rPr>
              <w:t>and</w:t>
            </w:r>
            <w:r>
              <w:rPr>
                <w:color w:val="231F20"/>
                <w:spacing w:val="3"/>
                <w:w w:val="105"/>
              </w:rPr>
              <w:t> </w:t>
            </w:r>
            <w:r>
              <w:rPr>
                <w:color w:val="231F20"/>
                <w:spacing w:val="-2"/>
                <w:w w:val="105"/>
              </w:rPr>
              <w:t>commitment</w:t>
            </w:r>
            <w:r>
              <w:rPr>
                <w:color w:val="231F20"/>
              </w:rPr>
              <w:tab/>
            </w:r>
            <w:r>
              <w:rPr>
                <w:color w:val="231F20"/>
                <w:spacing w:val="-10"/>
                <w:w w:val="110"/>
              </w:rPr>
              <w:t>3</w:t>
            </w:r>
          </w:hyperlink>
        </w:p>
        <w:p>
          <w:pPr>
            <w:pStyle w:val="TOC5"/>
            <w:numPr>
              <w:ilvl w:val="2"/>
              <w:numId w:val="1"/>
            </w:numPr>
            <w:tabs>
              <w:tab w:pos="2863" w:val="left" w:leader="none"/>
              <w:tab w:pos="10460" w:val="right" w:leader="dot"/>
            </w:tabs>
            <w:spacing w:line="242" w:lineRule="exact" w:before="0" w:after="0"/>
            <w:ind w:left="2863" w:right="0" w:hanging="794"/>
            <w:jc w:val="left"/>
          </w:pPr>
          <w:hyperlink w:history="true" w:anchor="_TOC_250066">
            <w:r>
              <w:rPr>
                <w:color w:val="231F20"/>
                <w:spacing w:val="-2"/>
              </w:rPr>
              <w:t>General</w:t>
            </w:r>
            <w:r>
              <w:rPr>
                <w:color w:val="231F20"/>
              </w:rPr>
              <w:tab/>
            </w:r>
            <w:r>
              <w:rPr>
                <w:color w:val="231F20"/>
                <w:spacing w:val="-10"/>
              </w:rPr>
              <w:t>3</w:t>
            </w:r>
          </w:hyperlink>
        </w:p>
        <w:p>
          <w:pPr>
            <w:pStyle w:val="TOC5"/>
            <w:numPr>
              <w:ilvl w:val="2"/>
              <w:numId w:val="1"/>
            </w:numPr>
            <w:tabs>
              <w:tab w:pos="2863" w:val="left" w:leader="none"/>
              <w:tab w:pos="10460" w:val="right" w:leader="dot"/>
            </w:tabs>
            <w:spacing w:line="242" w:lineRule="exact" w:before="0" w:after="0"/>
            <w:ind w:left="2863" w:right="0" w:hanging="794"/>
            <w:jc w:val="left"/>
          </w:pPr>
          <w:hyperlink w:history="true" w:anchor="_TOC_250065">
            <w:r>
              <w:rPr>
                <w:color w:val="231F20"/>
                <w:spacing w:val="2"/>
              </w:rPr>
              <w:t>Customer</w:t>
            </w:r>
            <w:r>
              <w:rPr>
                <w:color w:val="231F20"/>
                <w:spacing w:val="26"/>
              </w:rPr>
              <w:t> </w:t>
            </w:r>
            <w:r>
              <w:rPr>
                <w:color w:val="231F20"/>
                <w:spacing w:val="-2"/>
              </w:rPr>
              <w:t>focus</w:t>
            </w:r>
            <w:r>
              <w:rPr>
                <w:color w:val="231F20"/>
              </w:rPr>
              <w:tab/>
            </w:r>
            <w:r>
              <w:rPr>
                <w:color w:val="231F20"/>
                <w:spacing w:val="-10"/>
              </w:rPr>
              <w:t>3</w:t>
            </w:r>
          </w:hyperlink>
        </w:p>
        <w:p>
          <w:pPr>
            <w:pStyle w:val="TOC4"/>
            <w:numPr>
              <w:ilvl w:val="1"/>
              <w:numId w:val="1"/>
            </w:numPr>
            <w:tabs>
              <w:tab w:pos="2069" w:val="left" w:leader="none"/>
              <w:tab w:pos="10460" w:val="right" w:leader="dot"/>
            </w:tabs>
            <w:spacing w:line="242" w:lineRule="exact" w:before="0" w:after="0"/>
            <w:ind w:left="2069" w:right="0" w:hanging="680"/>
            <w:jc w:val="left"/>
          </w:pPr>
          <w:hyperlink w:history="true" w:anchor="_TOC_250064">
            <w:r>
              <w:rPr>
                <w:color w:val="231F20"/>
                <w:spacing w:val="-2"/>
              </w:rPr>
              <w:t>Policy</w:t>
            </w:r>
            <w:r>
              <w:rPr>
                <w:color w:val="231F20"/>
              </w:rPr>
              <w:tab/>
            </w:r>
            <w:r>
              <w:rPr>
                <w:color w:val="231F20"/>
                <w:spacing w:val="-10"/>
              </w:rPr>
              <w:t>4</w:t>
            </w:r>
          </w:hyperlink>
        </w:p>
        <w:p>
          <w:pPr>
            <w:pStyle w:val="TOC5"/>
            <w:numPr>
              <w:ilvl w:val="2"/>
              <w:numId w:val="1"/>
            </w:numPr>
            <w:tabs>
              <w:tab w:pos="2863" w:val="left" w:leader="none"/>
              <w:tab w:pos="10460" w:val="right" w:leader="dot"/>
            </w:tabs>
            <w:spacing w:line="242" w:lineRule="exact" w:before="0" w:after="0"/>
            <w:ind w:left="2863" w:right="0" w:hanging="794"/>
            <w:jc w:val="left"/>
          </w:pPr>
          <w:hyperlink w:history="true" w:anchor="_TOC_250063">
            <w:r>
              <w:rPr>
                <w:color w:val="231F20"/>
              </w:rPr>
              <w:t>Establishing</w:t>
            </w:r>
            <w:r>
              <w:rPr>
                <w:color w:val="231F20"/>
                <w:spacing w:val="36"/>
              </w:rPr>
              <w:t> </w:t>
            </w:r>
            <w:r>
              <w:rPr>
                <w:color w:val="231F20"/>
              </w:rPr>
              <w:t>the</w:t>
            </w:r>
            <w:r>
              <w:rPr>
                <w:color w:val="231F20"/>
                <w:spacing w:val="36"/>
              </w:rPr>
              <w:t> </w:t>
            </w:r>
            <w:r>
              <w:rPr>
                <w:color w:val="231F20"/>
              </w:rPr>
              <w:t>quality</w:t>
            </w:r>
            <w:r>
              <w:rPr>
                <w:color w:val="231F20"/>
                <w:spacing w:val="36"/>
              </w:rPr>
              <w:t> </w:t>
            </w:r>
            <w:r>
              <w:rPr>
                <w:color w:val="231F20"/>
                <w:spacing w:val="-2"/>
              </w:rPr>
              <w:t>policy</w:t>
            </w:r>
            <w:r>
              <w:rPr>
                <w:color w:val="231F20"/>
              </w:rPr>
              <w:tab/>
            </w:r>
            <w:r>
              <w:rPr>
                <w:color w:val="231F20"/>
                <w:spacing w:val="-10"/>
              </w:rPr>
              <w:t>4</w:t>
            </w:r>
          </w:hyperlink>
        </w:p>
        <w:p>
          <w:pPr>
            <w:pStyle w:val="TOC5"/>
            <w:numPr>
              <w:ilvl w:val="2"/>
              <w:numId w:val="1"/>
            </w:numPr>
            <w:tabs>
              <w:tab w:pos="2863" w:val="left" w:leader="none"/>
              <w:tab w:pos="10460" w:val="right" w:leader="dot"/>
            </w:tabs>
            <w:spacing w:line="242" w:lineRule="exact" w:before="0" w:after="0"/>
            <w:ind w:left="2863" w:right="0" w:hanging="794"/>
            <w:jc w:val="left"/>
          </w:pPr>
          <w:hyperlink w:history="true" w:anchor="_TOC_250062">
            <w:r>
              <w:rPr>
                <w:color w:val="231F20"/>
              </w:rPr>
              <w:t>Communicating</w:t>
            </w:r>
            <w:r>
              <w:rPr>
                <w:color w:val="231F20"/>
                <w:spacing w:val="36"/>
              </w:rPr>
              <w:t> </w:t>
            </w:r>
            <w:r>
              <w:rPr>
                <w:color w:val="231F20"/>
              </w:rPr>
              <w:t>the</w:t>
            </w:r>
            <w:r>
              <w:rPr>
                <w:color w:val="231F20"/>
                <w:spacing w:val="36"/>
              </w:rPr>
              <w:t> </w:t>
            </w:r>
            <w:r>
              <w:rPr>
                <w:color w:val="231F20"/>
              </w:rPr>
              <w:t>quality</w:t>
            </w:r>
            <w:r>
              <w:rPr>
                <w:color w:val="231F20"/>
                <w:spacing w:val="36"/>
              </w:rPr>
              <w:t> </w:t>
            </w:r>
            <w:r>
              <w:rPr>
                <w:color w:val="231F20"/>
                <w:spacing w:val="-2"/>
              </w:rPr>
              <w:t>policy</w:t>
            </w:r>
            <w:r>
              <w:rPr>
                <w:color w:val="231F20"/>
              </w:rPr>
              <w:tab/>
            </w:r>
            <w:r>
              <w:rPr>
                <w:color w:val="231F20"/>
                <w:spacing w:val="-10"/>
              </w:rPr>
              <w:t>4</w:t>
            </w:r>
          </w:hyperlink>
        </w:p>
        <w:p>
          <w:pPr>
            <w:pStyle w:val="TOC4"/>
            <w:numPr>
              <w:ilvl w:val="1"/>
              <w:numId w:val="1"/>
            </w:numPr>
            <w:tabs>
              <w:tab w:pos="2069" w:val="left" w:leader="none"/>
              <w:tab w:pos="10460" w:val="right" w:leader="dot"/>
            </w:tabs>
            <w:spacing w:line="247" w:lineRule="exact" w:before="0" w:after="0"/>
            <w:ind w:left="2069" w:right="0" w:hanging="680"/>
            <w:jc w:val="left"/>
          </w:pPr>
          <w:hyperlink w:history="true" w:anchor="_TOC_250061">
            <w:r>
              <w:rPr>
                <w:color w:val="231F20"/>
                <w:w w:val="105"/>
              </w:rPr>
              <w:t>Organizational</w:t>
            </w:r>
            <w:r>
              <w:rPr>
                <w:color w:val="231F20"/>
                <w:spacing w:val="-1"/>
                <w:w w:val="105"/>
              </w:rPr>
              <w:t> </w:t>
            </w:r>
            <w:r>
              <w:rPr>
                <w:color w:val="231F20"/>
                <w:w w:val="105"/>
              </w:rPr>
              <w:t>roles, responsibilities and </w:t>
            </w:r>
            <w:r>
              <w:rPr>
                <w:color w:val="231F20"/>
                <w:spacing w:val="-2"/>
                <w:w w:val="105"/>
              </w:rPr>
              <w:t>authorities</w:t>
            </w:r>
            <w:r>
              <w:rPr>
                <w:color w:val="231F20"/>
              </w:rPr>
              <w:tab/>
            </w:r>
            <w:r>
              <w:rPr>
                <w:color w:val="231F20"/>
                <w:spacing w:val="-10"/>
                <w:w w:val="110"/>
              </w:rPr>
              <w:t>4</w:t>
            </w:r>
          </w:hyperlink>
        </w:p>
        <w:p>
          <w:pPr>
            <w:pStyle w:val="TOC2"/>
            <w:numPr>
              <w:ilvl w:val="0"/>
              <w:numId w:val="1"/>
            </w:numPr>
            <w:tabs>
              <w:tab w:pos="1389" w:val="left" w:leader="none"/>
              <w:tab w:pos="10460" w:val="right" w:leader="dot"/>
            </w:tabs>
            <w:spacing w:line="248" w:lineRule="exact" w:before="103" w:after="0"/>
            <w:ind w:left="1389" w:right="0" w:hanging="680"/>
            <w:jc w:val="left"/>
          </w:pPr>
          <w:hyperlink w:history="true" w:anchor="_TOC_250060">
            <w:r>
              <w:rPr>
                <w:color w:val="231F20"/>
                <w:spacing w:val="-2"/>
                <w:w w:val="110"/>
              </w:rPr>
              <w:t>Planning</w:t>
            </w:r>
            <w:r>
              <w:rPr>
                <w:color w:val="231F20"/>
              </w:rPr>
              <w:tab/>
            </w:r>
            <w:r>
              <w:rPr>
                <w:color w:val="231F20"/>
                <w:spacing w:val="-10"/>
                <w:w w:val="110"/>
              </w:rPr>
              <w:t>4</w:t>
            </w:r>
          </w:hyperlink>
        </w:p>
        <w:p>
          <w:pPr>
            <w:pStyle w:val="TOC4"/>
            <w:numPr>
              <w:ilvl w:val="1"/>
              <w:numId w:val="1"/>
            </w:numPr>
            <w:tabs>
              <w:tab w:pos="2069" w:val="left" w:leader="none"/>
              <w:tab w:pos="10460" w:val="right" w:leader="dot"/>
            </w:tabs>
            <w:spacing w:line="242" w:lineRule="exact" w:before="0" w:after="0"/>
            <w:ind w:left="2069" w:right="0" w:hanging="680"/>
            <w:jc w:val="left"/>
          </w:pPr>
          <w:hyperlink w:history="true" w:anchor="_TOC_250059">
            <w:r>
              <w:rPr>
                <w:color w:val="231F20"/>
                <w:w w:val="105"/>
              </w:rPr>
              <w:t>Actions</w:t>
            </w:r>
            <w:r>
              <w:rPr>
                <w:color w:val="231F20"/>
                <w:spacing w:val="1"/>
                <w:w w:val="105"/>
              </w:rPr>
              <w:t> </w:t>
            </w:r>
            <w:r>
              <w:rPr>
                <w:color w:val="231F20"/>
                <w:w w:val="105"/>
              </w:rPr>
              <w:t>to</w:t>
            </w:r>
            <w:r>
              <w:rPr>
                <w:color w:val="231F20"/>
                <w:spacing w:val="1"/>
                <w:w w:val="105"/>
              </w:rPr>
              <w:t> </w:t>
            </w:r>
            <w:r>
              <w:rPr>
                <w:color w:val="231F20"/>
                <w:w w:val="105"/>
              </w:rPr>
              <w:t>address</w:t>
            </w:r>
            <w:r>
              <w:rPr>
                <w:color w:val="231F20"/>
                <w:spacing w:val="1"/>
                <w:w w:val="105"/>
              </w:rPr>
              <w:t> </w:t>
            </w:r>
            <w:r>
              <w:rPr>
                <w:color w:val="231F20"/>
                <w:w w:val="105"/>
              </w:rPr>
              <w:t>risks</w:t>
            </w:r>
            <w:r>
              <w:rPr>
                <w:color w:val="231F20"/>
                <w:spacing w:val="1"/>
                <w:w w:val="105"/>
              </w:rPr>
              <w:t> </w:t>
            </w:r>
            <w:r>
              <w:rPr>
                <w:color w:val="231F20"/>
                <w:w w:val="105"/>
              </w:rPr>
              <w:t>and</w:t>
            </w:r>
            <w:r>
              <w:rPr>
                <w:color w:val="231F20"/>
                <w:spacing w:val="1"/>
                <w:w w:val="105"/>
              </w:rPr>
              <w:t> </w:t>
            </w:r>
            <w:r>
              <w:rPr>
                <w:color w:val="231F20"/>
                <w:spacing w:val="-2"/>
                <w:w w:val="105"/>
              </w:rPr>
              <w:t>opportunities</w:t>
            </w:r>
            <w:r>
              <w:rPr>
                <w:color w:val="231F20"/>
              </w:rPr>
              <w:tab/>
            </w:r>
            <w:r>
              <w:rPr>
                <w:color w:val="231F20"/>
                <w:spacing w:val="-10"/>
                <w:w w:val="110"/>
              </w:rPr>
              <w:t>4</w:t>
            </w:r>
          </w:hyperlink>
        </w:p>
        <w:p>
          <w:pPr>
            <w:pStyle w:val="TOC4"/>
            <w:numPr>
              <w:ilvl w:val="1"/>
              <w:numId w:val="1"/>
            </w:numPr>
            <w:tabs>
              <w:tab w:pos="2069" w:val="left" w:leader="none"/>
              <w:tab w:pos="10460" w:val="right" w:leader="dot"/>
            </w:tabs>
            <w:spacing w:line="242" w:lineRule="exact" w:before="0" w:after="0"/>
            <w:ind w:left="2069" w:right="0" w:hanging="680"/>
            <w:jc w:val="left"/>
          </w:pPr>
          <w:hyperlink w:history="true" w:anchor="_TOC_250058">
            <w:r>
              <w:rPr>
                <w:color w:val="231F20"/>
              </w:rPr>
              <w:t>Quality</w:t>
            </w:r>
            <w:r>
              <w:rPr>
                <w:color w:val="231F20"/>
                <w:spacing w:val="23"/>
              </w:rPr>
              <w:t> </w:t>
            </w:r>
            <w:r>
              <w:rPr>
                <w:color w:val="231F20"/>
              </w:rPr>
              <w:t>objectives</w:t>
            </w:r>
            <w:r>
              <w:rPr>
                <w:color w:val="231F20"/>
                <w:spacing w:val="23"/>
              </w:rPr>
              <w:t> </w:t>
            </w:r>
            <w:r>
              <w:rPr>
                <w:color w:val="231F20"/>
              </w:rPr>
              <w:t>and</w:t>
            </w:r>
            <w:r>
              <w:rPr>
                <w:color w:val="231F20"/>
                <w:spacing w:val="24"/>
              </w:rPr>
              <w:t> </w:t>
            </w:r>
            <w:r>
              <w:rPr>
                <w:color w:val="231F20"/>
              </w:rPr>
              <w:t>planning</w:t>
            </w:r>
            <w:r>
              <w:rPr>
                <w:color w:val="231F20"/>
                <w:spacing w:val="23"/>
              </w:rPr>
              <w:t> </w:t>
            </w:r>
            <w:r>
              <w:rPr>
                <w:color w:val="231F20"/>
              </w:rPr>
              <w:t>to</w:t>
            </w:r>
            <w:r>
              <w:rPr>
                <w:color w:val="231F20"/>
                <w:spacing w:val="23"/>
              </w:rPr>
              <w:t> </w:t>
            </w:r>
            <w:r>
              <w:rPr>
                <w:color w:val="231F20"/>
              </w:rPr>
              <w:t>achieve</w:t>
            </w:r>
            <w:r>
              <w:rPr>
                <w:color w:val="231F20"/>
                <w:spacing w:val="24"/>
              </w:rPr>
              <w:t> </w:t>
            </w:r>
            <w:r>
              <w:rPr>
                <w:color w:val="231F20"/>
                <w:spacing w:val="-4"/>
              </w:rPr>
              <w:t>them</w:t>
            </w:r>
            <w:r>
              <w:rPr>
                <w:color w:val="231F20"/>
              </w:rPr>
              <w:tab/>
            </w:r>
            <w:r>
              <w:rPr>
                <w:color w:val="231F20"/>
                <w:spacing w:val="-10"/>
              </w:rPr>
              <w:t>5</w:t>
            </w:r>
          </w:hyperlink>
        </w:p>
        <w:p>
          <w:pPr>
            <w:pStyle w:val="TOC4"/>
            <w:numPr>
              <w:ilvl w:val="1"/>
              <w:numId w:val="1"/>
            </w:numPr>
            <w:tabs>
              <w:tab w:pos="2069" w:val="left" w:leader="none"/>
              <w:tab w:pos="10460" w:val="right" w:leader="dot"/>
            </w:tabs>
            <w:spacing w:line="247" w:lineRule="exact" w:before="0" w:after="0"/>
            <w:ind w:left="2069" w:right="0" w:hanging="680"/>
            <w:jc w:val="left"/>
          </w:pPr>
          <w:hyperlink w:history="true" w:anchor="_TOC_250057">
            <w:r>
              <w:rPr>
                <w:color w:val="231F20"/>
              </w:rPr>
              <w:t>Planning</w:t>
            </w:r>
            <w:r>
              <w:rPr>
                <w:color w:val="231F20"/>
                <w:spacing w:val="12"/>
              </w:rPr>
              <w:t> </w:t>
            </w:r>
            <w:r>
              <w:rPr>
                <w:color w:val="231F20"/>
              </w:rPr>
              <w:t>of</w:t>
            </w:r>
            <w:r>
              <w:rPr>
                <w:color w:val="231F20"/>
                <w:spacing w:val="13"/>
              </w:rPr>
              <w:t> </w:t>
            </w:r>
            <w:r>
              <w:rPr>
                <w:color w:val="231F20"/>
                <w:spacing w:val="-2"/>
              </w:rPr>
              <w:t>changes</w:t>
            </w:r>
            <w:r>
              <w:rPr>
                <w:color w:val="231F20"/>
              </w:rPr>
              <w:tab/>
            </w:r>
            <w:r>
              <w:rPr>
                <w:color w:val="231F20"/>
                <w:spacing w:val="-10"/>
              </w:rPr>
              <w:t>5</w:t>
            </w:r>
          </w:hyperlink>
        </w:p>
        <w:p>
          <w:pPr>
            <w:pStyle w:val="TOC2"/>
            <w:numPr>
              <w:ilvl w:val="0"/>
              <w:numId w:val="1"/>
            </w:numPr>
            <w:tabs>
              <w:tab w:pos="1389" w:val="left" w:leader="none"/>
              <w:tab w:pos="10460" w:val="right" w:leader="dot"/>
            </w:tabs>
            <w:spacing w:line="248" w:lineRule="exact" w:before="102" w:after="0"/>
            <w:ind w:left="1389" w:right="0" w:hanging="680"/>
            <w:jc w:val="left"/>
          </w:pPr>
          <w:hyperlink w:history="true" w:anchor="_TOC_250056">
            <w:r>
              <w:rPr>
                <w:color w:val="231F20"/>
                <w:spacing w:val="-2"/>
                <w:w w:val="110"/>
              </w:rPr>
              <w:t>Support</w:t>
            </w:r>
            <w:r>
              <w:rPr>
                <w:color w:val="231F20"/>
              </w:rPr>
              <w:tab/>
            </w:r>
            <w:r>
              <w:rPr>
                <w:color w:val="231F20"/>
                <w:spacing w:val="-10"/>
                <w:w w:val="110"/>
              </w:rPr>
              <w:t>6</w:t>
            </w:r>
          </w:hyperlink>
        </w:p>
        <w:p>
          <w:pPr>
            <w:pStyle w:val="TOC4"/>
            <w:numPr>
              <w:ilvl w:val="1"/>
              <w:numId w:val="1"/>
            </w:numPr>
            <w:tabs>
              <w:tab w:pos="2069" w:val="left" w:leader="none"/>
              <w:tab w:pos="10460" w:val="right" w:leader="dot"/>
            </w:tabs>
            <w:spacing w:line="242" w:lineRule="exact" w:before="0" w:after="0"/>
            <w:ind w:left="2069" w:right="0" w:hanging="680"/>
            <w:jc w:val="left"/>
          </w:pPr>
          <w:hyperlink w:history="true" w:anchor="_TOC_250055">
            <w:r>
              <w:rPr>
                <w:color w:val="231F20"/>
                <w:spacing w:val="-2"/>
                <w:w w:val="110"/>
              </w:rPr>
              <w:t>Resources</w:t>
            </w:r>
            <w:r>
              <w:rPr>
                <w:color w:val="231F20"/>
              </w:rPr>
              <w:tab/>
            </w:r>
            <w:r>
              <w:rPr>
                <w:color w:val="231F20"/>
                <w:spacing w:val="-10"/>
                <w:w w:val="110"/>
              </w:rPr>
              <w:t>6</w:t>
            </w:r>
          </w:hyperlink>
        </w:p>
        <w:p>
          <w:pPr>
            <w:pStyle w:val="TOC5"/>
            <w:numPr>
              <w:ilvl w:val="2"/>
              <w:numId w:val="1"/>
            </w:numPr>
            <w:tabs>
              <w:tab w:pos="2863" w:val="left" w:leader="none"/>
              <w:tab w:pos="10460" w:val="right" w:leader="dot"/>
            </w:tabs>
            <w:spacing w:line="242" w:lineRule="exact" w:before="0" w:after="0"/>
            <w:ind w:left="2863" w:right="0" w:hanging="794"/>
            <w:jc w:val="left"/>
          </w:pPr>
          <w:hyperlink w:history="true" w:anchor="_TOC_250054">
            <w:r>
              <w:rPr>
                <w:color w:val="231F20"/>
                <w:spacing w:val="-2"/>
              </w:rPr>
              <w:t>General</w:t>
            </w:r>
            <w:r>
              <w:rPr>
                <w:color w:val="231F20"/>
              </w:rPr>
              <w:tab/>
            </w:r>
            <w:r>
              <w:rPr>
                <w:color w:val="231F20"/>
                <w:spacing w:val="-10"/>
              </w:rPr>
              <w:t>6</w:t>
            </w:r>
          </w:hyperlink>
        </w:p>
        <w:p>
          <w:pPr>
            <w:pStyle w:val="TOC5"/>
            <w:numPr>
              <w:ilvl w:val="2"/>
              <w:numId w:val="1"/>
            </w:numPr>
            <w:tabs>
              <w:tab w:pos="2863" w:val="left" w:leader="none"/>
              <w:tab w:pos="10460" w:val="right" w:leader="dot"/>
            </w:tabs>
            <w:spacing w:line="242" w:lineRule="exact" w:before="0" w:after="0"/>
            <w:ind w:left="2863" w:right="0" w:hanging="794"/>
            <w:jc w:val="left"/>
          </w:pPr>
          <w:hyperlink w:history="true" w:anchor="_TOC_250053">
            <w:r>
              <w:rPr>
                <w:color w:val="231F20"/>
                <w:spacing w:val="-2"/>
                <w:w w:val="110"/>
              </w:rPr>
              <w:t>People</w:t>
            </w:r>
            <w:r>
              <w:rPr>
                <w:color w:val="231F20"/>
              </w:rPr>
              <w:tab/>
            </w:r>
            <w:r>
              <w:rPr>
                <w:color w:val="231F20"/>
                <w:spacing w:val="-10"/>
                <w:w w:val="110"/>
              </w:rPr>
              <w:t>6</w:t>
            </w:r>
          </w:hyperlink>
        </w:p>
        <w:p>
          <w:pPr>
            <w:pStyle w:val="TOC5"/>
            <w:numPr>
              <w:ilvl w:val="2"/>
              <w:numId w:val="1"/>
            </w:numPr>
            <w:tabs>
              <w:tab w:pos="2863" w:val="left" w:leader="none"/>
              <w:tab w:pos="10460" w:val="right" w:leader="dot"/>
            </w:tabs>
            <w:spacing w:line="242" w:lineRule="exact" w:before="0" w:after="0"/>
            <w:ind w:left="2863" w:right="0" w:hanging="794"/>
            <w:jc w:val="left"/>
          </w:pPr>
          <w:hyperlink w:history="true" w:anchor="_TOC_250052">
            <w:r>
              <w:rPr>
                <w:color w:val="231F20"/>
                <w:spacing w:val="-2"/>
                <w:w w:val="110"/>
              </w:rPr>
              <w:t>Infrastructure</w:t>
            </w:r>
            <w:r>
              <w:rPr>
                <w:color w:val="231F20"/>
              </w:rPr>
              <w:tab/>
            </w:r>
            <w:r>
              <w:rPr>
                <w:color w:val="231F20"/>
                <w:spacing w:val="-10"/>
                <w:w w:val="110"/>
              </w:rPr>
              <w:t>6</w:t>
            </w:r>
          </w:hyperlink>
        </w:p>
        <w:p>
          <w:pPr>
            <w:pStyle w:val="TOC5"/>
            <w:numPr>
              <w:ilvl w:val="2"/>
              <w:numId w:val="1"/>
            </w:numPr>
            <w:tabs>
              <w:tab w:pos="2863" w:val="left" w:leader="none"/>
              <w:tab w:pos="10460" w:val="right" w:leader="dot"/>
            </w:tabs>
            <w:spacing w:line="242" w:lineRule="exact" w:before="0" w:after="0"/>
            <w:ind w:left="2863" w:right="0" w:hanging="794"/>
            <w:jc w:val="left"/>
          </w:pPr>
          <w:hyperlink w:history="true" w:anchor="_TOC_250051">
            <w:r>
              <w:rPr>
                <w:color w:val="231F20"/>
                <w:w w:val="105"/>
              </w:rPr>
              <w:t>Environment</w:t>
            </w:r>
            <w:r>
              <w:rPr>
                <w:color w:val="231F20"/>
                <w:spacing w:val="2"/>
                <w:w w:val="105"/>
              </w:rPr>
              <w:t> </w:t>
            </w:r>
            <w:r>
              <w:rPr>
                <w:color w:val="231F20"/>
                <w:w w:val="105"/>
              </w:rPr>
              <w:t>for</w:t>
            </w:r>
            <w:r>
              <w:rPr>
                <w:color w:val="231F20"/>
                <w:spacing w:val="2"/>
                <w:w w:val="105"/>
              </w:rPr>
              <w:t> </w:t>
            </w:r>
            <w:r>
              <w:rPr>
                <w:color w:val="231F20"/>
                <w:w w:val="105"/>
              </w:rPr>
              <w:t>the</w:t>
            </w:r>
            <w:r>
              <w:rPr>
                <w:color w:val="231F20"/>
                <w:spacing w:val="2"/>
                <w:w w:val="105"/>
              </w:rPr>
              <w:t> </w:t>
            </w:r>
            <w:r>
              <w:rPr>
                <w:color w:val="231F20"/>
                <w:w w:val="105"/>
              </w:rPr>
              <w:t>operation</w:t>
            </w:r>
            <w:r>
              <w:rPr>
                <w:color w:val="231F20"/>
                <w:spacing w:val="2"/>
                <w:w w:val="105"/>
              </w:rPr>
              <w:t> </w:t>
            </w:r>
            <w:r>
              <w:rPr>
                <w:color w:val="231F20"/>
                <w:w w:val="105"/>
              </w:rPr>
              <w:t>of</w:t>
            </w:r>
            <w:r>
              <w:rPr>
                <w:color w:val="231F20"/>
                <w:spacing w:val="2"/>
                <w:w w:val="105"/>
              </w:rPr>
              <w:t> </w:t>
            </w:r>
            <w:r>
              <w:rPr>
                <w:color w:val="231F20"/>
                <w:spacing w:val="-2"/>
                <w:w w:val="105"/>
              </w:rPr>
              <w:t>processes</w:t>
            </w:r>
            <w:r>
              <w:rPr>
                <w:color w:val="231F20"/>
              </w:rPr>
              <w:tab/>
            </w:r>
            <w:r>
              <w:rPr>
                <w:color w:val="231F20"/>
                <w:spacing w:val="-10"/>
                <w:w w:val="110"/>
              </w:rPr>
              <w:t>6</w:t>
            </w:r>
          </w:hyperlink>
        </w:p>
        <w:p>
          <w:pPr>
            <w:pStyle w:val="TOC5"/>
            <w:numPr>
              <w:ilvl w:val="2"/>
              <w:numId w:val="1"/>
            </w:numPr>
            <w:tabs>
              <w:tab w:pos="2863" w:val="left" w:leader="none"/>
              <w:tab w:pos="10460" w:val="right" w:leader="dot"/>
            </w:tabs>
            <w:spacing w:line="242" w:lineRule="exact" w:before="0" w:after="0"/>
            <w:ind w:left="2863" w:right="0" w:hanging="794"/>
            <w:jc w:val="left"/>
          </w:pPr>
          <w:hyperlink w:history="true" w:anchor="_TOC_250050">
            <w:r>
              <w:rPr>
                <w:color w:val="231F20"/>
                <w:w w:val="105"/>
              </w:rPr>
              <w:t>Monitoring</w:t>
            </w:r>
            <w:r>
              <w:rPr>
                <w:color w:val="231F20"/>
                <w:spacing w:val="-2"/>
                <w:w w:val="105"/>
              </w:rPr>
              <w:t> </w:t>
            </w:r>
            <w:r>
              <w:rPr>
                <w:color w:val="231F20"/>
                <w:w w:val="105"/>
              </w:rPr>
              <w:t>and</w:t>
            </w:r>
            <w:r>
              <w:rPr>
                <w:color w:val="231F20"/>
                <w:spacing w:val="-2"/>
                <w:w w:val="105"/>
              </w:rPr>
              <w:t> </w:t>
            </w:r>
            <w:r>
              <w:rPr>
                <w:color w:val="231F20"/>
                <w:w w:val="105"/>
              </w:rPr>
              <w:t>measuring</w:t>
            </w:r>
            <w:r>
              <w:rPr>
                <w:color w:val="231F20"/>
                <w:spacing w:val="-2"/>
                <w:w w:val="105"/>
              </w:rPr>
              <w:t> resources</w:t>
            </w:r>
            <w:r>
              <w:rPr>
                <w:color w:val="231F20"/>
              </w:rPr>
              <w:tab/>
            </w:r>
            <w:r>
              <w:rPr>
                <w:color w:val="231F20"/>
                <w:spacing w:val="-10"/>
                <w:w w:val="110"/>
              </w:rPr>
              <w:t>7</w:t>
            </w:r>
          </w:hyperlink>
        </w:p>
        <w:p>
          <w:pPr>
            <w:pStyle w:val="TOC5"/>
            <w:numPr>
              <w:ilvl w:val="2"/>
              <w:numId w:val="1"/>
            </w:numPr>
            <w:tabs>
              <w:tab w:pos="2863" w:val="left" w:leader="none"/>
              <w:tab w:pos="10460" w:val="right" w:leader="dot"/>
            </w:tabs>
            <w:spacing w:line="242" w:lineRule="exact" w:before="0" w:after="0"/>
            <w:ind w:left="2863" w:right="0" w:hanging="794"/>
            <w:jc w:val="left"/>
          </w:pPr>
          <w:hyperlink w:history="true" w:anchor="_TOC_250049">
            <w:r>
              <w:rPr>
                <w:color w:val="231F20"/>
                <w:spacing w:val="2"/>
              </w:rPr>
              <w:t>Organizational</w:t>
            </w:r>
            <w:r>
              <w:rPr>
                <w:color w:val="231F20"/>
                <w:spacing w:val="18"/>
              </w:rPr>
              <w:t> </w:t>
            </w:r>
            <w:r>
              <w:rPr>
                <w:color w:val="231F20"/>
                <w:spacing w:val="-2"/>
              </w:rPr>
              <w:t>knowledge</w:t>
            </w:r>
            <w:r>
              <w:rPr>
                <w:color w:val="231F20"/>
              </w:rPr>
              <w:tab/>
            </w:r>
            <w:r>
              <w:rPr>
                <w:color w:val="231F20"/>
                <w:spacing w:val="-10"/>
              </w:rPr>
              <w:t>7</w:t>
            </w:r>
          </w:hyperlink>
        </w:p>
        <w:p>
          <w:pPr>
            <w:pStyle w:val="TOC4"/>
            <w:numPr>
              <w:ilvl w:val="1"/>
              <w:numId w:val="1"/>
            </w:numPr>
            <w:tabs>
              <w:tab w:pos="2069" w:val="left" w:leader="none"/>
              <w:tab w:pos="10460" w:val="right" w:leader="dot"/>
            </w:tabs>
            <w:spacing w:line="242" w:lineRule="exact" w:before="0" w:after="0"/>
            <w:ind w:left="2069" w:right="0" w:hanging="680"/>
            <w:jc w:val="left"/>
          </w:pPr>
          <w:hyperlink w:history="true" w:anchor="_TOC_250048">
            <w:r>
              <w:rPr>
                <w:color w:val="231F20"/>
                <w:spacing w:val="-2"/>
                <w:w w:val="110"/>
              </w:rPr>
              <w:t>Competence</w:t>
            </w:r>
            <w:r>
              <w:rPr>
                <w:color w:val="231F20"/>
              </w:rPr>
              <w:tab/>
            </w:r>
            <w:r>
              <w:rPr>
                <w:color w:val="231F20"/>
                <w:spacing w:val="-10"/>
                <w:w w:val="110"/>
              </w:rPr>
              <w:t>8</w:t>
            </w:r>
          </w:hyperlink>
        </w:p>
        <w:p>
          <w:pPr>
            <w:pStyle w:val="TOC4"/>
            <w:numPr>
              <w:ilvl w:val="1"/>
              <w:numId w:val="1"/>
            </w:numPr>
            <w:tabs>
              <w:tab w:pos="2069" w:val="left" w:leader="none"/>
              <w:tab w:pos="10460" w:val="right" w:leader="dot"/>
            </w:tabs>
            <w:spacing w:line="242" w:lineRule="exact" w:before="0" w:after="0"/>
            <w:ind w:left="2069" w:right="0" w:hanging="680"/>
            <w:jc w:val="left"/>
          </w:pPr>
          <w:hyperlink w:history="true" w:anchor="_TOC_250047">
            <w:r>
              <w:rPr>
                <w:color w:val="231F20"/>
                <w:spacing w:val="-2"/>
                <w:w w:val="110"/>
              </w:rPr>
              <w:t>Awareness</w:t>
            </w:r>
            <w:r>
              <w:rPr>
                <w:color w:val="231F20"/>
              </w:rPr>
              <w:tab/>
            </w:r>
            <w:r>
              <w:rPr>
                <w:color w:val="231F20"/>
                <w:spacing w:val="-10"/>
                <w:w w:val="110"/>
              </w:rPr>
              <w:t>8</w:t>
            </w:r>
          </w:hyperlink>
        </w:p>
        <w:p>
          <w:pPr>
            <w:pStyle w:val="TOC4"/>
            <w:numPr>
              <w:ilvl w:val="1"/>
              <w:numId w:val="1"/>
            </w:numPr>
            <w:tabs>
              <w:tab w:pos="2069" w:val="left" w:leader="none"/>
              <w:tab w:pos="10460" w:val="right" w:leader="dot"/>
            </w:tabs>
            <w:spacing w:line="242" w:lineRule="exact" w:before="0" w:after="0"/>
            <w:ind w:left="2069" w:right="0" w:hanging="680"/>
            <w:jc w:val="left"/>
          </w:pPr>
          <w:hyperlink w:history="true" w:anchor="_TOC_250046">
            <w:r>
              <w:rPr>
                <w:color w:val="231F20"/>
                <w:spacing w:val="-2"/>
                <w:w w:val="110"/>
              </w:rPr>
              <w:t>Communication</w:t>
            </w:r>
            <w:r>
              <w:rPr>
                <w:color w:val="231F20"/>
              </w:rPr>
              <w:tab/>
            </w:r>
            <w:r>
              <w:rPr>
                <w:color w:val="231F20"/>
                <w:spacing w:val="-10"/>
                <w:w w:val="110"/>
              </w:rPr>
              <w:t>8</w:t>
            </w:r>
          </w:hyperlink>
        </w:p>
        <w:p>
          <w:pPr>
            <w:pStyle w:val="TOC4"/>
            <w:numPr>
              <w:ilvl w:val="1"/>
              <w:numId w:val="1"/>
            </w:numPr>
            <w:tabs>
              <w:tab w:pos="2069" w:val="left" w:leader="none"/>
              <w:tab w:pos="10460" w:val="right" w:leader="dot"/>
            </w:tabs>
            <w:spacing w:line="242" w:lineRule="exact" w:before="0" w:after="0"/>
            <w:ind w:left="2069" w:right="0" w:hanging="680"/>
            <w:jc w:val="left"/>
          </w:pPr>
          <w:hyperlink w:history="true" w:anchor="_TOC_250045">
            <w:r>
              <w:rPr>
                <w:color w:val="231F20"/>
                <w:w w:val="105"/>
              </w:rPr>
              <w:t>Documented</w:t>
            </w:r>
            <w:r>
              <w:rPr>
                <w:color w:val="231F20"/>
                <w:spacing w:val="-10"/>
                <w:w w:val="105"/>
              </w:rPr>
              <w:t> </w:t>
            </w:r>
            <w:r>
              <w:rPr>
                <w:color w:val="231F20"/>
                <w:spacing w:val="-2"/>
                <w:w w:val="110"/>
              </w:rPr>
              <w:t>information</w:t>
            </w:r>
            <w:r>
              <w:rPr>
                <w:color w:val="231F20"/>
              </w:rPr>
              <w:tab/>
            </w:r>
            <w:r>
              <w:rPr>
                <w:color w:val="231F20"/>
                <w:spacing w:val="-10"/>
                <w:w w:val="110"/>
              </w:rPr>
              <w:t>8</w:t>
            </w:r>
          </w:hyperlink>
        </w:p>
        <w:p>
          <w:pPr>
            <w:pStyle w:val="TOC5"/>
            <w:numPr>
              <w:ilvl w:val="2"/>
              <w:numId w:val="1"/>
            </w:numPr>
            <w:tabs>
              <w:tab w:pos="2863" w:val="left" w:leader="none"/>
              <w:tab w:pos="10460" w:val="right" w:leader="dot"/>
            </w:tabs>
            <w:spacing w:line="242" w:lineRule="exact" w:before="0" w:after="0"/>
            <w:ind w:left="2863" w:right="0" w:hanging="794"/>
            <w:jc w:val="left"/>
          </w:pPr>
          <w:hyperlink w:history="true" w:anchor="_TOC_250044">
            <w:r>
              <w:rPr>
                <w:color w:val="231F20"/>
                <w:spacing w:val="-2"/>
              </w:rPr>
              <w:t>General</w:t>
            </w:r>
            <w:r>
              <w:rPr>
                <w:color w:val="231F20"/>
              </w:rPr>
              <w:tab/>
            </w:r>
            <w:r>
              <w:rPr>
                <w:color w:val="231F20"/>
                <w:spacing w:val="-10"/>
              </w:rPr>
              <w:t>8</w:t>
            </w:r>
          </w:hyperlink>
        </w:p>
        <w:p>
          <w:pPr>
            <w:pStyle w:val="TOC5"/>
            <w:numPr>
              <w:ilvl w:val="2"/>
              <w:numId w:val="1"/>
            </w:numPr>
            <w:tabs>
              <w:tab w:pos="2863" w:val="left" w:leader="none"/>
              <w:tab w:pos="10460" w:val="right" w:leader="dot"/>
            </w:tabs>
            <w:spacing w:line="242" w:lineRule="exact" w:before="0" w:after="0"/>
            <w:ind w:left="2863" w:right="0" w:hanging="794"/>
            <w:jc w:val="left"/>
          </w:pPr>
          <w:hyperlink w:history="true" w:anchor="_TOC_250043">
            <w:r>
              <w:rPr>
                <w:color w:val="231F20"/>
                <w:w w:val="105"/>
              </w:rPr>
              <w:t>Creating</w:t>
            </w:r>
            <w:r>
              <w:rPr>
                <w:color w:val="231F20"/>
                <w:spacing w:val="-8"/>
                <w:w w:val="105"/>
              </w:rPr>
              <w:t> </w:t>
            </w:r>
            <w:r>
              <w:rPr>
                <w:color w:val="231F20"/>
                <w:w w:val="105"/>
              </w:rPr>
              <w:t>and</w:t>
            </w:r>
            <w:r>
              <w:rPr>
                <w:color w:val="231F20"/>
                <w:spacing w:val="-7"/>
                <w:w w:val="105"/>
              </w:rPr>
              <w:t> </w:t>
            </w:r>
            <w:r>
              <w:rPr>
                <w:color w:val="231F20"/>
                <w:spacing w:val="-2"/>
                <w:w w:val="105"/>
              </w:rPr>
              <w:t>updating</w:t>
            </w:r>
            <w:r>
              <w:rPr>
                <w:color w:val="231F20"/>
              </w:rPr>
              <w:tab/>
            </w:r>
            <w:r>
              <w:rPr>
                <w:color w:val="231F20"/>
                <w:spacing w:val="-10"/>
                <w:w w:val="110"/>
              </w:rPr>
              <w:t>9</w:t>
            </w:r>
          </w:hyperlink>
        </w:p>
        <w:p>
          <w:pPr>
            <w:pStyle w:val="TOC5"/>
            <w:numPr>
              <w:ilvl w:val="2"/>
              <w:numId w:val="1"/>
            </w:numPr>
            <w:tabs>
              <w:tab w:pos="2863" w:val="left" w:leader="none"/>
              <w:tab w:pos="10460" w:val="right" w:leader="dot"/>
            </w:tabs>
            <w:spacing w:line="247" w:lineRule="exact" w:before="0" w:after="0"/>
            <w:ind w:left="2863" w:right="0" w:hanging="794"/>
            <w:jc w:val="left"/>
          </w:pPr>
          <w:hyperlink w:history="true" w:anchor="_TOC_250042">
            <w:r>
              <w:rPr>
                <w:color w:val="231F20"/>
              </w:rPr>
              <w:t>Control</w:t>
            </w:r>
            <w:r>
              <w:rPr>
                <w:color w:val="231F20"/>
                <w:spacing w:val="28"/>
              </w:rPr>
              <w:t> </w:t>
            </w:r>
            <w:r>
              <w:rPr>
                <w:color w:val="231F20"/>
              </w:rPr>
              <w:t>of</w:t>
            </w:r>
            <w:r>
              <w:rPr>
                <w:color w:val="231F20"/>
                <w:spacing w:val="28"/>
              </w:rPr>
              <w:t> </w:t>
            </w:r>
            <w:r>
              <w:rPr>
                <w:color w:val="231F20"/>
              </w:rPr>
              <w:t>documented</w:t>
            </w:r>
            <w:r>
              <w:rPr>
                <w:color w:val="231F20"/>
                <w:spacing w:val="29"/>
              </w:rPr>
              <w:t> </w:t>
            </w:r>
            <w:r>
              <w:rPr>
                <w:color w:val="231F20"/>
                <w:spacing w:val="-2"/>
              </w:rPr>
              <w:t>information</w:t>
            </w:r>
            <w:r>
              <w:rPr>
                <w:color w:val="231F20"/>
              </w:rPr>
              <w:tab/>
            </w:r>
            <w:r>
              <w:rPr>
                <w:color w:val="231F20"/>
                <w:spacing w:val="-10"/>
              </w:rPr>
              <w:t>9</w:t>
            </w:r>
          </w:hyperlink>
        </w:p>
        <w:p>
          <w:pPr>
            <w:pStyle w:val="TOC2"/>
            <w:numPr>
              <w:ilvl w:val="0"/>
              <w:numId w:val="1"/>
            </w:numPr>
            <w:tabs>
              <w:tab w:pos="1389" w:val="left" w:leader="none"/>
              <w:tab w:pos="10460" w:val="right" w:leader="dot"/>
            </w:tabs>
            <w:spacing w:line="248" w:lineRule="exact" w:before="102" w:after="0"/>
            <w:ind w:left="1389" w:right="0" w:hanging="680"/>
            <w:jc w:val="left"/>
          </w:pPr>
          <w:hyperlink w:history="true" w:anchor="_TOC_250041">
            <w:r>
              <w:rPr>
                <w:color w:val="231F20"/>
                <w:spacing w:val="-2"/>
                <w:w w:val="110"/>
              </w:rPr>
              <w:t>Operation</w:t>
            </w:r>
            <w:r>
              <w:rPr>
                <w:color w:val="231F20"/>
              </w:rPr>
              <w:tab/>
            </w:r>
            <w:r>
              <w:rPr>
                <w:color w:val="231F20"/>
                <w:spacing w:val="-10"/>
                <w:w w:val="110"/>
              </w:rPr>
              <w:t>9</w:t>
            </w:r>
          </w:hyperlink>
        </w:p>
        <w:p>
          <w:pPr>
            <w:pStyle w:val="TOC4"/>
            <w:numPr>
              <w:ilvl w:val="1"/>
              <w:numId w:val="1"/>
            </w:numPr>
            <w:tabs>
              <w:tab w:pos="2069" w:val="left" w:leader="none"/>
              <w:tab w:pos="10460" w:val="right" w:leader="dot"/>
            </w:tabs>
            <w:spacing w:line="242" w:lineRule="exact" w:before="0" w:after="0"/>
            <w:ind w:left="2069" w:right="0" w:hanging="680"/>
            <w:jc w:val="left"/>
          </w:pPr>
          <w:hyperlink w:history="true" w:anchor="_TOC_250040">
            <w:r>
              <w:rPr>
                <w:color w:val="231F20"/>
                <w:w w:val="105"/>
              </w:rPr>
              <w:t>Operational</w:t>
            </w:r>
            <w:r>
              <w:rPr>
                <w:color w:val="231F20"/>
                <w:spacing w:val="-1"/>
                <w:w w:val="105"/>
              </w:rPr>
              <w:t> </w:t>
            </w:r>
            <w:r>
              <w:rPr>
                <w:color w:val="231F20"/>
                <w:w w:val="105"/>
              </w:rPr>
              <w:t>planning</w:t>
            </w:r>
            <w:r>
              <w:rPr>
                <w:color w:val="231F20"/>
                <w:spacing w:val="1"/>
                <w:w w:val="105"/>
              </w:rPr>
              <w:t> </w:t>
            </w:r>
            <w:r>
              <w:rPr>
                <w:color w:val="231F20"/>
                <w:w w:val="105"/>
              </w:rPr>
              <w:t>and</w:t>
            </w:r>
            <w:r>
              <w:rPr>
                <w:color w:val="231F20"/>
                <w:spacing w:val="1"/>
                <w:w w:val="105"/>
              </w:rPr>
              <w:t> </w:t>
            </w:r>
            <w:r>
              <w:rPr>
                <w:color w:val="231F20"/>
                <w:spacing w:val="-2"/>
                <w:w w:val="105"/>
              </w:rPr>
              <w:t>control</w:t>
            </w:r>
            <w:r>
              <w:rPr>
                <w:color w:val="231F20"/>
              </w:rPr>
              <w:tab/>
            </w:r>
            <w:r>
              <w:rPr>
                <w:color w:val="231F20"/>
                <w:spacing w:val="-10"/>
                <w:w w:val="110"/>
              </w:rPr>
              <w:t>9</w:t>
            </w:r>
          </w:hyperlink>
        </w:p>
        <w:p>
          <w:pPr>
            <w:pStyle w:val="TOC4"/>
            <w:numPr>
              <w:ilvl w:val="1"/>
              <w:numId w:val="1"/>
            </w:numPr>
            <w:tabs>
              <w:tab w:pos="2069" w:val="left" w:leader="none"/>
              <w:tab w:pos="10460" w:val="right" w:leader="dot"/>
            </w:tabs>
            <w:spacing w:line="242" w:lineRule="exact" w:before="0" w:after="0"/>
            <w:ind w:left="2069" w:right="0" w:hanging="680"/>
            <w:jc w:val="left"/>
          </w:pPr>
          <w:hyperlink w:history="true" w:anchor="_TOC_250039">
            <w:r>
              <w:rPr>
                <w:color w:val="231F20"/>
                <w:spacing w:val="2"/>
              </w:rPr>
              <w:t>Requirements</w:t>
            </w:r>
            <w:r>
              <w:rPr>
                <w:color w:val="231F20"/>
                <w:spacing w:val="32"/>
              </w:rPr>
              <w:t> </w:t>
            </w:r>
            <w:r>
              <w:rPr>
                <w:color w:val="231F20"/>
                <w:spacing w:val="2"/>
              </w:rPr>
              <w:t>for</w:t>
            </w:r>
            <w:r>
              <w:rPr>
                <w:color w:val="231F20"/>
                <w:spacing w:val="33"/>
              </w:rPr>
              <w:t> </w:t>
            </w:r>
            <w:r>
              <w:rPr>
                <w:color w:val="231F20"/>
                <w:spacing w:val="2"/>
              </w:rPr>
              <w:t>products</w:t>
            </w:r>
            <w:r>
              <w:rPr>
                <w:color w:val="231F20"/>
                <w:spacing w:val="33"/>
              </w:rPr>
              <w:t> </w:t>
            </w:r>
            <w:r>
              <w:rPr>
                <w:color w:val="231F20"/>
                <w:spacing w:val="2"/>
              </w:rPr>
              <w:t>and</w:t>
            </w:r>
            <w:r>
              <w:rPr>
                <w:color w:val="231F20"/>
                <w:spacing w:val="33"/>
              </w:rPr>
              <w:t> </w:t>
            </w:r>
            <w:r>
              <w:rPr>
                <w:color w:val="231F20"/>
                <w:spacing w:val="-2"/>
              </w:rPr>
              <w:t>services</w:t>
            </w:r>
            <w:r>
              <w:rPr>
                <w:color w:val="231F20"/>
              </w:rPr>
              <w:tab/>
            </w:r>
            <w:r>
              <w:rPr>
                <w:color w:val="231F20"/>
                <w:spacing w:val="-5"/>
              </w:rPr>
              <w:t>10</w:t>
            </w:r>
          </w:hyperlink>
        </w:p>
        <w:p>
          <w:pPr>
            <w:pStyle w:val="TOC5"/>
            <w:numPr>
              <w:ilvl w:val="2"/>
              <w:numId w:val="1"/>
            </w:numPr>
            <w:tabs>
              <w:tab w:pos="2863" w:val="left" w:leader="none"/>
              <w:tab w:pos="10460" w:val="right" w:leader="dot"/>
            </w:tabs>
            <w:spacing w:line="242" w:lineRule="exact" w:before="0" w:after="0"/>
            <w:ind w:left="2863" w:right="0" w:hanging="793"/>
            <w:jc w:val="left"/>
          </w:pPr>
          <w:hyperlink w:history="true" w:anchor="_TOC_250038">
            <w:r>
              <w:rPr>
                <w:color w:val="231F20"/>
                <w:w w:val="105"/>
              </w:rPr>
              <w:t>Customer</w:t>
            </w:r>
            <w:r>
              <w:rPr>
                <w:color w:val="231F20"/>
                <w:spacing w:val="-4"/>
                <w:w w:val="105"/>
              </w:rPr>
              <w:t> </w:t>
            </w:r>
            <w:r>
              <w:rPr>
                <w:color w:val="231F20"/>
                <w:spacing w:val="-2"/>
                <w:w w:val="110"/>
              </w:rPr>
              <w:t>communication</w:t>
            </w:r>
            <w:r>
              <w:rPr>
                <w:color w:val="231F20"/>
              </w:rPr>
              <w:tab/>
            </w:r>
            <w:r>
              <w:rPr>
                <w:color w:val="231F20"/>
                <w:spacing w:val="-5"/>
                <w:w w:val="110"/>
              </w:rPr>
              <w:t>10</w:t>
            </w:r>
          </w:hyperlink>
        </w:p>
        <w:p>
          <w:pPr>
            <w:pStyle w:val="TOC5"/>
            <w:numPr>
              <w:ilvl w:val="2"/>
              <w:numId w:val="1"/>
            </w:numPr>
            <w:tabs>
              <w:tab w:pos="2863" w:val="left" w:leader="none"/>
              <w:tab w:pos="10460" w:val="right" w:leader="dot"/>
            </w:tabs>
            <w:spacing w:line="242" w:lineRule="exact" w:before="0" w:after="0"/>
            <w:ind w:left="2863" w:right="0" w:hanging="793"/>
            <w:jc w:val="left"/>
          </w:pPr>
          <w:hyperlink w:history="true" w:anchor="_TOC_250037">
            <w:r>
              <w:rPr>
                <w:color w:val="231F20"/>
                <w:w w:val="105"/>
              </w:rPr>
              <w:t>Determining</w:t>
            </w:r>
            <w:r>
              <w:rPr>
                <w:color w:val="231F20"/>
                <w:spacing w:val="13"/>
                <w:w w:val="105"/>
              </w:rPr>
              <w:t> </w:t>
            </w:r>
            <w:r>
              <w:rPr>
                <w:color w:val="231F20"/>
                <w:w w:val="105"/>
              </w:rPr>
              <w:t>the</w:t>
            </w:r>
            <w:r>
              <w:rPr>
                <w:color w:val="231F20"/>
                <w:spacing w:val="13"/>
                <w:w w:val="105"/>
              </w:rPr>
              <w:t> </w:t>
            </w:r>
            <w:r>
              <w:rPr>
                <w:color w:val="231F20"/>
                <w:w w:val="105"/>
              </w:rPr>
              <w:t>requirements</w:t>
            </w:r>
            <w:r>
              <w:rPr>
                <w:color w:val="231F20"/>
                <w:spacing w:val="13"/>
                <w:w w:val="105"/>
              </w:rPr>
              <w:t> </w:t>
            </w:r>
            <w:r>
              <w:rPr>
                <w:color w:val="231F20"/>
                <w:w w:val="105"/>
              </w:rPr>
              <w:t>for</w:t>
            </w:r>
            <w:r>
              <w:rPr>
                <w:color w:val="231F20"/>
                <w:spacing w:val="13"/>
                <w:w w:val="105"/>
              </w:rPr>
              <w:t> </w:t>
            </w:r>
            <w:r>
              <w:rPr>
                <w:color w:val="231F20"/>
                <w:w w:val="105"/>
              </w:rPr>
              <w:t>products</w:t>
            </w:r>
            <w:r>
              <w:rPr>
                <w:color w:val="231F20"/>
                <w:spacing w:val="13"/>
                <w:w w:val="105"/>
              </w:rPr>
              <w:t> </w:t>
            </w:r>
            <w:r>
              <w:rPr>
                <w:color w:val="231F20"/>
                <w:w w:val="105"/>
              </w:rPr>
              <w:t>and</w:t>
            </w:r>
            <w:r>
              <w:rPr>
                <w:color w:val="231F20"/>
                <w:spacing w:val="13"/>
                <w:w w:val="105"/>
              </w:rPr>
              <w:t> </w:t>
            </w:r>
            <w:r>
              <w:rPr>
                <w:color w:val="231F20"/>
                <w:spacing w:val="-2"/>
                <w:w w:val="105"/>
              </w:rPr>
              <w:t>services</w:t>
            </w:r>
            <w:r>
              <w:rPr>
                <w:color w:val="231F20"/>
              </w:rPr>
              <w:tab/>
            </w:r>
            <w:r>
              <w:rPr>
                <w:color w:val="231F20"/>
                <w:spacing w:val="-5"/>
                <w:w w:val="110"/>
              </w:rPr>
              <w:t>10</w:t>
            </w:r>
          </w:hyperlink>
        </w:p>
        <w:p>
          <w:pPr>
            <w:pStyle w:val="TOC5"/>
            <w:numPr>
              <w:ilvl w:val="2"/>
              <w:numId w:val="1"/>
            </w:numPr>
            <w:tabs>
              <w:tab w:pos="2863" w:val="left" w:leader="none"/>
              <w:tab w:pos="10460" w:val="right" w:leader="dot"/>
            </w:tabs>
            <w:spacing w:line="242" w:lineRule="exact" w:before="0" w:after="0"/>
            <w:ind w:left="2863" w:right="0" w:hanging="793"/>
            <w:jc w:val="left"/>
          </w:pPr>
          <w:hyperlink w:history="true" w:anchor="_TOC_250036">
            <w:r>
              <w:rPr>
                <w:color w:val="231F20"/>
                <w:w w:val="105"/>
              </w:rPr>
              <w:t>Review</w:t>
            </w:r>
            <w:r>
              <w:rPr>
                <w:color w:val="231F20"/>
                <w:spacing w:val="4"/>
                <w:w w:val="105"/>
              </w:rPr>
              <w:t> </w:t>
            </w:r>
            <w:r>
              <w:rPr>
                <w:color w:val="231F20"/>
                <w:w w:val="105"/>
              </w:rPr>
              <w:t>of</w:t>
            </w:r>
            <w:r>
              <w:rPr>
                <w:color w:val="231F20"/>
                <w:spacing w:val="5"/>
                <w:w w:val="105"/>
              </w:rPr>
              <w:t> </w:t>
            </w:r>
            <w:r>
              <w:rPr>
                <w:color w:val="231F20"/>
                <w:w w:val="105"/>
              </w:rPr>
              <w:t>the</w:t>
            </w:r>
            <w:r>
              <w:rPr>
                <w:color w:val="231F20"/>
                <w:spacing w:val="5"/>
                <w:w w:val="105"/>
              </w:rPr>
              <w:t> </w:t>
            </w:r>
            <w:r>
              <w:rPr>
                <w:color w:val="231F20"/>
                <w:w w:val="105"/>
              </w:rPr>
              <w:t>requirements</w:t>
            </w:r>
            <w:r>
              <w:rPr>
                <w:color w:val="231F20"/>
                <w:spacing w:val="4"/>
                <w:w w:val="105"/>
              </w:rPr>
              <w:t> </w:t>
            </w:r>
            <w:r>
              <w:rPr>
                <w:color w:val="231F20"/>
                <w:w w:val="105"/>
              </w:rPr>
              <w:t>for</w:t>
            </w:r>
            <w:r>
              <w:rPr>
                <w:color w:val="231F20"/>
                <w:spacing w:val="5"/>
                <w:w w:val="105"/>
              </w:rPr>
              <w:t> </w:t>
            </w:r>
            <w:r>
              <w:rPr>
                <w:color w:val="231F20"/>
                <w:w w:val="105"/>
              </w:rPr>
              <w:t>products</w:t>
            </w:r>
            <w:r>
              <w:rPr>
                <w:color w:val="231F20"/>
                <w:spacing w:val="5"/>
                <w:w w:val="105"/>
              </w:rPr>
              <w:t> </w:t>
            </w:r>
            <w:r>
              <w:rPr>
                <w:color w:val="231F20"/>
                <w:w w:val="105"/>
              </w:rPr>
              <w:t>and</w:t>
            </w:r>
            <w:r>
              <w:rPr>
                <w:color w:val="231F20"/>
                <w:spacing w:val="4"/>
                <w:w w:val="105"/>
              </w:rPr>
              <w:t> </w:t>
            </w:r>
            <w:r>
              <w:rPr>
                <w:color w:val="231F20"/>
                <w:spacing w:val="-2"/>
                <w:w w:val="105"/>
              </w:rPr>
              <w:t>services</w:t>
            </w:r>
            <w:r>
              <w:rPr>
                <w:color w:val="231F20"/>
              </w:rPr>
              <w:tab/>
            </w:r>
            <w:r>
              <w:rPr>
                <w:color w:val="231F20"/>
                <w:spacing w:val="-5"/>
                <w:w w:val="110"/>
              </w:rPr>
              <w:t>10</w:t>
            </w:r>
          </w:hyperlink>
        </w:p>
        <w:p>
          <w:pPr>
            <w:pStyle w:val="TOC5"/>
            <w:numPr>
              <w:ilvl w:val="2"/>
              <w:numId w:val="1"/>
            </w:numPr>
            <w:tabs>
              <w:tab w:pos="2863" w:val="left" w:leader="none"/>
              <w:tab w:pos="10460" w:val="right" w:leader="dot"/>
            </w:tabs>
            <w:spacing w:line="242" w:lineRule="exact" w:before="0" w:after="0"/>
            <w:ind w:left="2863" w:right="0" w:hanging="793"/>
            <w:jc w:val="left"/>
          </w:pPr>
          <w:hyperlink w:history="true" w:anchor="_TOC_250035">
            <w:r>
              <w:rPr>
                <w:color w:val="231F20"/>
                <w:w w:val="105"/>
              </w:rPr>
              <w:t>Changes</w:t>
            </w:r>
            <w:r>
              <w:rPr>
                <w:color w:val="231F20"/>
                <w:spacing w:val="8"/>
                <w:w w:val="105"/>
              </w:rPr>
              <w:t> </w:t>
            </w:r>
            <w:r>
              <w:rPr>
                <w:color w:val="231F20"/>
                <w:w w:val="105"/>
              </w:rPr>
              <w:t>to</w:t>
            </w:r>
            <w:r>
              <w:rPr>
                <w:color w:val="231F20"/>
                <w:spacing w:val="8"/>
                <w:w w:val="105"/>
              </w:rPr>
              <w:t> </w:t>
            </w:r>
            <w:r>
              <w:rPr>
                <w:color w:val="231F20"/>
                <w:w w:val="105"/>
              </w:rPr>
              <w:t>requirements</w:t>
            </w:r>
            <w:r>
              <w:rPr>
                <w:color w:val="231F20"/>
                <w:spacing w:val="8"/>
                <w:w w:val="105"/>
              </w:rPr>
              <w:t> </w:t>
            </w:r>
            <w:r>
              <w:rPr>
                <w:color w:val="231F20"/>
                <w:w w:val="105"/>
              </w:rPr>
              <w:t>for</w:t>
            </w:r>
            <w:r>
              <w:rPr>
                <w:color w:val="231F20"/>
                <w:spacing w:val="9"/>
                <w:w w:val="105"/>
              </w:rPr>
              <w:t> </w:t>
            </w:r>
            <w:r>
              <w:rPr>
                <w:color w:val="231F20"/>
                <w:w w:val="105"/>
              </w:rPr>
              <w:t>products</w:t>
            </w:r>
            <w:r>
              <w:rPr>
                <w:color w:val="231F20"/>
                <w:spacing w:val="8"/>
                <w:w w:val="105"/>
              </w:rPr>
              <w:t> </w:t>
            </w:r>
            <w:r>
              <w:rPr>
                <w:color w:val="231F20"/>
                <w:w w:val="105"/>
              </w:rPr>
              <w:t>and</w:t>
            </w:r>
            <w:r>
              <w:rPr>
                <w:color w:val="231F20"/>
                <w:spacing w:val="8"/>
                <w:w w:val="105"/>
              </w:rPr>
              <w:t> </w:t>
            </w:r>
            <w:r>
              <w:rPr>
                <w:color w:val="231F20"/>
                <w:spacing w:val="-2"/>
                <w:w w:val="105"/>
              </w:rPr>
              <w:t>services</w:t>
            </w:r>
            <w:r>
              <w:rPr>
                <w:color w:val="231F20"/>
              </w:rPr>
              <w:tab/>
            </w:r>
            <w:r>
              <w:rPr>
                <w:color w:val="231F20"/>
                <w:spacing w:val="-5"/>
                <w:w w:val="110"/>
              </w:rPr>
              <w:t>11</w:t>
            </w:r>
          </w:hyperlink>
        </w:p>
        <w:p>
          <w:pPr>
            <w:pStyle w:val="TOC4"/>
            <w:numPr>
              <w:ilvl w:val="1"/>
              <w:numId w:val="1"/>
            </w:numPr>
            <w:tabs>
              <w:tab w:pos="2069" w:val="left" w:leader="none"/>
              <w:tab w:pos="10460" w:val="right" w:leader="dot"/>
            </w:tabs>
            <w:spacing w:line="242" w:lineRule="exact" w:before="0" w:after="0"/>
            <w:ind w:left="2069" w:right="0" w:hanging="680"/>
            <w:jc w:val="left"/>
          </w:pPr>
          <w:hyperlink w:history="true" w:anchor="_TOC_250034">
            <w:r>
              <w:rPr>
                <w:color w:val="231F20"/>
              </w:rPr>
              <w:t>Design</w:t>
            </w:r>
            <w:r>
              <w:rPr>
                <w:color w:val="231F20"/>
                <w:spacing w:val="30"/>
              </w:rPr>
              <w:t> </w:t>
            </w:r>
            <w:r>
              <w:rPr>
                <w:color w:val="231F20"/>
              </w:rPr>
              <w:t>and</w:t>
            </w:r>
            <w:r>
              <w:rPr>
                <w:color w:val="231F20"/>
                <w:spacing w:val="31"/>
              </w:rPr>
              <w:t> </w:t>
            </w:r>
            <w:r>
              <w:rPr>
                <w:color w:val="231F20"/>
              </w:rPr>
              <w:t>development</w:t>
            </w:r>
            <w:r>
              <w:rPr>
                <w:color w:val="231F20"/>
                <w:spacing w:val="31"/>
              </w:rPr>
              <w:t> </w:t>
            </w:r>
            <w:r>
              <w:rPr>
                <w:color w:val="231F20"/>
              </w:rPr>
              <w:t>of</w:t>
            </w:r>
            <w:r>
              <w:rPr>
                <w:color w:val="231F20"/>
                <w:spacing w:val="31"/>
              </w:rPr>
              <w:t> </w:t>
            </w:r>
            <w:r>
              <w:rPr>
                <w:color w:val="231F20"/>
              </w:rPr>
              <w:t>products</w:t>
            </w:r>
            <w:r>
              <w:rPr>
                <w:color w:val="231F20"/>
                <w:spacing w:val="31"/>
              </w:rPr>
              <w:t> </w:t>
            </w:r>
            <w:r>
              <w:rPr>
                <w:color w:val="231F20"/>
              </w:rPr>
              <w:t>and</w:t>
            </w:r>
            <w:r>
              <w:rPr>
                <w:color w:val="231F20"/>
                <w:spacing w:val="31"/>
              </w:rPr>
              <w:t> </w:t>
            </w:r>
            <w:r>
              <w:rPr>
                <w:color w:val="231F20"/>
                <w:spacing w:val="-2"/>
              </w:rPr>
              <w:t>services</w:t>
            </w:r>
            <w:r>
              <w:rPr>
                <w:color w:val="231F20"/>
              </w:rPr>
              <w:tab/>
            </w:r>
            <w:r>
              <w:rPr>
                <w:color w:val="231F20"/>
                <w:spacing w:val="-5"/>
              </w:rPr>
              <w:t>11</w:t>
            </w:r>
          </w:hyperlink>
        </w:p>
        <w:p>
          <w:pPr>
            <w:pStyle w:val="TOC5"/>
            <w:numPr>
              <w:ilvl w:val="2"/>
              <w:numId w:val="1"/>
            </w:numPr>
            <w:tabs>
              <w:tab w:pos="2863" w:val="left" w:leader="none"/>
              <w:tab w:pos="10460" w:val="right" w:leader="dot"/>
            </w:tabs>
            <w:spacing w:line="242" w:lineRule="exact" w:before="0" w:after="0"/>
            <w:ind w:left="2863" w:right="0" w:hanging="793"/>
            <w:jc w:val="left"/>
          </w:pPr>
          <w:hyperlink w:history="true" w:anchor="_TOC_250033">
            <w:r>
              <w:rPr>
                <w:color w:val="231F20"/>
                <w:spacing w:val="-2"/>
              </w:rPr>
              <w:t>General</w:t>
            </w:r>
            <w:r>
              <w:rPr>
                <w:color w:val="231F20"/>
              </w:rPr>
              <w:tab/>
            </w:r>
            <w:r>
              <w:rPr>
                <w:color w:val="231F20"/>
                <w:spacing w:val="-5"/>
              </w:rPr>
              <w:t>11</w:t>
            </w:r>
          </w:hyperlink>
        </w:p>
        <w:p>
          <w:pPr>
            <w:pStyle w:val="TOC5"/>
            <w:numPr>
              <w:ilvl w:val="2"/>
              <w:numId w:val="1"/>
            </w:numPr>
            <w:tabs>
              <w:tab w:pos="2863" w:val="left" w:leader="none"/>
              <w:tab w:pos="10460" w:val="right" w:leader="dot"/>
            </w:tabs>
            <w:spacing w:line="242" w:lineRule="exact" w:before="0" w:after="0"/>
            <w:ind w:left="2863" w:right="0" w:hanging="793"/>
            <w:jc w:val="left"/>
          </w:pPr>
          <w:hyperlink w:history="true" w:anchor="_TOC_250032">
            <w:r>
              <w:rPr>
                <w:color w:val="231F20"/>
                <w:w w:val="105"/>
              </w:rPr>
              <w:t>Design</w:t>
            </w:r>
            <w:r>
              <w:rPr>
                <w:color w:val="231F20"/>
                <w:spacing w:val="-5"/>
                <w:w w:val="105"/>
              </w:rPr>
              <w:t> </w:t>
            </w:r>
            <w:r>
              <w:rPr>
                <w:color w:val="231F20"/>
                <w:w w:val="105"/>
              </w:rPr>
              <w:t>and</w:t>
            </w:r>
            <w:r>
              <w:rPr>
                <w:color w:val="231F20"/>
                <w:spacing w:val="-5"/>
                <w:w w:val="105"/>
              </w:rPr>
              <w:t> </w:t>
            </w:r>
            <w:r>
              <w:rPr>
                <w:color w:val="231F20"/>
                <w:w w:val="105"/>
              </w:rPr>
              <w:t>development</w:t>
            </w:r>
            <w:r>
              <w:rPr>
                <w:color w:val="231F20"/>
                <w:spacing w:val="-4"/>
                <w:w w:val="105"/>
              </w:rPr>
              <w:t> </w:t>
            </w:r>
            <w:r>
              <w:rPr>
                <w:color w:val="231F20"/>
                <w:spacing w:val="-2"/>
                <w:w w:val="105"/>
              </w:rPr>
              <w:t>planning</w:t>
            </w:r>
            <w:r>
              <w:rPr>
                <w:color w:val="231F20"/>
              </w:rPr>
              <w:tab/>
            </w:r>
            <w:r>
              <w:rPr>
                <w:color w:val="231F20"/>
                <w:spacing w:val="-5"/>
                <w:w w:val="110"/>
              </w:rPr>
              <w:t>11</w:t>
            </w:r>
          </w:hyperlink>
        </w:p>
        <w:p>
          <w:pPr>
            <w:pStyle w:val="TOC5"/>
            <w:numPr>
              <w:ilvl w:val="2"/>
              <w:numId w:val="1"/>
            </w:numPr>
            <w:tabs>
              <w:tab w:pos="2863" w:val="left" w:leader="none"/>
              <w:tab w:pos="10460" w:val="right" w:leader="dot"/>
            </w:tabs>
            <w:spacing w:line="242" w:lineRule="exact" w:before="0" w:after="0"/>
            <w:ind w:left="2863" w:right="0" w:hanging="793"/>
            <w:jc w:val="left"/>
          </w:pPr>
          <w:hyperlink w:history="true" w:anchor="_TOC_250031">
            <w:r>
              <w:rPr>
                <w:color w:val="231F20"/>
                <w:w w:val="105"/>
              </w:rPr>
              <w:t>Design</w:t>
            </w:r>
            <w:r>
              <w:rPr>
                <w:color w:val="231F20"/>
                <w:spacing w:val="-5"/>
                <w:w w:val="105"/>
              </w:rPr>
              <w:t> </w:t>
            </w:r>
            <w:r>
              <w:rPr>
                <w:color w:val="231F20"/>
                <w:w w:val="105"/>
              </w:rPr>
              <w:t>and</w:t>
            </w:r>
            <w:r>
              <w:rPr>
                <w:color w:val="231F20"/>
                <w:spacing w:val="-5"/>
                <w:w w:val="105"/>
              </w:rPr>
              <w:t> </w:t>
            </w:r>
            <w:r>
              <w:rPr>
                <w:color w:val="231F20"/>
                <w:w w:val="105"/>
              </w:rPr>
              <w:t>development</w:t>
            </w:r>
            <w:r>
              <w:rPr>
                <w:color w:val="231F20"/>
                <w:spacing w:val="-4"/>
                <w:w w:val="105"/>
              </w:rPr>
              <w:t> </w:t>
            </w:r>
            <w:r>
              <w:rPr>
                <w:color w:val="231F20"/>
                <w:spacing w:val="-2"/>
                <w:w w:val="105"/>
              </w:rPr>
              <w:t>inputs</w:t>
            </w:r>
            <w:r>
              <w:rPr>
                <w:color w:val="231F20"/>
              </w:rPr>
              <w:tab/>
            </w:r>
            <w:r>
              <w:rPr>
                <w:color w:val="231F20"/>
                <w:spacing w:val="-5"/>
                <w:w w:val="110"/>
              </w:rPr>
              <w:t>11</w:t>
            </w:r>
          </w:hyperlink>
        </w:p>
        <w:p>
          <w:pPr>
            <w:pStyle w:val="TOC5"/>
            <w:numPr>
              <w:ilvl w:val="2"/>
              <w:numId w:val="1"/>
            </w:numPr>
            <w:tabs>
              <w:tab w:pos="2863" w:val="left" w:leader="none"/>
              <w:tab w:pos="10460" w:val="right" w:leader="dot"/>
            </w:tabs>
            <w:spacing w:line="242" w:lineRule="exact" w:before="0" w:after="0"/>
            <w:ind w:left="2863" w:right="0" w:hanging="793"/>
            <w:jc w:val="left"/>
          </w:pPr>
          <w:hyperlink w:history="true" w:anchor="_TOC_250030">
            <w:r>
              <w:rPr>
                <w:color w:val="231F20"/>
                <w:w w:val="105"/>
              </w:rPr>
              <w:t>Design</w:t>
            </w:r>
            <w:r>
              <w:rPr>
                <w:color w:val="231F20"/>
                <w:spacing w:val="-5"/>
                <w:w w:val="105"/>
              </w:rPr>
              <w:t> </w:t>
            </w:r>
            <w:r>
              <w:rPr>
                <w:color w:val="231F20"/>
                <w:w w:val="105"/>
              </w:rPr>
              <w:t>and</w:t>
            </w:r>
            <w:r>
              <w:rPr>
                <w:color w:val="231F20"/>
                <w:spacing w:val="-5"/>
                <w:w w:val="105"/>
              </w:rPr>
              <w:t> </w:t>
            </w:r>
            <w:r>
              <w:rPr>
                <w:color w:val="231F20"/>
                <w:w w:val="105"/>
              </w:rPr>
              <w:t>development</w:t>
            </w:r>
            <w:r>
              <w:rPr>
                <w:color w:val="231F20"/>
                <w:spacing w:val="-4"/>
                <w:w w:val="105"/>
              </w:rPr>
              <w:t> </w:t>
            </w:r>
            <w:r>
              <w:rPr>
                <w:color w:val="231F20"/>
                <w:spacing w:val="-2"/>
                <w:w w:val="105"/>
              </w:rPr>
              <w:t>controls</w:t>
            </w:r>
            <w:r>
              <w:rPr>
                <w:color w:val="231F20"/>
              </w:rPr>
              <w:tab/>
            </w:r>
            <w:r>
              <w:rPr>
                <w:color w:val="231F20"/>
                <w:spacing w:val="-5"/>
                <w:w w:val="110"/>
              </w:rPr>
              <w:t>12</w:t>
            </w:r>
          </w:hyperlink>
        </w:p>
        <w:p>
          <w:pPr>
            <w:pStyle w:val="TOC5"/>
            <w:numPr>
              <w:ilvl w:val="2"/>
              <w:numId w:val="1"/>
            </w:numPr>
            <w:tabs>
              <w:tab w:pos="2863" w:val="left" w:leader="none"/>
              <w:tab w:pos="10460" w:val="right" w:leader="dot"/>
            </w:tabs>
            <w:spacing w:line="242" w:lineRule="exact" w:before="0" w:after="0"/>
            <w:ind w:left="2863" w:right="0" w:hanging="793"/>
            <w:jc w:val="left"/>
          </w:pPr>
          <w:hyperlink w:history="true" w:anchor="_TOC_250029">
            <w:r>
              <w:rPr>
                <w:color w:val="231F20"/>
                <w:w w:val="105"/>
              </w:rPr>
              <w:t>Design</w:t>
            </w:r>
            <w:r>
              <w:rPr>
                <w:color w:val="231F20"/>
                <w:spacing w:val="-5"/>
                <w:w w:val="105"/>
              </w:rPr>
              <w:t> </w:t>
            </w:r>
            <w:r>
              <w:rPr>
                <w:color w:val="231F20"/>
                <w:w w:val="105"/>
              </w:rPr>
              <w:t>and</w:t>
            </w:r>
            <w:r>
              <w:rPr>
                <w:color w:val="231F20"/>
                <w:spacing w:val="-5"/>
                <w:w w:val="105"/>
              </w:rPr>
              <w:t> </w:t>
            </w:r>
            <w:r>
              <w:rPr>
                <w:color w:val="231F20"/>
                <w:w w:val="105"/>
              </w:rPr>
              <w:t>development</w:t>
            </w:r>
            <w:r>
              <w:rPr>
                <w:color w:val="231F20"/>
                <w:spacing w:val="-4"/>
                <w:w w:val="105"/>
              </w:rPr>
              <w:t> </w:t>
            </w:r>
            <w:r>
              <w:rPr>
                <w:color w:val="231F20"/>
                <w:spacing w:val="-2"/>
                <w:w w:val="105"/>
              </w:rPr>
              <w:t>outputs</w:t>
            </w:r>
            <w:r>
              <w:rPr>
                <w:color w:val="231F20"/>
              </w:rPr>
              <w:tab/>
            </w:r>
            <w:r>
              <w:rPr>
                <w:color w:val="231F20"/>
                <w:spacing w:val="-5"/>
                <w:w w:val="110"/>
              </w:rPr>
              <w:t>12</w:t>
            </w:r>
          </w:hyperlink>
        </w:p>
        <w:p>
          <w:pPr>
            <w:pStyle w:val="TOC5"/>
            <w:numPr>
              <w:ilvl w:val="2"/>
              <w:numId w:val="1"/>
            </w:numPr>
            <w:tabs>
              <w:tab w:pos="2863" w:val="left" w:leader="none"/>
              <w:tab w:pos="10460" w:val="right" w:leader="dot"/>
            </w:tabs>
            <w:spacing w:line="247" w:lineRule="exact" w:before="0" w:after="240"/>
            <w:ind w:left="2863" w:right="0" w:hanging="793"/>
            <w:jc w:val="left"/>
          </w:pPr>
          <w:hyperlink w:history="true" w:anchor="_TOC_250028">
            <w:r>
              <w:rPr>
                <w:color w:val="231F20"/>
                <w:w w:val="105"/>
              </w:rPr>
              <w:t>Design</w:t>
            </w:r>
            <w:r>
              <w:rPr>
                <w:color w:val="231F20"/>
                <w:spacing w:val="-5"/>
                <w:w w:val="105"/>
              </w:rPr>
              <w:t> </w:t>
            </w:r>
            <w:r>
              <w:rPr>
                <w:color w:val="231F20"/>
                <w:w w:val="105"/>
              </w:rPr>
              <w:t>and</w:t>
            </w:r>
            <w:r>
              <w:rPr>
                <w:color w:val="231F20"/>
                <w:spacing w:val="-5"/>
                <w:w w:val="105"/>
              </w:rPr>
              <w:t> </w:t>
            </w:r>
            <w:r>
              <w:rPr>
                <w:color w:val="231F20"/>
                <w:w w:val="105"/>
              </w:rPr>
              <w:t>development</w:t>
            </w:r>
            <w:r>
              <w:rPr>
                <w:color w:val="231F20"/>
                <w:spacing w:val="-4"/>
                <w:w w:val="105"/>
              </w:rPr>
              <w:t> </w:t>
            </w:r>
            <w:r>
              <w:rPr>
                <w:color w:val="231F20"/>
                <w:spacing w:val="-2"/>
                <w:w w:val="105"/>
              </w:rPr>
              <w:t>changes</w:t>
            </w:r>
            <w:r>
              <w:rPr>
                <w:color w:val="231F20"/>
              </w:rPr>
              <w:tab/>
            </w:r>
            <w:r>
              <w:rPr>
                <w:color w:val="231F20"/>
                <w:spacing w:val="-5"/>
                <w:w w:val="110"/>
              </w:rPr>
              <w:t>12</w:t>
            </w:r>
          </w:hyperlink>
        </w:p>
        <w:p>
          <w:pPr>
            <w:pStyle w:val="TOC3"/>
            <w:numPr>
              <w:ilvl w:val="1"/>
              <w:numId w:val="1"/>
            </w:numPr>
            <w:tabs>
              <w:tab w:pos="1389" w:val="left" w:leader="none"/>
              <w:tab w:pos="9536" w:val="left" w:leader="dot"/>
            </w:tabs>
            <w:spacing w:line="247" w:lineRule="exact" w:before="720" w:after="0"/>
            <w:ind w:left="1389" w:right="0" w:hanging="680"/>
            <w:jc w:val="left"/>
          </w:pPr>
          <w:hyperlink w:history="true" w:anchor="_TOC_250027">
            <w:r>
              <w:rPr>
                <w:color w:val="231F20"/>
                <w:w w:val="105"/>
              </w:rPr>
              <w:t>Control of</w:t>
            </w:r>
            <w:r>
              <w:rPr>
                <w:color w:val="231F20"/>
                <w:spacing w:val="1"/>
                <w:w w:val="105"/>
              </w:rPr>
              <w:t> </w:t>
            </w:r>
            <w:r>
              <w:rPr>
                <w:color w:val="231F20"/>
                <w:w w:val="105"/>
              </w:rPr>
              <w:t>externally provided</w:t>
            </w:r>
            <w:r>
              <w:rPr>
                <w:color w:val="231F20"/>
                <w:spacing w:val="1"/>
                <w:w w:val="105"/>
              </w:rPr>
              <w:t> </w:t>
            </w:r>
            <w:r>
              <w:rPr>
                <w:color w:val="231F20"/>
                <w:w w:val="105"/>
              </w:rPr>
              <w:t>processes, products</w:t>
            </w:r>
            <w:r>
              <w:rPr>
                <w:color w:val="231F20"/>
                <w:spacing w:val="1"/>
                <w:w w:val="105"/>
              </w:rPr>
              <w:t> </w:t>
            </w:r>
            <w:r>
              <w:rPr>
                <w:color w:val="231F20"/>
                <w:w w:val="105"/>
              </w:rPr>
              <w:t>and </w:t>
            </w:r>
            <w:r>
              <w:rPr>
                <w:color w:val="231F20"/>
                <w:spacing w:val="-2"/>
                <w:w w:val="105"/>
              </w:rPr>
              <w:t>services</w:t>
            </w:r>
            <w:r>
              <w:rPr>
                <w:color w:val="231F20"/>
              </w:rPr>
              <w:tab/>
            </w:r>
            <w:r>
              <w:rPr>
                <w:color w:val="231F20"/>
                <w:spacing w:val="-5"/>
                <w:w w:val="105"/>
              </w:rPr>
              <w:t>13</w:t>
            </w:r>
          </w:hyperlink>
        </w:p>
        <w:p>
          <w:pPr>
            <w:pStyle w:val="TOC4"/>
            <w:numPr>
              <w:ilvl w:val="2"/>
              <w:numId w:val="1"/>
            </w:numPr>
            <w:tabs>
              <w:tab w:pos="2183" w:val="left" w:leader="none"/>
              <w:tab w:pos="9536" w:val="left" w:leader="dot"/>
            </w:tabs>
            <w:spacing w:line="242" w:lineRule="exact" w:before="0" w:after="0"/>
            <w:ind w:left="2183" w:right="0" w:hanging="794"/>
            <w:jc w:val="left"/>
          </w:pPr>
          <w:hyperlink w:history="true" w:anchor="_TOC_250026">
            <w:r>
              <w:rPr>
                <w:color w:val="231F20"/>
                <w:spacing w:val="-2"/>
                <w:w w:val="105"/>
              </w:rPr>
              <w:t>General</w:t>
            </w:r>
            <w:r>
              <w:rPr>
                <w:color w:val="231F20"/>
              </w:rPr>
              <w:tab/>
            </w:r>
            <w:r>
              <w:rPr>
                <w:color w:val="231F20"/>
                <w:spacing w:val="-7"/>
                <w:w w:val="105"/>
              </w:rPr>
              <w:t>13</w:t>
            </w:r>
          </w:hyperlink>
        </w:p>
        <w:p>
          <w:pPr>
            <w:pStyle w:val="TOC4"/>
            <w:numPr>
              <w:ilvl w:val="2"/>
              <w:numId w:val="1"/>
            </w:numPr>
            <w:tabs>
              <w:tab w:pos="2183" w:val="left" w:leader="none"/>
              <w:tab w:pos="9536" w:val="left" w:leader="dot"/>
            </w:tabs>
            <w:spacing w:line="242" w:lineRule="exact" w:before="0" w:after="0"/>
            <w:ind w:left="2183" w:right="0" w:hanging="794"/>
            <w:jc w:val="left"/>
          </w:pPr>
          <w:hyperlink w:history="true" w:anchor="_TOC_250025">
            <w:r>
              <w:rPr>
                <w:color w:val="231F20"/>
                <w:w w:val="105"/>
              </w:rPr>
              <w:t>Type</w:t>
            </w:r>
            <w:r>
              <w:rPr>
                <w:color w:val="231F20"/>
                <w:spacing w:val="-7"/>
                <w:w w:val="105"/>
              </w:rPr>
              <w:t> </w:t>
            </w:r>
            <w:r>
              <w:rPr>
                <w:color w:val="231F20"/>
                <w:w w:val="105"/>
              </w:rPr>
              <w:t>and</w:t>
            </w:r>
            <w:r>
              <w:rPr>
                <w:color w:val="231F20"/>
                <w:spacing w:val="-6"/>
                <w:w w:val="105"/>
              </w:rPr>
              <w:t> </w:t>
            </w:r>
            <w:r>
              <w:rPr>
                <w:color w:val="231F20"/>
                <w:w w:val="105"/>
              </w:rPr>
              <w:t>extent</w:t>
            </w:r>
            <w:r>
              <w:rPr>
                <w:color w:val="231F20"/>
                <w:spacing w:val="-6"/>
                <w:w w:val="105"/>
              </w:rPr>
              <w:t> </w:t>
            </w:r>
            <w:r>
              <w:rPr>
                <w:color w:val="231F20"/>
                <w:w w:val="105"/>
              </w:rPr>
              <w:t>of</w:t>
            </w:r>
            <w:r>
              <w:rPr>
                <w:color w:val="231F20"/>
                <w:spacing w:val="-7"/>
                <w:w w:val="105"/>
              </w:rPr>
              <w:t> </w:t>
            </w:r>
            <w:r>
              <w:rPr>
                <w:color w:val="231F20"/>
                <w:spacing w:val="-2"/>
                <w:w w:val="105"/>
              </w:rPr>
              <w:t>control</w:t>
            </w:r>
            <w:r>
              <w:rPr>
                <w:color w:val="231F20"/>
              </w:rPr>
              <w:tab/>
            </w:r>
            <w:r>
              <w:rPr>
                <w:color w:val="231F20"/>
                <w:spacing w:val="-5"/>
                <w:w w:val="110"/>
              </w:rPr>
              <w:t>13</w:t>
            </w:r>
          </w:hyperlink>
        </w:p>
        <w:p>
          <w:pPr>
            <w:pStyle w:val="TOC4"/>
            <w:numPr>
              <w:ilvl w:val="2"/>
              <w:numId w:val="1"/>
            </w:numPr>
            <w:tabs>
              <w:tab w:pos="2183" w:val="left" w:leader="none"/>
              <w:tab w:pos="9536" w:val="left" w:leader="dot"/>
            </w:tabs>
            <w:spacing w:line="242" w:lineRule="exact" w:before="0" w:after="0"/>
            <w:ind w:left="2183" w:right="0" w:hanging="794"/>
            <w:jc w:val="left"/>
          </w:pPr>
          <w:hyperlink w:history="true" w:anchor="_TOC_250024">
            <w:r>
              <w:rPr>
                <w:color w:val="231F20"/>
                <w:w w:val="105"/>
              </w:rPr>
              <w:t>Information</w:t>
            </w:r>
            <w:r>
              <w:rPr>
                <w:color w:val="231F20"/>
                <w:spacing w:val="2"/>
                <w:w w:val="105"/>
              </w:rPr>
              <w:t> </w:t>
            </w:r>
            <w:r>
              <w:rPr>
                <w:color w:val="231F20"/>
                <w:w w:val="105"/>
              </w:rPr>
              <w:t>for</w:t>
            </w:r>
            <w:r>
              <w:rPr>
                <w:color w:val="231F20"/>
                <w:spacing w:val="3"/>
                <w:w w:val="105"/>
              </w:rPr>
              <w:t> </w:t>
            </w:r>
            <w:r>
              <w:rPr>
                <w:color w:val="231F20"/>
                <w:w w:val="105"/>
              </w:rPr>
              <w:t>external</w:t>
            </w:r>
            <w:r>
              <w:rPr>
                <w:color w:val="231F20"/>
                <w:spacing w:val="3"/>
                <w:w w:val="105"/>
              </w:rPr>
              <w:t> </w:t>
            </w:r>
            <w:r>
              <w:rPr>
                <w:color w:val="231F20"/>
                <w:spacing w:val="-2"/>
                <w:w w:val="105"/>
              </w:rPr>
              <w:t>providers</w:t>
            </w:r>
            <w:r>
              <w:rPr>
                <w:color w:val="231F20"/>
              </w:rPr>
              <w:tab/>
            </w:r>
            <w:r>
              <w:rPr>
                <w:color w:val="231F20"/>
                <w:spacing w:val="-5"/>
                <w:w w:val="110"/>
              </w:rPr>
              <w:t>13</w:t>
            </w:r>
          </w:hyperlink>
        </w:p>
        <w:p>
          <w:pPr>
            <w:pStyle w:val="TOC3"/>
            <w:numPr>
              <w:ilvl w:val="1"/>
              <w:numId w:val="1"/>
            </w:numPr>
            <w:tabs>
              <w:tab w:pos="1389" w:val="left" w:leader="none"/>
              <w:tab w:pos="9536" w:val="left" w:leader="dot"/>
            </w:tabs>
            <w:spacing w:line="242" w:lineRule="exact" w:before="0" w:after="0"/>
            <w:ind w:left="1389" w:right="0" w:hanging="680"/>
            <w:jc w:val="left"/>
          </w:pPr>
          <w:hyperlink w:history="true" w:anchor="_TOC_250023">
            <w:r>
              <w:rPr>
                <w:color w:val="231F20"/>
                <w:w w:val="105"/>
              </w:rPr>
              <w:t>Production</w:t>
            </w:r>
            <w:r>
              <w:rPr>
                <w:color w:val="231F20"/>
                <w:spacing w:val="6"/>
                <w:w w:val="105"/>
              </w:rPr>
              <w:t> </w:t>
            </w:r>
            <w:r>
              <w:rPr>
                <w:color w:val="231F20"/>
                <w:w w:val="105"/>
              </w:rPr>
              <w:t>and</w:t>
            </w:r>
            <w:r>
              <w:rPr>
                <w:color w:val="231F20"/>
                <w:spacing w:val="7"/>
                <w:w w:val="105"/>
              </w:rPr>
              <w:t> </w:t>
            </w:r>
            <w:r>
              <w:rPr>
                <w:color w:val="231F20"/>
                <w:w w:val="105"/>
              </w:rPr>
              <w:t>service</w:t>
            </w:r>
            <w:r>
              <w:rPr>
                <w:color w:val="231F20"/>
                <w:spacing w:val="7"/>
                <w:w w:val="105"/>
              </w:rPr>
              <w:t> </w:t>
            </w:r>
            <w:r>
              <w:rPr>
                <w:color w:val="231F20"/>
                <w:spacing w:val="-2"/>
                <w:w w:val="105"/>
              </w:rPr>
              <w:t>provision</w:t>
            </w:r>
            <w:r>
              <w:rPr>
                <w:color w:val="231F20"/>
              </w:rPr>
              <w:tab/>
            </w:r>
            <w:r>
              <w:rPr>
                <w:color w:val="231F20"/>
                <w:spacing w:val="-5"/>
                <w:w w:val="110"/>
              </w:rPr>
              <w:t>14</w:t>
            </w:r>
          </w:hyperlink>
        </w:p>
        <w:p>
          <w:pPr>
            <w:pStyle w:val="TOC4"/>
            <w:numPr>
              <w:ilvl w:val="2"/>
              <w:numId w:val="1"/>
            </w:numPr>
            <w:tabs>
              <w:tab w:pos="2183" w:val="left" w:leader="none"/>
              <w:tab w:pos="9536" w:val="left" w:leader="dot"/>
            </w:tabs>
            <w:spacing w:line="242" w:lineRule="exact" w:before="0" w:after="0"/>
            <w:ind w:left="2183" w:right="0" w:hanging="794"/>
            <w:jc w:val="left"/>
          </w:pPr>
          <w:hyperlink w:history="true" w:anchor="_TOC_250022">
            <w:r>
              <w:rPr>
                <w:color w:val="231F20"/>
                <w:w w:val="105"/>
              </w:rPr>
              <w:t>Control</w:t>
            </w:r>
            <w:r>
              <w:rPr>
                <w:color w:val="231F20"/>
                <w:spacing w:val="-2"/>
                <w:w w:val="105"/>
              </w:rPr>
              <w:t> </w:t>
            </w:r>
            <w:r>
              <w:rPr>
                <w:color w:val="231F20"/>
                <w:w w:val="105"/>
              </w:rPr>
              <w:t>of</w:t>
            </w:r>
            <w:r>
              <w:rPr>
                <w:color w:val="231F20"/>
                <w:spacing w:val="-1"/>
                <w:w w:val="105"/>
              </w:rPr>
              <w:t> </w:t>
            </w:r>
            <w:r>
              <w:rPr>
                <w:color w:val="231F20"/>
                <w:w w:val="105"/>
              </w:rPr>
              <w:t>production</w:t>
            </w:r>
            <w:r>
              <w:rPr>
                <w:color w:val="231F20"/>
                <w:spacing w:val="-1"/>
                <w:w w:val="105"/>
              </w:rPr>
              <w:t> </w:t>
            </w:r>
            <w:r>
              <w:rPr>
                <w:color w:val="231F20"/>
                <w:w w:val="105"/>
              </w:rPr>
              <w:t>and</w:t>
            </w:r>
            <w:r>
              <w:rPr>
                <w:color w:val="231F20"/>
                <w:spacing w:val="-1"/>
                <w:w w:val="105"/>
              </w:rPr>
              <w:t> </w:t>
            </w:r>
            <w:r>
              <w:rPr>
                <w:color w:val="231F20"/>
                <w:w w:val="105"/>
              </w:rPr>
              <w:t>service</w:t>
            </w:r>
            <w:r>
              <w:rPr>
                <w:color w:val="231F20"/>
                <w:spacing w:val="-1"/>
                <w:w w:val="105"/>
              </w:rPr>
              <w:t> </w:t>
            </w:r>
            <w:r>
              <w:rPr>
                <w:color w:val="231F20"/>
                <w:spacing w:val="-2"/>
                <w:w w:val="105"/>
              </w:rPr>
              <w:t>provision</w:t>
            </w:r>
            <w:r>
              <w:rPr>
                <w:color w:val="231F20"/>
              </w:rPr>
              <w:tab/>
            </w:r>
            <w:r>
              <w:rPr>
                <w:color w:val="231F20"/>
                <w:spacing w:val="-5"/>
                <w:w w:val="110"/>
              </w:rPr>
              <w:t>14</w:t>
            </w:r>
          </w:hyperlink>
        </w:p>
        <w:p>
          <w:pPr>
            <w:pStyle w:val="TOC4"/>
            <w:numPr>
              <w:ilvl w:val="2"/>
              <w:numId w:val="1"/>
            </w:numPr>
            <w:tabs>
              <w:tab w:pos="2183" w:val="left" w:leader="none"/>
              <w:tab w:pos="9536" w:val="left" w:leader="dot"/>
            </w:tabs>
            <w:spacing w:line="242" w:lineRule="exact" w:before="0" w:after="0"/>
            <w:ind w:left="2183" w:right="0" w:hanging="794"/>
            <w:jc w:val="left"/>
          </w:pPr>
          <w:hyperlink w:history="true" w:anchor="_TOC_250021">
            <w:r>
              <w:rPr>
                <w:color w:val="231F20"/>
                <w:w w:val="105"/>
              </w:rPr>
              <w:t>Identification</w:t>
            </w:r>
            <w:r>
              <w:rPr>
                <w:color w:val="231F20"/>
                <w:spacing w:val="-3"/>
                <w:w w:val="105"/>
              </w:rPr>
              <w:t> </w:t>
            </w:r>
            <w:r>
              <w:rPr>
                <w:color w:val="231F20"/>
                <w:w w:val="105"/>
              </w:rPr>
              <w:t>and</w:t>
            </w:r>
            <w:r>
              <w:rPr>
                <w:color w:val="231F20"/>
                <w:spacing w:val="-2"/>
                <w:w w:val="105"/>
              </w:rPr>
              <w:t> traceability</w:t>
            </w:r>
            <w:r>
              <w:rPr>
                <w:color w:val="231F20"/>
              </w:rPr>
              <w:tab/>
            </w:r>
            <w:r>
              <w:rPr>
                <w:color w:val="231F20"/>
                <w:spacing w:val="-5"/>
                <w:w w:val="110"/>
              </w:rPr>
              <w:t>14</w:t>
            </w:r>
          </w:hyperlink>
        </w:p>
        <w:p>
          <w:pPr>
            <w:pStyle w:val="TOC4"/>
            <w:numPr>
              <w:ilvl w:val="2"/>
              <w:numId w:val="1"/>
            </w:numPr>
            <w:tabs>
              <w:tab w:pos="2183" w:val="left" w:leader="none"/>
              <w:tab w:pos="9536" w:val="left" w:leader="dot"/>
            </w:tabs>
            <w:spacing w:line="242" w:lineRule="exact" w:before="0" w:after="0"/>
            <w:ind w:left="2183" w:right="0" w:hanging="794"/>
            <w:jc w:val="left"/>
          </w:pPr>
          <w:hyperlink w:history="true" w:anchor="_TOC_250020">
            <w:r>
              <w:rPr>
                <w:color w:val="231F20"/>
                <w:w w:val="105"/>
              </w:rPr>
              <w:t>Property</w:t>
            </w:r>
            <w:r>
              <w:rPr>
                <w:color w:val="231F20"/>
                <w:spacing w:val="7"/>
                <w:w w:val="105"/>
              </w:rPr>
              <w:t> </w:t>
            </w:r>
            <w:r>
              <w:rPr>
                <w:color w:val="231F20"/>
                <w:w w:val="105"/>
              </w:rPr>
              <w:t>belonging</w:t>
            </w:r>
            <w:r>
              <w:rPr>
                <w:color w:val="231F20"/>
                <w:spacing w:val="8"/>
                <w:w w:val="105"/>
              </w:rPr>
              <w:t> </w:t>
            </w:r>
            <w:r>
              <w:rPr>
                <w:color w:val="231F20"/>
                <w:w w:val="105"/>
              </w:rPr>
              <w:t>to</w:t>
            </w:r>
            <w:r>
              <w:rPr>
                <w:color w:val="231F20"/>
                <w:spacing w:val="8"/>
                <w:w w:val="105"/>
              </w:rPr>
              <w:t> </w:t>
            </w:r>
            <w:r>
              <w:rPr>
                <w:color w:val="231F20"/>
                <w:w w:val="105"/>
              </w:rPr>
              <w:t>customers</w:t>
            </w:r>
            <w:r>
              <w:rPr>
                <w:color w:val="231F20"/>
                <w:spacing w:val="7"/>
                <w:w w:val="105"/>
              </w:rPr>
              <w:t> </w:t>
            </w:r>
            <w:r>
              <w:rPr>
                <w:color w:val="231F20"/>
                <w:w w:val="105"/>
              </w:rPr>
              <w:t>or</w:t>
            </w:r>
            <w:r>
              <w:rPr>
                <w:color w:val="231F20"/>
                <w:spacing w:val="8"/>
                <w:w w:val="105"/>
              </w:rPr>
              <w:t> </w:t>
            </w:r>
            <w:r>
              <w:rPr>
                <w:color w:val="231F20"/>
                <w:w w:val="105"/>
              </w:rPr>
              <w:t>external</w:t>
            </w:r>
            <w:r>
              <w:rPr>
                <w:color w:val="231F20"/>
                <w:spacing w:val="8"/>
                <w:w w:val="105"/>
              </w:rPr>
              <w:t> </w:t>
            </w:r>
            <w:r>
              <w:rPr>
                <w:color w:val="231F20"/>
                <w:spacing w:val="-2"/>
                <w:w w:val="105"/>
              </w:rPr>
              <w:t>providers</w:t>
            </w:r>
            <w:r>
              <w:rPr>
                <w:color w:val="231F20"/>
              </w:rPr>
              <w:tab/>
            </w:r>
            <w:r>
              <w:rPr>
                <w:color w:val="231F20"/>
                <w:spacing w:val="-5"/>
                <w:w w:val="110"/>
              </w:rPr>
              <w:t>15</w:t>
            </w:r>
          </w:hyperlink>
        </w:p>
        <w:p>
          <w:pPr>
            <w:pStyle w:val="TOC4"/>
            <w:numPr>
              <w:ilvl w:val="2"/>
              <w:numId w:val="1"/>
            </w:numPr>
            <w:tabs>
              <w:tab w:pos="2183" w:val="left" w:leader="none"/>
              <w:tab w:pos="9536" w:val="left" w:leader="dot"/>
            </w:tabs>
            <w:spacing w:line="242" w:lineRule="exact" w:before="0" w:after="0"/>
            <w:ind w:left="2183" w:right="0" w:hanging="794"/>
            <w:jc w:val="left"/>
          </w:pPr>
          <w:hyperlink w:history="true" w:anchor="_TOC_250019">
            <w:r>
              <w:rPr>
                <w:color w:val="231F20"/>
                <w:spacing w:val="-2"/>
                <w:w w:val="110"/>
              </w:rPr>
              <w:t>Preservation</w:t>
            </w:r>
            <w:r>
              <w:rPr>
                <w:color w:val="231F20"/>
              </w:rPr>
              <w:tab/>
            </w:r>
            <w:r>
              <w:rPr>
                <w:color w:val="231F20"/>
                <w:spacing w:val="-5"/>
                <w:w w:val="110"/>
              </w:rPr>
              <w:t>15</w:t>
            </w:r>
          </w:hyperlink>
        </w:p>
        <w:p>
          <w:pPr>
            <w:pStyle w:val="TOC4"/>
            <w:numPr>
              <w:ilvl w:val="2"/>
              <w:numId w:val="1"/>
            </w:numPr>
            <w:tabs>
              <w:tab w:pos="2183" w:val="left" w:leader="none"/>
              <w:tab w:pos="9536" w:val="left" w:leader="dot"/>
            </w:tabs>
            <w:spacing w:line="242" w:lineRule="exact" w:before="0" w:after="0"/>
            <w:ind w:left="2183" w:right="0" w:hanging="794"/>
            <w:jc w:val="left"/>
          </w:pPr>
          <w:hyperlink w:history="true" w:anchor="_TOC_250018">
            <w:r>
              <w:rPr>
                <w:color w:val="231F20"/>
                <w:w w:val="105"/>
              </w:rPr>
              <w:t>Post-delivery</w:t>
            </w:r>
            <w:r>
              <w:rPr>
                <w:color w:val="231F20"/>
                <w:spacing w:val="-7"/>
                <w:w w:val="105"/>
              </w:rPr>
              <w:t> </w:t>
            </w:r>
            <w:r>
              <w:rPr>
                <w:color w:val="231F20"/>
                <w:spacing w:val="-2"/>
                <w:w w:val="105"/>
              </w:rPr>
              <w:t>activities</w:t>
            </w:r>
            <w:r>
              <w:rPr>
                <w:color w:val="231F20"/>
              </w:rPr>
              <w:tab/>
            </w:r>
            <w:r>
              <w:rPr>
                <w:color w:val="231F20"/>
                <w:spacing w:val="-5"/>
                <w:w w:val="105"/>
              </w:rPr>
              <w:t>15</w:t>
            </w:r>
          </w:hyperlink>
        </w:p>
        <w:p>
          <w:pPr>
            <w:pStyle w:val="TOC4"/>
            <w:numPr>
              <w:ilvl w:val="2"/>
              <w:numId w:val="1"/>
            </w:numPr>
            <w:tabs>
              <w:tab w:pos="2183" w:val="left" w:leader="none"/>
              <w:tab w:pos="9536" w:val="left" w:leader="dot"/>
            </w:tabs>
            <w:spacing w:line="242" w:lineRule="exact" w:before="0" w:after="0"/>
            <w:ind w:left="2183" w:right="0" w:hanging="794"/>
            <w:jc w:val="left"/>
          </w:pPr>
          <w:hyperlink w:history="true" w:anchor="_TOC_250017">
            <w:r>
              <w:rPr>
                <w:color w:val="231F20"/>
              </w:rPr>
              <w:t>Control</w:t>
            </w:r>
            <w:r>
              <w:rPr>
                <w:color w:val="231F20"/>
                <w:spacing w:val="5"/>
              </w:rPr>
              <w:t> </w:t>
            </w:r>
            <w:r>
              <w:rPr>
                <w:color w:val="231F20"/>
              </w:rPr>
              <w:t>of</w:t>
            </w:r>
            <w:r>
              <w:rPr>
                <w:color w:val="231F20"/>
                <w:spacing w:val="6"/>
              </w:rPr>
              <w:t> </w:t>
            </w:r>
            <w:r>
              <w:rPr>
                <w:color w:val="231F20"/>
                <w:spacing w:val="-2"/>
              </w:rPr>
              <w:t>changes</w:t>
            </w:r>
            <w:r>
              <w:rPr>
                <w:color w:val="231F20"/>
              </w:rPr>
              <w:tab/>
            </w:r>
            <w:r>
              <w:rPr>
                <w:color w:val="231F20"/>
                <w:spacing w:val="-5"/>
              </w:rPr>
              <w:t>15</w:t>
            </w:r>
          </w:hyperlink>
        </w:p>
        <w:p>
          <w:pPr>
            <w:pStyle w:val="TOC3"/>
            <w:numPr>
              <w:ilvl w:val="1"/>
              <w:numId w:val="1"/>
            </w:numPr>
            <w:tabs>
              <w:tab w:pos="1389" w:val="left" w:leader="none"/>
              <w:tab w:pos="9536" w:val="left" w:leader="dot"/>
            </w:tabs>
            <w:spacing w:line="242" w:lineRule="exact" w:before="0" w:after="0"/>
            <w:ind w:left="1389" w:right="0" w:hanging="680"/>
            <w:jc w:val="left"/>
          </w:pPr>
          <w:hyperlink w:history="true" w:anchor="_TOC_250016">
            <w:r>
              <w:rPr>
                <w:color w:val="231F20"/>
                <w:w w:val="105"/>
              </w:rPr>
              <w:t>Release of products</w:t>
            </w:r>
            <w:r>
              <w:rPr>
                <w:color w:val="231F20"/>
                <w:spacing w:val="1"/>
                <w:w w:val="105"/>
              </w:rPr>
              <w:t> </w:t>
            </w:r>
            <w:r>
              <w:rPr>
                <w:color w:val="231F20"/>
                <w:w w:val="105"/>
              </w:rPr>
              <w:t>and </w:t>
            </w:r>
            <w:r>
              <w:rPr>
                <w:color w:val="231F20"/>
                <w:spacing w:val="-2"/>
                <w:w w:val="105"/>
              </w:rPr>
              <w:t>services</w:t>
            </w:r>
            <w:r>
              <w:rPr>
                <w:color w:val="231F20"/>
              </w:rPr>
              <w:tab/>
            </w:r>
            <w:r>
              <w:rPr>
                <w:color w:val="231F20"/>
                <w:spacing w:val="-5"/>
                <w:w w:val="105"/>
              </w:rPr>
              <w:t>15</w:t>
            </w:r>
          </w:hyperlink>
        </w:p>
        <w:p>
          <w:pPr>
            <w:pStyle w:val="TOC3"/>
            <w:numPr>
              <w:ilvl w:val="1"/>
              <w:numId w:val="1"/>
            </w:numPr>
            <w:tabs>
              <w:tab w:pos="1389" w:val="left" w:leader="none"/>
              <w:tab w:pos="9536" w:val="left" w:leader="dot"/>
            </w:tabs>
            <w:spacing w:line="247" w:lineRule="exact" w:before="0" w:after="0"/>
            <w:ind w:left="1389" w:right="0" w:hanging="680"/>
            <w:jc w:val="left"/>
          </w:pPr>
          <w:hyperlink w:history="true" w:anchor="_TOC_250015">
            <w:r>
              <w:rPr>
                <w:color w:val="231F20"/>
                <w:w w:val="105"/>
              </w:rPr>
              <w:t>Control</w:t>
            </w:r>
            <w:r>
              <w:rPr>
                <w:color w:val="231F20"/>
                <w:spacing w:val="-12"/>
                <w:w w:val="105"/>
              </w:rPr>
              <w:t> </w:t>
            </w:r>
            <w:r>
              <w:rPr>
                <w:color w:val="231F20"/>
                <w:w w:val="105"/>
              </w:rPr>
              <w:t>of</w:t>
            </w:r>
            <w:r>
              <w:rPr>
                <w:color w:val="231F20"/>
                <w:spacing w:val="-12"/>
                <w:w w:val="105"/>
              </w:rPr>
              <w:t> </w:t>
            </w:r>
            <w:r>
              <w:rPr>
                <w:color w:val="231F20"/>
                <w:w w:val="105"/>
              </w:rPr>
              <w:t>nonconforming</w:t>
            </w:r>
            <w:r>
              <w:rPr>
                <w:color w:val="231F20"/>
                <w:spacing w:val="-12"/>
                <w:w w:val="105"/>
              </w:rPr>
              <w:t> </w:t>
            </w:r>
            <w:r>
              <w:rPr>
                <w:color w:val="231F20"/>
                <w:spacing w:val="-2"/>
                <w:w w:val="105"/>
              </w:rPr>
              <w:t>outputs</w:t>
            </w:r>
            <w:r>
              <w:rPr>
                <w:color w:val="231F20"/>
              </w:rPr>
              <w:tab/>
            </w:r>
            <w:r>
              <w:rPr>
                <w:color w:val="231F20"/>
                <w:spacing w:val="-5"/>
                <w:w w:val="105"/>
              </w:rPr>
              <w:t>16</w:t>
            </w:r>
          </w:hyperlink>
        </w:p>
        <w:p>
          <w:pPr>
            <w:pStyle w:val="TOC1"/>
            <w:numPr>
              <w:ilvl w:val="0"/>
              <w:numId w:val="1"/>
            </w:numPr>
            <w:tabs>
              <w:tab w:pos="709" w:val="left" w:leader="none"/>
              <w:tab w:pos="9519" w:val="left" w:leader="dot"/>
            </w:tabs>
            <w:spacing w:line="248" w:lineRule="exact" w:before="102" w:after="0"/>
            <w:ind w:left="709" w:right="0" w:hanging="680"/>
            <w:jc w:val="left"/>
          </w:pPr>
          <w:hyperlink w:history="true" w:anchor="_TOC_250014">
            <w:r>
              <w:rPr>
                <w:color w:val="231F20"/>
                <w:w w:val="105"/>
              </w:rPr>
              <w:t>Performance</w:t>
            </w:r>
            <w:r>
              <w:rPr>
                <w:color w:val="231F20"/>
                <w:spacing w:val="6"/>
                <w:w w:val="110"/>
              </w:rPr>
              <w:t> </w:t>
            </w:r>
            <w:r>
              <w:rPr>
                <w:color w:val="231F20"/>
                <w:spacing w:val="-2"/>
                <w:w w:val="110"/>
              </w:rPr>
              <w:t>evaluation</w:t>
            </w:r>
            <w:r>
              <w:rPr>
                <w:color w:val="231F20"/>
              </w:rPr>
              <w:tab/>
            </w:r>
            <w:r>
              <w:rPr>
                <w:color w:val="231F20"/>
                <w:spacing w:val="-7"/>
                <w:w w:val="110"/>
              </w:rPr>
              <w:t>16</w:t>
            </w:r>
          </w:hyperlink>
        </w:p>
        <w:p>
          <w:pPr>
            <w:pStyle w:val="TOC3"/>
            <w:numPr>
              <w:ilvl w:val="1"/>
              <w:numId w:val="1"/>
            </w:numPr>
            <w:tabs>
              <w:tab w:pos="1389" w:val="left" w:leader="none"/>
              <w:tab w:pos="9536" w:val="left" w:leader="dot"/>
            </w:tabs>
            <w:spacing w:line="242" w:lineRule="exact" w:before="0" w:after="0"/>
            <w:ind w:left="1389" w:right="0" w:hanging="680"/>
            <w:jc w:val="left"/>
          </w:pPr>
          <w:hyperlink w:history="true" w:anchor="_TOC_250013">
            <w:r>
              <w:rPr>
                <w:color w:val="231F20"/>
                <w:w w:val="105"/>
              </w:rPr>
              <w:t>Monitoring,</w:t>
            </w:r>
            <w:r>
              <w:rPr>
                <w:color w:val="231F20"/>
                <w:spacing w:val="-2"/>
                <w:w w:val="105"/>
              </w:rPr>
              <w:t> </w:t>
            </w:r>
            <w:r>
              <w:rPr>
                <w:color w:val="231F20"/>
                <w:w w:val="105"/>
              </w:rPr>
              <w:t>measurement,</w:t>
            </w:r>
            <w:r>
              <w:rPr>
                <w:color w:val="231F20"/>
                <w:spacing w:val="-1"/>
                <w:w w:val="105"/>
              </w:rPr>
              <w:t> </w:t>
            </w:r>
            <w:r>
              <w:rPr>
                <w:color w:val="231F20"/>
                <w:w w:val="105"/>
              </w:rPr>
              <w:t>analysis</w:t>
            </w:r>
            <w:r>
              <w:rPr>
                <w:color w:val="231F20"/>
                <w:spacing w:val="-1"/>
                <w:w w:val="105"/>
              </w:rPr>
              <w:t> </w:t>
            </w:r>
            <w:r>
              <w:rPr>
                <w:color w:val="231F20"/>
                <w:w w:val="105"/>
              </w:rPr>
              <w:t>and</w:t>
            </w:r>
            <w:r>
              <w:rPr>
                <w:color w:val="231F20"/>
                <w:spacing w:val="-1"/>
                <w:w w:val="105"/>
              </w:rPr>
              <w:t> </w:t>
            </w:r>
            <w:r>
              <w:rPr>
                <w:color w:val="231F20"/>
                <w:spacing w:val="-2"/>
                <w:w w:val="105"/>
              </w:rPr>
              <w:t>evaluation</w:t>
            </w:r>
            <w:r>
              <w:rPr>
                <w:color w:val="231F20"/>
              </w:rPr>
              <w:tab/>
            </w:r>
            <w:r>
              <w:rPr>
                <w:color w:val="231F20"/>
                <w:spacing w:val="-5"/>
                <w:w w:val="110"/>
              </w:rPr>
              <w:t>16</w:t>
            </w:r>
          </w:hyperlink>
        </w:p>
        <w:p>
          <w:pPr>
            <w:pStyle w:val="TOC4"/>
            <w:numPr>
              <w:ilvl w:val="2"/>
              <w:numId w:val="1"/>
            </w:numPr>
            <w:tabs>
              <w:tab w:pos="2183" w:val="left" w:leader="none"/>
              <w:tab w:pos="9536" w:val="left" w:leader="dot"/>
            </w:tabs>
            <w:spacing w:line="242" w:lineRule="exact" w:before="0" w:after="0"/>
            <w:ind w:left="2183" w:right="0" w:hanging="794"/>
            <w:jc w:val="left"/>
          </w:pPr>
          <w:hyperlink w:history="true" w:anchor="_TOC_250012">
            <w:r>
              <w:rPr>
                <w:color w:val="231F20"/>
                <w:spacing w:val="-2"/>
                <w:w w:val="105"/>
              </w:rPr>
              <w:t>General</w:t>
            </w:r>
            <w:r>
              <w:rPr>
                <w:color w:val="231F20"/>
              </w:rPr>
              <w:tab/>
            </w:r>
            <w:r>
              <w:rPr>
                <w:color w:val="231F20"/>
                <w:spacing w:val="-7"/>
                <w:w w:val="105"/>
              </w:rPr>
              <w:t>16</w:t>
            </w:r>
          </w:hyperlink>
        </w:p>
        <w:p>
          <w:pPr>
            <w:pStyle w:val="TOC4"/>
            <w:numPr>
              <w:ilvl w:val="2"/>
              <w:numId w:val="1"/>
            </w:numPr>
            <w:tabs>
              <w:tab w:pos="2183" w:val="left" w:leader="none"/>
              <w:tab w:pos="9536" w:val="left" w:leader="dot"/>
            </w:tabs>
            <w:spacing w:line="242" w:lineRule="exact" w:before="0" w:after="0"/>
            <w:ind w:left="2183" w:right="0" w:hanging="794"/>
            <w:jc w:val="left"/>
          </w:pPr>
          <w:hyperlink w:history="true" w:anchor="_TOC_250011">
            <w:r>
              <w:rPr>
                <w:color w:val="231F20"/>
                <w:w w:val="105"/>
              </w:rPr>
              <w:t>Customer</w:t>
            </w:r>
            <w:r>
              <w:rPr>
                <w:color w:val="231F20"/>
                <w:spacing w:val="-4"/>
                <w:w w:val="105"/>
              </w:rPr>
              <w:t> </w:t>
            </w:r>
            <w:r>
              <w:rPr>
                <w:color w:val="231F20"/>
                <w:spacing w:val="-2"/>
                <w:w w:val="105"/>
              </w:rPr>
              <w:t>satisfaction</w:t>
            </w:r>
            <w:r>
              <w:rPr>
                <w:color w:val="231F20"/>
              </w:rPr>
              <w:tab/>
            </w:r>
            <w:r>
              <w:rPr>
                <w:color w:val="231F20"/>
                <w:spacing w:val="-5"/>
                <w:w w:val="110"/>
              </w:rPr>
              <w:t>17</w:t>
            </w:r>
          </w:hyperlink>
        </w:p>
        <w:p>
          <w:pPr>
            <w:pStyle w:val="TOC4"/>
            <w:numPr>
              <w:ilvl w:val="2"/>
              <w:numId w:val="1"/>
            </w:numPr>
            <w:tabs>
              <w:tab w:pos="2183" w:val="left" w:leader="none"/>
              <w:tab w:pos="9536" w:val="left" w:leader="dot"/>
            </w:tabs>
            <w:spacing w:line="242" w:lineRule="exact" w:before="0" w:after="0"/>
            <w:ind w:left="2183" w:right="0" w:hanging="794"/>
            <w:jc w:val="left"/>
          </w:pPr>
          <w:hyperlink w:history="true" w:anchor="_TOC_250010">
            <w:r>
              <w:rPr>
                <w:color w:val="231F20"/>
              </w:rPr>
              <w:t>Analysis</w:t>
            </w:r>
            <w:r>
              <w:rPr>
                <w:color w:val="231F20"/>
                <w:spacing w:val="9"/>
              </w:rPr>
              <w:t> </w:t>
            </w:r>
            <w:r>
              <w:rPr>
                <w:color w:val="231F20"/>
              </w:rPr>
              <w:t>and</w:t>
            </w:r>
            <w:r>
              <w:rPr>
                <w:color w:val="231F20"/>
                <w:spacing w:val="9"/>
              </w:rPr>
              <w:t> </w:t>
            </w:r>
            <w:r>
              <w:rPr>
                <w:color w:val="231F20"/>
                <w:spacing w:val="-2"/>
              </w:rPr>
              <w:t>evaluation</w:t>
            </w:r>
            <w:r>
              <w:rPr>
                <w:color w:val="231F20"/>
              </w:rPr>
              <w:tab/>
            </w:r>
            <w:r>
              <w:rPr>
                <w:color w:val="231F20"/>
                <w:spacing w:val="-5"/>
              </w:rPr>
              <w:t>17</w:t>
            </w:r>
          </w:hyperlink>
        </w:p>
        <w:p>
          <w:pPr>
            <w:pStyle w:val="TOC3"/>
            <w:numPr>
              <w:ilvl w:val="1"/>
              <w:numId w:val="1"/>
            </w:numPr>
            <w:tabs>
              <w:tab w:pos="1389" w:val="left" w:leader="none"/>
              <w:tab w:pos="9536" w:val="left" w:leader="dot"/>
            </w:tabs>
            <w:spacing w:line="242" w:lineRule="exact" w:before="0" w:after="0"/>
            <w:ind w:left="1389" w:right="0" w:hanging="680"/>
            <w:jc w:val="left"/>
          </w:pPr>
          <w:hyperlink w:history="true" w:anchor="_TOC_250009">
            <w:r>
              <w:rPr>
                <w:color w:val="231F20"/>
                <w:spacing w:val="-2"/>
                <w:w w:val="110"/>
              </w:rPr>
              <w:t>Internal</w:t>
            </w:r>
            <w:r>
              <w:rPr>
                <w:color w:val="231F20"/>
                <w:spacing w:val="-3"/>
                <w:w w:val="110"/>
              </w:rPr>
              <w:t> </w:t>
            </w:r>
            <w:r>
              <w:rPr>
                <w:color w:val="231F20"/>
                <w:spacing w:val="-2"/>
                <w:w w:val="110"/>
              </w:rPr>
              <w:t>audit</w:t>
            </w:r>
            <w:r>
              <w:rPr>
                <w:color w:val="231F20"/>
              </w:rPr>
              <w:tab/>
            </w:r>
            <w:r>
              <w:rPr>
                <w:color w:val="231F20"/>
                <w:spacing w:val="-7"/>
                <w:w w:val="110"/>
              </w:rPr>
              <w:t>17</w:t>
            </w:r>
          </w:hyperlink>
        </w:p>
        <w:p>
          <w:pPr>
            <w:pStyle w:val="TOC3"/>
            <w:numPr>
              <w:ilvl w:val="1"/>
              <w:numId w:val="1"/>
            </w:numPr>
            <w:tabs>
              <w:tab w:pos="1389" w:val="left" w:leader="none"/>
              <w:tab w:pos="9536" w:val="left" w:leader="dot"/>
            </w:tabs>
            <w:spacing w:line="242" w:lineRule="exact" w:before="0" w:after="0"/>
            <w:ind w:left="1389" w:right="0" w:hanging="680"/>
            <w:jc w:val="left"/>
          </w:pPr>
          <w:hyperlink w:history="true" w:anchor="_TOC_250008">
            <w:r>
              <w:rPr>
                <w:color w:val="231F20"/>
                <w:w w:val="105"/>
              </w:rPr>
              <w:t>Management</w:t>
            </w:r>
            <w:r>
              <w:rPr>
                <w:color w:val="231F20"/>
                <w:spacing w:val="-8"/>
                <w:w w:val="105"/>
              </w:rPr>
              <w:t> </w:t>
            </w:r>
            <w:r>
              <w:rPr>
                <w:color w:val="231F20"/>
                <w:spacing w:val="-2"/>
                <w:w w:val="110"/>
              </w:rPr>
              <w:t>review</w:t>
            </w:r>
            <w:r>
              <w:rPr>
                <w:color w:val="231F20"/>
              </w:rPr>
              <w:tab/>
            </w:r>
            <w:r>
              <w:rPr>
                <w:color w:val="231F20"/>
                <w:spacing w:val="-5"/>
                <w:w w:val="105"/>
              </w:rPr>
              <w:t>18</w:t>
            </w:r>
          </w:hyperlink>
        </w:p>
        <w:p>
          <w:pPr>
            <w:pStyle w:val="TOC4"/>
            <w:numPr>
              <w:ilvl w:val="2"/>
              <w:numId w:val="1"/>
            </w:numPr>
            <w:tabs>
              <w:tab w:pos="2183" w:val="left" w:leader="none"/>
              <w:tab w:pos="9536" w:val="left" w:leader="dot"/>
            </w:tabs>
            <w:spacing w:line="242" w:lineRule="exact" w:before="0" w:after="0"/>
            <w:ind w:left="2183" w:right="0" w:hanging="794"/>
            <w:jc w:val="left"/>
          </w:pPr>
          <w:hyperlink w:history="true" w:anchor="_TOC_250007">
            <w:r>
              <w:rPr>
                <w:color w:val="231F20"/>
                <w:spacing w:val="-2"/>
                <w:w w:val="105"/>
              </w:rPr>
              <w:t>General</w:t>
            </w:r>
            <w:r>
              <w:rPr>
                <w:color w:val="231F20"/>
              </w:rPr>
              <w:tab/>
            </w:r>
            <w:r>
              <w:rPr>
                <w:color w:val="231F20"/>
                <w:spacing w:val="-7"/>
                <w:w w:val="105"/>
              </w:rPr>
              <w:t>18</w:t>
            </w:r>
          </w:hyperlink>
        </w:p>
        <w:p>
          <w:pPr>
            <w:pStyle w:val="TOC4"/>
            <w:numPr>
              <w:ilvl w:val="2"/>
              <w:numId w:val="1"/>
            </w:numPr>
            <w:tabs>
              <w:tab w:pos="2183" w:val="left" w:leader="none"/>
              <w:tab w:pos="9536" w:val="left" w:leader="dot"/>
            </w:tabs>
            <w:spacing w:line="242" w:lineRule="exact" w:before="0" w:after="0"/>
            <w:ind w:left="2183" w:right="0" w:hanging="794"/>
            <w:jc w:val="left"/>
          </w:pPr>
          <w:hyperlink w:history="true" w:anchor="_TOC_250006">
            <w:r>
              <w:rPr>
                <w:color w:val="231F20"/>
                <w:w w:val="105"/>
              </w:rPr>
              <w:t>Management</w:t>
            </w:r>
            <w:r>
              <w:rPr>
                <w:color w:val="231F20"/>
                <w:spacing w:val="-5"/>
                <w:w w:val="105"/>
              </w:rPr>
              <w:t> </w:t>
            </w:r>
            <w:r>
              <w:rPr>
                <w:color w:val="231F20"/>
                <w:w w:val="105"/>
              </w:rPr>
              <w:t>review</w:t>
            </w:r>
            <w:r>
              <w:rPr>
                <w:color w:val="231F20"/>
                <w:spacing w:val="-5"/>
                <w:w w:val="105"/>
              </w:rPr>
              <w:t> </w:t>
            </w:r>
            <w:r>
              <w:rPr>
                <w:color w:val="231F20"/>
                <w:spacing w:val="-2"/>
                <w:w w:val="105"/>
              </w:rPr>
              <w:t>inputs</w:t>
            </w:r>
            <w:r>
              <w:rPr>
                <w:color w:val="231F20"/>
              </w:rPr>
              <w:tab/>
            </w:r>
            <w:r>
              <w:rPr>
                <w:color w:val="231F20"/>
                <w:spacing w:val="-5"/>
                <w:w w:val="110"/>
              </w:rPr>
              <w:t>18</w:t>
            </w:r>
          </w:hyperlink>
        </w:p>
        <w:p>
          <w:pPr>
            <w:pStyle w:val="TOC4"/>
            <w:numPr>
              <w:ilvl w:val="2"/>
              <w:numId w:val="1"/>
            </w:numPr>
            <w:tabs>
              <w:tab w:pos="2183" w:val="left" w:leader="none"/>
              <w:tab w:pos="9536" w:val="left" w:leader="dot"/>
            </w:tabs>
            <w:spacing w:line="247" w:lineRule="exact" w:before="0" w:after="0"/>
            <w:ind w:left="2183" w:right="0" w:hanging="794"/>
            <w:jc w:val="left"/>
          </w:pPr>
          <w:hyperlink w:history="true" w:anchor="_TOC_250005">
            <w:r>
              <w:rPr>
                <w:color w:val="231F20"/>
                <w:w w:val="105"/>
              </w:rPr>
              <w:t>Management</w:t>
            </w:r>
            <w:r>
              <w:rPr>
                <w:color w:val="231F20"/>
                <w:spacing w:val="-5"/>
                <w:w w:val="105"/>
              </w:rPr>
              <w:t> </w:t>
            </w:r>
            <w:r>
              <w:rPr>
                <w:color w:val="231F20"/>
                <w:w w:val="105"/>
              </w:rPr>
              <w:t>review</w:t>
            </w:r>
            <w:r>
              <w:rPr>
                <w:color w:val="231F20"/>
                <w:spacing w:val="-5"/>
                <w:w w:val="105"/>
              </w:rPr>
              <w:t> </w:t>
            </w:r>
            <w:r>
              <w:rPr>
                <w:color w:val="231F20"/>
                <w:spacing w:val="-2"/>
                <w:w w:val="105"/>
              </w:rPr>
              <w:t>outputs</w:t>
            </w:r>
            <w:r>
              <w:rPr>
                <w:color w:val="231F20"/>
              </w:rPr>
              <w:tab/>
            </w:r>
            <w:r>
              <w:rPr>
                <w:color w:val="231F20"/>
                <w:spacing w:val="-5"/>
                <w:w w:val="110"/>
              </w:rPr>
              <w:t>18</w:t>
            </w:r>
          </w:hyperlink>
        </w:p>
        <w:p>
          <w:pPr>
            <w:pStyle w:val="TOC1"/>
            <w:numPr>
              <w:ilvl w:val="0"/>
              <w:numId w:val="1"/>
            </w:numPr>
            <w:tabs>
              <w:tab w:pos="709" w:val="left" w:leader="none"/>
              <w:tab w:pos="9519" w:val="left" w:leader="dot"/>
            </w:tabs>
            <w:spacing w:line="248" w:lineRule="exact" w:before="102" w:after="0"/>
            <w:ind w:left="709" w:right="0" w:hanging="680"/>
            <w:jc w:val="left"/>
          </w:pPr>
          <w:hyperlink w:history="true" w:anchor="_TOC_250004">
            <w:r>
              <w:rPr>
                <w:color w:val="231F20"/>
                <w:spacing w:val="-2"/>
                <w:w w:val="110"/>
              </w:rPr>
              <w:t>Improvement</w:t>
            </w:r>
            <w:r>
              <w:rPr>
                <w:color w:val="231F20"/>
              </w:rPr>
              <w:tab/>
            </w:r>
            <w:r>
              <w:rPr>
                <w:color w:val="231F20"/>
                <w:spacing w:val="-7"/>
                <w:w w:val="110"/>
              </w:rPr>
              <w:t>19</w:t>
            </w:r>
          </w:hyperlink>
        </w:p>
        <w:p>
          <w:pPr>
            <w:pStyle w:val="TOC3"/>
            <w:numPr>
              <w:ilvl w:val="1"/>
              <w:numId w:val="1"/>
            </w:numPr>
            <w:tabs>
              <w:tab w:pos="1389" w:val="left" w:leader="none"/>
              <w:tab w:pos="9536" w:val="left" w:leader="dot"/>
            </w:tabs>
            <w:spacing w:line="242" w:lineRule="exact" w:before="0" w:after="0"/>
            <w:ind w:left="1389" w:right="0" w:hanging="680"/>
            <w:jc w:val="left"/>
          </w:pPr>
          <w:hyperlink w:history="true" w:anchor="_TOC_250003">
            <w:r>
              <w:rPr>
                <w:color w:val="231F20"/>
                <w:spacing w:val="-2"/>
                <w:w w:val="105"/>
              </w:rPr>
              <w:t>General</w:t>
            </w:r>
            <w:r>
              <w:rPr>
                <w:color w:val="231F20"/>
              </w:rPr>
              <w:tab/>
            </w:r>
            <w:r>
              <w:rPr>
                <w:color w:val="231F20"/>
                <w:spacing w:val="-7"/>
                <w:w w:val="105"/>
              </w:rPr>
              <w:t>19</w:t>
            </w:r>
          </w:hyperlink>
        </w:p>
        <w:p>
          <w:pPr>
            <w:pStyle w:val="TOC3"/>
            <w:numPr>
              <w:ilvl w:val="1"/>
              <w:numId w:val="1"/>
            </w:numPr>
            <w:tabs>
              <w:tab w:pos="1389" w:val="left" w:leader="none"/>
              <w:tab w:pos="9536" w:val="left" w:leader="dot"/>
            </w:tabs>
            <w:spacing w:line="242" w:lineRule="exact" w:before="0" w:after="0"/>
            <w:ind w:left="1389" w:right="0" w:hanging="680"/>
            <w:jc w:val="left"/>
          </w:pPr>
          <w:hyperlink w:history="true" w:anchor="_TOC_250002">
            <w:r>
              <w:rPr>
                <w:color w:val="231F20"/>
                <w:w w:val="105"/>
              </w:rPr>
              <w:t>Nonconformity</w:t>
            </w:r>
            <w:r>
              <w:rPr>
                <w:color w:val="231F20"/>
                <w:spacing w:val="-4"/>
                <w:w w:val="105"/>
              </w:rPr>
              <w:t> </w:t>
            </w:r>
            <w:r>
              <w:rPr>
                <w:color w:val="231F20"/>
                <w:w w:val="105"/>
              </w:rPr>
              <w:t>and</w:t>
            </w:r>
            <w:r>
              <w:rPr>
                <w:color w:val="231F20"/>
                <w:spacing w:val="-3"/>
                <w:w w:val="105"/>
              </w:rPr>
              <w:t> </w:t>
            </w:r>
            <w:r>
              <w:rPr>
                <w:color w:val="231F20"/>
                <w:w w:val="105"/>
              </w:rPr>
              <w:t>corrective</w:t>
            </w:r>
            <w:r>
              <w:rPr>
                <w:color w:val="231F20"/>
                <w:spacing w:val="-3"/>
                <w:w w:val="105"/>
              </w:rPr>
              <w:t> </w:t>
            </w:r>
            <w:r>
              <w:rPr>
                <w:color w:val="231F20"/>
                <w:spacing w:val="-2"/>
                <w:w w:val="105"/>
              </w:rPr>
              <w:t>action</w:t>
            </w:r>
            <w:r>
              <w:rPr>
                <w:color w:val="231F20"/>
              </w:rPr>
              <w:tab/>
            </w:r>
            <w:r>
              <w:rPr>
                <w:color w:val="231F20"/>
                <w:spacing w:val="-5"/>
                <w:w w:val="110"/>
              </w:rPr>
              <w:t>19</w:t>
            </w:r>
          </w:hyperlink>
        </w:p>
        <w:p>
          <w:pPr>
            <w:pStyle w:val="TOC3"/>
            <w:numPr>
              <w:ilvl w:val="1"/>
              <w:numId w:val="1"/>
            </w:numPr>
            <w:tabs>
              <w:tab w:pos="1389" w:val="left" w:leader="none"/>
              <w:tab w:pos="9536" w:val="left" w:leader="dot"/>
            </w:tabs>
            <w:spacing w:line="247" w:lineRule="exact" w:before="0" w:after="0"/>
            <w:ind w:left="1389" w:right="0" w:hanging="680"/>
            <w:jc w:val="left"/>
          </w:pPr>
          <w:hyperlink w:history="true" w:anchor="_TOC_250001">
            <w:r>
              <w:rPr>
                <w:color w:val="231F20"/>
              </w:rPr>
              <w:t>Continual</w:t>
            </w:r>
            <w:r>
              <w:rPr>
                <w:color w:val="231F20"/>
                <w:spacing w:val="14"/>
                <w:w w:val="110"/>
              </w:rPr>
              <w:t> </w:t>
            </w:r>
            <w:r>
              <w:rPr>
                <w:color w:val="231F20"/>
                <w:spacing w:val="-2"/>
                <w:w w:val="110"/>
              </w:rPr>
              <w:t>improvement</w:t>
            </w:r>
            <w:r>
              <w:rPr>
                <w:color w:val="231F20"/>
              </w:rPr>
              <w:tab/>
            </w:r>
            <w:r>
              <w:rPr>
                <w:color w:val="231F20"/>
                <w:spacing w:val="-7"/>
                <w:w w:val="110"/>
              </w:rPr>
              <w:t>19</w:t>
            </w:r>
          </w:hyperlink>
        </w:p>
        <w:p>
          <w:pPr>
            <w:pStyle w:val="TOC1"/>
            <w:tabs>
              <w:tab w:pos="9519" w:val="left" w:leader="dot"/>
            </w:tabs>
            <w:spacing w:before="103"/>
            <w:ind w:left="29" w:firstLine="0"/>
          </w:pPr>
          <w:r>
            <w:rPr>
              <w:color w:val="231F20"/>
              <w:w w:val="105"/>
            </w:rPr>
            <w:t>Annex</w:t>
          </w:r>
          <w:r>
            <w:rPr>
              <w:color w:val="231F20"/>
              <w:spacing w:val="-4"/>
              <w:w w:val="105"/>
            </w:rPr>
            <w:t> </w:t>
          </w:r>
          <w:r>
            <w:rPr>
              <w:color w:val="231F20"/>
              <w:w w:val="105"/>
            </w:rPr>
            <w:t>A</w:t>
          </w:r>
          <w:r>
            <w:rPr>
              <w:color w:val="231F20"/>
              <w:spacing w:val="-3"/>
              <w:w w:val="105"/>
            </w:rPr>
            <w:t> </w:t>
          </w:r>
          <w:r>
            <w:rPr>
              <w:b w:val="0"/>
              <w:color w:val="231F20"/>
              <w:w w:val="105"/>
            </w:rPr>
            <w:t>(informative)</w:t>
          </w:r>
          <w:r>
            <w:rPr>
              <w:b w:val="0"/>
              <w:color w:val="231F20"/>
              <w:spacing w:val="-3"/>
              <w:w w:val="105"/>
            </w:rPr>
            <w:t> </w:t>
          </w:r>
          <w:r>
            <w:rPr>
              <w:color w:val="231F20"/>
              <w:w w:val="105"/>
            </w:rPr>
            <w:t>Clarification</w:t>
          </w:r>
          <w:r>
            <w:rPr>
              <w:color w:val="231F20"/>
              <w:spacing w:val="-6"/>
              <w:w w:val="105"/>
            </w:rPr>
            <w:t> </w:t>
          </w:r>
          <w:r>
            <w:rPr>
              <w:color w:val="231F20"/>
              <w:w w:val="105"/>
            </w:rPr>
            <w:t>of</w:t>
          </w:r>
          <w:r>
            <w:rPr>
              <w:color w:val="231F20"/>
              <w:spacing w:val="-3"/>
              <w:w w:val="105"/>
            </w:rPr>
            <w:t> </w:t>
          </w:r>
          <w:r>
            <w:rPr>
              <w:color w:val="231F20"/>
              <w:w w:val="105"/>
            </w:rPr>
            <w:t>new</w:t>
          </w:r>
          <w:r>
            <w:rPr>
              <w:color w:val="231F20"/>
              <w:spacing w:val="-4"/>
              <w:w w:val="105"/>
            </w:rPr>
            <w:t> </w:t>
          </w:r>
          <w:r>
            <w:rPr>
              <w:color w:val="231F20"/>
              <w:w w:val="105"/>
            </w:rPr>
            <w:t>structure,</w:t>
          </w:r>
          <w:r>
            <w:rPr>
              <w:color w:val="231F20"/>
              <w:spacing w:val="-3"/>
              <w:w w:val="105"/>
            </w:rPr>
            <w:t> </w:t>
          </w:r>
          <w:r>
            <w:rPr>
              <w:color w:val="231F20"/>
              <w:w w:val="105"/>
            </w:rPr>
            <w:t>terminology</w:t>
          </w:r>
          <w:r>
            <w:rPr>
              <w:color w:val="231F20"/>
              <w:spacing w:val="-5"/>
              <w:w w:val="105"/>
            </w:rPr>
            <w:t> </w:t>
          </w:r>
          <w:r>
            <w:rPr>
              <w:color w:val="231F20"/>
              <w:w w:val="105"/>
            </w:rPr>
            <w:t>and</w:t>
          </w:r>
          <w:r>
            <w:rPr>
              <w:color w:val="231F20"/>
              <w:spacing w:val="-3"/>
              <w:w w:val="105"/>
            </w:rPr>
            <w:t> </w:t>
          </w:r>
          <w:r>
            <w:rPr>
              <w:color w:val="231F20"/>
              <w:spacing w:val="-2"/>
              <w:w w:val="105"/>
            </w:rPr>
            <w:t>concepts</w:t>
          </w:r>
          <w:r>
            <w:rPr>
              <w:b w:val="0"/>
              <w:color w:val="231F20"/>
            </w:rPr>
            <w:tab/>
          </w:r>
          <w:r>
            <w:rPr>
              <w:color w:val="231F20"/>
              <w:spacing w:val="-5"/>
              <w:w w:val="110"/>
            </w:rPr>
            <w:t>21</w:t>
          </w:r>
        </w:p>
        <w:p>
          <w:pPr>
            <w:pStyle w:val="TOC1"/>
            <w:tabs>
              <w:tab w:pos="9519" w:val="left" w:leader="dot"/>
            </w:tabs>
            <w:spacing w:line="230" w:lineRule="auto" w:before="110"/>
            <w:ind w:right="707" w:hanging="681"/>
          </w:pPr>
          <w:r>
            <w:rPr>
              <w:color w:val="231F20"/>
              <w:spacing w:val="-2"/>
              <w:w w:val="110"/>
            </w:rPr>
            <w:t>Annex</w:t>
          </w:r>
          <w:r>
            <w:rPr>
              <w:color w:val="231F20"/>
              <w:spacing w:val="-8"/>
              <w:w w:val="110"/>
            </w:rPr>
            <w:t> </w:t>
          </w:r>
          <w:r>
            <w:rPr>
              <w:color w:val="231F20"/>
              <w:spacing w:val="-2"/>
              <w:w w:val="110"/>
            </w:rPr>
            <w:t>B</w:t>
          </w:r>
          <w:r>
            <w:rPr>
              <w:color w:val="231F20"/>
              <w:spacing w:val="-8"/>
              <w:w w:val="110"/>
            </w:rPr>
            <w:t> </w:t>
          </w:r>
          <w:r>
            <w:rPr>
              <w:b w:val="0"/>
              <w:color w:val="231F20"/>
              <w:spacing w:val="-2"/>
              <w:w w:val="110"/>
            </w:rPr>
            <w:t>(informative)</w:t>
          </w:r>
          <w:r>
            <w:rPr>
              <w:b w:val="0"/>
              <w:color w:val="231F20"/>
              <w:spacing w:val="-8"/>
              <w:w w:val="110"/>
            </w:rPr>
            <w:t> </w:t>
          </w:r>
          <w:r>
            <w:rPr>
              <w:color w:val="231F20"/>
              <w:spacing w:val="-2"/>
              <w:w w:val="110"/>
            </w:rPr>
            <w:t>Other</w:t>
          </w:r>
          <w:r>
            <w:rPr>
              <w:color w:val="231F20"/>
              <w:spacing w:val="-8"/>
              <w:w w:val="110"/>
            </w:rPr>
            <w:t> </w:t>
          </w:r>
          <w:r>
            <w:rPr>
              <w:color w:val="231F20"/>
              <w:spacing w:val="-2"/>
              <w:w w:val="110"/>
            </w:rPr>
            <w:t>International</w:t>
          </w:r>
          <w:r>
            <w:rPr>
              <w:color w:val="231F20"/>
              <w:spacing w:val="-8"/>
              <w:w w:val="110"/>
            </w:rPr>
            <w:t> </w:t>
          </w:r>
          <w:r>
            <w:rPr>
              <w:color w:val="231F20"/>
              <w:spacing w:val="-2"/>
              <w:w w:val="110"/>
            </w:rPr>
            <w:t>Standards</w:t>
          </w:r>
          <w:r>
            <w:rPr>
              <w:color w:val="231F20"/>
              <w:spacing w:val="-8"/>
              <w:w w:val="110"/>
            </w:rPr>
            <w:t> </w:t>
          </w:r>
          <w:r>
            <w:rPr>
              <w:color w:val="231F20"/>
              <w:spacing w:val="-2"/>
              <w:w w:val="110"/>
            </w:rPr>
            <w:t>on</w:t>
          </w:r>
          <w:r>
            <w:rPr>
              <w:color w:val="231F20"/>
              <w:spacing w:val="-8"/>
              <w:w w:val="110"/>
            </w:rPr>
            <w:t> </w:t>
          </w:r>
          <w:r>
            <w:rPr>
              <w:color w:val="231F20"/>
              <w:spacing w:val="-2"/>
              <w:w w:val="110"/>
            </w:rPr>
            <w:t>quality</w:t>
          </w:r>
          <w:r>
            <w:rPr>
              <w:color w:val="231F20"/>
              <w:spacing w:val="-8"/>
              <w:w w:val="110"/>
            </w:rPr>
            <w:t> </w:t>
          </w:r>
          <w:r>
            <w:rPr>
              <w:color w:val="231F20"/>
              <w:spacing w:val="-2"/>
              <w:w w:val="110"/>
            </w:rPr>
            <w:t>management</w:t>
          </w:r>
          <w:r>
            <w:rPr>
              <w:color w:val="231F20"/>
              <w:spacing w:val="-8"/>
              <w:w w:val="110"/>
            </w:rPr>
            <w:t> </w:t>
          </w:r>
          <w:r>
            <w:rPr>
              <w:color w:val="231F20"/>
              <w:spacing w:val="-2"/>
              <w:w w:val="110"/>
            </w:rPr>
            <w:t>and</w:t>
          </w:r>
          <w:r>
            <w:rPr>
              <w:color w:val="231F20"/>
              <w:spacing w:val="-8"/>
              <w:w w:val="110"/>
            </w:rPr>
            <w:t> </w:t>
          </w:r>
          <w:r>
            <w:rPr>
              <w:color w:val="231F20"/>
              <w:spacing w:val="-2"/>
              <w:w w:val="110"/>
            </w:rPr>
            <w:t>quality </w:t>
          </w:r>
          <w:r>
            <w:rPr>
              <w:color w:val="231F20"/>
              <w:w w:val="105"/>
            </w:rPr>
            <w:t>management</w:t>
          </w:r>
          <w:r>
            <w:rPr>
              <w:color w:val="231F20"/>
              <w:spacing w:val="-1"/>
              <w:w w:val="105"/>
            </w:rPr>
            <w:t> </w:t>
          </w:r>
          <w:r>
            <w:rPr>
              <w:color w:val="231F20"/>
              <w:w w:val="105"/>
            </w:rPr>
            <w:t>systems</w:t>
          </w:r>
          <w:r>
            <w:rPr>
              <w:color w:val="231F20"/>
              <w:spacing w:val="-1"/>
              <w:w w:val="105"/>
            </w:rPr>
            <w:t> </w:t>
          </w:r>
          <w:r>
            <w:rPr>
              <w:color w:val="231F20"/>
              <w:w w:val="105"/>
            </w:rPr>
            <w:t>developed by</w:t>
          </w:r>
          <w:r>
            <w:rPr>
              <w:color w:val="231F20"/>
              <w:spacing w:val="-1"/>
              <w:w w:val="105"/>
            </w:rPr>
            <w:t> </w:t>
          </w:r>
          <w:r>
            <w:rPr>
              <w:color w:val="231F20"/>
              <w:w w:val="105"/>
            </w:rPr>
            <w:t>ISO/TC</w:t>
          </w:r>
          <w:r>
            <w:rPr>
              <w:color w:val="231F20"/>
              <w:spacing w:val="-1"/>
              <w:w w:val="105"/>
            </w:rPr>
            <w:t> </w:t>
          </w:r>
          <w:r>
            <w:rPr>
              <w:color w:val="231F20"/>
              <w:spacing w:val="-5"/>
              <w:w w:val="105"/>
            </w:rPr>
            <w:t>176</w:t>
          </w:r>
          <w:r>
            <w:rPr>
              <w:color w:val="231F20"/>
            </w:rPr>
            <w:tab/>
          </w:r>
          <w:r>
            <w:rPr>
              <w:color w:val="231F20"/>
              <w:spacing w:val="-5"/>
              <w:w w:val="110"/>
            </w:rPr>
            <w:t>25</w:t>
          </w:r>
        </w:p>
        <w:p>
          <w:pPr>
            <w:pStyle w:val="TOC1"/>
            <w:tabs>
              <w:tab w:pos="9519" w:val="left" w:leader="dot"/>
            </w:tabs>
            <w:spacing w:before="104"/>
            <w:ind w:left="29" w:firstLine="0"/>
          </w:pPr>
          <w:hyperlink w:history="true" w:anchor="_TOC_250000">
            <w:r>
              <w:rPr>
                <w:color w:val="231F20"/>
                <w:spacing w:val="-2"/>
                <w:w w:val="110"/>
              </w:rPr>
              <w:t>Bibliography</w:t>
            </w:r>
            <w:r>
              <w:rPr>
                <w:color w:val="231F20"/>
              </w:rPr>
              <w:tab/>
            </w:r>
            <w:r>
              <w:rPr>
                <w:color w:val="231F20"/>
                <w:spacing w:val="-5"/>
                <w:w w:val="110"/>
              </w:rPr>
              <w:t>28</w:t>
            </w:r>
          </w:hyperlink>
        </w:p>
      </w:sdtContent>
    </w:sdt>
    <w:p>
      <w:pPr>
        <w:pStyle w:val="TOC1"/>
        <w:spacing w:after="0"/>
        <w:sectPr>
          <w:type w:val="continuous"/>
          <w:pgSz w:w="11910" w:h="16840"/>
          <w:pgMar w:header="0" w:footer="576" w:top="948" w:bottom="90" w:left="708" w:right="708"/>
        </w:sectPr>
      </w:pPr>
    </w:p>
    <w:p>
      <w:pPr>
        <w:pStyle w:val="BodyText"/>
        <w:spacing w:before="334"/>
        <w:rPr>
          <w:b/>
          <w:sz w:val="32"/>
        </w:rPr>
      </w:pPr>
    </w:p>
    <w:p>
      <w:pPr>
        <w:pStyle w:val="Heading2"/>
        <w:ind w:left="709"/>
        <w:jc w:val="left"/>
      </w:pPr>
      <w:bookmarkStart w:name="_TOC_250078" w:id="1"/>
      <w:bookmarkEnd w:id="1"/>
      <w:r>
        <w:rPr>
          <w:color w:val="231F20"/>
          <w:spacing w:val="-2"/>
          <w:w w:val="105"/>
        </w:rPr>
        <w:t>Foreword</w:t>
      </w:r>
    </w:p>
    <w:p>
      <w:pPr>
        <w:pStyle w:val="BodyText"/>
        <w:spacing w:line="230" w:lineRule="auto" w:before="316"/>
        <w:ind w:left="709" w:right="28"/>
        <w:jc w:val="both"/>
      </w:pPr>
      <w:r>
        <w:rPr>
          <w:color w:val="231F20"/>
          <w:w w:val="105"/>
        </w:rP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w:t>
      </w:r>
      <w:r>
        <w:rPr>
          <w:color w:val="231F20"/>
          <w:w w:val="105"/>
        </w:rPr>
        <w:t> has</w:t>
      </w:r>
      <w:r>
        <w:rPr>
          <w:color w:val="231F20"/>
          <w:w w:val="105"/>
        </w:rPr>
        <w:t> been</w:t>
      </w:r>
      <w:r>
        <w:rPr>
          <w:color w:val="231F20"/>
          <w:w w:val="105"/>
        </w:rPr>
        <w:t> established</w:t>
      </w:r>
      <w:r>
        <w:rPr>
          <w:color w:val="231F20"/>
          <w:w w:val="105"/>
        </w:rPr>
        <w:t> has</w:t>
      </w:r>
      <w:r>
        <w:rPr>
          <w:color w:val="231F20"/>
          <w:w w:val="105"/>
        </w:rPr>
        <w:t> the</w:t>
      </w:r>
      <w:r>
        <w:rPr>
          <w:color w:val="231F20"/>
          <w:w w:val="105"/>
        </w:rPr>
        <w:t> right</w:t>
      </w:r>
      <w:r>
        <w:rPr>
          <w:color w:val="231F20"/>
          <w:w w:val="105"/>
        </w:rPr>
        <w:t> to</w:t>
      </w:r>
      <w:r>
        <w:rPr>
          <w:color w:val="231F20"/>
          <w:w w:val="105"/>
        </w:rPr>
        <w:t> be</w:t>
      </w:r>
      <w:r>
        <w:rPr>
          <w:color w:val="231F20"/>
          <w:w w:val="105"/>
        </w:rPr>
        <w:t> represented</w:t>
      </w:r>
      <w:r>
        <w:rPr>
          <w:color w:val="231F20"/>
          <w:w w:val="105"/>
        </w:rPr>
        <w:t> on</w:t>
      </w:r>
      <w:r>
        <w:rPr>
          <w:color w:val="231F20"/>
          <w:w w:val="105"/>
        </w:rPr>
        <w:t> that</w:t>
      </w:r>
      <w:r>
        <w:rPr>
          <w:color w:val="231F20"/>
          <w:w w:val="105"/>
        </w:rPr>
        <w:t> committee.</w:t>
      </w:r>
      <w:r>
        <w:rPr>
          <w:color w:val="231F20"/>
          <w:w w:val="105"/>
        </w:rPr>
        <w:t> International organizations,</w:t>
      </w:r>
      <w:r>
        <w:rPr>
          <w:color w:val="231F20"/>
          <w:spacing w:val="40"/>
          <w:w w:val="105"/>
        </w:rPr>
        <w:t> </w:t>
      </w:r>
      <w:r>
        <w:rPr>
          <w:color w:val="231F20"/>
          <w:w w:val="105"/>
        </w:rPr>
        <w:t>governmental</w:t>
      </w:r>
      <w:r>
        <w:rPr>
          <w:color w:val="231F20"/>
          <w:spacing w:val="40"/>
          <w:w w:val="105"/>
        </w:rPr>
        <w:t> </w:t>
      </w:r>
      <w:r>
        <w:rPr>
          <w:color w:val="231F20"/>
          <w:w w:val="105"/>
        </w:rPr>
        <w:t>and</w:t>
      </w:r>
      <w:r>
        <w:rPr>
          <w:color w:val="231F20"/>
          <w:spacing w:val="40"/>
          <w:w w:val="105"/>
        </w:rPr>
        <w:t> </w:t>
      </w:r>
      <w:r>
        <w:rPr>
          <w:color w:val="231F20"/>
          <w:w w:val="105"/>
        </w:rPr>
        <w:t>non-governmental,</w:t>
      </w:r>
      <w:r>
        <w:rPr>
          <w:color w:val="231F20"/>
          <w:spacing w:val="40"/>
          <w:w w:val="105"/>
        </w:rPr>
        <w:t> </w:t>
      </w:r>
      <w:r>
        <w:rPr>
          <w:color w:val="231F20"/>
          <w:w w:val="105"/>
        </w:rPr>
        <w:t>in</w:t>
      </w:r>
      <w:r>
        <w:rPr>
          <w:color w:val="231F20"/>
          <w:spacing w:val="40"/>
          <w:w w:val="105"/>
        </w:rPr>
        <w:t> </w:t>
      </w:r>
      <w:r>
        <w:rPr>
          <w:color w:val="231F20"/>
          <w:w w:val="105"/>
        </w:rPr>
        <w:t>liaison</w:t>
      </w:r>
      <w:r>
        <w:rPr>
          <w:color w:val="231F20"/>
          <w:spacing w:val="40"/>
          <w:w w:val="105"/>
        </w:rPr>
        <w:t> </w:t>
      </w:r>
      <w:r>
        <w:rPr>
          <w:color w:val="231F20"/>
          <w:w w:val="105"/>
        </w:rPr>
        <w:t>with</w:t>
      </w:r>
      <w:r>
        <w:rPr>
          <w:color w:val="231F20"/>
          <w:spacing w:val="40"/>
          <w:w w:val="105"/>
        </w:rPr>
        <w:t> </w:t>
      </w:r>
      <w:r>
        <w:rPr>
          <w:color w:val="231F20"/>
          <w:w w:val="105"/>
        </w:rPr>
        <w:t>ISO,</w:t>
      </w:r>
      <w:r>
        <w:rPr>
          <w:color w:val="231F20"/>
          <w:spacing w:val="40"/>
          <w:w w:val="105"/>
        </w:rPr>
        <w:t> </w:t>
      </w:r>
      <w:r>
        <w:rPr>
          <w:color w:val="231F20"/>
          <w:w w:val="105"/>
        </w:rPr>
        <w:t>also</w:t>
      </w:r>
      <w:r>
        <w:rPr>
          <w:color w:val="231F20"/>
          <w:spacing w:val="40"/>
          <w:w w:val="105"/>
        </w:rPr>
        <w:t> </w:t>
      </w:r>
      <w:r>
        <w:rPr>
          <w:color w:val="231F20"/>
          <w:w w:val="105"/>
        </w:rPr>
        <w:t>take</w:t>
      </w:r>
      <w:r>
        <w:rPr>
          <w:color w:val="231F20"/>
          <w:spacing w:val="40"/>
          <w:w w:val="105"/>
        </w:rPr>
        <w:t> </w:t>
      </w:r>
      <w:r>
        <w:rPr>
          <w:color w:val="231F20"/>
          <w:w w:val="105"/>
        </w:rPr>
        <w:t>part</w:t>
      </w:r>
      <w:r>
        <w:rPr>
          <w:color w:val="231F20"/>
          <w:spacing w:val="40"/>
          <w:w w:val="105"/>
        </w:rPr>
        <w:t> </w:t>
      </w:r>
      <w:r>
        <w:rPr>
          <w:color w:val="231F20"/>
          <w:w w:val="105"/>
        </w:rPr>
        <w:t>in</w:t>
      </w:r>
      <w:r>
        <w:rPr>
          <w:color w:val="231F20"/>
          <w:spacing w:val="40"/>
          <w:w w:val="105"/>
        </w:rPr>
        <w:t> </w:t>
      </w:r>
      <w:r>
        <w:rPr>
          <w:color w:val="231F20"/>
          <w:w w:val="105"/>
        </w:rPr>
        <w:t>the</w:t>
      </w:r>
      <w:r>
        <w:rPr>
          <w:color w:val="231F20"/>
          <w:spacing w:val="40"/>
          <w:w w:val="105"/>
        </w:rPr>
        <w:t> </w:t>
      </w:r>
      <w:r>
        <w:rPr>
          <w:color w:val="231F20"/>
          <w:w w:val="105"/>
        </w:rPr>
        <w:t>work. ISO collaborates closely with the International Electrotechnical Commission (IEC) on all matters of electrotechnical</w:t>
      </w:r>
      <w:r>
        <w:rPr>
          <w:color w:val="231F20"/>
          <w:spacing w:val="-2"/>
          <w:w w:val="105"/>
        </w:rPr>
        <w:t> </w:t>
      </w:r>
      <w:r>
        <w:rPr>
          <w:color w:val="231F20"/>
          <w:w w:val="105"/>
        </w:rPr>
        <w:t>standardization.</w:t>
      </w:r>
    </w:p>
    <w:p>
      <w:pPr>
        <w:pStyle w:val="BodyText"/>
        <w:spacing w:line="230" w:lineRule="auto" w:before="178"/>
        <w:ind w:left="709" w:right="28"/>
        <w:jc w:val="both"/>
      </w:pPr>
      <w:r>
        <w:rPr>
          <w:color w:val="231F20"/>
          <w:w w:val="110"/>
        </w:rPr>
        <w:t>The procedures used to develop this document and those intended for its further maintenance are described</w:t>
      </w:r>
      <w:r>
        <w:rPr>
          <w:color w:val="231F20"/>
          <w:spacing w:val="-9"/>
          <w:w w:val="110"/>
        </w:rPr>
        <w:t> </w:t>
      </w:r>
      <w:r>
        <w:rPr>
          <w:color w:val="231F20"/>
          <w:w w:val="110"/>
        </w:rPr>
        <w:t>in</w:t>
      </w:r>
      <w:r>
        <w:rPr>
          <w:color w:val="231F20"/>
          <w:spacing w:val="-9"/>
          <w:w w:val="110"/>
        </w:rPr>
        <w:t> </w:t>
      </w:r>
      <w:r>
        <w:rPr>
          <w:color w:val="231F20"/>
          <w:w w:val="110"/>
        </w:rPr>
        <w:t>the</w:t>
      </w:r>
      <w:r>
        <w:rPr>
          <w:color w:val="231F20"/>
          <w:spacing w:val="-9"/>
          <w:w w:val="110"/>
        </w:rPr>
        <w:t> </w:t>
      </w:r>
      <w:r>
        <w:rPr>
          <w:color w:val="231F20"/>
          <w:w w:val="110"/>
        </w:rPr>
        <w:t>ISO/IEC</w:t>
      </w:r>
      <w:r>
        <w:rPr>
          <w:color w:val="231F20"/>
          <w:spacing w:val="-9"/>
          <w:w w:val="110"/>
        </w:rPr>
        <w:t> </w:t>
      </w:r>
      <w:r>
        <w:rPr>
          <w:color w:val="231F20"/>
          <w:w w:val="110"/>
        </w:rPr>
        <w:t>Directives,</w:t>
      </w:r>
      <w:r>
        <w:rPr>
          <w:color w:val="231F20"/>
          <w:spacing w:val="-9"/>
          <w:w w:val="110"/>
        </w:rPr>
        <w:t> </w:t>
      </w:r>
      <w:r>
        <w:rPr>
          <w:color w:val="231F20"/>
          <w:w w:val="110"/>
        </w:rPr>
        <w:t>Part</w:t>
      </w:r>
      <w:r>
        <w:rPr>
          <w:color w:val="231F20"/>
          <w:spacing w:val="-8"/>
          <w:w w:val="110"/>
        </w:rPr>
        <w:t> </w:t>
      </w:r>
      <w:r>
        <w:rPr>
          <w:color w:val="231F20"/>
          <w:w w:val="110"/>
        </w:rPr>
        <w:t>1.</w:t>
      </w:r>
      <w:r>
        <w:rPr>
          <w:color w:val="231F20"/>
          <w:spacing w:val="-9"/>
          <w:w w:val="110"/>
        </w:rPr>
        <w:t> </w:t>
      </w:r>
      <w:r>
        <w:rPr>
          <w:color w:val="231F20"/>
          <w:w w:val="110"/>
        </w:rPr>
        <w:t>In</w:t>
      </w:r>
      <w:r>
        <w:rPr>
          <w:color w:val="231F20"/>
          <w:spacing w:val="-9"/>
          <w:w w:val="110"/>
        </w:rPr>
        <w:t> </w:t>
      </w:r>
      <w:r>
        <w:rPr>
          <w:color w:val="231F20"/>
          <w:w w:val="110"/>
        </w:rPr>
        <w:t>particular</w:t>
      </w:r>
      <w:r>
        <w:rPr>
          <w:color w:val="231F20"/>
          <w:spacing w:val="-9"/>
          <w:w w:val="110"/>
        </w:rPr>
        <w:t> </w:t>
      </w:r>
      <w:r>
        <w:rPr>
          <w:color w:val="231F20"/>
          <w:w w:val="110"/>
        </w:rPr>
        <w:t>the</w:t>
      </w:r>
      <w:r>
        <w:rPr>
          <w:color w:val="231F20"/>
          <w:spacing w:val="-9"/>
          <w:w w:val="110"/>
        </w:rPr>
        <w:t> </w:t>
      </w:r>
      <w:r>
        <w:rPr>
          <w:color w:val="231F20"/>
          <w:w w:val="110"/>
        </w:rPr>
        <w:t>different</w:t>
      </w:r>
      <w:r>
        <w:rPr>
          <w:color w:val="231F20"/>
          <w:spacing w:val="-9"/>
          <w:w w:val="110"/>
        </w:rPr>
        <w:t> </w:t>
      </w:r>
      <w:r>
        <w:rPr>
          <w:color w:val="231F20"/>
          <w:w w:val="110"/>
        </w:rPr>
        <w:t>approval</w:t>
      </w:r>
      <w:r>
        <w:rPr>
          <w:color w:val="231F20"/>
          <w:spacing w:val="-9"/>
          <w:w w:val="110"/>
        </w:rPr>
        <w:t> </w:t>
      </w:r>
      <w:r>
        <w:rPr>
          <w:color w:val="231F20"/>
          <w:w w:val="110"/>
        </w:rPr>
        <w:t>criteria</w:t>
      </w:r>
      <w:r>
        <w:rPr>
          <w:color w:val="231F20"/>
          <w:spacing w:val="-9"/>
          <w:w w:val="110"/>
        </w:rPr>
        <w:t> </w:t>
      </w:r>
      <w:r>
        <w:rPr>
          <w:color w:val="231F20"/>
          <w:w w:val="110"/>
        </w:rPr>
        <w:t>needed</w:t>
      </w:r>
      <w:r>
        <w:rPr>
          <w:color w:val="231F20"/>
          <w:spacing w:val="-9"/>
          <w:w w:val="110"/>
        </w:rPr>
        <w:t> </w:t>
      </w:r>
      <w:r>
        <w:rPr>
          <w:color w:val="231F20"/>
          <w:w w:val="110"/>
        </w:rPr>
        <w:t>for</w:t>
      </w:r>
      <w:r>
        <w:rPr>
          <w:color w:val="231F20"/>
          <w:spacing w:val="-9"/>
          <w:w w:val="110"/>
        </w:rPr>
        <w:t> </w:t>
      </w:r>
      <w:r>
        <w:rPr>
          <w:color w:val="231F20"/>
          <w:w w:val="110"/>
        </w:rPr>
        <w:t>the different</w:t>
      </w:r>
      <w:r>
        <w:rPr>
          <w:color w:val="231F20"/>
          <w:spacing w:val="-7"/>
          <w:w w:val="110"/>
        </w:rPr>
        <w:t> </w:t>
      </w:r>
      <w:r>
        <w:rPr>
          <w:color w:val="231F20"/>
          <w:w w:val="110"/>
        </w:rPr>
        <w:t>types</w:t>
      </w:r>
      <w:r>
        <w:rPr>
          <w:color w:val="231F20"/>
          <w:spacing w:val="-7"/>
          <w:w w:val="110"/>
        </w:rPr>
        <w:t> </w:t>
      </w:r>
      <w:r>
        <w:rPr>
          <w:color w:val="231F20"/>
          <w:w w:val="110"/>
        </w:rPr>
        <w:t>of</w:t>
      </w:r>
      <w:r>
        <w:rPr>
          <w:color w:val="231F20"/>
          <w:spacing w:val="-7"/>
          <w:w w:val="110"/>
        </w:rPr>
        <w:t> </w:t>
      </w:r>
      <w:r>
        <w:rPr>
          <w:color w:val="231F20"/>
          <w:w w:val="110"/>
        </w:rPr>
        <w:t>ISO</w:t>
      </w:r>
      <w:r>
        <w:rPr>
          <w:color w:val="231F20"/>
          <w:spacing w:val="-7"/>
          <w:w w:val="110"/>
        </w:rPr>
        <w:t> </w:t>
      </w:r>
      <w:r>
        <w:rPr>
          <w:color w:val="231F20"/>
          <w:w w:val="110"/>
        </w:rPr>
        <w:t>documents</w:t>
      </w:r>
      <w:r>
        <w:rPr>
          <w:color w:val="231F20"/>
          <w:spacing w:val="-7"/>
          <w:w w:val="110"/>
        </w:rPr>
        <w:t> </w:t>
      </w:r>
      <w:r>
        <w:rPr>
          <w:color w:val="231F20"/>
          <w:w w:val="110"/>
        </w:rPr>
        <w:t>should</w:t>
      </w:r>
      <w:r>
        <w:rPr>
          <w:color w:val="231F20"/>
          <w:spacing w:val="-7"/>
          <w:w w:val="110"/>
        </w:rPr>
        <w:t> </w:t>
      </w:r>
      <w:r>
        <w:rPr>
          <w:color w:val="231F20"/>
          <w:w w:val="110"/>
        </w:rPr>
        <w:t>be</w:t>
      </w:r>
      <w:r>
        <w:rPr>
          <w:color w:val="231F20"/>
          <w:spacing w:val="-7"/>
          <w:w w:val="110"/>
        </w:rPr>
        <w:t> </w:t>
      </w:r>
      <w:r>
        <w:rPr>
          <w:color w:val="231F20"/>
          <w:w w:val="110"/>
        </w:rPr>
        <w:t>noted.</w:t>
      </w:r>
      <w:r>
        <w:rPr>
          <w:color w:val="231F20"/>
          <w:spacing w:val="-7"/>
          <w:w w:val="110"/>
        </w:rPr>
        <w:t> </w:t>
      </w:r>
      <w:r>
        <w:rPr>
          <w:color w:val="231F20"/>
          <w:w w:val="110"/>
        </w:rPr>
        <w:t>This</w:t>
      </w:r>
      <w:r>
        <w:rPr>
          <w:color w:val="231F20"/>
          <w:spacing w:val="-7"/>
          <w:w w:val="110"/>
        </w:rPr>
        <w:t> </w:t>
      </w:r>
      <w:r>
        <w:rPr>
          <w:color w:val="231F20"/>
          <w:w w:val="110"/>
        </w:rPr>
        <w:t>document</w:t>
      </w:r>
      <w:r>
        <w:rPr>
          <w:color w:val="231F20"/>
          <w:spacing w:val="-7"/>
          <w:w w:val="110"/>
        </w:rPr>
        <w:t> </w:t>
      </w:r>
      <w:r>
        <w:rPr>
          <w:color w:val="231F20"/>
          <w:w w:val="110"/>
        </w:rPr>
        <w:t>was</w:t>
      </w:r>
      <w:r>
        <w:rPr>
          <w:color w:val="231F20"/>
          <w:spacing w:val="-7"/>
          <w:w w:val="110"/>
        </w:rPr>
        <w:t> </w:t>
      </w:r>
      <w:r>
        <w:rPr>
          <w:color w:val="231F20"/>
          <w:w w:val="110"/>
        </w:rPr>
        <w:t>drafted</w:t>
      </w:r>
      <w:r>
        <w:rPr>
          <w:color w:val="231F20"/>
          <w:spacing w:val="-7"/>
          <w:w w:val="110"/>
        </w:rPr>
        <w:t> </w:t>
      </w:r>
      <w:r>
        <w:rPr>
          <w:color w:val="231F20"/>
          <w:w w:val="110"/>
        </w:rPr>
        <w:t>in</w:t>
      </w:r>
      <w:r>
        <w:rPr>
          <w:color w:val="231F20"/>
          <w:spacing w:val="-7"/>
          <w:w w:val="110"/>
        </w:rPr>
        <w:t> </w:t>
      </w:r>
      <w:r>
        <w:rPr>
          <w:color w:val="231F20"/>
          <w:w w:val="110"/>
        </w:rPr>
        <w:t>accordance</w:t>
      </w:r>
      <w:r>
        <w:rPr>
          <w:color w:val="231F20"/>
          <w:spacing w:val="-7"/>
          <w:w w:val="110"/>
        </w:rPr>
        <w:t> </w:t>
      </w:r>
      <w:r>
        <w:rPr>
          <w:color w:val="231F20"/>
          <w:w w:val="110"/>
        </w:rPr>
        <w:t>with</w:t>
      </w:r>
      <w:r>
        <w:rPr>
          <w:color w:val="231F20"/>
          <w:spacing w:val="-7"/>
          <w:w w:val="110"/>
        </w:rPr>
        <w:t> </w:t>
      </w:r>
      <w:r>
        <w:rPr>
          <w:color w:val="231F20"/>
          <w:w w:val="110"/>
        </w:rPr>
        <w:t>the editorial</w:t>
      </w:r>
      <w:r>
        <w:rPr>
          <w:color w:val="231F20"/>
          <w:spacing w:val="-12"/>
          <w:w w:val="110"/>
        </w:rPr>
        <w:t> </w:t>
      </w:r>
      <w:r>
        <w:rPr>
          <w:color w:val="231F20"/>
          <w:w w:val="110"/>
        </w:rPr>
        <w:t>rules</w:t>
      </w:r>
      <w:r>
        <w:rPr>
          <w:color w:val="231F20"/>
          <w:spacing w:val="-12"/>
          <w:w w:val="110"/>
        </w:rPr>
        <w:t> </w:t>
      </w:r>
      <w:r>
        <w:rPr>
          <w:color w:val="231F20"/>
          <w:w w:val="110"/>
        </w:rPr>
        <w:t>of</w:t>
      </w:r>
      <w:r>
        <w:rPr>
          <w:color w:val="231F20"/>
          <w:spacing w:val="-12"/>
          <w:w w:val="110"/>
        </w:rPr>
        <w:t> </w:t>
      </w:r>
      <w:r>
        <w:rPr>
          <w:color w:val="231F20"/>
          <w:w w:val="110"/>
        </w:rPr>
        <w:t>the</w:t>
      </w:r>
      <w:r>
        <w:rPr>
          <w:color w:val="231F20"/>
          <w:spacing w:val="-12"/>
          <w:w w:val="110"/>
        </w:rPr>
        <w:t> </w:t>
      </w:r>
      <w:r>
        <w:rPr>
          <w:color w:val="231F20"/>
          <w:w w:val="110"/>
        </w:rPr>
        <w:t>ISO/IEC</w:t>
      </w:r>
      <w:r>
        <w:rPr>
          <w:color w:val="231F20"/>
          <w:spacing w:val="-12"/>
          <w:w w:val="110"/>
        </w:rPr>
        <w:t> </w:t>
      </w:r>
      <w:r>
        <w:rPr>
          <w:color w:val="231F20"/>
          <w:w w:val="110"/>
        </w:rPr>
        <w:t>Directives,</w:t>
      </w:r>
      <w:r>
        <w:rPr>
          <w:color w:val="231F20"/>
          <w:spacing w:val="-12"/>
          <w:w w:val="110"/>
        </w:rPr>
        <w:t> </w:t>
      </w:r>
      <w:r>
        <w:rPr>
          <w:color w:val="231F20"/>
          <w:w w:val="110"/>
        </w:rPr>
        <w:t>Part</w:t>
      </w:r>
      <w:r>
        <w:rPr>
          <w:color w:val="231F20"/>
          <w:spacing w:val="-12"/>
          <w:w w:val="110"/>
        </w:rPr>
        <w:t> </w:t>
      </w:r>
      <w:r>
        <w:rPr>
          <w:color w:val="231F20"/>
          <w:w w:val="110"/>
        </w:rPr>
        <w:t>2</w:t>
      </w:r>
      <w:r>
        <w:rPr>
          <w:color w:val="231F20"/>
          <w:spacing w:val="-12"/>
          <w:w w:val="110"/>
        </w:rPr>
        <w:t> </w:t>
      </w:r>
      <w:r>
        <w:rPr>
          <w:color w:val="231F20"/>
          <w:w w:val="110"/>
        </w:rPr>
        <w:t>(see</w:t>
      </w:r>
      <w:r>
        <w:rPr>
          <w:color w:val="231F20"/>
          <w:spacing w:val="-12"/>
          <w:w w:val="110"/>
        </w:rPr>
        <w:t> </w:t>
      </w:r>
      <w:hyperlink r:id="rId17">
        <w:r>
          <w:rPr>
            <w:color w:val="053CF5"/>
            <w:w w:val="110"/>
            <w:u w:val="single" w:color="053CF5"/>
          </w:rPr>
          <w:t>www.iso.org/directives</w:t>
        </w:r>
        <w:r>
          <w:rPr>
            <w:color w:val="231F20"/>
            <w:w w:val="110"/>
          </w:rPr>
          <w:t>).</w:t>
        </w:r>
      </w:hyperlink>
    </w:p>
    <w:p>
      <w:pPr>
        <w:pStyle w:val="BodyText"/>
        <w:spacing w:line="230" w:lineRule="auto" w:before="181"/>
        <w:ind w:left="709" w:right="27"/>
        <w:jc w:val="both"/>
      </w:pPr>
      <w:r>
        <w:rPr>
          <w:color w:val="231F20"/>
          <w:w w:val="110"/>
        </w:rPr>
        <w:t>Attention</w:t>
      </w:r>
      <w:r>
        <w:rPr>
          <w:color w:val="231F20"/>
          <w:spacing w:val="-7"/>
          <w:w w:val="110"/>
        </w:rPr>
        <w:t> </w:t>
      </w:r>
      <w:r>
        <w:rPr>
          <w:color w:val="231F20"/>
          <w:w w:val="110"/>
        </w:rPr>
        <w:t>is</w:t>
      </w:r>
      <w:r>
        <w:rPr>
          <w:color w:val="231F20"/>
          <w:spacing w:val="-7"/>
          <w:w w:val="110"/>
        </w:rPr>
        <w:t> </w:t>
      </w:r>
      <w:r>
        <w:rPr>
          <w:color w:val="231F20"/>
          <w:w w:val="110"/>
        </w:rPr>
        <w:t>drawn</w:t>
      </w:r>
      <w:r>
        <w:rPr>
          <w:color w:val="231F20"/>
          <w:spacing w:val="-7"/>
          <w:w w:val="110"/>
        </w:rPr>
        <w:t> </w:t>
      </w:r>
      <w:r>
        <w:rPr>
          <w:color w:val="231F20"/>
          <w:w w:val="110"/>
        </w:rPr>
        <w:t>to</w:t>
      </w:r>
      <w:r>
        <w:rPr>
          <w:color w:val="231F20"/>
          <w:spacing w:val="-7"/>
          <w:w w:val="110"/>
        </w:rPr>
        <w:t> </w:t>
      </w:r>
      <w:r>
        <w:rPr>
          <w:color w:val="231F20"/>
          <w:w w:val="110"/>
        </w:rPr>
        <w:t>the</w:t>
      </w:r>
      <w:r>
        <w:rPr>
          <w:color w:val="231F20"/>
          <w:spacing w:val="-7"/>
          <w:w w:val="110"/>
        </w:rPr>
        <w:t> </w:t>
      </w:r>
      <w:r>
        <w:rPr>
          <w:color w:val="231F20"/>
          <w:w w:val="110"/>
        </w:rPr>
        <w:t>possibility</w:t>
      </w:r>
      <w:r>
        <w:rPr>
          <w:color w:val="231F20"/>
          <w:spacing w:val="-7"/>
          <w:w w:val="110"/>
        </w:rPr>
        <w:t> </w:t>
      </w:r>
      <w:r>
        <w:rPr>
          <w:color w:val="231F20"/>
          <w:w w:val="110"/>
        </w:rPr>
        <w:t>that</w:t>
      </w:r>
      <w:r>
        <w:rPr>
          <w:color w:val="231F20"/>
          <w:spacing w:val="-7"/>
          <w:w w:val="110"/>
        </w:rPr>
        <w:t> </w:t>
      </w:r>
      <w:r>
        <w:rPr>
          <w:color w:val="231F20"/>
          <w:w w:val="110"/>
        </w:rPr>
        <w:t>some</w:t>
      </w:r>
      <w:r>
        <w:rPr>
          <w:color w:val="231F20"/>
          <w:spacing w:val="-7"/>
          <w:w w:val="110"/>
        </w:rPr>
        <w:t> </w:t>
      </w:r>
      <w:r>
        <w:rPr>
          <w:color w:val="231F20"/>
          <w:w w:val="110"/>
        </w:rPr>
        <w:t>of</w:t>
      </w:r>
      <w:r>
        <w:rPr>
          <w:color w:val="231F20"/>
          <w:spacing w:val="-7"/>
          <w:w w:val="110"/>
        </w:rPr>
        <w:t> </w:t>
      </w:r>
      <w:r>
        <w:rPr>
          <w:color w:val="231F20"/>
          <w:w w:val="110"/>
        </w:rPr>
        <w:t>the</w:t>
      </w:r>
      <w:r>
        <w:rPr>
          <w:color w:val="231F20"/>
          <w:spacing w:val="-7"/>
          <w:w w:val="110"/>
        </w:rPr>
        <w:t> </w:t>
      </w:r>
      <w:r>
        <w:rPr>
          <w:color w:val="231F20"/>
          <w:w w:val="110"/>
        </w:rPr>
        <w:t>elements</w:t>
      </w:r>
      <w:r>
        <w:rPr>
          <w:color w:val="231F20"/>
          <w:spacing w:val="-7"/>
          <w:w w:val="110"/>
        </w:rPr>
        <w:t> </w:t>
      </w:r>
      <w:r>
        <w:rPr>
          <w:color w:val="231F20"/>
          <w:w w:val="110"/>
        </w:rPr>
        <w:t>of</w:t>
      </w:r>
      <w:r>
        <w:rPr>
          <w:color w:val="231F20"/>
          <w:spacing w:val="-7"/>
          <w:w w:val="110"/>
        </w:rPr>
        <w:t> </w:t>
      </w:r>
      <w:r>
        <w:rPr>
          <w:color w:val="231F20"/>
          <w:w w:val="110"/>
        </w:rPr>
        <w:t>this</w:t>
      </w:r>
      <w:r>
        <w:rPr>
          <w:color w:val="231F20"/>
          <w:spacing w:val="-7"/>
          <w:w w:val="110"/>
        </w:rPr>
        <w:t> </w:t>
      </w:r>
      <w:r>
        <w:rPr>
          <w:color w:val="231F20"/>
          <w:w w:val="110"/>
        </w:rPr>
        <w:t>document</w:t>
      </w:r>
      <w:r>
        <w:rPr>
          <w:color w:val="231F20"/>
          <w:spacing w:val="-7"/>
          <w:w w:val="110"/>
        </w:rPr>
        <w:t> </w:t>
      </w:r>
      <w:r>
        <w:rPr>
          <w:color w:val="231F20"/>
          <w:w w:val="110"/>
        </w:rPr>
        <w:t>may</w:t>
      </w:r>
      <w:r>
        <w:rPr>
          <w:color w:val="231F20"/>
          <w:spacing w:val="-7"/>
          <w:w w:val="110"/>
        </w:rPr>
        <w:t> </w:t>
      </w:r>
      <w:r>
        <w:rPr>
          <w:color w:val="231F20"/>
          <w:w w:val="110"/>
        </w:rPr>
        <w:t>be</w:t>
      </w:r>
      <w:r>
        <w:rPr>
          <w:color w:val="231F20"/>
          <w:spacing w:val="-7"/>
          <w:w w:val="110"/>
        </w:rPr>
        <w:t> </w:t>
      </w:r>
      <w:r>
        <w:rPr>
          <w:color w:val="231F20"/>
          <w:w w:val="110"/>
        </w:rPr>
        <w:t>the</w:t>
      </w:r>
      <w:r>
        <w:rPr>
          <w:color w:val="231F20"/>
          <w:spacing w:val="-7"/>
          <w:w w:val="110"/>
        </w:rPr>
        <w:t> </w:t>
      </w:r>
      <w:r>
        <w:rPr>
          <w:color w:val="231F20"/>
          <w:w w:val="110"/>
        </w:rPr>
        <w:t>subject</w:t>
      </w:r>
      <w:r>
        <w:rPr>
          <w:color w:val="231F20"/>
          <w:spacing w:val="-7"/>
          <w:w w:val="110"/>
        </w:rPr>
        <w:t> </w:t>
      </w:r>
      <w:r>
        <w:rPr>
          <w:color w:val="231F20"/>
          <w:w w:val="110"/>
        </w:rPr>
        <w:t>of patent</w:t>
      </w:r>
      <w:r>
        <w:rPr>
          <w:color w:val="231F20"/>
          <w:spacing w:val="-5"/>
          <w:w w:val="110"/>
        </w:rPr>
        <w:t> </w:t>
      </w:r>
      <w:r>
        <w:rPr>
          <w:color w:val="231F20"/>
          <w:w w:val="110"/>
        </w:rPr>
        <w:t>rights.</w:t>
      </w:r>
      <w:r>
        <w:rPr>
          <w:color w:val="231F20"/>
          <w:spacing w:val="-6"/>
          <w:w w:val="110"/>
        </w:rPr>
        <w:t> </w:t>
      </w:r>
      <w:r>
        <w:rPr>
          <w:color w:val="231F20"/>
          <w:w w:val="110"/>
        </w:rPr>
        <w:t>ISO</w:t>
      </w:r>
      <w:r>
        <w:rPr>
          <w:color w:val="231F20"/>
          <w:spacing w:val="-5"/>
          <w:w w:val="110"/>
        </w:rPr>
        <w:t> </w:t>
      </w:r>
      <w:r>
        <w:rPr>
          <w:color w:val="231F20"/>
          <w:w w:val="110"/>
        </w:rPr>
        <w:t>shall</w:t>
      </w:r>
      <w:r>
        <w:rPr>
          <w:color w:val="231F20"/>
          <w:spacing w:val="-5"/>
          <w:w w:val="110"/>
        </w:rPr>
        <w:t> </w:t>
      </w:r>
      <w:r>
        <w:rPr>
          <w:color w:val="231F20"/>
          <w:w w:val="110"/>
        </w:rPr>
        <w:t>not</w:t>
      </w:r>
      <w:r>
        <w:rPr>
          <w:color w:val="231F20"/>
          <w:spacing w:val="-6"/>
          <w:w w:val="110"/>
        </w:rPr>
        <w:t> </w:t>
      </w:r>
      <w:r>
        <w:rPr>
          <w:color w:val="231F20"/>
          <w:w w:val="110"/>
        </w:rPr>
        <w:t>be</w:t>
      </w:r>
      <w:r>
        <w:rPr>
          <w:color w:val="231F20"/>
          <w:spacing w:val="-6"/>
          <w:w w:val="110"/>
        </w:rPr>
        <w:t> </w:t>
      </w:r>
      <w:r>
        <w:rPr>
          <w:color w:val="231F20"/>
          <w:w w:val="110"/>
        </w:rPr>
        <w:t>held</w:t>
      </w:r>
      <w:r>
        <w:rPr>
          <w:color w:val="231F20"/>
          <w:spacing w:val="-6"/>
          <w:w w:val="110"/>
        </w:rPr>
        <w:t> </w:t>
      </w:r>
      <w:r>
        <w:rPr>
          <w:color w:val="231F20"/>
          <w:w w:val="110"/>
        </w:rPr>
        <w:t>responsible</w:t>
      </w:r>
      <w:r>
        <w:rPr>
          <w:color w:val="231F20"/>
          <w:spacing w:val="-6"/>
          <w:w w:val="110"/>
        </w:rPr>
        <w:t> </w:t>
      </w:r>
      <w:r>
        <w:rPr>
          <w:color w:val="231F20"/>
          <w:w w:val="110"/>
        </w:rPr>
        <w:t>for</w:t>
      </w:r>
      <w:r>
        <w:rPr>
          <w:color w:val="231F20"/>
          <w:spacing w:val="-5"/>
          <w:w w:val="110"/>
        </w:rPr>
        <w:t> </w:t>
      </w:r>
      <w:r>
        <w:rPr>
          <w:color w:val="231F20"/>
          <w:w w:val="110"/>
        </w:rPr>
        <w:t>identifying</w:t>
      </w:r>
      <w:r>
        <w:rPr>
          <w:color w:val="231F20"/>
          <w:spacing w:val="-6"/>
          <w:w w:val="110"/>
        </w:rPr>
        <w:t> </w:t>
      </w:r>
      <w:r>
        <w:rPr>
          <w:color w:val="231F20"/>
          <w:w w:val="110"/>
        </w:rPr>
        <w:t>any</w:t>
      </w:r>
      <w:r>
        <w:rPr>
          <w:color w:val="231F20"/>
          <w:spacing w:val="-6"/>
          <w:w w:val="110"/>
        </w:rPr>
        <w:t> </w:t>
      </w:r>
      <w:r>
        <w:rPr>
          <w:color w:val="231F20"/>
          <w:w w:val="110"/>
        </w:rPr>
        <w:t>or</w:t>
      </w:r>
      <w:r>
        <w:rPr>
          <w:color w:val="231F20"/>
          <w:spacing w:val="-5"/>
          <w:w w:val="110"/>
        </w:rPr>
        <w:t> </w:t>
      </w:r>
      <w:r>
        <w:rPr>
          <w:color w:val="231F20"/>
          <w:w w:val="110"/>
        </w:rPr>
        <w:t>all</w:t>
      </w:r>
      <w:r>
        <w:rPr>
          <w:color w:val="231F20"/>
          <w:spacing w:val="-5"/>
          <w:w w:val="110"/>
        </w:rPr>
        <w:t> </w:t>
      </w:r>
      <w:r>
        <w:rPr>
          <w:color w:val="231F20"/>
          <w:w w:val="110"/>
        </w:rPr>
        <w:t>such</w:t>
      </w:r>
      <w:r>
        <w:rPr>
          <w:color w:val="231F20"/>
          <w:spacing w:val="-6"/>
          <w:w w:val="110"/>
        </w:rPr>
        <w:t> </w:t>
      </w:r>
      <w:r>
        <w:rPr>
          <w:color w:val="231F20"/>
          <w:w w:val="110"/>
        </w:rPr>
        <w:t>patent</w:t>
      </w:r>
      <w:r>
        <w:rPr>
          <w:color w:val="231F20"/>
          <w:spacing w:val="-5"/>
          <w:w w:val="110"/>
        </w:rPr>
        <w:t> </w:t>
      </w:r>
      <w:r>
        <w:rPr>
          <w:color w:val="231F20"/>
          <w:w w:val="110"/>
        </w:rPr>
        <w:t>rights.</w:t>
      </w:r>
      <w:r>
        <w:rPr>
          <w:color w:val="231F20"/>
          <w:spacing w:val="-6"/>
          <w:w w:val="110"/>
        </w:rPr>
        <w:t> </w:t>
      </w:r>
      <w:r>
        <w:rPr>
          <w:color w:val="231F20"/>
          <w:w w:val="110"/>
        </w:rPr>
        <w:t>Details</w:t>
      </w:r>
      <w:r>
        <w:rPr>
          <w:color w:val="231F20"/>
          <w:spacing w:val="-6"/>
          <w:w w:val="110"/>
        </w:rPr>
        <w:t> </w:t>
      </w:r>
      <w:r>
        <w:rPr>
          <w:color w:val="231F20"/>
          <w:w w:val="110"/>
        </w:rPr>
        <w:t>of any</w:t>
      </w:r>
      <w:r>
        <w:rPr>
          <w:color w:val="231F20"/>
          <w:spacing w:val="-11"/>
          <w:w w:val="110"/>
        </w:rPr>
        <w:t> </w:t>
      </w:r>
      <w:r>
        <w:rPr>
          <w:color w:val="231F20"/>
          <w:w w:val="110"/>
        </w:rPr>
        <w:t>patent</w:t>
      </w:r>
      <w:r>
        <w:rPr>
          <w:color w:val="231F20"/>
          <w:spacing w:val="-10"/>
          <w:w w:val="110"/>
        </w:rPr>
        <w:t> </w:t>
      </w:r>
      <w:r>
        <w:rPr>
          <w:color w:val="231F20"/>
          <w:w w:val="110"/>
        </w:rPr>
        <w:t>rights</w:t>
      </w:r>
      <w:r>
        <w:rPr>
          <w:color w:val="231F20"/>
          <w:spacing w:val="-10"/>
          <w:w w:val="110"/>
        </w:rPr>
        <w:t> </w:t>
      </w:r>
      <w:r>
        <w:rPr>
          <w:color w:val="231F20"/>
          <w:w w:val="110"/>
        </w:rPr>
        <w:t>identified</w:t>
      </w:r>
      <w:r>
        <w:rPr>
          <w:color w:val="231F20"/>
          <w:spacing w:val="-10"/>
          <w:w w:val="110"/>
        </w:rPr>
        <w:t> </w:t>
      </w:r>
      <w:r>
        <w:rPr>
          <w:color w:val="231F20"/>
          <w:w w:val="110"/>
        </w:rPr>
        <w:t>during</w:t>
      </w:r>
      <w:r>
        <w:rPr>
          <w:color w:val="231F20"/>
          <w:spacing w:val="-10"/>
          <w:w w:val="110"/>
        </w:rPr>
        <w:t> </w:t>
      </w:r>
      <w:r>
        <w:rPr>
          <w:color w:val="231F20"/>
          <w:w w:val="110"/>
        </w:rPr>
        <w:t>the</w:t>
      </w:r>
      <w:r>
        <w:rPr>
          <w:color w:val="231F20"/>
          <w:spacing w:val="-10"/>
          <w:w w:val="110"/>
        </w:rPr>
        <w:t> </w:t>
      </w:r>
      <w:r>
        <w:rPr>
          <w:color w:val="231F20"/>
          <w:w w:val="110"/>
        </w:rPr>
        <w:t>development</w:t>
      </w:r>
      <w:r>
        <w:rPr>
          <w:color w:val="231F20"/>
          <w:spacing w:val="-10"/>
          <w:w w:val="110"/>
        </w:rPr>
        <w:t> </w:t>
      </w:r>
      <w:r>
        <w:rPr>
          <w:color w:val="231F20"/>
          <w:w w:val="110"/>
        </w:rPr>
        <w:t>of</w:t>
      </w:r>
      <w:r>
        <w:rPr>
          <w:color w:val="231F20"/>
          <w:spacing w:val="-10"/>
          <w:w w:val="110"/>
        </w:rPr>
        <w:t> </w:t>
      </w:r>
      <w:r>
        <w:rPr>
          <w:color w:val="231F20"/>
          <w:w w:val="110"/>
        </w:rPr>
        <w:t>the</w:t>
      </w:r>
      <w:r>
        <w:rPr>
          <w:color w:val="231F20"/>
          <w:spacing w:val="-10"/>
          <w:w w:val="110"/>
        </w:rPr>
        <w:t> </w:t>
      </w:r>
      <w:r>
        <w:rPr>
          <w:color w:val="231F20"/>
          <w:w w:val="110"/>
        </w:rPr>
        <w:t>document</w:t>
      </w:r>
      <w:r>
        <w:rPr>
          <w:color w:val="231F20"/>
          <w:spacing w:val="-10"/>
          <w:w w:val="110"/>
        </w:rPr>
        <w:t> </w:t>
      </w:r>
      <w:r>
        <w:rPr>
          <w:color w:val="231F20"/>
          <w:w w:val="110"/>
        </w:rPr>
        <w:t>will</w:t>
      </w:r>
      <w:r>
        <w:rPr>
          <w:color w:val="231F20"/>
          <w:spacing w:val="-10"/>
          <w:w w:val="110"/>
        </w:rPr>
        <w:t> </w:t>
      </w:r>
      <w:r>
        <w:rPr>
          <w:color w:val="231F20"/>
          <w:w w:val="110"/>
        </w:rPr>
        <w:t>be</w:t>
      </w:r>
      <w:r>
        <w:rPr>
          <w:color w:val="231F20"/>
          <w:spacing w:val="-11"/>
          <w:w w:val="110"/>
        </w:rPr>
        <w:t> </w:t>
      </w:r>
      <w:r>
        <w:rPr>
          <w:color w:val="231F20"/>
          <w:w w:val="110"/>
        </w:rPr>
        <w:t>in</w:t>
      </w:r>
      <w:r>
        <w:rPr>
          <w:color w:val="231F20"/>
          <w:spacing w:val="-11"/>
          <w:w w:val="110"/>
        </w:rPr>
        <w:t> </w:t>
      </w:r>
      <w:r>
        <w:rPr>
          <w:color w:val="231F20"/>
          <w:w w:val="110"/>
        </w:rPr>
        <w:t>the</w:t>
      </w:r>
      <w:r>
        <w:rPr>
          <w:color w:val="231F20"/>
          <w:spacing w:val="-10"/>
          <w:w w:val="110"/>
        </w:rPr>
        <w:t> </w:t>
      </w:r>
      <w:r>
        <w:rPr>
          <w:color w:val="231F20"/>
          <w:w w:val="110"/>
        </w:rPr>
        <w:t>Introduction</w:t>
      </w:r>
      <w:r>
        <w:rPr>
          <w:color w:val="231F20"/>
          <w:spacing w:val="-10"/>
          <w:w w:val="110"/>
        </w:rPr>
        <w:t> </w:t>
      </w:r>
      <w:r>
        <w:rPr>
          <w:color w:val="231F20"/>
          <w:w w:val="110"/>
        </w:rPr>
        <w:t>and/or on</w:t>
      </w:r>
      <w:r>
        <w:rPr>
          <w:color w:val="231F20"/>
          <w:spacing w:val="-4"/>
          <w:w w:val="110"/>
        </w:rPr>
        <w:t> </w:t>
      </w:r>
      <w:r>
        <w:rPr>
          <w:color w:val="231F20"/>
          <w:w w:val="110"/>
        </w:rPr>
        <w:t>the</w:t>
      </w:r>
      <w:r>
        <w:rPr>
          <w:color w:val="231F20"/>
          <w:spacing w:val="-4"/>
          <w:w w:val="110"/>
        </w:rPr>
        <w:t> </w:t>
      </w:r>
      <w:r>
        <w:rPr>
          <w:color w:val="231F20"/>
          <w:w w:val="110"/>
        </w:rPr>
        <w:t>ISO</w:t>
      </w:r>
      <w:r>
        <w:rPr>
          <w:color w:val="231F20"/>
          <w:spacing w:val="-4"/>
          <w:w w:val="110"/>
        </w:rPr>
        <w:t> </w:t>
      </w:r>
      <w:r>
        <w:rPr>
          <w:color w:val="231F20"/>
          <w:w w:val="110"/>
        </w:rPr>
        <w:t>list</w:t>
      </w:r>
      <w:r>
        <w:rPr>
          <w:color w:val="231F20"/>
          <w:spacing w:val="-4"/>
          <w:w w:val="110"/>
        </w:rPr>
        <w:t> </w:t>
      </w:r>
      <w:r>
        <w:rPr>
          <w:color w:val="231F20"/>
          <w:w w:val="110"/>
        </w:rPr>
        <w:t>of</w:t>
      </w:r>
      <w:r>
        <w:rPr>
          <w:color w:val="231F20"/>
          <w:spacing w:val="-4"/>
          <w:w w:val="110"/>
        </w:rPr>
        <w:t> </w:t>
      </w:r>
      <w:r>
        <w:rPr>
          <w:color w:val="231F20"/>
          <w:w w:val="110"/>
        </w:rPr>
        <w:t>patent</w:t>
      </w:r>
      <w:r>
        <w:rPr>
          <w:color w:val="231F20"/>
          <w:spacing w:val="-4"/>
          <w:w w:val="110"/>
        </w:rPr>
        <w:t> </w:t>
      </w:r>
      <w:r>
        <w:rPr>
          <w:color w:val="231F20"/>
          <w:w w:val="110"/>
        </w:rPr>
        <w:t>declarations</w:t>
      </w:r>
      <w:r>
        <w:rPr>
          <w:color w:val="231F20"/>
          <w:spacing w:val="-4"/>
          <w:w w:val="110"/>
        </w:rPr>
        <w:t> </w:t>
      </w:r>
      <w:r>
        <w:rPr>
          <w:color w:val="231F20"/>
          <w:w w:val="110"/>
        </w:rPr>
        <w:t>received</w:t>
      </w:r>
      <w:r>
        <w:rPr>
          <w:color w:val="231F20"/>
          <w:spacing w:val="-4"/>
          <w:w w:val="110"/>
        </w:rPr>
        <w:t> </w:t>
      </w:r>
      <w:r>
        <w:rPr>
          <w:color w:val="231F20"/>
          <w:w w:val="110"/>
        </w:rPr>
        <w:t>(see</w:t>
      </w:r>
      <w:r>
        <w:rPr>
          <w:color w:val="231F20"/>
          <w:spacing w:val="-4"/>
          <w:w w:val="110"/>
        </w:rPr>
        <w:t> </w:t>
      </w:r>
      <w:hyperlink r:id="rId18">
        <w:r>
          <w:rPr>
            <w:color w:val="053CF5"/>
            <w:w w:val="110"/>
            <w:u w:val="single" w:color="053CF5"/>
          </w:rPr>
          <w:t>www.iso.org/patents</w:t>
        </w:r>
        <w:r>
          <w:rPr>
            <w:color w:val="231F20"/>
            <w:w w:val="110"/>
          </w:rPr>
          <w:t>).</w:t>
        </w:r>
      </w:hyperlink>
    </w:p>
    <w:p>
      <w:pPr>
        <w:pStyle w:val="BodyText"/>
        <w:spacing w:line="230" w:lineRule="auto" w:before="181"/>
        <w:ind w:left="709" w:right="27"/>
        <w:jc w:val="both"/>
      </w:pPr>
      <w:r>
        <w:rPr>
          <w:color w:val="231F20"/>
          <w:w w:val="110"/>
        </w:rPr>
        <w:t>Any</w:t>
      </w:r>
      <w:r>
        <w:rPr>
          <w:color w:val="231F20"/>
          <w:spacing w:val="-6"/>
          <w:w w:val="110"/>
        </w:rPr>
        <w:t> </w:t>
      </w:r>
      <w:r>
        <w:rPr>
          <w:color w:val="231F20"/>
          <w:w w:val="110"/>
        </w:rPr>
        <w:t>trade</w:t>
      </w:r>
      <w:r>
        <w:rPr>
          <w:color w:val="231F20"/>
          <w:spacing w:val="-6"/>
          <w:w w:val="110"/>
        </w:rPr>
        <w:t> </w:t>
      </w:r>
      <w:r>
        <w:rPr>
          <w:color w:val="231F20"/>
          <w:w w:val="110"/>
        </w:rPr>
        <w:t>name</w:t>
      </w:r>
      <w:r>
        <w:rPr>
          <w:color w:val="231F20"/>
          <w:spacing w:val="-6"/>
          <w:w w:val="110"/>
        </w:rPr>
        <w:t> </w:t>
      </w:r>
      <w:r>
        <w:rPr>
          <w:color w:val="231F20"/>
          <w:w w:val="110"/>
        </w:rPr>
        <w:t>used</w:t>
      </w:r>
      <w:r>
        <w:rPr>
          <w:color w:val="231F20"/>
          <w:spacing w:val="-6"/>
          <w:w w:val="110"/>
        </w:rPr>
        <w:t> </w:t>
      </w:r>
      <w:r>
        <w:rPr>
          <w:color w:val="231F20"/>
          <w:w w:val="110"/>
        </w:rPr>
        <w:t>in</w:t>
      </w:r>
      <w:r>
        <w:rPr>
          <w:color w:val="231F20"/>
          <w:spacing w:val="-6"/>
          <w:w w:val="110"/>
        </w:rPr>
        <w:t> </w:t>
      </w:r>
      <w:r>
        <w:rPr>
          <w:color w:val="231F20"/>
          <w:w w:val="110"/>
        </w:rPr>
        <w:t>this</w:t>
      </w:r>
      <w:r>
        <w:rPr>
          <w:color w:val="231F20"/>
          <w:spacing w:val="-6"/>
          <w:w w:val="110"/>
        </w:rPr>
        <w:t> </w:t>
      </w:r>
      <w:r>
        <w:rPr>
          <w:color w:val="231F20"/>
          <w:w w:val="110"/>
        </w:rPr>
        <w:t>document</w:t>
      </w:r>
      <w:r>
        <w:rPr>
          <w:color w:val="231F20"/>
          <w:spacing w:val="-7"/>
          <w:w w:val="110"/>
        </w:rPr>
        <w:t> </w:t>
      </w:r>
      <w:r>
        <w:rPr>
          <w:color w:val="231F20"/>
          <w:w w:val="110"/>
        </w:rPr>
        <w:t>is</w:t>
      </w:r>
      <w:r>
        <w:rPr>
          <w:color w:val="231F20"/>
          <w:spacing w:val="-6"/>
          <w:w w:val="110"/>
        </w:rPr>
        <w:t> </w:t>
      </w:r>
      <w:r>
        <w:rPr>
          <w:color w:val="231F20"/>
          <w:w w:val="110"/>
        </w:rPr>
        <w:t>information</w:t>
      </w:r>
      <w:r>
        <w:rPr>
          <w:color w:val="231F20"/>
          <w:spacing w:val="-6"/>
          <w:w w:val="110"/>
        </w:rPr>
        <w:t> </w:t>
      </w:r>
      <w:r>
        <w:rPr>
          <w:color w:val="231F20"/>
          <w:w w:val="110"/>
        </w:rPr>
        <w:t>given</w:t>
      </w:r>
      <w:r>
        <w:rPr>
          <w:color w:val="231F20"/>
          <w:spacing w:val="-6"/>
          <w:w w:val="110"/>
        </w:rPr>
        <w:t> </w:t>
      </w:r>
      <w:r>
        <w:rPr>
          <w:color w:val="231F20"/>
          <w:w w:val="110"/>
        </w:rPr>
        <w:t>for</w:t>
      </w:r>
      <w:r>
        <w:rPr>
          <w:color w:val="231F20"/>
          <w:spacing w:val="-6"/>
          <w:w w:val="110"/>
        </w:rPr>
        <w:t> </w:t>
      </w:r>
      <w:r>
        <w:rPr>
          <w:color w:val="231F20"/>
          <w:w w:val="110"/>
        </w:rPr>
        <w:t>the</w:t>
      </w:r>
      <w:r>
        <w:rPr>
          <w:color w:val="231F20"/>
          <w:spacing w:val="-6"/>
          <w:w w:val="110"/>
        </w:rPr>
        <w:t> </w:t>
      </w:r>
      <w:r>
        <w:rPr>
          <w:color w:val="231F20"/>
          <w:w w:val="110"/>
        </w:rPr>
        <w:t>convenience</w:t>
      </w:r>
      <w:r>
        <w:rPr>
          <w:color w:val="231F20"/>
          <w:spacing w:val="-6"/>
          <w:w w:val="110"/>
        </w:rPr>
        <w:t> </w:t>
      </w:r>
      <w:r>
        <w:rPr>
          <w:color w:val="231F20"/>
          <w:w w:val="110"/>
        </w:rPr>
        <w:t>of</w:t>
      </w:r>
      <w:r>
        <w:rPr>
          <w:color w:val="231F20"/>
          <w:spacing w:val="-6"/>
          <w:w w:val="110"/>
        </w:rPr>
        <w:t> </w:t>
      </w:r>
      <w:r>
        <w:rPr>
          <w:color w:val="231F20"/>
          <w:w w:val="110"/>
        </w:rPr>
        <w:t>users</w:t>
      </w:r>
      <w:r>
        <w:rPr>
          <w:color w:val="231F20"/>
          <w:spacing w:val="-6"/>
          <w:w w:val="110"/>
        </w:rPr>
        <w:t> </w:t>
      </w:r>
      <w:r>
        <w:rPr>
          <w:color w:val="231F20"/>
          <w:w w:val="110"/>
        </w:rPr>
        <w:t>and</w:t>
      </w:r>
      <w:r>
        <w:rPr>
          <w:color w:val="231F20"/>
          <w:spacing w:val="-6"/>
          <w:w w:val="110"/>
        </w:rPr>
        <w:t> </w:t>
      </w:r>
      <w:r>
        <w:rPr>
          <w:color w:val="231F20"/>
          <w:w w:val="110"/>
        </w:rPr>
        <w:t>does</w:t>
      </w:r>
      <w:r>
        <w:rPr>
          <w:color w:val="231F20"/>
          <w:spacing w:val="-6"/>
          <w:w w:val="110"/>
        </w:rPr>
        <w:t> </w:t>
      </w:r>
      <w:r>
        <w:rPr>
          <w:color w:val="231F20"/>
          <w:w w:val="110"/>
        </w:rPr>
        <w:t>not constitute an endorsement.</w:t>
      </w:r>
    </w:p>
    <w:p>
      <w:pPr>
        <w:pStyle w:val="BodyText"/>
        <w:spacing w:line="230" w:lineRule="auto" w:before="182"/>
        <w:ind w:left="709" w:right="25"/>
        <w:jc w:val="both"/>
      </w:pPr>
      <w:r>
        <w:rPr>
          <w:color w:val="231F20"/>
        </w:rPr>
        <w:t>For</w:t>
      </w:r>
      <w:r>
        <w:rPr>
          <w:color w:val="231F20"/>
          <w:spacing w:val="18"/>
        </w:rPr>
        <w:t> </w:t>
      </w:r>
      <w:r>
        <w:rPr>
          <w:color w:val="231F20"/>
        </w:rPr>
        <w:t>an</w:t>
      </w:r>
      <w:r>
        <w:rPr>
          <w:color w:val="231F20"/>
          <w:spacing w:val="18"/>
        </w:rPr>
        <w:t> </w:t>
      </w:r>
      <w:r>
        <w:rPr>
          <w:color w:val="231F20"/>
        </w:rPr>
        <w:t>explanation</w:t>
      </w:r>
      <w:r>
        <w:rPr>
          <w:color w:val="231F20"/>
          <w:spacing w:val="18"/>
        </w:rPr>
        <w:t> </w:t>
      </w:r>
      <w:r>
        <w:rPr>
          <w:color w:val="231F20"/>
        </w:rPr>
        <w:t>on</w:t>
      </w:r>
      <w:r>
        <w:rPr>
          <w:color w:val="231F20"/>
          <w:spacing w:val="18"/>
        </w:rPr>
        <w:t> </w:t>
      </w:r>
      <w:r>
        <w:rPr>
          <w:color w:val="231F20"/>
        </w:rPr>
        <w:t>the</w:t>
      </w:r>
      <w:r>
        <w:rPr>
          <w:color w:val="231F20"/>
          <w:spacing w:val="18"/>
        </w:rPr>
        <w:t> </w:t>
      </w:r>
      <w:r>
        <w:rPr>
          <w:color w:val="231F20"/>
        </w:rPr>
        <w:t>meaning</w:t>
      </w:r>
      <w:r>
        <w:rPr>
          <w:color w:val="231F20"/>
          <w:spacing w:val="18"/>
        </w:rPr>
        <w:t> </w:t>
      </w:r>
      <w:r>
        <w:rPr>
          <w:color w:val="231F20"/>
        </w:rPr>
        <w:t>of</w:t>
      </w:r>
      <w:r>
        <w:rPr>
          <w:color w:val="231F20"/>
          <w:spacing w:val="18"/>
        </w:rPr>
        <w:t> </w:t>
      </w:r>
      <w:r>
        <w:rPr>
          <w:color w:val="231F20"/>
        </w:rPr>
        <w:t>ISO</w:t>
      </w:r>
      <w:r>
        <w:rPr>
          <w:color w:val="231F20"/>
          <w:spacing w:val="18"/>
        </w:rPr>
        <w:t> </w:t>
      </w:r>
      <w:r>
        <w:rPr>
          <w:color w:val="231F20"/>
        </w:rPr>
        <w:t>specific</w:t>
      </w:r>
      <w:r>
        <w:rPr>
          <w:color w:val="231F20"/>
          <w:spacing w:val="18"/>
        </w:rPr>
        <w:t> </w:t>
      </w:r>
      <w:r>
        <w:rPr>
          <w:color w:val="231F20"/>
        </w:rPr>
        <w:t>terms</w:t>
      </w:r>
      <w:r>
        <w:rPr>
          <w:color w:val="231F20"/>
          <w:spacing w:val="18"/>
        </w:rPr>
        <w:t> </w:t>
      </w:r>
      <w:r>
        <w:rPr>
          <w:color w:val="231F20"/>
        </w:rPr>
        <w:t>and</w:t>
      </w:r>
      <w:r>
        <w:rPr>
          <w:color w:val="231F20"/>
          <w:spacing w:val="18"/>
        </w:rPr>
        <w:t> </w:t>
      </w:r>
      <w:r>
        <w:rPr>
          <w:color w:val="231F20"/>
        </w:rPr>
        <w:t>expressions</w:t>
      </w:r>
      <w:r>
        <w:rPr>
          <w:color w:val="231F20"/>
          <w:spacing w:val="18"/>
        </w:rPr>
        <w:t> </w:t>
      </w:r>
      <w:r>
        <w:rPr>
          <w:color w:val="231F20"/>
        </w:rPr>
        <w:t>related</w:t>
      </w:r>
      <w:r>
        <w:rPr>
          <w:color w:val="231F20"/>
          <w:spacing w:val="18"/>
        </w:rPr>
        <w:t> </w:t>
      </w:r>
      <w:r>
        <w:rPr>
          <w:color w:val="231F20"/>
        </w:rPr>
        <w:t>to</w:t>
      </w:r>
      <w:r>
        <w:rPr>
          <w:color w:val="231F20"/>
          <w:spacing w:val="18"/>
        </w:rPr>
        <w:t> </w:t>
      </w:r>
      <w:r>
        <w:rPr>
          <w:color w:val="231F20"/>
        </w:rPr>
        <w:t>conformity</w:t>
      </w:r>
      <w:r>
        <w:rPr>
          <w:color w:val="231F20"/>
          <w:spacing w:val="18"/>
        </w:rPr>
        <w:t> </w:t>
      </w:r>
      <w:r>
        <w:rPr>
          <w:color w:val="231F20"/>
        </w:rPr>
        <w:t>assessment, </w:t>
      </w:r>
      <w:r>
        <w:rPr>
          <w:color w:val="231F20"/>
          <w:spacing w:val="-2"/>
          <w:w w:val="110"/>
        </w:rPr>
        <w:t>as</w:t>
      </w:r>
      <w:r>
        <w:rPr>
          <w:color w:val="231F20"/>
          <w:spacing w:val="-10"/>
          <w:w w:val="110"/>
        </w:rPr>
        <w:t> </w:t>
      </w:r>
      <w:r>
        <w:rPr>
          <w:color w:val="231F20"/>
          <w:spacing w:val="-2"/>
          <w:w w:val="110"/>
        </w:rPr>
        <w:t>well</w:t>
      </w:r>
      <w:r>
        <w:rPr>
          <w:color w:val="231F20"/>
          <w:spacing w:val="-10"/>
          <w:w w:val="110"/>
        </w:rPr>
        <w:t> </w:t>
      </w:r>
      <w:r>
        <w:rPr>
          <w:color w:val="231F20"/>
          <w:spacing w:val="-2"/>
          <w:w w:val="110"/>
        </w:rPr>
        <w:t>as</w:t>
      </w:r>
      <w:r>
        <w:rPr>
          <w:color w:val="231F20"/>
          <w:spacing w:val="-10"/>
          <w:w w:val="110"/>
        </w:rPr>
        <w:t> </w:t>
      </w:r>
      <w:r>
        <w:rPr>
          <w:color w:val="231F20"/>
          <w:spacing w:val="-2"/>
          <w:w w:val="110"/>
        </w:rPr>
        <w:t>information</w:t>
      </w:r>
      <w:r>
        <w:rPr>
          <w:color w:val="231F20"/>
          <w:spacing w:val="-9"/>
          <w:w w:val="110"/>
        </w:rPr>
        <w:t> </w:t>
      </w:r>
      <w:r>
        <w:rPr>
          <w:color w:val="231F20"/>
          <w:spacing w:val="-2"/>
          <w:w w:val="110"/>
        </w:rPr>
        <w:t>about</w:t>
      </w:r>
      <w:r>
        <w:rPr>
          <w:color w:val="231F20"/>
          <w:spacing w:val="-10"/>
          <w:w w:val="110"/>
        </w:rPr>
        <w:t> </w:t>
      </w:r>
      <w:r>
        <w:rPr>
          <w:color w:val="231F20"/>
          <w:spacing w:val="-2"/>
          <w:w w:val="110"/>
        </w:rPr>
        <w:t>ISO’s</w:t>
      </w:r>
      <w:r>
        <w:rPr>
          <w:color w:val="231F20"/>
          <w:spacing w:val="-10"/>
          <w:w w:val="110"/>
        </w:rPr>
        <w:t> </w:t>
      </w:r>
      <w:r>
        <w:rPr>
          <w:color w:val="231F20"/>
          <w:spacing w:val="-2"/>
          <w:w w:val="110"/>
        </w:rPr>
        <w:t>adherence</w:t>
      </w:r>
      <w:r>
        <w:rPr>
          <w:color w:val="231F20"/>
          <w:spacing w:val="-10"/>
          <w:w w:val="110"/>
        </w:rPr>
        <w:t> </w:t>
      </w:r>
      <w:r>
        <w:rPr>
          <w:color w:val="231F20"/>
          <w:spacing w:val="-2"/>
          <w:w w:val="110"/>
        </w:rPr>
        <w:t>to</w:t>
      </w:r>
      <w:r>
        <w:rPr>
          <w:color w:val="231F20"/>
          <w:spacing w:val="-10"/>
          <w:w w:val="110"/>
        </w:rPr>
        <w:t> </w:t>
      </w:r>
      <w:r>
        <w:rPr>
          <w:color w:val="231F20"/>
          <w:spacing w:val="-2"/>
          <w:w w:val="110"/>
        </w:rPr>
        <w:t>the</w:t>
      </w:r>
      <w:r>
        <w:rPr>
          <w:color w:val="231F20"/>
          <w:spacing w:val="-10"/>
          <w:w w:val="110"/>
        </w:rPr>
        <w:t> </w:t>
      </w:r>
      <w:r>
        <w:rPr>
          <w:color w:val="231F20"/>
          <w:spacing w:val="-2"/>
          <w:w w:val="110"/>
        </w:rPr>
        <w:t>World</w:t>
      </w:r>
      <w:r>
        <w:rPr>
          <w:color w:val="231F20"/>
          <w:spacing w:val="-10"/>
          <w:w w:val="110"/>
        </w:rPr>
        <w:t> </w:t>
      </w:r>
      <w:r>
        <w:rPr>
          <w:color w:val="231F20"/>
          <w:spacing w:val="-2"/>
          <w:w w:val="110"/>
        </w:rPr>
        <w:t>Trade</w:t>
      </w:r>
      <w:r>
        <w:rPr>
          <w:color w:val="231F20"/>
          <w:spacing w:val="-10"/>
          <w:w w:val="110"/>
        </w:rPr>
        <w:t> </w:t>
      </w:r>
      <w:r>
        <w:rPr>
          <w:color w:val="231F20"/>
          <w:spacing w:val="-2"/>
          <w:w w:val="110"/>
        </w:rPr>
        <w:t>Organization</w:t>
      </w:r>
      <w:r>
        <w:rPr>
          <w:color w:val="231F20"/>
          <w:spacing w:val="-10"/>
          <w:w w:val="110"/>
        </w:rPr>
        <w:t> </w:t>
      </w:r>
      <w:r>
        <w:rPr>
          <w:color w:val="231F20"/>
          <w:spacing w:val="-2"/>
          <w:w w:val="110"/>
        </w:rPr>
        <w:t>(WTO)</w:t>
      </w:r>
      <w:r>
        <w:rPr>
          <w:color w:val="231F20"/>
          <w:spacing w:val="-10"/>
          <w:w w:val="110"/>
        </w:rPr>
        <w:t> </w:t>
      </w:r>
      <w:r>
        <w:rPr>
          <w:color w:val="231F20"/>
          <w:spacing w:val="-2"/>
          <w:w w:val="110"/>
        </w:rPr>
        <w:t>principles</w:t>
      </w:r>
      <w:r>
        <w:rPr>
          <w:color w:val="231F20"/>
          <w:spacing w:val="-10"/>
          <w:w w:val="110"/>
        </w:rPr>
        <w:t> </w:t>
      </w:r>
      <w:r>
        <w:rPr>
          <w:color w:val="231F20"/>
          <w:spacing w:val="-2"/>
          <w:w w:val="110"/>
        </w:rPr>
        <w:t>in</w:t>
      </w:r>
      <w:r>
        <w:rPr>
          <w:color w:val="231F20"/>
          <w:spacing w:val="-9"/>
          <w:w w:val="110"/>
        </w:rPr>
        <w:t> </w:t>
      </w:r>
      <w:r>
        <w:rPr>
          <w:color w:val="231F20"/>
          <w:spacing w:val="-2"/>
          <w:w w:val="110"/>
        </w:rPr>
        <w:t>the </w:t>
      </w:r>
      <w:r>
        <w:rPr>
          <w:color w:val="231F20"/>
        </w:rPr>
        <w:t>Technical</w:t>
      </w:r>
      <w:r>
        <w:rPr>
          <w:color w:val="231F20"/>
          <w:spacing w:val="28"/>
        </w:rPr>
        <w:t> </w:t>
      </w:r>
      <w:r>
        <w:rPr>
          <w:color w:val="231F20"/>
        </w:rPr>
        <w:t>Barriers</w:t>
      </w:r>
      <w:r>
        <w:rPr>
          <w:color w:val="231F20"/>
          <w:spacing w:val="28"/>
        </w:rPr>
        <w:t> </w:t>
      </w:r>
      <w:r>
        <w:rPr>
          <w:color w:val="231F20"/>
        </w:rPr>
        <w:t>to</w:t>
      </w:r>
      <w:r>
        <w:rPr>
          <w:color w:val="231F20"/>
          <w:spacing w:val="28"/>
        </w:rPr>
        <w:t> </w:t>
      </w:r>
      <w:r>
        <w:rPr>
          <w:color w:val="231F20"/>
        </w:rPr>
        <w:t>Trade</w:t>
      </w:r>
      <w:r>
        <w:rPr>
          <w:color w:val="231F20"/>
          <w:spacing w:val="28"/>
        </w:rPr>
        <w:t> </w:t>
      </w:r>
      <w:r>
        <w:rPr>
          <w:color w:val="231F20"/>
        </w:rPr>
        <w:t>(TBT)</w:t>
      </w:r>
      <w:r>
        <w:rPr>
          <w:color w:val="231F20"/>
          <w:spacing w:val="28"/>
        </w:rPr>
        <w:t> </w:t>
      </w:r>
      <w:r>
        <w:rPr>
          <w:color w:val="231F20"/>
        </w:rPr>
        <w:t>see</w:t>
      </w:r>
      <w:r>
        <w:rPr>
          <w:color w:val="231F20"/>
          <w:spacing w:val="28"/>
        </w:rPr>
        <w:t> </w:t>
      </w:r>
      <w:r>
        <w:rPr>
          <w:color w:val="231F20"/>
        </w:rPr>
        <w:t>the</w:t>
      </w:r>
      <w:r>
        <w:rPr>
          <w:color w:val="231F20"/>
          <w:spacing w:val="28"/>
        </w:rPr>
        <w:t> </w:t>
      </w:r>
      <w:r>
        <w:rPr>
          <w:color w:val="231F20"/>
        </w:rPr>
        <w:t>following</w:t>
      </w:r>
      <w:r>
        <w:rPr>
          <w:color w:val="231F20"/>
          <w:spacing w:val="28"/>
        </w:rPr>
        <w:t> </w:t>
      </w:r>
      <w:r>
        <w:rPr>
          <w:color w:val="231F20"/>
        </w:rPr>
        <w:t>URL:</w:t>
      </w:r>
      <w:r>
        <w:rPr>
          <w:color w:val="231F20"/>
          <w:spacing w:val="28"/>
        </w:rPr>
        <w:t> </w:t>
      </w:r>
      <w:hyperlink r:id="rId19">
        <w:r>
          <w:rPr>
            <w:color w:val="053CF5"/>
            <w:u w:val="single" w:color="053CF5"/>
          </w:rPr>
          <w:t>www.iso.org/iso/foreword.html</w:t>
        </w:r>
        <w:r>
          <w:rPr>
            <w:color w:val="231F20"/>
          </w:rPr>
          <w:t>.</w:t>
        </w:r>
      </w:hyperlink>
    </w:p>
    <w:p>
      <w:pPr>
        <w:spacing w:line="230" w:lineRule="auto" w:before="182"/>
        <w:ind w:left="709" w:right="27" w:firstLine="0"/>
        <w:jc w:val="both"/>
        <w:rPr>
          <w:sz w:val="22"/>
        </w:rPr>
      </w:pPr>
      <w:r>
        <w:rPr>
          <w:color w:val="231F20"/>
          <w:w w:val="105"/>
          <w:sz w:val="22"/>
        </w:rPr>
        <w:t>The committee responsible for this document is Technical Committee ISO/TC 176, </w:t>
      </w:r>
      <w:r>
        <w:rPr>
          <w:i/>
          <w:color w:val="231F20"/>
          <w:w w:val="105"/>
          <w:sz w:val="22"/>
        </w:rPr>
        <w:t>Quality management and quality assurance</w:t>
      </w:r>
      <w:r>
        <w:rPr>
          <w:color w:val="231F20"/>
          <w:w w:val="105"/>
          <w:sz w:val="22"/>
        </w:rPr>
        <w:t>, Subcommittee SC 2, </w:t>
      </w:r>
      <w:r>
        <w:rPr>
          <w:i/>
          <w:color w:val="231F20"/>
          <w:w w:val="105"/>
          <w:sz w:val="22"/>
        </w:rPr>
        <w:t>Quality systems</w:t>
      </w:r>
      <w:r>
        <w:rPr>
          <w:color w:val="231F20"/>
          <w:w w:val="105"/>
          <w:sz w:val="22"/>
        </w:rPr>
        <w:t>.</w:t>
      </w:r>
    </w:p>
    <w:p>
      <w:pPr>
        <w:pStyle w:val="BodyText"/>
        <w:spacing w:line="230" w:lineRule="auto" w:before="183"/>
        <w:ind w:left="709" w:right="27"/>
        <w:jc w:val="both"/>
      </w:pPr>
      <w:r>
        <w:rPr>
          <w:color w:val="231F20"/>
          <w:w w:val="110"/>
        </w:rPr>
        <w:t>This</w:t>
      </w:r>
      <w:r>
        <w:rPr>
          <w:color w:val="231F20"/>
          <w:spacing w:val="-11"/>
          <w:w w:val="110"/>
        </w:rPr>
        <w:t> </w:t>
      </w:r>
      <w:r>
        <w:rPr>
          <w:color w:val="231F20"/>
          <w:w w:val="110"/>
        </w:rPr>
        <w:t>fifth</w:t>
      </w:r>
      <w:r>
        <w:rPr>
          <w:color w:val="231F20"/>
          <w:spacing w:val="-11"/>
          <w:w w:val="110"/>
        </w:rPr>
        <w:t> </w:t>
      </w:r>
      <w:r>
        <w:rPr>
          <w:color w:val="231F20"/>
          <w:w w:val="110"/>
        </w:rPr>
        <w:t>edition</w:t>
      </w:r>
      <w:r>
        <w:rPr>
          <w:color w:val="231F20"/>
          <w:spacing w:val="-11"/>
          <w:w w:val="110"/>
        </w:rPr>
        <w:t> </w:t>
      </w:r>
      <w:r>
        <w:rPr>
          <w:color w:val="231F20"/>
          <w:w w:val="110"/>
        </w:rPr>
        <w:t>cancels</w:t>
      </w:r>
      <w:r>
        <w:rPr>
          <w:color w:val="231F20"/>
          <w:spacing w:val="-11"/>
          <w:w w:val="110"/>
        </w:rPr>
        <w:t> </w:t>
      </w:r>
      <w:r>
        <w:rPr>
          <w:color w:val="231F20"/>
          <w:w w:val="110"/>
        </w:rPr>
        <w:t>and</w:t>
      </w:r>
      <w:r>
        <w:rPr>
          <w:color w:val="231F20"/>
          <w:spacing w:val="-11"/>
          <w:w w:val="110"/>
        </w:rPr>
        <w:t> </w:t>
      </w:r>
      <w:r>
        <w:rPr>
          <w:color w:val="231F20"/>
          <w:w w:val="110"/>
        </w:rPr>
        <w:t>replaces</w:t>
      </w:r>
      <w:r>
        <w:rPr>
          <w:color w:val="231F20"/>
          <w:spacing w:val="-11"/>
          <w:w w:val="110"/>
        </w:rPr>
        <w:t> </w:t>
      </w:r>
      <w:r>
        <w:rPr>
          <w:color w:val="231F20"/>
          <w:w w:val="110"/>
        </w:rPr>
        <w:t>the</w:t>
      </w:r>
      <w:r>
        <w:rPr>
          <w:color w:val="231F20"/>
          <w:spacing w:val="-11"/>
          <w:w w:val="110"/>
        </w:rPr>
        <w:t> </w:t>
      </w:r>
      <w:r>
        <w:rPr>
          <w:color w:val="231F20"/>
          <w:w w:val="110"/>
        </w:rPr>
        <w:t>fourth</w:t>
      </w:r>
      <w:r>
        <w:rPr>
          <w:color w:val="231F20"/>
          <w:spacing w:val="-11"/>
          <w:w w:val="110"/>
        </w:rPr>
        <w:t> </w:t>
      </w:r>
      <w:r>
        <w:rPr>
          <w:color w:val="231F20"/>
          <w:w w:val="110"/>
        </w:rPr>
        <w:t>edition</w:t>
      </w:r>
      <w:r>
        <w:rPr>
          <w:color w:val="231F20"/>
          <w:spacing w:val="-11"/>
          <w:w w:val="110"/>
        </w:rPr>
        <w:t> </w:t>
      </w:r>
      <w:r>
        <w:rPr>
          <w:color w:val="231F20"/>
          <w:w w:val="110"/>
        </w:rPr>
        <w:t>(ISO</w:t>
      </w:r>
      <w:r>
        <w:rPr>
          <w:color w:val="231F20"/>
          <w:spacing w:val="-9"/>
          <w:w w:val="110"/>
        </w:rPr>
        <w:t> </w:t>
      </w:r>
      <w:r>
        <w:rPr>
          <w:color w:val="231F20"/>
          <w:w w:val="110"/>
        </w:rPr>
        <w:t>9001:2008),</w:t>
      </w:r>
      <w:r>
        <w:rPr>
          <w:color w:val="231F20"/>
          <w:spacing w:val="-11"/>
          <w:w w:val="110"/>
        </w:rPr>
        <w:t> </w:t>
      </w:r>
      <w:r>
        <w:rPr>
          <w:color w:val="231F20"/>
          <w:w w:val="110"/>
        </w:rPr>
        <w:t>which</w:t>
      </w:r>
      <w:r>
        <w:rPr>
          <w:color w:val="231F20"/>
          <w:spacing w:val="-11"/>
          <w:w w:val="110"/>
        </w:rPr>
        <w:t> </w:t>
      </w:r>
      <w:r>
        <w:rPr>
          <w:color w:val="231F20"/>
          <w:w w:val="110"/>
        </w:rPr>
        <w:t>has</w:t>
      </w:r>
      <w:r>
        <w:rPr>
          <w:color w:val="231F20"/>
          <w:spacing w:val="-11"/>
          <w:w w:val="110"/>
        </w:rPr>
        <w:t> </w:t>
      </w:r>
      <w:r>
        <w:rPr>
          <w:color w:val="231F20"/>
          <w:w w:val="110"/>
        </w:rPr>
        <w:t>been</w:t>
      </w:r>
      <w:r>
        <w:rPr>
          <w:color w:val="231F20"/>
          <w:spacing w:val="-11"/>
          <w:w w:val="110"/>
        </w:rPr>
        <w:t> </w:t>
      </w:r>
      <w:r>
        <w:rPr>
          <w:color w:val="231F20"/>
          <w:w w:val="110"/>
        </w:rPr>
        <w:t>technically revised, through the adoption of a revised clause sequence and the adaptation of the revised quality management</w:t>
      </w:r>
      <w:r>
        <w:rPr>
          <w:color w:val="231F20"/>
          <w:spacing w:val="-5"/>
          <w:w w:val="110"/>
        </w:rPr>
        <w:t> </w:t>
      </w:r>
      <w:r>
        <w:rPr>
          <w:color w:val="231F20"/>
          <w:w w:val="110"/>
        </w:rPr>
        <w:t>principles</w:t>
      </w:r>
      <w:r>
        <w:rPr>
          <w:color w:val="231F20"/>
          <w:spacing w:val="-4"/>
          <w:w w:val="110"/>
        </w:rPr>
        <w:t> </w:t>
      </w:r>
      <w:r>
        <w:rPr>
          <w:color w:val="231F20"/>
          <w:w w:val="110"/>
        </w:rPr>
        <w:t>and</w:t>
      </w:r>
      <w:r>
        <w:rPr>
          <w:color w:val="231F20"/>
          <w:spacing w:val="-4"/>
          <w:w w:val="110"/>
        </w:rPr>
        <w:t> </w:t>
      </w:r>
      <w:r>
        <w:rPr>
          <w:color w:val="231F20"/>
          <w:w w:val="110"/>
        </w:rPr>
        <w:t>of</w:t>
      </w:r>
      <w:r>
        <w:rPr>
          <w:color w:val="231F20"/>
          <w:spacing w:val="-4"/>
          <w:w w:val="110"/>
        </w:rPr>
        <w:t> </w:t>
      </w:r>
      <w:r>
        <w:rPr>
          <w:color w:val="231F20"/>
          <w:w w:val="110"/>
        </w:rPr>
        <w:t>new</w:t>
      </w:r>
      <w:r>
        <w:rPr>
          <w:color w:val="231F20"/>
          <w:spacing w:val="-5"/>
          <w:w w:val="110"/>
        </w:rPr>
        <w:t> </w:t>
      </w:r>
      <w:r>
        <w:rPr>
          <w:color w:val="231F20"/>
          <w:w w:val="110"/>
        </w:rPr>
        <w:t>concepts.</w:t>
      </w:r>
      <w:r>
        <w:rPr>
          <w:color w:val="231F20"/>
          <w:spacing w:val="-5"/>
          <w:w w:val="110"/>
        </w:rPr>
        <w:t> </w:t>
      </w:r>
      <w:r>
        <w:rPr>
          <w:color w:val="231F20"/>
          <w:w w:val="110"/>
        </w:rPr>
        <w:t>It</w:t>
      </w:r>
      <w:r>
        <w:rPr>
          <w:color w:val="231F20"/>
          <w:spacing w:val="-5"/>
          <w:w w:val="110"/>
        </w:rPr>
        <w:t> </w:t>
      </w:r>
      <w:r>
        <w:rPr>
          <w:color w:val="231F20"/>
          <w:w w:val="110"/>
        </w:rPr>
        <w:t>also</w:t>
      </w:r>
      <w:r>
        <w:rPr>
          <w:color w:val="231F20"/>
          <w:spacing w:val="-4"/>
          <w:w w:val="110"/>
        </w:rPr>
        <w:t> </w:t>
      </w:r>
      <w:r>
        <w:rPr>
          <w:color w:val="231F20"/>
          <w:w w:val="110"/>
        </w:rPr>
        <w:t>cancels</w:t>
      </w:r>
      <w:r>
        <w:rPr>
          <w:color w:val="231F20"/>
          <w:spacing w:val="-4"/>
          <w:w w:val="110"/>
        </w:rPr>
        <w:t> </w:t>
      </w:r>
      <w:r>
        <w:rPr>
          <w:color w:val="231F20"/>
          <w:w w:val="110"/>
        </w:rPr>
        <w:t>and</w:t>
      </w:r>
      <w:r>
        <w:rPr>
          <w:color w:val="231F20"/>
          <w:spacing w:val="-4"/>
          <w:w w:val="110"/>
        </w:rPr>
        <w:t> </w:t>
      </w:r>
      <w:r>
        <w:rPr>
          <w:color w:val="231F20"/>
          <w:w w:val="110"/>
        </w:rPr>
        <w:t>replaces</w:t>
      </w:r>
      <w:r>
        <w:rPr>
          <w:color w:val="231F20"/>
          <w:spacing w:val="-4"/>
          <w:w w:val="110"/>
        </w:rPr>
        <w:t> </w:t>
      </w:r>
      <w:r>
        <w:rPr>
          <w:color w:val="231F20"/>
          <w:w w:val="110"/>
        </w:rPr>
        <w:t>the</w:t>
      </w:r>
      <w:r>
        <w:rPr>
          <w:color w:val="231F20"/>
          <w:spacing w:val="-4"/>
          <w:w w:val="110"/>
        </w:rPr>
        <w:t> </w:t>
      </w:r>
      <w:r>
        <w:rPr>
          <w:color w:val="231F20"/>
          <w:w w:val="110"/>
        </w:rPr>
        <w:t>Technical</w:t>
      </w:r>
      <w:r>
        <w:rPr>
          <w:color w:val="231F20"/>
          <w:spacing w:val="-5"/>
          <w:w w:val="110"/>
        </w:rPr>
        <w:t> </w:t>
      </w:r>
      <w:r>
        <w:rPr>
          <w:color w:val="231F20"/>
          <w:w w:val="110"/>
        </w:rPr>
        <w:t>Corrigendum ISO</w:t>
      </w:r>
      <w:r>
        <w:rPr>
          <w:color w:val="231F20"/>
          <w:spacing w:val="-12"/>
          <w:w w:val="110"/>
        </w:rPr>
        <w:t> </w:t>
      </w:r>
      <w:r>
        <w:rPr>
          <w:color w:val="231F20"/>
          <w:w w:val="110"/>
        </w:rPr>
        <w:t>9001:2008/Cor.1:2009.</w:t>
      </w:r>
    </w:p>
    <w:p>
      <w:pPr>
        <w:pStyle w:val="BodyText"/>
        <w:spacing w:after="0" w:line="230" w:lineRule="auto"/>
        <w:jc w:val="both"/>
        <w:sectPr>
          <w:pgSz w:w="11910" w:h="16840"/>
          <w:pgMar w:header="0" w:footer="576" w:top="940" w:bottom="760" w:left="708" w:right="708"/>
        </w:sectPr>
      </w:pPr>
    </w:p>
    <w:p>
      <w:pPr>
        <w:pStyle w:val="BodyText"/>
        <w:spacing w:before="334"/>
        <w:rPr>
          <w:sz w:val="32"/>
        </w:rPr>
      </w:pPr>
    </w:p>
    <w:p>
      <w:pPr>
        <w:pStyle w:val="Heading2"/>
        <w:ind w:left="29"/>
        <w:jc w:val="left"/>
      </w:pPr>
      <w:bookmarkStart w:name="_TOC_250077" w:id="2"/>
      <w:bookmarkEnd w:id="2"/>
      <w:r>
        <w:rPr>
          <w:color w:val="231F20"/>
          <w:spacing w:val="-2"/>
          <w:w w:val="105"/>
        </w:rPr>
        <w:t>Introduction</w:t>
      </w:r>
    </w:p>
    <w:p>
      <w:pPr>
        <w:pStyle w:val="Heading6"/>
        <w:numPr>
          <w:ilvl w:val="1"/>
          <w:numId w:val="2"/>
        </w:numPr>
        <w:tabs>
          <w:tab w:pos="479" w:val="left" w:leader="none"/>
        </w:tabs>
        <w:spacing w:line="240" w:lineRule="auto" w:before="308" w:after="0"/>
        <w:ind w:left="479" w:right="0" w:hanging="450"/>
        <w:jc w:val="left"/>
      </w:pPr>
      <w:r>
        <w:rPr>
          <w:color w:val="231F20"/>
          <w:spacing w:val="-2"/>
          <w:w w:val="105"/>
        </w:rPr>
        <w:t>General</w:t>
      </w:r>
    </w:p>
    <w:p>
      <w:pPr>
        <w:pStyle w:val="BodyText"/>
        <w:spacing w:line="230" w:lineRule="auto" w:before="181"/>
        <w:ind w:left="29" w:right="708"/>
        <w:jc w:val="both"/>
      </w:pPr>
      <w:r>
        <w:rPr>
          <w:color w:val="231F20"/>
          <w:w w:val="110"/>
        </w:rPr>
        <w:t>The</w:t>
      </w:r>
      <w:r>
        <w:rPr>
          <w:color w:val="231F20"/>
          <w:spacing w:val="-6"/>
          <w:w w:val="110"/>
        </w:rPr>
        <w:t> </w:t>
      </w:r>
      <w:r>
        <w:rPr>
          <w:color w:val="231F20"/>
          <w:w w:val="110"/>
        </w:rPr>
        <w:t>adoption</w:t>
      </w:r>
      <w:r>
        <w:rPr>
          <w:color w:val="231F20"/>
          <w:spacing w:val="-6"/>
          <w:w w:val="110"/>
        </w:rPr>
        <w:t> </w:t>
      </w:r>
      <w:r>
        <w:rPr>
          <w:color w:val="231F20"/>
          <w:w w:val="110"/>
        </w:rPr>
        <w:t>of</w:t>
      </w:r>
      <w:r>
        <w:rPr>
          <w:color w:val="231F20"/>
          <w:spacing w:val="-6"/>
          <w:w w:val="110"/>
        </w:rPr>
        <w:t> </w:t>
      </w:r>
      <w:r>
        <w:rPr>
          <w:color w:val="231F20"/>
          <w:w w:val="110"/>
        </w:rPr>
        <w:t>a</w:t>
      </w:r>
      <w:r>
        <w:rPr>
          <w:color w:val="231F20"/>
          <w:spacing w:val="-6"/>
          <w:w w:val="110"/>
        </w:rPr>
        <w:t> </w:t>
      </w:r>
      <w:r>
        <w:rPr>
          <w:color w:val="231F20"/>
          <w:w w:val="110"/>
        </w:rPr>
        <w:t>quality</w:t>
      </w:r>
      <w:r>
        <w:rPr>
          <w:color w:val="231F20"/>
          <w:spacing w:val="-6"/>
          <w:w w:val="110"/>
        </w:rPr>
        <w:t> </w:t>
      </w:r>
      <w:r>
        <w:rPr>
          <w:color w:val="231F20"/>
          <w:w w:val="110"/>
        </w:rPr>
        <w:t>management</w:t>
      </w:r>
      <w:r>
        <w:rPr>
          <w:color w:val="231F20"/>
          <w:spacing w:val="-6"/>
          <w:w w:val="110"/>
        </w:rPr>
        <w:t> </w:t>
      </w:r>
      <w:r>
        <w:rPr>
          <w:color w:val="231F20"/>
          <w:w w:val="110"/>
        </w:rPr>
        <w:t>system</w:t>
      </w:r>
      <w:r>
        <w:rPr>
          <w:color w:val="231F20"/>
          <w:spacing w:val="-6"/>
          <w:w w:val="110"/>
        </w:rPr>
        <w:t> </w:t>
      </w:r>
      <w:r>
        <w:rPr>
          <w:color w:val="231F20"/>
          <w:w w:val="110"/>
        </w:rPr>
        <w:t>is</w:t>
      </w:r>
      <w:r>
        <w:rPr>
          <w:color w:val="231F20"/>
          <w:spacing w:val="-6"/>
          <w:w w:val="110"/>
        </w:rPr>
        <w:t> </w:t>
      </w:r>
      <w:r>
        <w:rPr>
          <w:color w:val="231F20"/>
          <w:w w:val="110"/>
        </w:rPr>
        <w:t>a</w:t>
      </w:r>
      <w:r>
        <w:rPr>
          <w:color w:val="231F20"/>
          <w:spacing w:val="-6"/>
          <w:w w:val="110"/>
        </w:rPr>
        <w:t> </w:t>
      </w:r>
      <w:r>
        <w:rPr>
          <w:color w:val="231F20"/>
          <w:w w:val="110"/>
        </w:rPr>
        <w:t>strategic</w:t>
      </w:r>
      <w:r>
        <w:rPr>
          <w:color w:val="231F20"/>
          <w:spacing w:val="-6"/>
          <w:w w:val="110"/>
        </w:rPr>
        <w:t> </w:t>
      </w:r>
      <w:r>
        <w:rPr>
          <w:color w:val="231F20"/>
          <w:w w:val="110"/>
        </w:rPr>
        <w:t>decision</w:t>
      </w:r>
      <w:r>
        <w:rPr>
          <w:color w:val="231F20"/>
          <w:spacing w:val="-6"/>
          <w:w w:val="110"/>
        </w:rPr>
        <w:t> </w:t>
      </w:r>
      <w:r>
        <w:rPr>
          <w:color w:val="231F20"/>
          <w:w w:val="110"/>
        </w:rPr>
        <w:t>for</w:t>
      </w:r>
      <w:r>
        <w:rPr>
          <w:color w:val="231F20"/>
          <w:spacing w:val="-6"/>
          <w:w w:val="110"/>
        </w:rPr>
        <w:t> </w:t>
      </w:r>
      <w:r>
        <w:rPr>
          <w:color w:val="231F20"/>
          <w:w w:val="110"/>
        </w:rPr>
        <w:t>an</w:t>
      </w:r>
      <w:r>
        <w:rPr>
          <w:color w:val="231F20"/>
          <w:spacing w:val="-6"/>
          <w:w w:val="110"/>
        </w:rPr>
        <w:t> </w:t>
      </w:r>
      <w:r>
        <w:rPr>
          <w:color w:val="231F20"/>
          <w:w w:val="110"/>
        </w:rPr>
        <w:t>organization</w:t>
      </w:r>
      <w:r>
        <w:rPr>
          <w:color w:val="231F20"/>
          <w:spacing w:val="-6"/>
          <w:w w:val="110"/>
        </w:rPr>
        <w:t> </w:t>
      </w:r>
      <w:r>
        <w:rPr>
          <w:color w:val="231F20"/>
          <w:w w:val="110"/>
        </w:rPr>
        <w:t>that</w:t>
      </w:r>
      <w:r>
        <w:rPr>
          <w:color w:val="231F20"/>
          <w:spacing w:val="-6"/>
          <w:w w:val="110"/>
        </w:rPr>
        <w:t> </w:t>
      </w:r>
      <w:r>
        <w:rPr>
          <w:color w:val="231F20"/>
          <w:w w:val="110"/>
        </w:rPr>
        <w:t>can</w:t>
      </w:r>
      <w:r>
        <w:rPr>
          <w:color w:val="231F20"/>
          <w:spacing w:val="-6"/>
          <w:w w:val="110"/>
        </w:rPr>
        <w:t> </w:t>
      </w:r>
      <w:r>
        <w:rPr>
          <w:color w:val="231F20"/>
          <w:w w:val="110"/>
        </w:rPr>
        <w:t>help to</w:t>
      </w:r>
      <w:r>
        <w:rPr>
          <w:color w:val="231F20"/>
          <w:spacing w:val="-6"/>
          <w:w w:val="110"/>
        </w:rPr>
        <w:t> </w:t>
      </w:r>
      <w:r>
        <w:rPr>
          <w:color w:val="231F20"/>
          <w:w w:val="110"/>
        </w:rPr>
        <w:t>improve</w:t>
      </w:r>
      <w:r>
        <w:rPr>
          <w:color w:val="231F20"/>
          <w:spacing w:val="-6"/>
          <w:w w:val="110"/>
        </w:rPr>
        <w:t> </w:t>
      </w:r>
      <w:r>
        <w:rPr>
          <w:color w:val="231F20"/>
          <w:w w:val="110"/>
        </w:rPr>
        <w:t>its</w:t>
      </w:r>
      <w:r>
        <w:rPr>
          <w:color w:val="231F20"/>
          <w:spacing w:val="-6"/>
          <w:w w:val="110"/>
        </w:rPr>
        <w:t> </w:t>
      </w:r>
      <w:r>
        <w:rPr>
          <w:color w:val="231F20"/>
          <w:w w:val="110"/>
        </w:rPr>
        <w:t>overall</w:t>
      </w:r>
      <w:r>
        <w:rPr>
          <w:color w:val="231F20"/>
          <w:spacing w:val="-6"/>
          <w:w w:val="110"/>
        </w:rPr>
        <w:t> </w:t>
      </w:r>
      <w:r>
        <w:rPr>
          <w:color w:val="231F20"/>
          <w:w w:val="110"/>
        </w:rPr>
        <w:t>performance</w:t>
      </w:r>
      <w:r>
        <w:rPr>
          <w:color w:val="231F20"/>
          <w:spacing w:val="-6"/>
          <w:w w:val="110"/>
        </w:rPr>
        <w:t> </w:t>
      </w:r>
      <w:r>
        <w:rPr>
          <w:color w:val="231F20"/>
          <w:w w:val="110"/>
        </w:rPr>
        <w:t>and</w:t>
      </w:r>
      <w:r>
        <w:rPr>
          <w:color w:val="231F20"/>
          <w:spacing w:val="-6"/>
          <w:w w:val="110"/>
        </w:rPr>
        <w:t> </w:t>
      </w:r>
      <w:r>
        <w:rPr>
          <w:color w:val="231F20"/>
          <w:w w:val="110"/>
        </w:rPr>
        <w:t>provide</w:t>
      </w:r>
      <w:r>
        <w:rPr>
          <w:color w:val="231F20"/>
          <w:spacing w:val="-6"/>
          <w:w w:val="110"/>
        </w:rPr>
        <w:t> </w:t>
      </w:r>
      <w:r>
        <w:rPr>
          <w:color w:val="231F20"/>
          <w:w w:val="110"/>
        </w:rPr>
        <w:t>a</w:t>
      </w:r>
      <w:r>
        <w:rPr>
          <w:color w:val="231F20"/>
          <w:spacing w:val="-6"/>
          <w:w w:val="110"/>
        </w:rPr>
        <w:t> </w:t>
      </w:r>
      <w:r>
        <w:rPr>
          <w:color w:val="231F20"/>
          <w:w w:val="110"/>
        </w:rPr>
        <w:t>sound</w:t>
      </w:r>
      <w:r>
        <w:rPr>
          <w:color w:val="231F20"/>
          <w:spacing w:val="-6"/>
          <w:w w:val="110"/>
        </w:rPr>
        <w:t> </w:t>
      </w:r>
      <w:r>
        <w:rPr>
          <w:color w:val="231F20"/>
          <w:w w:val="110"/>
        </w:rPr>
        <w:t>basis</w:t>
      </w:r>
      <w:r>
        <w:rPr>
          <w:color w:val="231F20"/>
          <w:spacing w:val="-6"/>
          <w:w w:val="110"/>
        </w:rPr>
        <w:t> </w:t>
      </w:r>
      <w:r>
        <w:rPr>
          <w:color w:val="231F20"/>
          <w:w w:val="110"/>
        </w:rPr>
        <w:t>for</w:t>
      </w:r>
      <w:r>
        <w:rPr>
          <w:color w:val="231F20"/>
          <w:spacing w:val="-6"/>
          <w:w w:val="110"/>
        </w:rPr>
        <w:t> </w:t>
      </w:r>
      <w:r>
        <w:rPr>
          <w:color w:val="231F20"/>
          <w:w w:val="110"/>
        </w:rPr>
        <w:t>sustainable</w:t>
      </w:r>
      <w:r>
        <w:rPr>
          <w:color w:val="231F20"/>
          <w:spacing w:val="-6"/>
          <w:w w:val="110"/>
        </w:rPr>
        <w:t> </w:t>
      </w:r>
      <w:r>
        <w:rPr>
          <w:color w:val="231F20"/>
          <w:w w:val="110"/>
        </w:rPr>
        <w:t>development</w:t>
      </w:r>
      <w:r>
        <w:rPr>
          <w:color w:val="231F20"/>
          <w:spacing w:val="-6"/>
          <w:w w:val="110"/>
        </w:rPr>
        <w:t> </w:t>
      </w:r>
      <w:r>
        <w:rPr>
          <w:color w:val="231F20"/>
          <w:w w:val="110"/>
        </w:rPr>
        <w:t>initiatives.</w:t>
      </w:r>
    </w:p>
    <w:p>
      <w:pPr>
        <w:pStyle w:val="BodyText"/>
        <w:spacing w:line="230" w:lineRule="auto" w:before="183"/>
        <w:ind w:left="29" w:right="708"/>
        <w:jc w:val="both"/>
      </w:pPr>
      <w:r>
        <w:rPr>
          <w:color w:val="231F20"/>
          <w:w w:val="110"/>
        </w:rPr>
        <w:t>The</w:t>
      </w:r>
      <w:r>
        <w:rPr>
          <w:color w:val="231F20"/>
          <w:spacing w:val="-9"/>
          <w:w w:val="110"/>
        </w:rPr>
        <w:t> </w:t>
      </w:r>
      <w:r>
        <w:rPr>
          <w:color w:val="231F20"/>
          <w:w w:val="110"/>
        </w:rPr>
        <w:t>potential</w:t>
      </w:r>
      <w:r>
        <w:rPr>
          <w:color w:val="231F20"/>
          <w:spacing w:val="-9"/>
          <w:w w:val="110"/>
        </w:rPr>
        <w:t> </w:t>
      </w:r>
      <w:r>
        <w:rPr>
          <w:color w:val="231F20"/>
          <w:w w:val="110"/>
        </w:rPr>
        <w:t>benefits</w:t>
      </w:r>
      <w:r>
        <w:rPr>
          <w:color w:val="231F20"/>
          <w:spacing w:val="-9"/>
          <w:w w:val="110"/>
        </w:rPr>
        <w:t> </w:t>
      </w:r>
      <w:r>
        <w:rPr>
          <w:color w:val="231F20"/>
          <w:w w:val="110"/>
        </w:rPr>
        <w:t>to</w:t>
      </w:r>
      <w:r>
        <w:rPr>
          <w:color w:val="231F20"/>
          <w:spacing w:val="-9"/>
          <w:w w:val="110"/>
        </w:rPr>
        <w:t> </w:t>
      </w:r>
      <w:r>
        <w:rPr>
          <w:color w:val="231F20"/>
          <w:w w:val="110"/>
        </w:rPr>
        <w:t>an</w:t>
      </w:r>
      <w:r>
        <w:rPr>
          <w:color w:val="231F20"/>
          <w:spacing w:val="-9"/>
          <w:w w:val="110"/>
        </w:rPr>
        <w:t> </w:t>
      </w:r>
      <w:r>
        <w:rPr>
          <w:color w:val="231F20"/>
          <w:w w:val="110"/>
        </w:rPr>
        <w:t>organization</w:t>
      </w:r>
      <w:r>
        <w:rPr>
          <w:color w:val="231F20"/>
          <w:spacing w:val="-9"/>
          <w:w w:val="110"/>
        </w:rPr>
        <w:t> </w:t>
      </w:r>
      <w:r>
        <w:rPr>
          <w:color w:val="231F20"/>
          <w:w w:val="110"/>
        </w:rPr>
        <w:t>of</w:t>
      </w:r>
      <w:r>
        <w:rPr>
          <w:color w:val="231F20"/>
          <w:spacing w:val="-9"/>
          <w:w w:val="110"/>
        </w:rPr>
        <w:t> </w:t>
      </w:r>
      <w:r>
        <w:rPr>
          <w:color w:val="231F20"/>
          <w:w w:val="110"/>
        </w:rPr>
        <w:t>implementing</w:t>
      </w:r>
      <w:r>
        <w:rPr>
          <w:color w:val="231F20"/>
          <w:spacing w:val="-9"/>
          <w:w w:val="110"/>
        </w:rPr>
        <w:t> </w:t>
      </w:r>
      <w:r>
        <w:rPr>
          <w:color w:val="231F20"/>
          <w:w w:val="110"/>
        </w:rPr>
        <w:t>a</w:t>
      </w:r>
      <w:r>
        <w:rPr>
          <w:color w:val="231F20"/>
          <w:spacing w:val="-9"/>
          <w:w w:val="110"/>
        </w:rPr>
        <w:t> </w:t>
      </w:r>
      <w:r>
        <w:rPr>
          <w:color w:val="231F20"/>
          <w:w w:val="110"/>
        </w:rPr>
        <w:t>quality</w:t>
      </w:r>
      <w:r>
        <w:rPr>
          <w:color w:val="231F20"/>
          <w:spacing w:val="-9"/>
          <w:w w:val="110"/>
        </w:rPr>
        <w:t> </w:t>
      </w:r>
      <w:r>
        <w:rPr>
          <w:color w:val="231F20"/>
          <w:w w:val="110"/>
        </w:rPr>
        <w:t>management</w:t>
      </w:r>
      <w:r>
        <w:rPr>
          <w:color w:val="231F20"/>
          <w:spacing w:val="-9"/>
          <w:w w:val="110"/>
        </w:rPr>
        <w:t> </w:t>
      </w:r>
      <w:r>
        <w:rPr>
          <w:color w:val="231F20"/>
          <w:w w:val="110"/>
        </w:rPr>
        <w:t>system</w:t>
      </w:r>
      <w:r>
        <w:rPr>
          <w:color w:val="231F20"/>
          <w:spacing w:val="-9"/>
          <w:w w:val="110"/>
        </w:rPr>
        <w:t> </w:t>
      </w:r>
      <w:r>
        <w:rPr>
          <w:color w:val="231F20"/>
          <w:w w:val="110"/>
        </w:rPr>
        <w:t>based</w:t>
      </w:r>
      <w:r>
        <w:rPr>
          <w:color w:val="231F20"/>
          <w:spacing w:val="-9"/>
          <w:w w:val="110"/>
        </w:rPr>
        <w:t> </w:t>
      </w:r>
      <w:r>
        <w:rPr>
          <w:color w:val="231F20"/>
          <w:w w:val="110"/>
        </w:rPr>
        <w:t>on</w:t>
      </w:r>
      <w:r>
        <w:rPr>
          <w:color w:val="231F20"/>
          <w:spacing w:val="-9"/>
          <w:w w:val="110"/>
        </w:rPr>
        <w:t> </w:t>
      </w:r>
      <w:r>
        <w:rPr>
          <w:color w:val="231F20"/>
          <w:w w:val="110"/>
        </w:rPr>
        <w:t>this International Standard are:</w:t>
      </w:r>
    </w:p>
    <w:p>
      <w:pPr>
        <w:pStyle w:val="ListParagraph"/>
        <w:numPr>
          <w:ilvl w:val="0"/>
          <w:numId w:val="3"/>
        </w:numPr>
        <w:tabs>
          <w:tab w:pos="431" w:val="left" w:leader="none"/>
        </w:tabs>
        <w:spacing w:line="230" w:lineRule="auto" w:before="182" w:after="0"/>
        <w:ind w:left="431" w:right="708" w:hanging="403"/>
        <w:jc w:val="left"/>
        <w:rPr>
          <w:sz w:val="22"/>
        </w:rPr>
      </w:pPr>
      <w:r>
        <w:rPr>
          <w:color w:val="231F20"/>
          <w:w w:val="110"/>
          <w:sz w:val="22"/>
        </w:rPr>
        <w:t>the</w:t>
      </w:r>
      <w:r>
        <w:rPr>
          <w:color w:val="231F20"/>
          <w:spacing w:val="40"/>
          <w:w w:val="110"/>
          <w:sz w:val="22"/>
        </w:rPr>
        <w:t> </w:t>
      </w:r>
      <w:r>
        <w:rPr>
          <w:color w:val="231F20"/>
          <w:w w:val="110"/>
          <w:sz w:val="22"/>
        </w:rPr>
        <w:t>ability</w:t>
      </w:r>
      <w:r>
        <w:rPr>
          <w:color w:val="231F20"/>
          <w:spacing w:val="40"/>
          <w:w w:val="110"/>
          <w:sz w:val="22"/>
        </w:rPr>
        <w:t> </w:t>
      </w:r>
      <w:r>
        <w:rPr>
          <w:color w:val="231F20"/>
          <w:w w:val="110"/>
          <w:sz w:val="22"/>
        </w:rPr>
        <w:t>to</w:t>
      </w:r>
      <w:r>
        <w:rPr>
          <w:color w:val="231F20"/>
          <w:spacing w:val="40"/>
          <w:w w:val="110"/>
          <w:sz w:val="22"/>
        </w:rPr>
        <w:t> </w:t>
      </w:r>
      <w:r>
        <w:rPr>
          <w:color w:val="231F20"/>
          <w:w w:val="110"/>
          <w:sz w:val="22"/>
        </w:rPr>
        <w:t>consistently</w:t>
      </w:r>
      <w:r>
        <w:rPr>
          <w:color w:val="231F20"/>
          <w:spacing w:val="40"/>
          <w:w w:val="110"/>
          <w:sz w:val="22"/>
        </w:rPr>
        <w:t> </w:t>
      </w:r>
      <w:r>
        <w:rPr>
          <w:color w:val="231F20"/>
          <w:w w:val="110"/>
          <w:sz w:val="22"/>
        </w:rPr>
        <w:t>provide</w:t>
      </w:r>
      <w:r>
        <w:rPr>
          <w:color w:val="231F20"/>
          <w:spacing w:val="40"/>
          <w:w w:val="110"/>
          <w:sz w:val="22"/>
        </w:rPr>
        <w:t> </w:t>
      </w:r>
      <w:r>
        <w:rPr>
          <w:color w:val="231F20"/>
          <w:w w:val="110"/>
          <w:sz w:val="22"/>
        </w:rPr>
        <w:t>products</w:t>
      </w:r>
      <w:r>
        <w:rPr>
          <w:color w:val="231F20"/>
          <w:spacing w:val="40"/>
          <w:w w:val="110"/>
          <w:sz w:val="22"/>
        </w:rPr>
        <w:t> </w:t>
      </w:r>
      <w:r>
        <w:rPr>
          <w:color w:val="231F20"/>
          <w:w w:val="110"/>
          <w:sz w:val="22"/>
        </w:rPr>
        <w:t>and</w:t>
      </w:r>
      <w:r>
        <w:rPr>
          <w:color w:val="231F20"/>
          <w:spacing w:val="40"/>
          <w:w w:val="110"/>
          <w:sz w:val="22"/>
        </w:rPr>
        <w:t> </w:t>
      </w:r>
      <w:r>
        <w:rPr>
          <w:color w:val="231F20"/>
          <w:w w:val="110"/>
          <w:sz w:val="22"/>
        </w:rPr>
        <w:t>services</w:t>
      </w:r>
      <w:r>
        <w:rPr>
          <w:color w:val="231F20"/>
          <w:spacing w:val="40"/>
          <w:w w:val="110"/>
          <w:sz w:val="22"/>
        </w:rPr>
        <w:t> </w:t>
      </w:r>
      <w:r>
        <w:rPr>
          <w:color w:val="231F20"/>
          <w:w w:val="110"/>
          <w:sz w:val="22"/>
        </w:rPr>
        <w:t>that</w:t>
      </w:r>
      <w:r>
        <w:rPr>
          <w:color w:val="231F20"/>
          <w:spacing w:val="40"/>
          <w:w w:val="110"/>
          <w:sz w:val="22"/>
        </w:rPr>
        <w:t> </w:t>
      </w:r>
      <w:r>
        <w:rPr>
          <w:color w:val="231F20"/>
          <w:w w:val="110"/>
          <w:sz w:val="22"/>
        </w:rPr>
        <w:t>meet</w:t>
      </w:r>
      <w:r>
        <w:rPr>
          <w:color w:val="231F20"/>
          <w:spacing w:val="40"/>
          <w:w w:val="110"/>
          <w:sz w:val="22"/>
        </w:rPr>
        <w:t> </w:t>
      </w:r>
      <w:r>
        <w:rPr>
          <w:color w:val="231F20"/>
          <w:w w:val="110"/>
          <w:sz w:val="22"/>
        </w:rPr>
        <w:t>customer</w:t>
      </w:r>
      <w:r>
        <w:rPr>
          <w:color w:val="231F20"/>
          <w:spacing w:val="40"/>
          <w:w w:val="110"/>
          <w:sz w:val="22"/>
        </w:rPr>
        <w:t> </w:t>
      </w:r>
      <w:r>
        <w:rPr>
          <w:color w:val="231F20"/>
          <w:w w:val="110"/>
          <w:sz w:val="22"/>
        </w:rPr>
        <w:t>and</w:t>
      </w:r>
      <w:r>
        <w:rPr>
          <w:color w:val="231F20"/>
          <w:spacing w:val="40"/>
          <w:w w:val="110"/>
          <w:sz w:val="22"/>
        </w:rPr>
        <w:t> </w:t>
      </w:r>
      <w:r>
        <w:rPr>
          <w:color w:val="231F20"/>
          <w:w w:val="110"/>
          <w:sz w:val="22"/>
        </w:rPr>
        <w:t>applicable statutory and regulatory requirements;</w:t>
      </w:r>
    </w:p>
    <w:p>
      <w:pPr>
        <w:pStyle w:val="ListParagraph"/>
        <w:numPr>
          <w:ilvl w:val="0"/>
          <w:numId w:val="3"/>
        </w:numPr>
        <w:tabs>
          <w:tab w:pos="431" w:val="left" w:leader="none"/>
        </w:tabs>
        <w:spacing w:line="240" w:lineRule="auto" w:before="175" w:after="0"/>
        <w:ind w:left="431" w:right="0" w:hanging="402"/>
        <w:jc w:val="left"/>
        <w:rPr>
          <w:sz w:val="22"/>
        </w:rPr>
      </w:pPr>
      <w:r>
        <w:rPr>
          <w:color w:val="231F20"/>
          <w:spacing w:val="4"/>
          <w:sz w:val="22"/>
        </w:rPr>
        <w:t>facilitating</w:t>
      </w:r>
      <w:r>
        <w:rPr>
          <w:color w:val="231F20"/>
          <w:spacing w:val="35"/>
          <w:sz w:val="22"/>
        </w:rPr>
        <w:t> </w:t>
      </w:r>
      <w:r>
        <w:rPr>
          <w:color w:val="231F20"/>
          <w:spacing w:val="4"/>
          <w:sz w:val="22"/>
        </w:rPr>
        <w:t>opportunities</w:t>
      </w:r>
      <w:r>
        <w:rPr>
          <w:color w:val="231F20"/>
          <w:spacing w:val="36"/>
          <w:sz w:val="22"/>
        </w:rPr>
        <w:t> </w:t>
      </w:r>
      <w:r>
        <w:rPr>
          <w:color w:val="231F20"/>
          <w:spacing w:val="4"/>
          <w:sz w:val="22"/>
        </w:rPr>
        <w:t>to</w:t>
      </w:r>
      <w:r>
        <w:rPr>
          <w:color w:val="231F20"/>
          <w:spacing w:val="36"/>
          <w:sz w:val="22"/>
        </w:rPr>
        <w:t> </w:t>
      </w:r>
      <w:r>
        <w:rPr>
          <w:color w:val="231F20"/>
          <w:spacing w:val="4"/>
          <w:sz w:val="22"/>
        </w:rPr>
        <w:t>enhance</w:t>
      </w:r>
      <w:r>
        <w:rPr>
          <w:color w:val="231F20"/>
          <w:spacing w:val="36"/>
          <w:sz w:val="22"/>
        </w:rPr>
        <w:t> </w:t>
      </w:r>
      <w:r>
        <w:rPr>
          <w:color w:val="231F20"/>
          <w:spacing w:val="4"/>
          <w:sz w:val="22"/>
        </w:rPr>
        <w:t>customer</w:t>
      </w:r>
      <w:r>
        <w:rPr>
          <w:color w:val="231F20"/>
          <w:spacing w:val="36"/>
          <w:sz w:val="22"/>
        </w:rPr>
        <w:t> </w:t>
      </w:r>
      <w:r>
        <w:rPr>
          <w:color w:val="231F20"/>
          <w:spacing w:val="-2"/>
          <w:sz w:val="22"/>
        </w:rPr>
        <w:t>satisfaction;</w:t>
      </w:r>
    </w:p>
    <w:p>
      <w:pPr>
        <w:pStyle w:val="ListParagraph"/>
        <w:numPr>
          <w:ilvl w:val="0"/>
          <w:numId w:val="3"/>
        </w:numPr>
        <w:tabs>
          <w:tab w:pos="431" w:val="left" w:leader="none"/>
        </w:tabs>
        <w:spacing w:line="240" w:lineRule="auto" w:before="173" w:after="0"/>
        <w:ind w:left="431" w:right="0" w:hanging="402"/>
        <w:jc w:val="left"/>
        <w:rPr>
          <w:sz w:val="22"/>
        </w:rPr>
      </w:pPr>
      <w:r>
        <w:rPr>
          <w:color w:val="231F20"/>
          <w:spacing w:val="4"/>
          <w:sz w:val="22"/>
        </w:rPr>
        <w:t>addressing</w:t>
      </w:r>
      <w:r>
        <w:rPr>
          <w:color w:val="231F20"/>
          <w:spacing w:val="30"/>
          <w:sz w:val="22"/>
        </w:rPr>
        <w:t> </w:t>
      </w:r>
      <w:r>
        <w:rPr>
          <w:color w:val="231F20"/>
          <w:spacing w:val="4"/>
          <w:sz w:val="22"/>
        </w:rPr>
        <w:t>risks</w:t>
      </w:r>
      <w:r>
        <w:rPr>
          <w:color w:val="231F20"/>
          <w:spacing w:val="31"/>
          <w:sz w:val="22"/>
        </w:rPr>
        <w:t> </w:t>
      </w:r>
      <w:r>
        <w:rPr>
          <w:color w:val="231F20"/>
          <w:spacing w:val="4"/>
          <w:sz w:val="22"/>
        </w:rPr>
        <w:t>and</w:t>
      </w:r>
      <w:r>
        <w:rPr>
          <w:color w:val="231F20"/>
          <w:spacing w:val="31"/>
          <w:sz w:val="22"/>
        </w:rPr>
        <w:t> </w:t>
      </w:r>
      <w:r>
        <w:rPr>
          <w:color w:val="231F20"/>
          <w:spacing w:val="4"/>
          <w:sz w:val="22"/>
        </w:rPr>
        <w:t>opportunities</w:t>
      </w:r>
      <w:r>
        <w:rPr>
          <w:color w:val="231F20"/>
          <w:spacing w:val="31"/>
          <w:sz w:val="22"/>
        </w:rPr>
        <w:t> </w:t>
      </w:r>
      <w:r>
        <w:rPr>
          <w:color w:val="231F20"/>
          <w:spacing w:val="4"/>
          <w:sz w:val="22"/>
        </w:rPr>
        <w:t>associated</w:t>
      </w:r>
      <w:r>
        <w:rPr>
          <w:color w:val="231F20"/>
          <w:spacing w:val="31"/>
          <w:sz w:val="22"/>
        </w:rPr>
        <w:t> </w:t>
      </w:r>
      <w:r>
        <w:rPr>
          <w:color w:val="231F20"/>
          <w:spacing w:val="4"/>
          <w:sz w:val="22"/>
        </w:rPr>
        <w:t>with</w:t>
      </w:r>
      <w:r>
        <w:rPr>
          <w:color w:val="231F20"/>
          <w:spacing w:val="31"/>
          <w:sz w:val="22"/>
        </w:rPr>
        <w:t> </w:t>
      </w:r>
      <w:r>
        <w:rPr>
          <w:color w:val="231F20"/>
          <w:spacing w:val="4"/>
          <w:sz w:val="22"/>
        </w:rPr>
        <w:t>its</w:t>
      </w:r>
      <w:r>
        <w:rPr>
          <w:color w:val="231F20"/>
          <w:spacing w:val="31"/>
          <w:sz w:val="22"/>
        </w:rPr>
        <w:t> </w:t>
      </w:r>
      <w:r>
        <w:rPr>
          <w:color w:val="231F20"/>
          <w:spacing w:val="4"/>
          <w:sz w:val="22"/>
        </w:rPr>
        <w:t>context</w:t>
      </w:r>
      <w:r>
        <w:rPr>
          <w:color w:val="231F20"/>
          <w:spacing w:val="31"/>
          <w:sz w:val="22"/>
        </w:rPr>
        <w:t> </w:t>
      </w:r>
      <w:r>
        <w:rPr>
          <w:color w:val="231F20"/>
          <w:spacing w:val="4"/>
          <w:sz w:val="22"/>
        </w:rPr>
        <w:t>and</w:t>
      </w:r>
      <w:r>
        <w:rPr>
          <w:color w:val="231F20"/>
          <w:spacing w:val="30"/>
          <w:sz w:val="22"/>
        </w:rPr>
        <w:t> </w:t>
      </w:r>
      <w:r>
        <w:rPr>
          <w:color w:val="231F20"/>
          <w:spacing w:val="-2"/>
          <w:sz w:val="22"/>
        </w:rPr>
        <w:t>objectives;</w:t>
      </w:r>
    </w:p>
    <w:p>
      <w:pPr>
        <w:pStyle w:val="ListParagraph"/>
        <w:numPr>
          <w:ilvl w:val="0"/>
          <w:numId w:val="3"/>
        </w:numPr>
        <w:tabs>
          <w:tab w:pos="431" w:val="left" w:leader="none"/>
        </w:tabs>
        <w:spacing w:line="405" w:lineRule="auto" w:before="173" w:after="0"/>
        <w:ind w:left="29" w:right="1199" w:firstLine="0"/>
        <w:jc w:val="left"/>
        <w:rPr>
          <w:sz w:val="22"/>
        </w:rPr>
      </w:pPr>
      <w:r>
        <w:rPr>
          <w:color w:val="231F20"/>
          <w:sz w:val="22"/>
        </w:rPr>
        <w:t>the</w:t>
      </w:r>
      <w:r>
        <w:rPr>
          <w:color w:val="231F20"/>
          <w:spacing w:val="38"/>
          <w:sz w:val="22"/>
        </w:rPr>
        <w:t> </w:t>
      </w:r>
      <w:r>
        <w:rPr>
          <w:color w:val="231F20"/>
          <w:sz w:val="22"/>
        </w:rPr>
        <w:t>ability</w:t>
      </w:r>
      <w:r>
        <w:rPr>
          <w:color w:val="231F20"/>
          <w:spacing w:val="39"/>
          <w:sz w:val="22"/>
        </w:rPr>
        <w:t> </w:t>
      </w:r>
      <w:r>
        <w:rPr>
          <w:color w:val="231F20"/>
          <w:sz w:val="22"/>
        </w:rPr>
        <w:t>to</w:t>
      </w:r>
      <w:r>
        <w:rPr>
          <w:color w:val="231F20"/>
          <w:spacing w:val="39"/>
          <w:sz w:val="22"/>
        </w:rPr>
        <w:t> </w:t>
      </w:r>
      <w:r>
        <w:rPr>
          <w:color w:val="231F20"/>
          <w:sz w:val="22"/>
        </w:rPr>
        <w:t>demonstrate</w:t>
      </w:r>
      <w:r>
        <w:rPr>
          <w:color w:val="231F20"/>
          <w:spacing w:val="39"/>
          <w:sz w:val="22"/>
        </w:rPr>
        <w:t> </w:t>
      </w:r>
      <w:r>
        <w:rPr>
          <w:color w:val="231F20"/>
          <w:sz w:val="22"/>
        </w:rPr>
        <w:t>conformity</w:t>
      </w:r>
      <w:r>
        <w:rPr>
          <w:color w:val="231F20"/>
          <w:spacing w:val="39"/>
          <w:sz w:val="22"/>
        </w:rPr>
        <w:t> </w:t>
      </w:r>
      <w:r>
        <w:rPr>
          <w:color w:val="231F20"/>
          <w:sz w:val="22"/>
        </w:rPr>
        <w:t>to</w:t>
      </w:r>
      <w:r>
        <w:rPr>
          <w:color w:val="231F20"/>
          <w:spacing w:val="39"/>
          <w:sz w:val="22"/>
        </w:rPr>
        <w:t> </w:t>
      </w:r>
      <w:r>
        <w:rPr>
          <w:color w:val="231F20"/>
          <w:sz w:val="22"/>
        </w:rPr>
        <w:t>specified</w:t>
      </w:r>
      <w:r>
        <w:rPr>
          <w:color w:val="231F20"/>
          <w:spacing w:val="39"/>
          <w:sz w:val="22"/>
        </w:rPr>
        <w:t> </w:t>
      </w:r>
      <w:r>
        <w:rPr>
          <w:color w:val="231F20"/>
          <w:sz w:val="22"/>
        </w:rPr>
        <w:t>quality</w:t>
      </w:r>
      <w:r>
        <w:rPr>
          <w:color w:val="231F20"/>
          <w:spacing w:val="39"/>
          <w:sz w:val="22"/>
        </w:rPr>
        <w:t> </w:t>
      </w:r>
      <w:r>
        <w:rPr>
          <w:color w:val="231F20"/>
          <w:sz w:val="22"/>
        </w:rPr>
        <w:t>management</w:t>
      </w:r>
      <w:r>
        <w:rPr>
          <w:color w:val="231F20"/>
          <w:spacing w:val="39"/>
          <w:sz w:val="22"/>
        </w:rPr>
        <w:t> </w:t>
      </w:r>
      <w:r>
        <w:rPr>
          <w:color w:val="231F20"/>
          <w:sz w:val="22"/>
        </w:rPr>
        <w:t>system</w:t>
      </w:r>
      <w:r>
        <w:rPr>
          <w:color w:val="231F20"/>
          <w:spacing w:val="39"/>
          <w:sz w:val="22"/>
        </w:rPr>
        <w:t> </w:t>
      </w:r>
      <w:r>
        <w:rPr>
          <w:color w:val="231F20"/>
          <w:sz w:val="22"/>
        </w:rPr>
        <w:t>requirements.</w:t>
      </w:r>
      <w:r>
        <w:rPr>
          <w:color w:val="231F20"/>
          <w:spacing w:val="80"/>
          <w:w w:val="150"/>
          <w:sz w:val="22"/>
        </w:rPr>
        <w:t> </w:t>
      </w:r>
      <w:r>
        <w:rPr>
          <w:color w:val="231F20"/>
          <w:w w:val="110"/>
          <w:sz w:val="22"/>
        </w:rPr>
        <w:t>This International Standard can be used by internal and external parties.</w:t>
      </w:r>
    </w:p>
    <w:p>
      <w:pPr>
        <w:pStyle w:val="BodyText"/>
        <w:spacing w:line="251" w:lineRule="exact"/>
        <w:ind w:left="29"/>
      </w:pPr>
      <w:r>
        <w:rPr>
          <w:color w:val="231F20"/>
        </w:rPr>
        <w:t>It</w:t>
      </w:r>
      <w:r>
        <w:rPr>
          <w:color w:val="231F20"/>
          <w:spacing w:val="32"/>
        </w:rPr>
        <w:t> </w:t>
      </w:r>
      <w:r>
        <w:rPr>
          <w:color w:val="231F20"/>
        </w:rPr>
        <w:t>is</w:t>
      </w:r>
      <w:r>
        <w:rPr>
          <w:color w:val="231F20"/>
          <w:spacing w:val="32"/>
        </w:rPr>
        <w:t> </w:t>
      </w:r>
      <w:r>
        <w:rPr>
          <w:color w:val="231F20"/>
        </w:rPr>
        <w:t>not</w:t>
      </w:r>
      <w:r>
        <w:rPr>
          <w:color w:val="231F20"/>
          <w:spacing w:val="32"/>
        </w:rPr>
        <w:t> </w:t>
      </w:r>
      <w:r>
        <w:rPr>
          <w:color w:val="231F20"/>
        </w:rPr>
        <w:t>the</w:t>
      </w:r>
      <w:r>
        <w:rPr>
          <w:color w:val="231F20"/>
          <w:spacing w:val="32"/>
        </w:rPr>
        <w:t> </w:t>
      </w:r>
      <w:r>
        <w:rPr>
          <w:color w:val="231F20"/>
        </w:rPr>
        <w:t>intent</w:t>
      </w:r>
      <w:r>
        <w:rPr>
          <w:color w:val="231F20"/>
          <w:spacing w:val="32"/>
        </w:rPr>
        <w:t> </w:t>
      </w:r>
      <w:r>
        <w:rPr>
          <w:color w:val="231F20"/>
        </w:rPr>
        <w:t>of</w:t>
      </w:r>
      <w:r>
        <w:rPr>
          <w:color w:val="231F20"/>
          <w:spacing w:val="32"/>
        </w:rPr>
        <w:t> </w:t>
      </w:r>
      <w:r>
        <w:rPr>
          <w:color w:val="231F20"/>
        </w:rPr>
        <w:t>this</w:t>
      </w:r>
      <w:r>
        <w:rPr>
          <w:color w:val="231F20"/>
          <w:spacing w:val="32"/>
        </w:rPr>
        <w:t> </w:t>
      </w:r>
      <w:r>
        <w:rPr>
          <w:color w:val="231F20"/>
        </w:rPr>
        <w:t>International</w:t>
      </w:r>
      <w:r>
        <w:rPr>
          <w:color w:val="231F20"/>
          <w:spacing w:val="32"/>
        </w:rPr>
        <w:t> </w:t>
      </w:r>
      <w:r>
        <w:rPr>
          <w:color w:val="231F20"/>
        </w:rPr>
        <w:t>Standard</w:t>
      </w:r>
      <w:r>
        <w:rPr>
          <w:color w:val="231F20"/>
          <w:spacing w:val="32"/>
        </w:rPr>
        <w:t> </w:t>
      </w:r>
      <w:r>
        <w:rPr>
          <w:color w:val="231F20"/>
        </w:rPr>
        <w:t>to</w:t>
      </w:r>
      <w:r>
        <w:rPr>
          <w:color w:val="231F20"/>
          <w:spacing w:val="32"/>
        </w:rPr>
        <w:t> </w:t>
      </w:r>
      <w:r>
        <w:rPr>
          <w:color w:val="231F20"/>
        </w:rPr>
        <w:t>imply</w:t>
      </w:r>
      <w:r>
        <w:rPr>
          <w:color w:val="231F20"/>
          <w:spacing w:val="32"/>
        </w:rPr>
        <w:t> </w:t>
      </w:r>
      <w:r>
        <w:rPr>
          <w:color w:val="231F20"/>
        </w:rPr>
        <w:t>the</w:t>
      </w:r>
      <w:r>
        <w:rPr>
          <w:color w:val="231F20"/>
          <w:spacing w:val="32"/>
        </w:rPr>
        <w:t> </w:t>
      </w:r>
      <w:r>
        <w:rPr>
          <w:color w:val="231F20"/>
        </w:rPr>
        <w:t>need</w:t>
      </w:r>
      <w:r>
        <w:rPr>
          <w:color w:val="231F20"/>
          <w:spacing w:val="33"/>
        </w:rPr>
        <w:t> </w:t>
      </w:r>
      <w:r>
        <w:rPr>
          <w:color w:val="231F20"/>
          <w:spacing w:val="-4"/>
        </w:rPr>
        <w:t>for:</w:t>
      </w:r>
    </w:p>
    <w:p>
      <w:pPr>
        <w:pStyle w:val="ListParagraph"/>
        <w:numPr>
          <w:ilvl w:val="0"/>
          <w:numId w:val="4"/>
        </w:numPr>
        <w:tabs>
          <w:tab w:pos="431" w:val="left" w:leader="none"/>
        </w:tabs>
        <w:spacing w:line="240" w:lineRule="auto" w:before="174" w:after="0"/>
        <w:ind w:left="431" w:right="0" w:hanging="402"/>
        <w:jc w:val="left"/>
        <w:rPr>
          <w:sz w:val="22"/>
        </w:rPr>
      </w:pPr>
      <w:r>
        <w:rPr>
          <w:color w:val="231F20"/>
          <w:spacing w:val="2"/>
          <w:sz w:val="22"/>
        </w:rPr>
        <w:t>uniformity</w:t>
      </w:r>
      <w:r>
        <w:rPr>
          <w:color w:val="231F20"/>
          <w:spacing w:val="39"/>
          <w:sz w:val="22"/>
        </w:rPr>
        <w:t> </w:t>
      </w:r>
      <w:r>
        <w:rPr>
          <w:color w:val="231F20"/>
          <w:spacing w:val="2"/>
          <w:sz w:val="22"/>
        </w:rPr>
        <w:t>in</w:t>
      </w:r>
      <w:r>
        <w:rPr>
          <w:color w:val="231F20"/>
          <w:spacing w:val="40"/>
          <w:sz w:val="22"/>
        </w:rPr>
        <w:t> </w:t>
      </w:r>
      <w:r>
        <w:rPr>
          <w:color w:val="231F20"/>
          <w:spacing w:val="2"/>
          <w:sz w:val="22"/>
        </w:rPr>
        <w:t>the</w:t>
      </w:r>
      <w:r>
        <w:rPr>
          <w:color w:val="231F20"/>
          <w:spacing w:val="40"/>
          <w:sz w:val="22"/>
        </w:rPr>
        <w:t> </w:t>
      </w:r>
      <w:r>
        <w:rPr>
          <w:color w:val="231F20"/>
          <w:spacing w:val="2"/>
          <w:sz w:val="22"/>
        </w:rPr>
        <w:t>structure</w:t>
      </w:r>
      <w:r>
        <w:rPr>
          <w:color w:val="231F20"/>
          <w:spacing w:val="40"/>
          <w:sz w:val="22"/>
        </w:rPr>
        <w:t> </w:t>
      </w:r>
      <w:r>
        <w:rPr>
          <w:color w:val="231F20"/>
          <w:spacing w:val="2"/>
          <w:sz w:val="22"/>
        </w:rPr>
        <w:t>of</w:t>
      </w:r>
      <w:r>
        <w:rPr>
          <w:color w:val="231F20"/>
          <w:spacing w:val="40"/>
          <w:sz w:val="22"/>
        </w:rPr>
        <w:t> </w:t>
      </w:r>
      <w:r>
        <w:rPr>
          <w:color w:val="231F20"/>
          <w:spacing w:val="2"/>
          <w:sz w:val="22"/>
        </w:rPr>
        <w:t>different</w:t>
      </w:r>
      <w:r>
        <w:rPr>
          <w:color w:val="231F20"/>
          <w:spacing w:val="39"/>
          <w:sz w:val="22"/>
        </w:rPr>
        <w:t> </w:t>
      </w:r>
      <w:r>
        <w:rPr>
          <w:color w:val="231F20"/>
          <w:spacing w:val="2"/>
          <w:sz w:val="22"/>
        </w:rPr>
        <w:t>quality</w:t>
      </w:r>
      <w:r>
        <w:rPr>
          <w:color w:val="231F20"/>
          <w:spacing w:val="40"/>
          <w:sz w:val="22"/>
        </w:rPr>
        <w:t> </w:t>
      </w:r>
      <w:r>
        <w:rPr>
          <w:color w:val="231F20"/>
          <w:spacing w:val="2"/>
          <w:sz w:val="22"/>
        </w:rPr>
        <w:t>management</w:t>
      </w:r>
      <w:r>
        <w:rPr>
          <w:color w:val="231F20"/>
          <w:spacing w:val="40"/>
          <w:sz w:val="22"/>
        </w:rPr>
        <w:t> </w:t>
      </w:r>
      <w:r>
        <w:rPr>
          <w:color w:val="231F20"/>
          <w:spacing w:val="-2"/>
          <w:sz w:val="22"/>
        </w:rPr>
        <w:t>systems;</w:t>
      </w:r>
    </w:p>
    <w:p>
      <w:pPr>
        <w:pStyle w:val="ListParagraph"/>
        <w:numPr>
          <w:ilvl w:val="0"/>
          <w:numId w:val="4"/>
        </w:numPr>
        <w:tabs>
          <w:tab w:pos="431" w:val="left" w:leader="none"/>
        </w:tabs>
        <w:spacing w:line="240" w:lineRule="auto" w:before="173" w:after="0"/>
        <w:ind w:left="431" w:right="0" w:hanging="402"/>
        <w:jc w:val="left"/>
        <w:rPr>
          <w:sz w:val="22"/>
        </w:rPr>
      </w:pPr>
      <w:r>
        <w:rPr>
          <w:color w:val="231F20"/>
          <w:spacing w:val="2"/>
          <w:sz w:val="22"/>
        </w:rPr>
        <w:t>alignment</w:t>
      </w:r>
      <w:r>
        <w:rPr>
          <w:color w:val="231F20"/>
          <w:spacing w:val="38"/>
          <w:sz w:val="22"/>
        </w:rPr>
        <w:t> </w:t>
      </w:r>
      <w:r>
        <w:rPr>
          <w:color w:val="231F20"/>
          <w:spacing w:val="2"/>
          <w:sz w:val="22"/>
        </w:rPr>
        <w:t>of</w:t>
      </w:r>
      <w:r>
        <w:rPr>
          <w:color w:val="231F20"/>
          <w:spacing w:val="39"/>
          <w:sz w:val="22"/>
        </w:rPr>
        <w:t> </w:t>
      </w:r>
      <w:r>
        <w:rPr>
          <w:color w:val="231F20"/>
          <w:spacing w:val="2"/>
          <w:sz w:val="22"/>
        </w:rPr>
        <w:t>documentation</w:t>
      </w:r>
      <w:r>
        <w:rPr>
          <w:color w:val="231F20"/>
          <w:spacing w:val="38"/>
          <w:sz w:val="22"/>
        </w:rPr>
        <w:t> </w:t>
      </w:r>
      <w:r>
        <w:rPr>
          <w:color w:val="231F20"/>
          <w:spacing w:val="2"/>
          <w:sz w:val="22"/>
        </w:rPr>
        <w:t>to</w:t>
      </w:r>
      <w:r>
        <w:rPr>
          <w:color w:val="231F20"/>
          <w:spacing w:val="38"/>
          <w:sz w:val="22"/>
        </w:rPr>
        <w:t> </w:t>
      </w:r>
      <w:r>
        <w:rPr>
          <w:color w:val="231F20"/>
          <w:spacing w:val="2"/>
          <w:sz w:val="22"/>
        </w:rPr>
        <w:t>the</w:t>
      </w:r>
      <w:r>
        <w:rPr>
          <w:color w:val="231F20"/>
          <w:spacing w:val="39"/>
          <w:sz w:val="22"/>
        </w:rPr>
        <w:t> </w:t>
      </w:r>
      <w:r>
        <w:rPr>
          <w:color w:val="231F20"/>
          <w:spacing w:val="2"/>
          <w:sz w:val="22"/>
        </w:rPr>
        <w:t>clause</w:t>
      </w:r>
      <w:r>
        <w:rPr>
          <w:color w:val="231F20"/>
          <w:spacing w:val="38"/>
          <w:sz w:val="22"/>
        </w:rPr>
        <w:t> </w:t>
      </w:r>
      <w:r>
        <w:rPr>
          <w:color w:val="231F20"/>
          <w:spacing w:val="2"/>
          <w:sz w:val="22"/>
        </w:rPr>
        <w:t>structure</w:t>
      </w:r>
      <w:r>
        <w:rPr>
          <w:color w:val="231F20"/>
          <w:spacing w:val="39"/>
          <w:sz w:val="22"/>
        </w:rPr>
        <w:t> </w:t>
      </w:r>
      <w:r>
        <w:rPr>
          <w:color w:val="231F20"/>
          <w:spacing w:val="2"/>
          <w:sz w:val="22"/>
        </w:rPr>
        <w:t>of</w:t>
      </w:r>
      <w:r>
        <w:rPr>
          <w:color w:val="231F20"/>
          <w:spacing w:val="38"/>
          <w:sz w:val="22"/>
        </w:rPr>
        <w:t> </w:t>
      </w:r>
      <w:r>
        <w:rPr>
          <w:color w:val="231F20"/>
          <w:spacing w:val="2"/>
          <w:sz w:val="22"/>
        </w:rPr>
        <w:t>this</w:t>
      </w:r>
      <w:r>
        <w:rPr>
          <w:color w:val="231F20"/>
          <w:spacing w:val="39"/>
          <w:sz w:val="22"/>
        </w:rPr>
        <w:t> </w:t>
      </w:r>
      <w:r>
        <w:rPr>
          <w:color w:val="231F20"/>
          <w:spacing w:val="2"/>
          <w:sz w:val="22"/>
        </w:rPr>
        <w:t>International</w:t>
      </w:r>
      <w:r>
        <w:rPr>
          <w:color w:val="231F20"/>
          <w:spacing w:val="38"/>
          <w:sz w:val="22"/>
        </w:rPr>
        <w:t> </w:t>
      </w:r>
      <w:r>
        <w:rPr>
          <w:color w:val="231F20"/>
          <w:spacing w:val="-2"/>
          <w:sz w:val="22"/>
        </w:rPr>
        <w:t>Standard;</w:t>
      </w:r>
    </w:p>
    <w:p>
      <w:pPr>
        <w:pStyle w:val="ListParagraph"/>
        <w:numPr>
          <w:ilvl w:val="0"/>
          <w:numId w:val="4"/>
        </w:numPr>
        <w:tabs>
          <w:tab w:pos="431" w:val="left" w:leader="none"/>
        </w:tabs>
        <w:spacing w:line="240" w:lineRule="auto" w:before="173" w:after="0"/>
        <w:ind w:left="431" w:right="0" w:hanging="402"/>
        <w:jc w:val="left"/>
        <w:rPr>
          <w:sz w:val="22"/>
        </w:rPr>
      </w:pPr>
      <w:r>
        <w:rPr>
          <w:color w:val="231F20"/>
          <w:w w:val="105"/>
          <w:sz w:val="22"/>
        </w:rPr>
        <w:t>the</w:t>
      </w:r>
      <w:r>
        <w:rPr>
          <w:color w:val="231F20"/>
          <w:spacing w:val="12"/>
          <w:w w:val="105"/>
          <w:sz w:val="22"/>
        </w:rPr>
        <w:t> </w:t>
      </w:r>
      <w:r>
        <w:rPr>
          <w:color w:val="231F20"/>
          <w:w w:val="105"/>
          <w:sz w:val="22"/>
        </w:rPr>
        <w:t>use</w:t>
      </w:r>
      <w:r>
        <w:rPr>
          <w:color w:val="231F20"/>
          <w:spacing w:val="13"/>
          <w:w w:val="105"/>
          <w:sz w:val="22"/>
        </w:rPr>
        <w:t> </w:t>
      </w:r>
      <w:r>
        <w:rPr>
          <w:color w:val="231F20"/>
          <w:w w:val="105"/>
          <w:sz w:val="22"/>
        </w:rPr>
        <w:t>of</w:t>
      </w:r>
      <w:r>
        <w:rPr>
          <w:color w:val="231F20"/>
          <w:spacing w:val="13"/>
          <w:w w:val="105"/>
          <w:sz w:val="22"/>
        </w:rPr>
        <w:t> </w:t>
      </w:r>
      <w:r>
        <w:rPr>
          <w:color w:val="231F20"/>
          <w:w w:val="105"/>
          <w:sz w:val="22"/>
        </w:rPr>
        <w:t>the</w:t>
      </w:r>
      <w:r>
        <w:rPr>
          <w:color w:val="231F20"/>
          <w:spacing w:val="13"/>
          <w:w w:val="105"/>
          <w:sz w:val="22"/>
        </w:rPr>
        <w:t> </w:t>
      </w:r>
      <w:r>
        <w:rPr>
          <w:color w:val="231F20"/>
          <w:w w:val="105"/>
          <w:sz w:val="22"/>
        </w:rPr>
        <w:t>specific</w:t>
      </w:r>
      <w:r>
        <w:rPr>
          <w:color w:val="231F20"/>
          <w:spacing w:val="13"/>
          <w:w w:val="105"/>
          <w:sz w:val="22"/>
        </w:rPr>
        <w:t> </w:t>
      </w:r>
      <w:r>
        <w:rPr>
          <w:color w:val="231F20"/>
          <w:w w:val="105"/>
          <w:sz w:val="22"/>
        </w:rPr>
        <w:t>terminology</w:t>
      </w:r>
      <w:r>
        <w:rPr>
          <w:color w:val="231F20"/>
          <w:spacing w:val="13"/>
          <w:w w:val="105"/>
          <w:sz w:val="22"/>
        </w:rPr>
        <w:t> </w:t>
      </w:r>
      <w:r>
        <w:rPr>
          <w:color w:val="231F20"/>
          <w:w w:val="105"/>
          <w:sz w:val="22"/>
        </w:rPr>
        <w:t>of</w:t>
      </w:r>
      <w:r>
        <w:rPr>
          <w:color w:val="231F20"/>
          <w:spacing w:val="13"/>
          <w:w w:val="105"/>
          <w:sz w:val="22"/>
        </w:rPr>
        <w:t> </w:t>
      </w:r>
      <w:r>
        <w:rPr>
          <w:color w:val="231F20"/>
          <w:w w:val="105"/>
          <w:sz w:val="22"/>
        </w:rPr>
        <w:t>this</w:t>
      </w:r>
      <w:r>
        <w:rPr>
          <w:color w:val="231F20"/>
          <w:spacing w:val="13"/>
          <w:w w:val="105"/>
          <w:sz w:val="22"/>
        </w:rPr>
        <w:t> </w:t>
      </w:r>
      <w:r>
        <w:rPr>
          <w:color w:val="231F20"/>
          <w:w w:val="105"/>
          <w:sz w:val="22"/>
        </w:rPr>
        <w:t>International</w:t>
      </w:r>
      <w:r>
        <w:rPr>
          <w:color w:val="231F20"/>
          <w:spacing w:val="12"/>
          <w:w w:val="105"/>
          <w:sz w:val="22"/>
        </w:rPr>
        <w:t> </w:t>
      </w:r>
      <w:r>
        <w:rPr>
          <w:color w:val="231F20"/>
          <w:w w:val="105"/>
          <w:sz w:val="22"/>
        </w:rPr>
        <w:t>Standard</w:t>
      </w:r>
      <w:r>
        <w:rPr>
          <w:color w:val="231F20"/>
          <w:spacing w:val="13"/>
          <w:w w:val="105"/>
          <w:sz w:val="22"/>
        </w:rPr>
        <w:t> </w:t>
      </w:r>
      <w:r>
        <w:rPr>
          <w:color w:val="231F20"/>
          <w:w w:val="105"/>
          <w:sz w:val="22"/>
        </w:rPr>
        <w:t>within</w:t>
      </w:r>
      <w:r>
        <w:rPr>
          <w:color w:val="231F20"/>
          <w:spacing w:val="13"/>
          <w:w w:val="105"/>
          <w:sz w:val="22"/>
        </w:rPr>
        <w:t> </w:t>
      </w:r>
      <w:r>
        <w:rPr>
          <w:color w:val="231F20"/>
          <w:w w:val="105"/>
          <w:sz w:val="22"/>
        </w:rPr>
        <w:t>the</w:t>
      </w:r>
      <w:r>
        <w:rPr>
          <w:color w:val="231F20"/>
          <w:spacing w:val="13"/>
          <w:w w:val="105"/>
          <w:sz w:val="22"/>
        </w:rPr>
        <w:t> </w:t>
      </w:r>
      <w:r>
        <w:rPr>
          <w:color w:val="231F20"/>
          <w:spacing w:val="-2"/>
          <w:w w:val="105"/>
          <w:sz w:val="22"/>
        </w:rPr>
        <w:t>organization.</w:t>
      </w:r>
    </w:p>
    <w:p>
      <w:pPr>
        <w:pStyle w:val="BodyText"/>
        <w:spacing w:line="230" w:lineRule="auto" w:before="182"/>
        <w:ind w:left="29" w:right="708"/>
        <w:jc w:val="both"/>
      </w:pPr>
      <w:r>
        <w:rPr>
          <w:color w:val="231F20"/>
          <w:w w:val="110"/>
        </w:rPr>
        <w:t>The quality management system requirements specified in this International Standard are complementary to requirements for products and services.</w:t>
      </w:r>
    </w:p>
    <w:p>
      <w:pPr>
        <w:pStyle w:val="BodyText"/>
        <w:spacing w:line="230" w:lineRule="auto" w:before="182"/>
        <w:ind w:left="29" w:right="708"/>
        <w:jc w:val="both"/>
      </w:pPr>
      <w:r>
        <w:rPr>
          <w:color w:val="231F20"/>
        </w:rPr>
        <w:t>This International Standard employs the process approach, which incorporates the Plan-Do-Check-Act </w:t>
      </w:r>
      <w:r>
        <w:rPr>
          <w:color w:val="231F20"/>
          <w:w w:val="110"/>
        </w:rPr>
        <w:t>(PDCA)</w:t>
      </w:r>
      <w:r>
        <w:rPr>
          <w:color w:val="231F20"/>
          <w:spacing w:val="-12"/>
          <w:w w:val="110"/>
        </w:rPr>
        <w:t> </w:t>
      </w:r>
      <w:r>
        <w:rPr>
          <w:color w:val="231F20"/>
          <w:w w:val="110"/>
        </w:rPr>
        <w:t>cycle</w:t>
      </w:r>
      <w:r>
        <w:rPr>
          <w:color w:val="231F20"/>
          <w:spacing w:val="-12"/>
          <w:w w:val="110"/>
        </w:rPr>
        <w:t> </w:t>
      </w:r>
      <w:r>
        <w:rPr>
          <w:color w:val="231F20"/>
          <w:w w:val="110"/>
        </w:rPr>
        <w:t>and</w:t>
      </w:r>
      <w:r>
        <w:rPr>
          <w:color w:val="231F20"/>
          <w:spacing w:val="-12"/>
          <w:w w:val="110"/>
        </w:rPr>
        <w:t> </w:t>
      </w:r>
      <w:r>
        <w:rPr>
          <w:color w:val="231F20"/>
          <w:w w:val="110"/>
        </w:rPr>
        <w:t>risk-based</w:t>
      </w:r>
      <w:r>
        <w:rPr>
          <w:color w:val="231F20"/>
          <w:spacing w:val="-12"/>
          <w:w w:val="110"/>
        </w:rPr>
        <w:t> </w:t>
      </w:r>
      <w:r>
        <w:rPr>
          <w:color w:val="231F20"/>
          <w:w w:val="110"/>
        </w:rPr>
        <w:t>thinking.</w:t>
      </w:r>
    </w:p>
    <w:p>
      <w:pPr>
        <w:pStyle w:val="BodyText"/>
        <w:spacing w:before="175"/>
        <w:ind w:left="29"/>
      </w:pPr>
      <w:r>
        <w:rPr>
          <w:color w:val="231F20"/>
          <w:spacing w:val="2"/>
        </w:rPr>
        <w:t>The</w:t>
      </w:r>
      <w:r>
        <w:rPr>
          <w:color w:val="231F20"/>
          <w:spacing w:val="31"/>
        </w:rPr>
        <w:t> </w:t>
      </w:r>
      <w:r>
        <w:rPr>
          <w:color w:val="231F20"/>
          <w:spacing w:val="2"/>
        </w:rPr>
        <w:t>process</w:t>
      </w:r>
      <w:r>
        <w:rPr>
          <w:color w:val="231F20"/>
          <w:spacing w:val="31"/>
        </w:rPr>
        <w:t> </w:t>
      </w:r>
      <w:r>
        <w:rPr>
          <w:color w:val="231F20"/>
          <w:spacing w:val="2"/>
        </w:rPr>
        <w:t>approach</w:t>
      </w:r>
      <w:r>
        <w:rPr>
          <w:color w:val="231F20"/>
          <w:spacing w:val="32"/>
        </w:rPr>
        <w:t> </w:t>
      </w:r>
      <w:r>
        <w:rPr>
          <w:color w:val="231F20"/>
          <w:spacing w:val="2"/>
        </w:rPr>
        <w:t>enables</w:t>
      </w:r>
      <w:r>
        <w:rPr>
          <w:color w:val="231F20"/>
          <w:spacing w:val="31"/>
        </w:rPr>
        <w:t> </w:t>
      </w:r>
      <w:r>
        <w:rPr>
          <w:color w:val="231F20"/>
          <w:spacing w:val="2"/>
        </w:rPr>
        <w:t>an</w:t>
      </w:r>
      <w:r>
        <w:rPr>
          <w:color w:val="231F20"/>
          <w:spacing w:val="32"/>
        </w:rPr>
        <w:t> </w:t>
      </w:r>
      <w:r>
        <w:rPr>
          <w:color w:val="231F20"/>
          <w:spacing w:val="2"/>
        </w:rPr>
        <w:t>organization</w:t>
      </w:r>
      <w:r>
        <w:rPr>
          <w:color w:val="231F20"/>
          <w:spacing w:val="31"/>
        </w:rPr>
        <w:t> </w:t>
      </w:r>
      <w:r>
        <w:rPr>
          <w:color w:val="231F20"/>
          <w:spacing w:val="2"/>
        </w:rPr>
        <w:t>to</w:t>
      </w:r>
      <w:r>
        <w:rPr>
          <w:color w:val="231F20"/>
          <w:spacing w:val="32"/>
        </w:rPr>
        <w:t> </w:t>
      </w:r>
      <w:r>
        <w:rPr>
          <w:color w:val="231F20"/>
          <w:spacing w:val="2"/>
        </w:rPr>
        <w:t>plan</w:t>
      </w:r>
      <w:r>
        <w:rPr>
          <w:color w:val="231F20"/>
          <w:spacing w:val="31"/>
        </w:rPr>
        <w:t> </w:t>
      </w:r>
      <w:r>
        <w:rPr>
          <w:color w:val="231F20"/>
          <w:spacing w:val="2"/>
        </w:rPr>
        <w:t>its</w:t>
      </w:r>
      <w:r>
        <w:rPr>
          <w:color w:val="231F20"/>
          <w:spacing w:val="32"/>
        </w:rPr>
        <w:t> </w:t>
      </w:r>
      <w:r>
        <w:rPr>
          <w:color w:val="231F20"/>
          <w:spacing w:val="2"/>
        </w:rPr>
        <w:t>processes</w:t>
      </w:r>
      <w:r>
        <w:rPr>
          <w:color w:val="231F20"/>
          <w:spacing w:val="31"/>
        </w:rPr>
        <w:t> </w:t>
      </w:r>
      <w:r>
        <w:rPr>
          <w:color w:val="231F20"/>
          <w:spacing w:val="2"/>
        </w:rPr>
        <w:t>and</w:t>
      </w:r>
      <w:r>
        <w:rPr>
          <w:color w:val="231F20"/>
          <w:spacing w:val="32"/>
        </w:rPr>
        <w:t> </w:t>
      </w:r>
      <w:r>
        <w:rPr>
          <w:color w:val="231F20"/>
          <w:spacing w:val="2"/>
        </w:rPr>
        <w:t>their</w:t>
      </w:r>
      <w:r>
        <w:rPr>
          <w:color w:val="231F20"/>
          <w:spacing w:val="31"/>
        </w:rPr>
        <w:t> </w:t>
      </w:r>
      <w:r>
        <w:rPr>
          <w:color w:val="231F20"/>
          <w:spacing w:val="-2"/>
        </w:rPr>
        <w:t>interactions.</w:t>
      </w:r>
    </w:p>
    <w:p>
      <w:pPr>
        <w:pStyle w:val="BodyText"/>
        <w:spacing w:line="230" w:lineRule="auto" w:before="181"/>
        <w:ind w:left="29" w:right="709"/>
        <w:jc w:val="both"/>
      </w:pPr>
      <w:r>
        <w:rPr>
          <w:color w:val="231F20"/>
          <w:w w:val="110"/>
        </w:rPr>
        <w:t>The PDCA cycle enables an organization to ensure that its processes are adequately resourced and managed, and that opportunities for improvement are determined and acted on.</w:t>
      </w:r>
    </w:p>
    <w:p>
      <w:pPr>
        <w:pStyle w:val="BodyText"/>
        <w:spacing w:line="230" w:lineRule="auto" w:before="183"/>
        <w:ind w:left="29" w:right="709"/>
        <w:jc w:val="both"/>
      </w:pPr>
      <w:r>
        <w:rPr>
          <w:color w:val="231F20"/>
        </w:rPr>
        <w:t>Risk-based</w:t>
      </w:r>
      <w:r>
        <w:rPr>
          <w:color w:val="231F20"/>
          <w:spacing w:val="28"/>
        </w:rPr>
        <w:t> </w:t>
      </w:r>
      <w:r>
        <w:rPr>
          <w:color w:val="231F20"/>
        </w:rPr>
        <w:t>thinking</w:t>
      </w:r>
      <w:r>
        <w:rPr>
          <w:color w:val="231F20"/>
          <w:spacing w:val="28"/>
        </w:rPr>
        <w:t> </w:t>
      </w:r>
      <w:r>
        <w:rPr>
          <w:color w:val="231F20"/>
        </w:rPr>
        <w:t>enables</w:t>
      </w:r>
      <w:r>
        <w:rPr>
          <w:color w:val="231F20"/>
          <w:spacing w:val="28"/>
        </w:rPr>
        <w:t> </w:t>
      </w:r>
      <w:r>
        <w:rPr>
          <w:color w:val="231F20"/>
        </w:rPr>
        <w:t>an</w:t>
      </w:r>
      <w:r>
        <w:rPr>
          <w:color w:val="231F20"/>
          <w:spacing w:val="28"/>
        </w:rPr>
        <w:t> </w:t>
      </w:r>
      <w:r>
        <w:rPr>
          <w:color w:val="231F20"/>
        </w:rPr>
        <w:t>organization</w:t>
      </w:r>
      <w:r>
        <w:rPr>
          <w:color w:val="231F20"/>
          <w:spacing w:val="28"/>
        </w:rPr>
        <w:t> </w:t>
      </w:r>
      <w:r>
        <w:rPr>
          <w:color w:val="231F20"/>
        </w:rPr>
        <w:t>to</w:t>
      </w:r>
      <w:r>
        <w:rPr>
          <w:color w:val="231F20"/>
          <w:spacing w:val="28"/>
        </w:rPr>
        <w:t> </w:t>
      </w:r>
      <w:r>
        <w:rPr>
          <w:color w:val="231F20"/>
        </w:rPr>
        <w:t>determine</w:t>
      </w:r>
      <w:r>
        <w:rPr>
          <w:color w:val="231F20"/>
          <w:spacing w:val="28"/>
        </w:rPr>
        <w:t> </w:t>
      </w:r>
      <w:r>
        <w:rPr>
          <w:color w:val="231F20"/>
        </w:rPr>
        <w:t>the</w:t>
      </w:r>
      <w:r>
        <w:rPr>
          <w:color w:val="231F20"/>
          <w:spacing w:val="28"/>
        </w:rPr>
        <w:t> </w:t>
      </w:r>
      <w:r>
        <w:rPr>
          <w:color w:val="231F20"/>
        </w:rPr>
        <w:t>factors</w:t>
      </w:r>
      <w:r>
        <w:rPr>
          <w:color w:val="231F20"/>
          <w:spacing w:val="28"/>
        </w:rPr>
        <w:t> </w:t>
      </w:r>
      <w:r>
        <w:rPr>
          <w:color w:val="231F20"/>
        </w:rPr>
        <w:t>that</w:t>
      </w:r>
      <w:r>
        <w:rPr>
          <w:color w:val="231F20"/>
          <w:spacing w:val="28"/>
        </w:rPr>
        <w:t> </w:t>
      </w:r>
      <w:r>
        <w:rPr>
          <w:color w:val="231F20"/>
        </w:rPr>
        <w:t>could</w:t>
      </w:r>
      <w:r>
        <w:rPr>
          <w:color w:val="231F20"/>
          <w:spacing w:val="28"/>
        </w:rPr>
        <w:t> </w:t>
      </w:r>
      <w:r>
        <w:rPr>
          <w:color w:val="231F20"/>
        </w:rPr>
        <w:t>cause</w:t>
      </w:r>
      <w:r>
        <w:rPr>
          <w:color w:val="231F20"/>
          <w:spacing w:val="28"/>
        </w:rPr>
        <w:t> </w:t>
      </w:r>
      <w:r>
        <w:rPr>
          <w:color w:val="231F20"/>
        </w:rPr>
        <w:t>its</w:t>
      </w:r>
      <w:r>
        <w:rPr>
          <w:color w:val="231F20"/>
          <w:spacing w:val="28"/>
        </w:rPr>
        <w:t> </w:t>
      </w:r>
      <w:r>
        <w:rPr>
          <w:color w:val="231F20"/>
        </w:rPr>
        <w:t>processes</w:t>
      </w:r>
      <w:r>
        <w:rPr>
          <w:color w:val="231F20"/>
          <w:spacing w:val="28"/>
        </w:rPr>
        <w:t> </w:t>
      </w:r>
      <w:r>
        <w:rPr>
          <w:color w:val="231F20"/>
        </w:rPr>
        <w:t>and</w:t>
      </w:r>
      <w:r>
        <w:rPr>
          <w:color w:val="231F20"/>
          <w:spacing w:val="80"/>
          <w:w w:val="110"/>
        </w:rPr>
        <w:t> </w:t>
      </w:r>
      <w:r>
        <w:rPr>
          <w:color w:val="231F20"/>
          <w:w w:val="110"/>
        </w:rPr>
        <w:t>its</w:t>
      </w:r>
      <w:r>
        <w:rPr>
          <w:color w:val="231F20"/>
          <w:spacing w:val="-8"/>
          <w:w w:val="110"/>
        </w:rPr>
        <w:t> </w:t>
      </w:r>
      <w:r>
        <w:rPr>
          <w:color w:val="231F20"/>
          <w:w w:val="110"/>
        </w:rPr>
        <w:t>quality</w:t>
      </w:r>
      <w:r>
        <w:rPr>
          <w:color w:val="231F20"/>
          <w:spacing w:val="-8"/>
          <w:w w:val="110"/>
        </w:rPr>
        <w:t> </w:t>
      </w:r>
      <w:r>
        <w:rPr>
          <w:color w:val="231F20"/>
          <w:w w:val="110"/>
        </w:rPr>
        <w:t>management</w:t>
      </w:r>
      <w:r>
        <w:rPr>
          <w:color w:val="231F20"/>
          <w:spacing w:val="-8"/>
          <w:w w:val="110"/>
        </w:rPr>
        <w:t> </w:t>
      </w:r>
      <w:r>
        <w:rPr>
          <w:color w:val="231F20"/>
          <w:w w:val="110"/>
        </w:rPr>
        <w:t>system</w:t>
      </w:r>
      <w:r>
        <w:rPr>
          <w:color w:val="231F20"/>
          <w:spacing w:val="-8"/>
          <w:w w:val="110"/>
        </w:rPr>
        <w:t> </w:t>
      </w:r>
      <w:r>
        <w:rPr>
          <w:color w:val="231F20"/>
          <w:w w:val="110"/>
        </w:rPr>
        <w:t>to</w:t>
      </w:r>
      <w:r>
        <w:rPr>
          <w:color w:val="231F20"/>
          <w:spacing w:val="-8"/>
          <w:w w:val="110"/>
        </w:rPr>
        <w:t> </w:t>
      </w:r>
      <w:r>
        <w:rPr>
          <w:color w:val="231F20"/>
          <w:w w:val="110"/>
        </w:rPr>
        <w:t>deviate</w:t>
      </w:r>
      <w:r>
        <w:rPr>
          <w:color w:val="231F20"/>
          <w:spacing w:val="-8"/>
          <w:w w:val="110"/>
        </w:rPr>
        <w:t> </w:t>
      </w:r>
      <w:r>
        <w:rPr>
          <w:color w:val="231F20"/>
          <w:w w:val="110"/>
        </w:rPr>
        <w:t>from</w:t>
      </w:r>
      <w:r>
        <w:rPr>
          <w:color w:val="231F20"/>
          <w:spacing w:val="-8"/>
          <w:w w:val="110"/>
        </w:rPr>
        <w:t> </w:t>
      </w:r>
      <w:r>
        <w:rPr>
          <w:color w:val="231F20"/>
          <w:w w:val="110"/>
        </w:rPr>
        <w:t>the</w:t>
      </w:r>
      <w:r>
        <w:rPr>
          <w:color w:val="231F20"/>
          <w:spacing w:val="-8"/>
          <w:w w:val="110"/>
        </w:rPr>
        <w:t> </w:t>
      </w:r>
      <w:r>
        <w:rPr>
          <w:color w:val="231F20"/>
          <w:w w:val="110"/>
        </w:rPr>
        <w:t>planned</w:t>
      </w:r>
      <w:r>
        <w:rPr>
          <w:color w:val="231F20"/>
          <w:spacing w:val="-8"/>
          <w:w w:val="110"/>
        </w:rPr>
        <w:t> </w:t>
      </w:r>
      <w:r>
        <w:rPr>
          <w:color w:val="231F20"/>
          <w:w w:val="110"/>
        </w:rPr>
        <w:t>results,</w:t>
      </w:r>
      <w:r>
        <w:rPr>
          <w:color w:val="231F20"/>
          <w:spacing w:val="-8"/>
          <w:w w:val="110"/>
        </w:rPr>
        <w:t> </w:t>
      </w:r>
      <w:r>
        <w:rPr>
          <w:color w:val="231F20"/>
          <w:w w:val="110"/>
        </w:rPr>
        <w:t>to</w:t>
      </w:r>
      <w:r>
        <w:rPr>
          <w:color w:val="231F20"/>
          <w:spacing w:val="-8"/>
          <w:w w:val="110"/>
        </w:rPr>
        <w:t> </w:t>
      </w:r>
      <w:r>
        <w:rPr>
          <w:color w:val="231F20"/>
          <w:w w:val="110"/>
        </w:rPr>
        <w:t>put</w:t>
      </w:r>
      <w:r>
        <w:rPr>
          <w:color w:val="231F20"/>
          <w:spacing w:val="-8"/>
          <w:w w:val="110"/>
        </w:rPr>
        <w:t> </w:t>
      </w:r>
      <w:r>
        <w:rPr>
          <w:color w:val="231F20"/>
          <w:w w:val="110"/>
        </w:rPr>
        <w:t>in</w:t>
      </w:r>
      <w:r>
        <w:rPr>
          <w:color w:val="231F20"/>
          <w:spacing w:val="-8"/>
          <w:w w:val="110"/>
        </w:rPr>
        <w:t> </w:t>
      </w:r>
      <w:r>
        <w:rPr>
          <w:color w:val="231F20"/>
          <w:w w:val="110"/>
        </w:rPr>
        <w:t>place</w:t>
      </w:r>
      <w:r>
        <w:rPr>
          <w:color w:val="231F20"/>
          <w:spacing w:val="-8"/>
          <w:w w:val="110"/>
        </w:rPr>
        <w:t> </w:t>
      </w:r>
      <w:r>
        <w:rPr>
          <w:color w:val="231F20"/>
          <w:w w:val="110"/>
        </w:rPr>
        <w:t>preventive</w:t>
      </w:r>
      <w:r>
        <w:rPr>
          <w:color w:val="231F20"/>
          <w:spacing w:val="-8"/>
          <w:w w:val="110"/>
        </w:rPr>
        <w:t> </w:t>
      </w:r>
      <w:r>
        <w:rPr>
          <w:color w:val="231F20"/>
          <w:w w:val="110"/>
        </w:rPr>
        <w:t>controls </w:t>
      </w:r>
      <w:r>
        <w:rPr>
          <w:color w:val="231F20"/>
        </w:rPr>
        <w:t>to</w:t>
      </w:r>
      <w:r>
        <w:rPr>
          <w:color w:val="231F20"/>
          <w:spacing w:val="38"/>
        </w:rPr>
        <w:t> </w:t>
      </w:r>
      <w:r>
        <w:rPr>
          <w:color w:val="231F20"/>
        </w:rPr>
        <w:t>minimize</w:t>
      </w:r>
      <w:r>
        <w:rPr>
          <w:color w:val="231F20"/>
          <w:spacing w:val="38"/>
        </w:rPr>
        <w:t> </w:t>
      </w:r>
      <w:r>
        <w:rPr>
          <w:color w:val="231F20"/>
        </w:rPr>
        <w:t>negative</w:t>
      </w:r>
      <w:r>
        <w:rPr>
          <w:color w:val="231F20"/>
          <w:spacing w:val="38"/>
        </w:rPr>
        <w:t> </w:t>
      </w:r>
      <w:r>
        <w:rPr>
          <w:color w:val="231F20"/>
        </w:rPr>
        <w:t>effects</w:t>
      </w:r>
      <w:r>
        <w:rPr>
          <w:color w:val="231F20"/>
          <w:spacing w:val="38"/>
        </w:rPr>
        <w:t> </w:t>
      </w:r>
      <w:r>
        <w:rPr>
          <w:color w:val="231F20"/>
        </w:rPr>
        <w:t>and</w:t>
      </w:r>
      <w:r>
        <w:rPr>
          <w:color w:val="231F20"/>
          <w:spacing w:val="38"/>
        </w:rPr>
        <w:t> </w:t>
      </w:r>
      <w:r>
        <w:rPr>
          <w:color w:val="231F20"/>
        </w:rPr>
        <w:t>to</w:t>
      </w:r>
      <w:r>
        <w:rPr>
          <w:color w:val="231F20"/>
          <w:spacing w:val="38"/>
        </w:rPr>
        <w:t> </w:t>
      </w:r>
      <w:r>
        <w:rPr>
          <w:color w:val="231F20"/>
        </w:rPr>
        <w:t>make</w:t>
      </w:r>
      <w:r>
        <w:rPr>
          <w:color w:val="231F20"/>
          <w:spacing w:val="38"/>
        </w:rPr>
        <w:t> </w:t>
      </w:r>
      <w:r>
        <w:rPr>
          <w:color w:val="231F20"/>
        </w:rPr>
        <w:t>maximum</w:t>
      </w:r>
      <w:r>
        <w:rPr>
          <w:color w:val="231F20"/>
          <w:spacing w:val="38"/>
        </w:rPr>
        <w:t> </w:t>
      </w:r>
      <w:r>
        <w:rPr>
          <w:color w:val="231F20"/>
        </w:rPr>
        <w:t>use</w:t>
      </w:r>
      <w:r>
        <w:rPr>
          <w:color w:val="231F20"/>
          <w:spacing w:val="38"/>
        </w:rPr>
        <w:t> </w:t>
      </w:r>
      <w:r>
        <w:rPr>
          <w:color w:val="231F20"/>
        </w:rPr>
        <w:t>of</w:t>
      </w:r>
      <w:r>
        <w:rPr>
          <w:color w:val="231F20"/>
          <w:spacing w:val="38"/>
        </w:rPr>
        <w:t> </w:t>
      </w:r>
      <w:r>
        <w:rPr>
          <w:color w:val="231F20"/>
        </w:rPr>
        <w:t>opportunities</w:t>
      </w:r>
      <w:r>
        <w:rPr>
          <w:color w:val="231F20"/>
          <w:spacing w:val="38"/>
        </w:rPr>
        <w:t> </w:t>
      </w:r>
      <w:r>
        <w:rPr>
          <w:color w:val="231F20"/>
        </w:rPr>
        <w:t>as</w:t>
      </w:r>
      <w:r>
        <w:rPr>
          <w:color w:val="231F20"/>
          <w:spacing w:val="38"/>
        </w:rPr>
        <w:t> </w:t>
      </w:r>
      <w:r>
        <w:rPr>
          <w:color w:val="231F20"/>
        </w:rPr>
        <w:t>they</w:t>
      </w:r>
      <w:r>
        <w:rPr>
          <w:color w:val="231F20"/>
          <w:spacing w:val="38"/>
        </w:rPr>
        <w:t> </w:t>
      </w:r>
      <w:r>
        <w:rPr>
          <w:color w:val="231F20"/>
        </w:rPr>
        <w:t>arise</w:t>
      </w:r>
      <w:r>
        <w:rPr>
          <w:color w:val="231F20"/>
          <w:spacing w:val="38"/>
        </w:rPr>
        <w:t> </w:t>
      </w:r>
      <w:r>
        <w:rPr>
          <w:color w:val="231F20"/>
        </w:rPr>
        <w:t>(see</w:t>
      </w:r>
      <w:r>
        <w:rPr>
          <w:color w:val="231F20"/>
          <w:spacing w:val="38"/>
        </w:rPr>
        <w:t> </w:t>
      </w:r>
      <w:r>
        <w:rPr>
          <w:color w:val="053CF5"/>
          <w:u w:val="single" w:color="053CF5"/>
        </w:rPr>
        <w:t>Clause</w:t>
      </w:r>
      <w:r>
        <w:rPr>
          <w:color w:val="053CF5"/>
          <w:spacing w:val="40"/>
          <w:u w:val="single" w:color="053CF5"/>
        </w:rPr>
        <w:t> </w:t>
      </w:r>
      <w:r>
        <w:rPr>
          <w:color w:val="053CF5"/>
          <w:u w:val="single" w:color="053CF5"/>
        </w:rPr>
        <w:t>A.4</w:t>
      </w:r>
      <w:r>
        <w:rPr>
          <w:color w:val="231F20"/>
        </w:rPr>
        <w:t>).</w:t>
      </w:r>
    </w:p>
    <w:p>
      <w:pPr>
        <w:pStyle w:val="BodyText"/>
        <w:spacing w:line="230" w:lineRule="auto" w:before="182"/>
        <w:ind w:left="29" w:right="708"/>
        <w:jc w:val="both"/>
      </w:pPr>
      <w:r>
        <w:rPr>
          <w:color w:val="231F20"/>
          <w:w w:val="110"/>
        </w:rPr>
        <w:t>Consistently meeting requirements and addressing future needs and expectations poses a challenge for</w:t>
      </w:r>
      <w:r>
        <w:rPr>
          <w:color w:val="231F20"/>
          <w:spacing w:val="-12"/>
          <w:w w:val="110"/>
        </w:rPr>
        <w:t> </w:t>
      </w:r>
      <w:r>
        <w:rPr>
          <w:color w:val="231F20"/>
          <w:w w:val="110"/>
        </w:rPr>
        <w:t>organizations</w:t>
      </w:r>
      <w:r>
        <w:rPr>
          <w:color w:val="231F20"/>
          <w:spacing w:val="-12"/>
          <w:w w:val="110"/>
        </w:rPr>
        <w:t> </w:t>
      </w:r>
      <w:r>
        <w:rPr>
          <w:color w:val="231F20"/>
          <w:w w:val="110"/>
        </w:rPr>
        <w:t>in</w:t>
      </w:r>
      <w:r>
        <w:rPr>
          <w:color w:val="231F20"/>
          <w:spacing w:val="-12"/>
          <w:w w:val="110"/>
        </w:rPr>
        <w:t> </w:t>
      </w:r>
      <w:r>
        <w:rPr>
          <w:color w:val="231F20"/>
          <w:w w:val="110"/>
        </w:rPr>
        <w:t>an</w:t>
      </w:r>
      <w:r>
        <w:rPr>
          <w:color w:val="231F20"/>
          <w:spacing w:val="-12"/>
          <w:w w:val="110"/>
        </w:rPr>
        <w:t> </w:t>
      </w:r>
      <w:r>
        <w:rPr>
          <w:color w:val="231F20"/>
          <w:w w:val="110"/>
        </w:rPr>
        <w:t>increasingly</w:t>
      </w:r>
      <w:r>
        <w:rPr>
          <w:color w:val="231F20"/>
          <w:spacing w:val="-12"/>
          <w:w w:val="110"/>
        </w:rPr>
        <w:t> </w:t>
      </w:r>
      <w:r>
        <w:rPr>
          <w:color w:val="231F20"/>
          <w:w w:val="110"/>
        </w:rPr>
        <w:t>dynamic</w:t>
      </w:r>
      <w:r>
        <w:rPr>
          <w:color w:val="231F20"/>
          <w:spacing w:val="-12"/>
          <w:w w:val="110"/>
        </w:rPr>
        <w:t> </w:t>
      </w:r>
      <w:r>
        <w:rPr>
          <w:color w:val="231F20"/>
          <w:w w:val="110"/>
        </w:rPr>
        <w:t>and</w:t>
      </w:r>
      <w:r>
        <w:rPr>
          <w:color w:val="231F20"/>
          <w:spacing w:val="-12"/>
          <w:w w:val="110"/>
        </w:rPr>
        <w:t> </w:t>
      </w:r>
      <w:r>
        <w:rPr>
          <w:color w:val="231F20"/>
          <w:w w:val="110"/>
        </w:rPr>
        <w:t>complex</w:t>
      </w:r>
      <w:r>
        <w:rPr>
          <w:color w:val="231F20"/>
          <w:spacing w:val="-12"/>
          <w:w w:val="110"/>
        </w:rPr>
        <w:t> </w:t>
      </w:r>
      <w:r>
        <w:rPr>
          <w:color w:val="231F20"/>
          <w:w w:val="110"/>
        </w:rPr>
        <w:t>environment.</w:t>
      </w:r>
      <w:r>
        <w:rPr>
          <w:color w:val="231F20"/>
          <w:spacing w:val="-12"/>
          <w:w w:val="110"/>
        </w:rPr>
        <w:t> </w:t>
      </w:r>
      <w:r>
        <w:rPr>
          <w:color w:val="231F20"/>
          <w:w w:val="110"/>
        </w:rPr>
        <w:t>To</w:t>
      </w:r>
      <w:r>
        <w:rPr>
          <w:color w:val="231F20"/>
          <w:spacing w:val="-12"/>
          <w:w w:val="110"/>
        </w:rPr>
        <w:t> </w:t>
      </w:r>
      <w:r>
        <w:rPr>
          <w:color w:val="231F20"/>
          <w:w w:val="110"/>
        </w:rPr>
        <w:t>achieve</w:t>
      </w:r>
      <w:r>
        <w:rPr>
          <w:color w:val="231F20"/>
          <w:spacing w:val="-12"/>
          <w:w w:val="110"/>
        </w:rPr>
        <w:t> </w:t>
      </w:r>
      <w:r>
        <w:rPr>
          <w:color w:val="231F20"/>
          <w:w w:val="110"/>
        </w:rPr>
        <w:t>this</w:t>
      </w:r>
      <w:r>
        <w:rPr>
          <w:color w:val="231F20"/>
          <w:spacing w:val="-12"/>
          <w:w w:val="110"/>
        </w:rPr>
        <w:t> </w:t>
      </w:r>
      <w:r>
        <w:rPr>
          <w:color w:val="231F20"/>
          <w:w w:val="110"/>
        </w:rPr>
        <w:t>objective,</w:t>
      </w:r>
      <w:r>
        <w:rPr>
          <w:color w:val="231F20"/>
          <w:spacing w:val="-12"/>
          <w:w w:val="110"/>
        </w:rPr>
        <w:t> </w:t>
      </w:r>
      <w:r>
        <w:rPr>
          <w:color w:val="231F20"/>
          <w:w w:val="110"/>
        </w:rPr>
        <w:t>the organization</w:t>
      </w:r>
      <w:r>
        <w:rPr>
          <w:color w:val="231F20"/>
          <w:spacing w:val="-2"/>
          <w:w w:val="110"/>
        </w:rPr>
        <w:t> </w:t>
      </w:r>
      <w:r>
        <w:rPr>
          <w:color w:val="231F20"/>
          <w:w w:val="110"/>
        </w:rPr>
        <w:t>might</w:t>
      </w:r>
      <w:r>
        <w:rPr>
          <w:color w:val="231F20"/>
          <w:spacing w:val="-2"/>
          <w:w w:val="110"/>
        </w:rPr>
        <w:t> </w:t>
      </w:r>
      <w:r>
        <w:rPr>
          <w:color w:val="231F20"/>
          <w:w w:val="110"/>
        </w:rPr>
        <w:t>find</w:t>
      </w:r>
      <w:r>
        <w:rPr>
          <w:color w:val="231F20"/>
          <w:spacing w:val="-2"/>
          <w:w w:val="110"/>
        </w:rPr>
        <w:t> </w:t>
      </w:r>
      <w:r>
        <w:rPr>
          <w:color w:val="231F20"/>
          <w:w w:val="110"/>
        </w:rPr>
        <w:t>it</w:t>
      </w:r>
      <w:r>
        <w:rPr>
          <w:color w:val="231F20"/>
          <w:spacing w:val="-2"/>
          <w:w w:val="110"/>
        </w:rPr>
        <w:t> </w:t>
      </w:r>
      <w:r>
        <w:rPr>
          <w:color w:val="231F20"/>
          <w:w w:val="110"/>
        </w:rPr>
        <w:t>necessary</w:t>
      </w:r>
      <w:r>
        <w:rPr>
          <w:color w:val="231F20"/>
          <w:spacing w:val="-2"/>
          <w:w w:val="110"/>
        </w:rPr>
        <w:t> </w:t>
      </w:r>
      <w:r>
        <w:rPr>
          <w:color w:val="231F20"/>
          <w:w w:val="110"/>
        </w:rPr>
        <w:t>to</w:t>
      </w:r>
      <w:r>
        <w:rPr>
          <w:color w:val="231F20"/>
          <w:spacing w:val="-2"/>
          <w:w w:val="110"/>
        </w:rPr>
        <w:t> </w:t>
      </w:r>
      <w:r>
        <w:rPr>
          <w:color w:val="231F20"/>
          <w:w w:val="110"/>
        </w:rPr>
        <w:t>adopt</w:t>
      </w:r>
      <w:r>
        <w:rPr>
          <w:color w:val="231F20"/>
          <w:spacing w:val="-2"/>
          <w:w w:val="110"/>
        </w:rPr>
        <w:t> </w:t>
      </w:r>
      <w:r>
        <w:rPr>
          <w:color w:val="231F20"/>
          <w:w w:val="110"/>
        </w:rPr>
        <w:t>various</w:t>
      </w:r>
      <w:r>
        <w:rPr>
          <w:color w:val="231F20"/>
          <w:spacing w:val="-2"/>
          <w:w w:val="110"/>
        </w:rPr>
        <w:t> </w:t>
      </w:r>
      <w:r>
        <w:rPr>
          <w:color w:val="231F20"/>
          <w:w w:val="110"/>
        </w:rPr>
        <w:t>forms</w:t>
      </w:r>
      <w:r>
        <w:rPr>
          <w:color w:val="231F20"/>
          <w:spacing w:val="-2"/>
          <w:w w:val="110"/>
        </w:rPr>
        <w:t> </w:t>
      </w:r>
      <w:r>
        <w:rPr>
          <w:color w:val="231F20"/>
          <w:w w:val="110"/>
        </w:rPr>
        <w:t>of</w:t>
      </w:r>
      <w:r>
        <w:rPr>
          <w:color w:val="231F20"/>
          <w:spacing w:val="-2"/>
          <w:w w:val="110"/>
        </w:rPr>
        <w:t> </w:t>
      </w:r>
      <w:r>
        <w:rPr>
          <w:color w:val="231F20"/>
          <w:w w:val="110"/>
        </w:rPr>
        <w:t>improvement</w:t>
      </w:r>
      <w:r>
        <w:rPr>
          <w:color w:val="231F20"/>
          <w:spacing w:val="-2"/>
          <w:w w:val="110"/>
        </w:rPr>
        <w:t> </w:t>
      </w:r>
      <w:r>
        <w:rPr>
          <w:color w:val="231F20"/>
          <w:w w:val="110"/>
        </w:rPr>
        <w:t>in</w:t>
      </w:r>
      <w:r>
        <w:rPr>
          <w:color w:val="231F20"/>
          <w:spacing w:val="-2"/>
          <w:w w:val="110"/>
        </w:rPr>
        <w:t> </w:t>
      </w:r>
      <w:r>
        <w:rPr>
          <w:color w:val="231F20"/>
          <w:w w:val="110"/>
        </w:rPr>
        <w:t>addition</w:t>
      </w:r>
      <w:r>
        <w:rPr>
          <w:color w:val="231F20"/>
          <w:spacing w:val="-2"/>
          <w:w w:val="110"/>
        </w:rPr>
        <w:t> </w:t>
      </w:r>
      <w:r>
        <w:rPr>
          <w:color w:val="231F20"/>
          <w:w w:val="110"/>
        </w:rPr>
        <w:t>to</w:t>
      </w:r>
      <w:r>
        <w:rPr>
          <w:color w:val="231F20"/>
          <w:spacing w:val="-2"/>
          <w:w w:val="110"/>
        </w:rPr>
        <w:t> </w:t>
      </w:r>
      <w:r>
        <w:rPr>
          <w:color w:val="231F20"/>
          <w:w w:val="110"/>
        </w:rPr>
        <w:t>correction and</w:t>
      </w:r>
      <w:r>
        <w:rPr>
          <w:color w:val="231F20"/>
          <w:spacing w:val="-1"/>
          <w:w w:val="110"/>
        </w:rPr>
        <w:t> </w:t>
      </w:r>
      <w:r>
        <w:rPr>
          <w:color w:val="231F20"/>
          <w:w w:val="110"/>
        </w:rPr>
        <w:t>continual</w:t>
      </w:r>
      <w:r>
        <w:rPr>
          <w:color w:val="231F20"/>
          <w:spacing w:val="-1"/>
          <w:w w:val="110"/>
        </w:rPr>
        <w:t> </w:t>
      </w:r>
      <w:r>
        <w:rPr>
          <w:color w:val="231F20"/>
          <w:w w:val="110"/>
        </w:rPr>
        <w:t>improvement,</w:t>
      </w:r>
      <w:r>
        <w:rPr>
          <w:color w:val="231F20"/>
          <w:spacing w:val="-1"/>
          <w:w w:val="110"/>
        </w:rPr>
        <w:t> </w:t>
      </w:r>
      <w:r>
        <w:rPr>
          <w:color w:val="231F20"/>
          <w:w w:val="110"/>
        </w:rPr>
        <w:t>such</w:t>
      </w:r>
      <w:r>
        <w:rPr>
          <w:color w:val="231F20"/>
          <w:spacing w:val="-1"/>
          <w:w w:val="110"/>
        </w:rPr>
        <w:t> </w:t>
      </w:r>
      <w:r>
        <w:rPr>
          <w:color w:val="231F20"/>
          <w:w w:val="110"/>
        </w:rPr>
        <w:t>as</w:t>
      </w:r>
      <w:r>
        <w:rPr>
          <w:color w:val="231F20"/>
          <w:spacing w:val="-1"/>
          <w:w w:val="110"/>
        </w:rPr>
        <w:t> </w:t>
      </w:r>
      <w:r>
        <w:rPr>
          <w:color w:val="231F20"/>
          <w:w w:val="110"/>
        </w:rPr>
        <w:t>breakthrough</w:t>
      </w:r>
      <w:r>
        <w:rPr>
          <w:color w:val="231F20"/>
          <w:spacing w:val="-1"/>
          <w:w w:val="110"/>
        </w:rPr>
        <w:t> </w:t>
      </w:r>
      <w:r>
        <w:rPr>
          <w:color w:val="231F20"/>
          <w:w w:val="110"/>
        </w:rPr>
        <w:t>change,</w:t>
      </w:r>
      <w:r>
        <w:rPr>
          <w:color w:val="231F20"/>
          <w:spacing w:val="-1"/>
          <w:w w:val="110"/>
        </w:rPr>
        <w:t> </w:t>
      </w:r>
      <w:r>
        <w:rPr>
          <w:color w:val="231F20"/>
          <w:w w:val="110"/>
        </w:rPr>
        <w:t>innovation</w:t>
      </w:r>
      <w:r>
        <w:rPr>
          <w:color w:val="231F20"/>
          <w:spacing w:val="-1"/>
          <w:w w:val="110"/>
        </w:rPr>
        <w:t> </w:t>
      </w:r>
      <w:r>
        <w:rPr>
          <w:color w:val="231F20"/>
          <w:w w:val="110"/>
        </w:rPr>
        <w:t>and</w:t>
      </w:r>
      <w:r>
        <w:rPr>
          <w:color w:val="231F20"/>
          <w:spacing w:val="-1"/>
          <w:w w:val="110"/>
        </w:rPr>
        <w:t> </w:t>
      </w:r>
      <w:r>
        <w:rPr>
          <w:color w:val="231F20"/>
          <w:w w:val="110"/>
        </w:rPr>
        <w:t>re-organization.</w:t>
      </w:r>
    </w:p>
    <w:p>
      <w:pPr>
        <w:pStyle w:val="BodyText"/>
        <w:spacing w:before="173"/>
        <w:ind w:left="29"/>
      </w:pPr>
      <w:r>
        <w:rPr>
          <w:color w:val="231F20"/>
          <w:spacing w:val="2"/>
        </w:rPr>
        <w:t>In</w:t>
      </w:r>
      <w:r>
        <w:rPr>
          <w:color w:val="231F20"/>
          <w:spacing w:val="30"/>
        </w:rPr>
        <w:t> </w:t>
      </w:r>
      <w:r>
        <w:rPr>
          <w:color w:val="231F20"/>
          <w:spacing w:val="2"/>
        </w:rPr>
        <w:t>this</w:t>
      </w:r>
      <w:r>
        <w:rPr>
          <w:color w:val="231F20"/>
          <w:spacing w:val="31"/>
        </w:rPr>
        <w:t> </w:t>
      </w:r>
      <w:r>
        <w:rPr>
          <w:color w:val="231F20"/>
          <w:spacing w:val="2"/>
        </w:rPr>
        <w:t>International</w:t>
      </w:r>
      <w:r>
        <w:rPr>
          <w:color w:val="231F20"/>
          <w:spacing w:val="30"/>
        </w:rPr>
        <w:t> </w:t>
      </w:r>
      <w:r>
        <w:rPr>
          <w:color w:val="231F20"/>
          <w:spacing w:val="2"/>
        </w:rPr>
        <w:t>Standard,</w:t>
      </w:r>
      <w:r>
        <w:rPr>
          <w:color w:val="231F20"/>
          <w:spacing w:val="31"/>
        </w:rPr>
        <w:t> </w:t>
      </w:r>
      <w:r>
        <w:rPr>
          <w:color w:val="231F20"/>
          <w:spacing w:val="2"/>
        </w:rPr>
        <w:t>the</w:t>
      </w:r>
      <w:r>
        <w:rPr>
          <w:color w:val="231F20"/>
          <w:spacing w:val="31"/>
        </w:rPr>
        <w:t> </w:t>
      </w:r>
      <w:r>
        <w:rPr>
          <w:color w:val="231F20"/>
          <w:spacing w:val="2"/>
        </w:rPr>
        <w:t>following</w:t>
      </w:r>
      <w:r>
        <w:rPr>
          <w:color w:val="231F20"/>
          <w:spacing w:val="30"/>
        </w:rPr>
        <w:t> </w:t>
      </w:r>
      <w:r>
        <w:rPr>
          <w:color w:val="231F20"/>
          <w:spacing w:val="2"/>
        </w:rPr>
        <w:t>verbal</w:t>
      </w:r>
      <w:r>
        <w:rPr>
          <w:color w:val="231F20"/>
          <w:spacing w:val="31"/>
        </w:rPr>
        <w:t> </w:t>
      </w:r>
      <w:r>
        <w:rPr>
          <w:color w:val="231F20"/>
          <w:spacing w:val="2"/>
        </w:rPr>
        <w:t>forms</w:t>
      </w:r>
      <w:r>
        <w:rPr>
          <w:color w:val="231F20"/>
          <w:spacing w:val="31"/>
        </w:rPr>
        <w:t> </w:t>
      </w:r>
      <w:r>
        <w:rPr>
          <w:color w:val="231F20"/>
          <w:spacing w:val="2"/>
        </w:rPr>
        <w:t>are</w:t>
      </w:r>
      <w:r>
        <w:rPr>
          <w:color w:val="231F20"/>
          <w:spacing w:val="30"/>
        </w:rPr>
        <w:t> </w:t>
      </w:r>
      <w:r>
        <w:rPr>
          <w:color w:val="231F20"/>
          <w:spacing w:val="-2"/>
        </w:rPr>
        <w:t>used:</w:t>
      </w:r>
    </w:p>
    <w:p>
      <w:pPr>
        <w:pStyle w:val="ListParagraph"/>
        <w:numPr>
          <w:ilvl w:val="0"/>
          <w:numId w:val="4"/>
        </w:numPr>
        <w:tabs>
          <w:tab w:pos="431" w:val="left" w:leader="none"/>
        </w:tabs>
        <w:spacing w:line="240" w:lineRule="auto" w:before="173" w:after="0"/>
        <w:ind w:left="431" w:right="0" w:hanging="402"/>
        <w:jc w:val="left"/>
        <w:rPr>
          <w:sz w:val="22"/>
        </w:rPr>
      </w:pPr>
      <w:r>
        <w:rPr>
          <w:color w:val="231F20"/>
          <w:sz w:val="22"/>
        </w:rPr>
        <w:t>“shall”</w:t>
      </w:r>
      <w:r>
        <w:rPr>
          <w:color w:val="231F20"/>
          <w:spacing w:val="18"/>
          <w:sz w:val="22"/>
        </w:rPr>
        <w:t> </w:t>
      </w:r>
      <w:r>
        <w:rPr>
          <w:color w:val="231F20"/>
          <w:sz w:val="22"/>
        </w:rPr>
        <w:t>indicates</w:t>
      </w:r>
      <w:r>
        <w:rPr>
          <w:color w:val="231F20"/>
          <w:spacing w:val="19"/>
          <w:sz w:val="22"/>
        </w:rPr>
        <w:t> </w:t>
      </w:r>
      <w:r>
        <w:rPr>
          <w:color w:val="231F20"/>
          <w:sz w:val="22"/>
        </w:rPr>
        <w:t>a</w:t>
      </w:r>
      <w:r>
        <w:rPr>
          <w:color w:val="231F20"/>
          <w:spacing w:val="18"/>
          <w:sz w:val="22"/>
        </w:rPr>
        <w:t> </w:t>
      </w:r>
      <w:r>
        <w:rPr>
          <w:color w:val="231F20"/>
          <w:spacing w:val="-2"/>
          <w:sz w:val="22"/>
        </w:rPr>
        <w:t>requirement;</w:t>
      </w:r>
    </w:p>
    <w:p>
      <w:pPr>
        <w:pStyle w:val="ListParagraph"/>
        <w:numPr>
          <w:ilvl w:val="0"/>
          <w:numId w:val="4"/>
        </w:numPr>
        <w:tabs>
          <w:tab w:pos="431" w:val="left" w:leader="none"/>
        </w:tabs>
        <w:spacing w:line="240" w:lineRule="auto" w:before="173" w:after="0"/>
        <w:ind w:left="431" w:right="0" w:hanging="402"/>
        <w:jc w:val="left"/>
        <w:rPr>
          <w:sz w:val="22"/>
        </w:rPr>
      </w:pPr>
      <w:r>
        <w:rPr>
          <w:color w:val="231F20"/>
          <w:w w:val="105"/>
          <w:sz w:val="22"/>
        </w:rPr>
        <w:t>“should”</w:t>
      </w:r>
      <w:r>
        <w:rPr>
          <w:color w:val="231F20"/>
          <w:spacing w:val="-9"/>
          <w:w w:val="105"/>
          <w:sz w:val="22"/>
        </w:rPr>
        <w:t> </w:t>
      </w:r>
      <w:r>
        <w:rPr>
          <w:color w:val="231F20"/>
          <w:w w:val="105"/>
          <w:sz w:val="22"/>
        </w:rPr>
        <w:t>indicates</w:t>
      </w:r>
      <w:r>
        <w:rPr>
          <w:color w:val="231F20"/>
          <w:spacing w:val="-9"/>
          <w:w w:val="105"/>
          <w:sz w:val="22"/>
        </w:rPr>
        <w:t> </w:t>
      </w:r>
      <w:r>
        <w:rPr>
          <w:color w:val="231F20"/>
          <w:w w:val="105"/>
          <w:sz w:val="22"/>
        </w:rPr>
        <w:t>a</w:t>
      </w:r>
      <w:r>
        <w:rPr>
          <w:color w:val="231F20"/>
          <w:spacing w:val="-9"/>
          <w:w w:val="105"/>
          <w:sz w:val="22"/>
        </w:rPr>
        <w:t> </w:t>
      </w:r>
      <w:r>
        <w:rPr>
          <w:color w:val="231F20"/>
          <w:spacing w:val="-2"/>
          <w:w w:val="105"/>
          <w:sz w:val="22"/>
        </w:rPr>
        <w:t>recommendation;</w:t>
      </w:r>
    </w:p>
    <w:p>
      <w:pPr>
        <w:pStyle w:val="ListParagraph"/>
        <w:numPr>
          <w:ilvl w:val="0"/>
          <w:numId w:val="4"/>
        </w:numPr>
        <w:tabs>
          <w:tab w:pos="431" w:val="left" w:leader="none"/>
        </w:tabs>
        <w:spacing w:line="240" w:lineRule="auto" w:before="173" w:after="0"/>
        <w:ind w:left="431" w:right="0" w:hanging="402"/>
        <w:jc w:val="left"/>
        <w:rPr>
          <w:sz w:val="22"/>
        </w:rPr>
      </w:pPr>
      <w:r>
        <w:rPr>
          <w:color w:val="231F20"/>
          <w:w w:val="105"/>
          <w:sz w:val="22"/>
        </w:rPr>
        <w:t>“may”</w:t>
      </w:r>
      <w:r>
        <w:rPr>
          <w:color w:val="231F20"/>
          <w:spacing w:val="-9"/>
          <w:w w:val="105"/>
          <w:sz w:val="22"/>
        </w:rPr>
        <w:t> </w:t>
      </w:r>
      <w:r>
        <w:rPr>
          <w:color w:val="231F20"/>
          <w:w w:val="105"/>
          <w:sz w:val="22"/>
        </w:rPr>
        <w:t>indicates</w:t>
      </w:r>
      <w:r>
        <w:rPr>
          <w:color w:val="231F20"/>
          <w:spacing w:val="-9"/>
          <w:w w:val="105"/>
          <w:sz w:val="22"/>
        </w:rPr>
        <w:t> </w:t>
      </w:r>
      <w:r>
        <w:rPr>
          <w:color w:val="231F20"/>
          <w:w w:val="105"/>
          <w:sz w:val="22"/>
        </w:rPr>
        <w:t>a</w:t>
      </w:r>
      <w:r>
        <w:rPr>
          <w:color w:val="231F20"/>
          <w:spacing w:val="-8"/>
          <w:w w:val="105"/>
          <w:sz w:val="22"/>
        </w:rPr>
        <w:t> </w:t>
      </w:r>
      <w:r>
        <w:rPr>
          <w:color w:val="231F20"/>
          <w:spacing w:val="-2"/>
          <w:w w:val="105"/>
          <w:sz w:val="22"/>
        </w:rPr>
        <w:t>permission;</w:t>
      </w:r>
    </w:p>
    <w:p>
      <w:pPr>
        <w:pStyle w:val="ListParagraph"/>
        <w:numPr>
          <w:ilvl w:val="0"/>
          <w:numId w:val="4"/>
        </w:numPr>
        <w:tabs>
          <w:tab w:pos="431" w:val="left" w:leader="none"/>
        </w:tabs>
        <w:spacing w:line="405" w:lineRule="auto" w:before="174" w:after="0"/>
        <w:ind w:left="29" w:right="709" w:firstLine="0"/>
        <w:jc w:val="left"/>
        <w:rPr>
          <w:sz w:val="22"/>
        </w:rPr>
      </w:pPr>
      <w:r>
        <w:rPr>
          <w:color w:val="231F20"/>
          <w:w w:val="110"/>
          <w:sz w:val="22"/>
        </w:rPr>
        <w:t>“can”</w:t>
      </w:r>
      <w:r>
        <w:rPr>
          <w:color w:val="231F20"/>
          <w:spacing w:val="62"/>
          <w:w w:val="150"/>
          <w:sz w:val="22"/>
        </w:rPr>
        <w:t>     </w:t>
      </w:r>
      <w:r>
        <w:rPr>
          <w:color w:val="231F20"/>
          <w:w w:val="110"/>
          <w:sz w:val="22"/>
        </w:rPr>
        <w:t>indicates</w:t>
      </w:r>
      <w:r>
        <w:rPr>
          <w:color w:val="231F20"/>
          <w:spacing w:val="62"/>
          <w:w w:val="150"/>
          <w:sz w:val="22"/>
        </w:rPr>
        <w:t>     </w:t>
      </w:r>
      <w:r>
        <w:rPr>
          <w:color w:val="231F20"/>
          <w:w w:val="110"/>
          <w:sz w:val="22"/>
        </w:rPr>
        <w:t>a</w:t>
      </w:r>
      <w:r>
        <w:rPr>
          <w:color w:val="231F20"/>
          <w:spacing w:val="62"/>
          <w:w w:val="150"/>
          <w:sz w:val="22"/>
        </w:rPr>
        <w:t>     </w:t>
      </w:r>
      <w:r>
        <w:rPr>
          <w:color w:val="231F20"/>
          <w:w w:val="110"/>
          <w:sz w:val="22"/>
        </w:rPr>
        <w:t>possibility</w:t>
      </w:r>
      <w:r>
        <w:rPr>
          <w:color w:val="231F20"/>
          <w:spacing w:val="63"/>
          <w:w w:val="150"/>
          <w:sz w:val="22"/>
        </w:rPr>
        <w:t>     </w:t>
      </w:r>
      <w:r>
        <w:rPr>
          <w:color w:val="231F20"/>
          <w:w w:val="110"/>
          <w:sz w:val="22"/>
        </w:rPr>
        <w:t>or</w:t>
      </w:r>
      <w:r>
        <w:rPr>
          <w:color w:val="231F20"/>
          <w:spacing w:val="62"/>
          <w:w w:val="150"/>
          <w:sz w:val="22"/>
        </w:rPr>
        <w:t>     </w:t>
      </w:r>
      <w:r>
        <w:rPr>
          <w:color w:val="231F20"/>
          <w:w w:val="110"/>
          <w:sz w:val="22"/>
        </w:rPr>
        <w:t>a</w:t>
      </w:r>
      <w:r>
        <w:rPr>
          <w:color w:val="231F20"/>
          <w:spacing w:val="62"/>
          <w:w w:val="150"/>
          <w:sz w:val="22"/>
        </w:rPr>
        <w:t>     </w:t>
      </w:r>
      <w:r>
        <w:rPr>
          <w:color w:val="231F20"/>
          <w:w w:val="110"/>
          <w:sz w:val="22"/>
        </w:rPr>
        <w:t>capability.</w:t>
      </w:r>
      <w:r>
        <w:rPr>
          <w:color w:val="231F20"/>
          <w:spacing w:val="80"/>
          <w:w w:val="150"/>
          <w:sz w:val="22"/>
        </w:rPr>
        <w:t> </w:t>
      </w:r>
      <w:r>
        <w:rPr>
          <w:color w:val="231F20"/>
          <w:sz w:val="22"/>
        </w:rPr>
        <w:t>Information</w:t>
      </w:r>
      <w:r>
        <w:rPr>
          <w:color w:val="231F20"/>
          <w:spacing w:val="13"/>
          <w:sz w:val="22"/>
        </w:rPr>
        <w:t> </w:t>
      </w:r>
      <w:r>
        <w:rPr>
          <w:color w:val="231F20"/>
          <w:sz w:val="22"/>
        </w:rPr>
        <w:t>marked</w:t>
      </w:r>
      <w:r>
        <w:rPr>
          <w:color w:val="231F20"/>
          <w:spacing w:val="13"/>
          <w:sz w:val="22"/>
        </w:rPr>
        <w:t> </w:t>
      </w:r>
      <w:r>
        <w:rPr>
          <w:color w:val="231F20"/>
          <w:sz w:val="22"/>
        </w:rPr>
        <w:t>as</w:t>
      </w:r>
      <w:r>
        <w:rPr>
          <w:color w:val="231F20"/>
          <w:spacing w:val="14"/>
          <w:sz w:val="22"/>
        </w:rPr>
        <w:t> </w:t>
      </w:r>
      <w:r>
        <w:rPr>
          <w:color w:val="231F20"/>
          <w:sz w:val="22"/>
        </w:rPr>
        <w:t>“NOTE”</w:t>
      </w:r>
      <w:r>
        <w:rPr>
          <w:color w:val="231F20"/>
          <w:spacing w:val="13"/>
          <w:sz w:val="22"/>
        </w:rPr>
        <w:t> </w:t>
      </w:r>
      <w:r>
        <w:rPr>
          <w:color w:val="231F20"/>
          <w:sz w:val="22"/>
        </w:rPr>
        <w:t>is</w:t>
      </w:r>
      <w:r>
        <w:rPr>
          <w:color w:val="231F20"/>
          <w:spacing w:val="14"/>
          <w:sz w:val="22"/>
        </w:rPr>
        <w:t> </w:t>
      </w:r>
      <w:r>
        <w:rPr>
          <w:color w:val="231F20"/>
          <w:sz w:val="22"/>
        </w:rPr>
        <w:t>for</w:t>
      </w:r>
      <w:r>
        <w:rPr>
          <w:color w:val="231F20"/>
          <w:spacing w:val="13"/>
          <w:sz w:val="22"/>
        </w:rPr>
        <w:t> </w:t>
      </w:r>
      <w:r>
        <w:rPr>
          <w:color w:val="231F20"/>
          <w:sz w:val="22"/>
        </w:rPr>
        <w:t>guidance</w:t>
      </w:r>
      <w:r>
        <w:rPr>
          <w:color w:val="231F20"/>
          <w:spacing w:val="14"/>
          <w:sz w:val="22"/>
        </w:rPr>
        <w:t> </w:t>
      </w:r>
      <w:r>
        <w:rPr>
          <w:color w:val="231F20"/>
          <w:sz w:val="22"/>
        </w:rPr>
        <w:t>in</w:t>
      </w:r>
      <w:r>
        <w:rPr>
          <w:color w:val="231F20"/>
          <w:spacing w:val="13"/>
          <w:sz w:val="22"/>
        </w:rPr>
        <w:t> </w:t>
      </w:r>
      <w:r>
        <w:rPr>
          <w:color w:val="231F20"/>
          <w:sz w:val="22"/>
        </w:rPr>
        <w:t>understanding</w:t>
      </w:r>
      <w:r>
        <w:rPr>
          <w:color w:val="231F20"/>
          <w:spacing w:val="13"/>
          <w:sz w:val="22"/>
        </w:rPr>
        <w:t> </w:t>
      </w:r>
      <w:r>
        <w:rPr>
          <w:color w:val="231F20"/>
          <w:sz w:val="22"/>
        </w:rPr>
        <w:t>or</w:t>
      </w:r>
      <w:r>
        <w:rPr>
          <w:color w:val="231F20"/>
          <w:spacing w:val="14"/>
          <w:sz w:val="22"/>
        </w:rPr>
        <w:t> </w:t>
      </w:r>
      <w:r>
        <w:rPr>
          <w:color w:val="231F20"/>
          <w:sz w:val="22"/>
        </w:rPr>
        <w:t>clarifying</w:t>
      </w:r>
      <w:r>
        <w:rPr>
          <w:color w:val="231F20"/>
          <w:spacing w:val="13"/>
          <w:sz w:val="22"/>
        </w:rPr>
        <w:t> </w:t>
      </w:r>
      <w:r>
        <w:rPr>
          <w:color w:val="231F20"/>
          <w:sz w:val="22"/>
        </w:rPr>
        <w:t>the</w:t>
      </w:r>
      <w:r>
        <w:rPr>
          <w:color w:val="231F20"/>
          <w:spacing w:val="14"/>
          <w:sz w:val="22"/>
        </w:rPr>
        <w:t> </w:t>
      </w:r>
      <w:r>
        <w:rPr>
          <w:color w:val="231F20"/>
          <w:sz w:val="22"/>
        </w:rPr>
        <w:t>associated</w:t>
      </w:r>
      <w:r>
        <w:rPr>
          <w:color w:val="231F20"/>
          <w:spacing w:val="13"/>
          <w:sz w:val="22"/>
        </w:rPr>
        <w:t> </w:t>
      </w:r>
      <w:r>
        <w:rPr>
          <w:color w:val="231F20"/>
          <w:sz w:val="22"/>
        </w:rPr>
        <w:t>requirement.</w:t>
      </w:r>
    </w:p>
    <w:p>
      <w:pPr>
        <w:pStyle w:val="ListParagraph"/>
        <w:spacing w:after="0" w:line="405" w:lineRule="auto"/>
        <w:jc w:val="left"/>
        <w:rPr>
          <w:sz w:val="22"/>
        </w:rPr>
        <w:sectPr>
          <w:pgSz w:w="11910" w:h="16840"/>
          <w:pgMar w:header="0" w:footer="576" w:top="940" w:bottom="760" w:left="708" w:right="708"/>
        </w:sectPr>
      </w:pPr>
    </w:p>
    <w:p>
      <w:pPr>
        <w:pStyle w:val="BodyText"/>
      </w:pPr>
    </w:p>
    <w:p>
      <w:pPr>
        <w:pStyle w:val="BodyText"/>
        <w:spacing w:before="211"/>
      </w:pPr>
    </w:p>
    <w:p>
      <w:pPr>
        <w:pStyle w:val="Heading6"/>
        <w:numPr>
          <w:ilvl w:val="1"/>
          <w:numId w:val="2"/>
        </w:numPr>
        <w:tabs>
          <w:tab w:pos="1169" w:val="left" w:leader="none"/>
        </w:tabs>
        <w:spacing w:line="240" w:lineRule="auto" w:before="1" w:after="0"/>
        <w:ind w:left="1169" w:right="0" w:hanging="460"/>
        <w:jc w:val="left"/>
      </w:pPr>
      <w:r>
        <w:rPr>
          <w:color w:val="231F20"/>
          <w:spacing w:val="4"/>
        </w:rPr>
        <w:t>Quality</w:t>
      </w:r>
      <w:r>
        <w:rPr>
          <w:color w:val="231F20"/>
          <w:spacing w:val="33"/>
        </w:rPr>
        <w:t> </w:t>
      </w:r>
      <w:r>
        <w:rPr>
          <w:color w:val="231F20"/>
          <w:spacing w:val="4"/>
        </w:rPr>
        <w:t>management</w:t>
      </w:r>
      <w:r>
        <w:rPr>
          <w:color w:val="231F20"/>
          <w:spacing w:val="33"/>
        </w:rPr>
        <w:t> </w:t>
      </w:r>
      <w:r>
        <w:rPr>
          <w:color w:val="231F20"/>
          <w:spacing w:val="-2"/>
        </w:rPr>
        <w:t>principles</w:t>
      </w:r>
    </w:p>
    <w:p>
      <w:pPr>
        <w:pStyle w:val="BodyText"/>
        <w:spacing w:line="230" w:lineRule="auto" w:before="181"/>
        <w:ind w:left="709" w:right="26"/>
        <w:jc w:val="both"/>
      </w:pPr>
      <w:r>
        <w:rPr>
          <w:color w:val="231F20"/>
          <w:w w:val="105"/>
        </w:rPr>
        <w:t>This International Standard is based on the quality management principles described in ISO 9000. The descriptions include a statement of each principle, a rationale of why the principle is important for the organization,</w:t>
      </w:r>
      <w:r>
        <w:rPr>
          <w:color w:val="231F20"/>
          <w:spacing w:val="25"/>
          <w:w w:val="105"/>
        </w:rPr>
        <w:t> </w:t>
      </w:r>
      <w:r>
        <w:rPr>
          <w:color w:val="231F20"/>
          <w:w w:val="105"/>
        </w:rPr>
        <w:t>some</w:t>
      </w:r>
      <w:r>
        <w:rPr>
          <w:color w:val="231F20"/>
          <w:spacing w:val="25"/>
          <w:w w:val="105"/>
        </w:rPr>
        <w:t> </w:t>
      </w:r>
      <w:r>
        <w:rPr>
          <w:color w:val="231F20"/>
          <w:w w:val="105"/>
        </w:rPr>
        <w:t>examples</w:t>
      </w:r>
      <w:r>
        <w:rPr>
          <w:color w:val="231F20"/>
          <w:spacing w:val="25"/>
          <w:w w:val="105"/>
        </w:rPr>
        <w:t> </w:t>
      </w:r>
      <w:r>
        <w:rPr>
          <w:color w:val="231F20"/>
          <w:w w:val="105"/>
        </w:rPr>
        <w:t>of</w:t>
      </w:r>
      <w:r>
        <w:rPr>
          <w:color w:val="231F20"/>
          <w:spacing w:val="25"/>
          <w:w w:val="105"/>
        </w:rPr>
        <w:t> </w:t>
      </w:r>
      <w:r>
        <w:rPr>
          <w:color w:val="231F20"/>
          <w:w w:val="105"/>
        </w:rPr>
        <w:t>benefits</w:t>
      </w:r>
      <w:r>
        <w:rPr>
          <w:color w:val="231F20"/>
          <w:spacing w:val="25"/>
          <w:w w:val="105"/>
        </w:rPr>
        <w:t> </w:t>
      </w:r>
      <w:r>
        <w:rPr>
          <w:color w:val="231F20"/>
          <w:w w:val="105"/>
        </w:rPr>
        <w:t>associated</w:t>
      </w:r>
      <w:r>
        <w:rPr>
          <w:color w:val="231F20"/>
          <w:spacing w:val="25"/>
          <w:w w:val="105"/>
        </w:rPr>
        <w:t> </w:t>
      </w:r>
      <w:r>
        <w:rPr>
          <w:color w:val="231F20"/>
          <w:w w:val="105"/>
        </w:rPr>
        <w:t>with</w:t>
      </w:r>
      <w:r>
        <w:rPr>
          <w:color w:val="231F20"/>
          <w:spacing w:val="25"/>
          <w:w w:val="105"/>
        </w:rPr>
        <w:t> </w:t>
      </w:r>
      <w:r>
        <w:rPr>
          <w:color w:val="231F20"/>
          <w:w w:val="105"/>
        </w:rPr>
        <w:t>the</w:t>
      </w:r>
      <w:r>
        <w:rPr>
          <w:color w:val="231F20"/>
          <w:spacing w:val="25"/>
          <w:w w:val="105"/>
        </w:rPr>
        <w:t> </w:t>
      </w:r>
      <w:r>
        <w:rPr>
          <w:color w:val="231F20"/>
          <w:w w:val="105"/>
        </w:rPr>
        <w:t>principle</w:t>
      </w:r>
      <w:r>
        <w:rPr>
          <w:color w:val="231F20"/>
          <w:spacing w:val="25"/>
          <w:w w:val="105"/>
        </w:rPr>
        <w:t> </w:t>
      </w:r>
      <w:r>
        <w:rPr>
          <w:color w:val="231F20"/>
          <w:w w:val="105"/>
        </w:rPr>
        <w:t>and</w:t>
      </w:r>
      <w:r>
        <w:rPr>
          <w:color w:val="231F20"/>
          <w:spacing w:val="25"/>
          <w:w w:val="105"/>
        </w:rPr>
        <w:t> </w:t>
      </w:r>
      <w:r>
        <w:rPr>
          <w:color w:val="231F20"/>
          <w:w w:val="105"/>
        </w:rPr>
        <w:t>examples</w:t>
      </w:r>
      <w:r>
        <w:rPr>
          <w:color w:val="231F20"/>
          <w:spacing w:val="25"/>
          <w:w w:val="105"/>
        </w:rPr>
        <w:t> </w:t>
      </w:r>
      <w:r>
        <w:rPr>
          <w:color w:val="231F20"/>
          <w:w w:val="105"/>
        </w:rPr>
        <w:t>of</w:t>
      </w:r>
      <w:r>
        <w:rPr>
          <w:color w:val="231F20"/>
          <w:spacing w:val="25"/>
          <w:w w:val="105"/>
        </w:rPr>
        <w:t> </w:t>
      </w:r>
      <w:r>
        <w:rPr>
          <w:color w:val="231F20"/>
          <w:w w:val="105"/>
        </w:rPr>
        <w:t>typical</w:t>
      </w:r>
      <w:r>
        <w:rPr>
          <w:color w:val="231F20"/>
          <w:spacing w:val="25"/>
          <w:w w:val="105"/>
        </w:rPr>
        <w:t> </w:t>
      </w:r>
      <w:r>
        <w:rPr>
          <w:color w:val="231F20"/>
          <w:w w:val="105"/>
        </w:rPr>
        <w:t>actions to improve the organization’s performance when applying the principle.</w:t>
      </w:r>
    </w:p>
    <w:p>
      <w:pPr>
        <w:pStyle w:val="BodyText"/>
        <w:spacing w:before="173"/>
        <w:ind w:left="709"/>
      </w:pPr>
      <w:r>
        <w:rPr>
          <w:color w:val="231F20"/>
          <w:w w:val="105"/>
        </w:rPr>
        <w:t>The</w:t>
      </w:r>
      <w:r>
        <w:rPr>
          <w:color w:val="231F20"/>
          <w:spacing w:val="12"/>
          <w:w w:val="105"/>
        </w:rPr>
        <w:t> </w:t>
      </w:r>
      <w:r>
        <w:rPr>
          <w:color w:val="231F20"/>
          <w:w w:val="105"/>
        </w:rPr>
        <w:t>quality</w:t>
      </w:r>
      <w:r>
        <w:rPr>
          <w:color w:val="231F20"/>
          <w:spacing w:val="12"/>
          <w:w w:val="105"/>
        </w:rPr>
        <w:t> </w:t>
      </w:r>
      <w:r>
        <w:rPr>
          <w:color w:val="231F20"/>
          <w:w w:val="105"/>
        </w:rPr>
        <w:t>management</w:t>
      </w:r>
      <w:r>
        <w:rPr>
          <w:color w:val="231F20"/>
          <w:spacing w:val="13"/>
          <w:w w:val="105"/>
        </w:rPr>
        <w:t> </w:t>
      </w:r>
      <w:r>
        <w:rPr>
          <w:color w:val="231F20"/>
          <w:w w:val="105"/>
        </w:rPr>
        <w:t>principles</w:t>
      </w:r>
      <w:r>
        <w:rPr>
          <w:color w:val="231F20"/>
          <w:spacing w:val="12"/>
          <w:w w:val="105"/>
        </w:rPr>
        <w:t> </w:t>
      </w:r>
      <w:r>
        <w:rPr>
          <w:color w:val="231F20"/>
          <w:spacing w:val="-4"/>
          <w:w w:val="105"/>
        </w:rPr>
        <w:t>are:</w:t>
      </w:r>
    </w:p>
    <w:p>
      <w:pPr>
        <w:pStyle w:val="ListParagraph"/>
        <w:numPr>
          <w:ilvl w:val="0"/>
          <w:numId w:val="5"/>
        </w:numPr>
        <w:tabs>
          <w:tab w:pos="1111" w:val="left" w:leader="none"/>
        </w:tabs>
        <w:spacing w:line="240" w:lineRule="auto" w:before="173" w:after="0"/>
        <w:ind w:left="1111" w:right="0" w:hanging="402"/>
        <w:jc w:val="left"/>
        <w:rPr>
          <w:sz w:val="22"/>
        </w:rPr>
      </w:pPr>
      <w:r>
        <w:rPr>
          <w:color w:val="231F20"/>
          <w:w w:val="105"/>
          <w:sz w:val="22"/>
        </w:rPr>
        <w:t>customer</w:t>
      </w:r>
      <w:r>
        <w:rPr>
          <w:color w:val="231F20"/>
          <w:spacing w:val="33"/>
          <w:w w:val="105"/>
          <w:sz w:val="22"/>
        </w:rPr>
        <w:t> </w:t>
      </w:r>
      <w:r>
        <w:rPr>
          <w:color w:val="231F20"/>
          <w:spacing w:val="-2"/>
          <w:w w:val="105"/>
          <w:sz w:val="22"/>
        </w:rPr>
        <w:t>focus;</w:t>
      </w:r>
    </w:p>
    <w:p>
      <w:pPr>
        <w:pStyle w:val="ListParagraph"/>
        <w:numPr>
          <w:ilvl w:val="0"/>
          <w:numId w:val="5"/>
        </w:numPr>
        <w:tabs>
          <w:tab w:pos="1111" w:val="left" w:leader="none"/>
        </w:tabs>
        <w:spacing w:line="240" w:lineRule="auto" w:before="174" w:after="0"/>
        <w:ind w:left="1111" w:right="0" w:hanging="402"/>
        <w:jc w:val="left"/>
        <w:rPr>
          <w:sz w:val="22"/>
        </w:rPr>
      </w:pPr>
      <w:r>
        <w:rPr>
          <w:color w:val="231F20"/>
          <w:spacing w:val="-2"/>
          <w:w w:val="110"/>
          <w:sz w:val="22"/>
        </w:rPr>
        <w:t>leadership;</w:t>
      </w:r>
    </w:p>
    <w:p>
      <w:pPr>
        <w:pStyle w:val="ListParagraph"/>
        <w:numPr>
          <w:ilvl w:val="0"/>
          <w:numId w:val="5"/>
        </w:numPr>
        <w:tabs>
          <w:tab w:pos="1111" w:val="left" w:leader="none"/>
        </w:tabs>
        <w:spacing w:line="240" w:lineRule="auto" w:before="173" w:after="0"/>
        <w:ind w:left="1111" w:right="0" w:hanging="402"/>
        <w:jc w:val="left"/>
        <w:rPr>
          <w:sz w:val="22"/>
        </w:rPr>
      </w:pPr>
      <w:r>
        <w:rPr>
          <w:color w:val="231F20"/>
          <w:w w:val="105"/>
          <w:sz w:val="22"/>
        </w:rPr>
        <w:t>engagement</w:t>
      </w:r>
      <w:r>
        <w:rPr>
          <w:color w:val="231F20"/>
          <w:spacing w:val="-5"/>
          <w:w w:val="105"/>
          <w:sz w:val="22"/>
        </w:rPr>
        <w:t> </w:t>
      </w:r>
      <w:r>
        <w:rPr>
          <w:color w:val="231F20"/>
          <w:w w:val="105"/>
          <w:sz w:val="22"/>
        </w:rPr>
        <w:t>of</w:t>
      </w:r>
      <w:r>
        <w:rPr>
          <w:color w:val="231F20"/>
          <w:spacing w:val="-5"/>
          <w:w w:val="105"/>
          <w:sz w:val="22"/>
        </w:rPr>
        <w:t> </w:t>
      </w:r>
      <w:r>
        <w:rPr>
          <w:color w:val="231F20"/>
          <w:spacing w:val="-2"/>
          <w:w w:val="105"/>
          <w:sz w:val="22"/>
        </w:rPr>
        <w:t>people;</w:t>
      </w:r>
    </w:p>
    <w:p>
      <w:pPr>
        <w:pStyle w:val="ListParagraph"/>
        <w:numPr>
          <w:ilvl w:val="0"/>
          <w:numId w:val="5"/>
        </w:numPr>
        <w:tabs>
          <w:tab w:pos="1111" w:val="left" w:leader="none"/>
        </w:tabs>
        <w:spacing w:line="240" w:lineRule="auto" w:before="173" w:after="0"/>
        <w:ind w:left="1111" w:right="0" w:hanging="402"/>
        <w:jc w:val="left"/>
        <w:rPr>
          <w:sz w:val="22"/>
        </w:rPr>
      </w:pPr>
      <w:r>
        <w:rPr>
          <w:color w:val="231F20"/>
          <w:spacing w:val="4"/>
          <w:sz w:val="22"/>
        </w:rPr>
        <w:t>process</w:t>
      </w:r>
      <w:r>
        <w:rPr>
          <w:color w:val="231F20"/>
          <w:spacing w:val="28"/>
          <w:sz w:val="22"/>
        </w:rPr>
        <w:t> </w:t>
      </w:r>
      <w:r>
        <w:rPr>
          <w:color w:val="231F20"/>
          <w:spacing w:val="-2"/>
          <w:sz w:val="22"/>
        </w:rPr>
        <w:t>approach;</w:t>
      </w:r>
    </w:p>
    <w:p>
      <w:pPr>
        <w:pStyle w:val="ListParagraph"/>
        <w:numPr>
          <w:ilvl w:val="0"/>
          <w:numId w:val="5"/>
        </w:numPr>
        <w:tabs>
          <w:tab w:pos="1111" w:val="left" w:leader="none"/>
        </w:tabs>
        <w:spacing w:line="240" w:lineRule="auto" w:before="174" w:after="0"/>
        <w:ind w:left="1111" w:right="0" w:hanging="402"/>
        <w:jc w:val="left"/>
        <w:rPr>
          <w:sz w:val="22"/>
        </w:rPr>
      </w:pPr>
      <w:r>
        <w:rPr>
          <w:color w:val="231F20"/>
          <w:spacing w:val="-2"/>
          <w:w w:val="110"/>
          <w:sz w:val="22"/>
        </w:rPr>
        <w:t>improvement;</w:t>
      </w:r>
    </w:p>
    <w:p>
      <w:pPr>
        <w:pStyle w:val="ListParagraph"/>
        <w:numPr>
          <w:ilvl w:val="0"/>
          <w:numId w:val="5"/>
        </w:numPr>
        <w:tabs>
          <w:tab w:pos="1111" w:val="left" w:leader="none"/>
        </w:tabs>
        <w:spacing w:line="240" w:lineRule="auto" w:before="173" w:after="0"/>
        <w:ind w:left="1111" w:right="0" w:hanging="402"/>
        <w:jc w:val="left"/>
        <w:rPr>
          <w:sz w:val="22"/>
        </w:rPr>
      </w:pPr>
      <w:r>
        <w:rPr>
          <w:color w:val="231F20"/>
          <w:w w:val="105"/>
          <w:sz w:val="22"/>
        </w:rPr>
        <w:t>evidence-based</w:t>
      </w:r>
      <w:r>
        <w:rPr>
          <w:color w:val="231F20"/>
          <w:spacing w:val="14"/>
          <w:w w:val="105"/>
          <w:sz w:val="22"/>
        </w:rPr>
        <w:t> </w:t>
      </w:r>
      <w:r>
        <w:rPr>
          <w:color w:val="231F20"/>
          <w:w w:val="105"/>
          <w:sz w:val="22"/>
        </w:rPr>
        <w:t>decision</w:t>
      </w:r>
      <w:r>
        <w:rPr>
          <w:color w:val="231F20"/>
          <w:spacing w:val="15"/>
          <w:w w:val="105"/>
          <w:sz w:val="22"/>
        </w:rPr>
        <w:t> </w:t>
      </w:r>
      <w:r>
        <w:rPr>
          <w:color w:val="231F20"/>
          <w:spacing w:val="-2"/>
          <w:w w:val="105"/>
          <w:sz w:val="22"/>
        </w:rPr>
        <w:t>making;</w:t>
      </w:r>
    </w:p>
    <w:p>
      <w:pPr>
        <w:pStyle w:val="ListParagraph"/>
        <w:numPr>
          <w:ilvl w:val="0"/>
          <w:numId w:val="5"/>
        </w:numPr>
        <w:tabs>
          <w:tab w:pos="1111" w:val="left" w:leader="none"/>
        </w:tabs>
        <w:spacing w:line="240" w:lineRule="auto" w:before="173" w:after="0"/>
        <w:ind w:left="1111" w:right="0" w:hanging="402"/>
        <w:jc w:val="left"/>
        <w:rPr>
          <w:sz w:val="22"/>
        </w:rPr>
      </w:pPr>
      <w:r>
        <w:rPr>
          <w:color w:val="231F20"/>
          <w:spacing w:val="2"/>
          <w:w w:val="105"/>
          <w:sz w:val="22"/>
        </w:rPr>
        <w:t>relationship</w:t>
      </w:r>
      <w:r>
        <w:rPr>
          <w:color w:val="231F20"/>
          <w:spacing w:val="12"/>
          <w:w w:val="110"/>
          <w:sz w:val="22"/>
        </w:rPr>
        <w:t> </w:t>
      </w:r>
      <w:r>
        <w:rPr>
          <w:color w:val="231F20"/>
          <w:spacing w:val="-2"/>
          <w:w w:val="110"/>
          <w:sz w:val="22"/>
        </w:rPr>
        <w:t>management.</w:t>
      </w:r>
    </w:p>
    <w:p>
      <w:pPr>
        <w:pStyle w:val="Heading6"/>
        <w:numPr>
          <w:ilvl w:val="1"/>
          <w:numId w:val="2"/>
        </w:numPr>
        <w:tabs>
          <w:tab w:pos="1169" w:val="left" w:leader="none"/>
        </w:tabs>
        <w:spacing w:line="240" w:lineRule="auto" w:before="174" w:after="0"/>
        <w:ind w:left="1169" w:right="0" w:hanging="460"/>
        <w:jc w:val="left"/>
      </w:pPr>
      <w:r>
        <w:rPr>
          <w:color w:val="231F20"/>
          <w:w w:val="110"/>
        </w:rPr>
        <w:t>Process</w:t>
      </w:r>
      <w:r>
        <w:rPr>
          <w:color w:val="231F20"/>
          <w:spacing w:val="-6"/>
          <w:w w:val="110"/>
        </w:rPr>
        <w:t> </w:t>
      </w:r>
      <w:r>
        <w:rPr>
          <w:color w:val="231F20"/>
          <w:spacing w:val="-2"/>
          <w:w w:val="110"/>
        </w:rPr>
        <w:t>approach</w:t>
      </w:r>
    </w:p>
    <w:p>
      <w:pPr>
        <w:pStyle w:val="ListParagraph"/>
        <w:numPr>
          <w:ilvl w:val="2"/>
          <w:numId w:val="2"/>
        </w:numPr>
        <w:tabs>
          <w:tab w:pos="1345" w:val="left" w:leader="none"/>
        </w:tabs>
        <w:spacing w:line="240" w:lineRule="auto" w:before="173" w:after="0"/>
        <w:ind w:left="1345" w:right="0" w:hanging="636"/>
        <w:jc w:val="left"/>
        <w:rPr>
          <w:b/>
          <w:sz w:val="22"/>
        </w:rPr>
      </w:pPr>
      <w:r>
        <w:rPr>
          <w:b/>
          <w:color w:val="231F20"/>
          <w:spacing w:val="-2"/>
          <w:w w:val="105"/>
          <w:sz w:val="22"/>
        </w:rPr>
        <w:t>General</w:t>
      </w:r>
    </w:p>
    <w:p>
      <w:pPr>
        <w:pStyle w:val="BodyText"/>
        <w:spacing w:line="230" w:lineRule="auto" w:before="181"/>
        <w:ind w:left="709" w:right="27"/>
        <w:jc w:val="both"/>
      </w:pPr>
      <w:r>
        <w:rPr>
          <w:color w:val="231F20"/>
          <w:w w:val="110"/>
        </w:rPr>
        <w:t>This</w:t>
      </w:r>
      <w:r>
        <w:rPr>
          <w:color w:val="231F20"/>
          <w:w w:val="110"/>
        </w:rPr>
        <w:t> International</w:t>
      </w:r>
      <w:r>
        <w:rPr>
          <w:color w:val="231F20"/>
          <w:w w:val="110"/>
        </w:rPr>
        <w:t> Standard</w:t>
      </w:r>
      <w:r>
        <w:rPr>
          <w:color w:val="231F20"/>
          <w:w w:val="110"/>
        </w:rPr>
        <w:t> promotes</w:t>
      </w:r>
      <w:r>
        <w:rPr>
          <w:color w:val="231F20"/>
          <w:w w:val="110"/>
        </w:rPr>
        <w:t> the</w:t>
      </w:r>
      <w:r>
        <w:rPr>
          <w:color w:val="231F20"/>
          <w:w w:val="110"/>
        </w:rPr>
        <w:t> adoption</w:t>
      </w:r>
      <w:r>
        <w:rPr>
          <w:color w:val="231F20"/>
          <w:w w:val="110"/>
        </w:rPr>
        <w:t> of</w:t>
      </w:r>
      <w:r>
        <w:rPr>
          <w:color w:val="231F20"/>
          <w:w w:val="110"/>
        </w:rPr>
        <w:t> a</w:t>
      </w:r>
      <w:r>
        <w:rPr>
          <w:color w:val="231F20"/>
          <w:w w:val="110"/>
        </w:rPr>
        <w:t> process</w:t>
      </w:r>
      <w:r>
        <w:rPr>
          <w:color w:val="231F20"/>
          <w:w w:val="110"/>
        </w:rPr>
        <w:t> approach</w:t>
      </w:r>
      <w:r>
        <w:rPr>
          <w:color w:val="231F20"/>
          <w:w w:val="110"/>
        </w:rPr>
        <w:t> when</w:t>
      </w:r>
      <w:r>
        <w:rPr>
          <w:color w:val="231F20"/>
          <w:w w:val="110"/>
        </w:rPr>
        <w:t> developing, implementing</w:t>
      </w:r>
      <w:r>
        <w:rPr>
          <w:color w:val="231F20"/>
          <w:spacing w:val="-8"/>
          <w:w w:val="110"/>
        </w:rPr>
        <w:t> </w:t>
      </w:r>
      <w:r>
        <w:rPr>
          <w:color w:val="231F20"/>
          <w:w w:val="110"/>
        </w:rPr>
        <w:t>and</w:t>
      </w:r>
      <w:r>
        <w:rPr>
          <w:color w:val="231F20"/>
          <w:spacing w:val="-8"/>
          <w:w w:val="110"/>
        </w:rPr>
        <w:t> </w:t>
      </w:r>
      <w:r>
        <w:rPr>
          <w:color w:val="231F20"/>
          <w:w w:val="110"/>
        </w:rPr>
        <w:t>improving</w:t>
      </w:r>
      <w:r>
        <w:rPr>
          <w:color w:val="231F20"/>
          <w:spacing w:val="-8"/>
          <w:w w:val="110"/>
        </w:rPr>
        <w:t> </w:t>
      </w:r>
      <w:r>
        <w:rPr>
          <w:color w:val="231F20"/>
          <w:w w:val="110"/>
        </w:rPr>
        <w:t>the</w:t>
      </w:r>
      <w:r>
        <w:rPr>
          <w:color w:val="231F20"/>
          <w:spacing w:val="-8"/>
          <w:w w:val="110"/>
        </w:rPr>
        <w:t> </w:t>
      </w:r>
      <w:r>
        <w:rPr>
          <w:color w:val="231F20"/>
          <w:w w:val="110"/>
        </w:rPr>
        <w:t>effectiveness</w:t>
      </w:r>
      <w:r>
        <w:rPr>
          <w:color w:val="231F20"/>
          <w:spacing w:val="-8"/>
          <w:w w:val="110"/>
        </w:rPr>
        <w:t> </w:t>
      </w:r>
      <w:r>
        <w:rPr>
          <w:color w:val="231F20"/>
          <w:w w:val="110"/>
        </w:rPr>
        <w:t>of</w:t>
      </w:r>
      <w:r>
        <w:rPr>
          <w:color w:val="231F20"/>
          <w:spacing w:val="-8"/>
          <w:w w:val="110"/>
        </w:rPr>
        <w:t> </w:t>
      </w:r>
      <w:r>
        <w:rPr>
          <w:color w:val="231F20"/>
          <w:w w:val="110"/>
        </w:rPr>
        <w:t>a</w:t>
      </w:r>
      <w:r>
        <w:rPr>
          <w:color w:val="231F20"/>
          <w:spacing w:val="-8"/>
          <w:w w:val="110"/>
        </w:rPr>
        <w:t> </w:t>
      </w:r>
      <w:r>
        <w:rPr>
          <w:color w:val="231F20"/>
          <w:w w:val="110"/>
        </w:rPr>
        <w:t>quality</w:t>
      </w:r>
      <w:r>
        <w:rPr>
          <w:color w:val="231F20"/>
          <w:spacing w:val="-8"/>
          <w:w w:val="110"/>
        </w:rPr>
        <w:t> </w:t>
      </w:r>
      <w:r>
        <w:rPr>
          <w:color w:val="231F20"/>
          <w:w w:val="110"/>
        </w:rPr>
        <w:t>management</w:t>
      </w:r>
      <w:r>
        <w:rPr>
          <w:color w:val="231F20"/>
          <w:spacing w:val="-8"/>
          <w:w w:val="110"/>
        </w:rPr>
        <w:t> </w:t>
      </w:r>
      <w:r>
        <w:rPr>
          <w:color w:val="231F20"/>
          <w:w w:val="110"/>
        </w:rPr>
        <w:t>system,</w:t>
      </w:r>
      <w:r>
        <w:rPr>
          <w:color w:val="231F20"/>
          <w:spacing w:val="-8"/>
          <w:w w:val="110"/>
        </w:rPr>
        <w:t> </w:t>
      </w:r>
      <w:r>
        <w:rPr>
          <w:color w:val="231F20"/>
          <w:w w:val="110"/>
        </w:rPr>
        <w:t>to</w:t>
      </w:r>
      <w:r>
        <w:rPr>
          <w:color w:val="231F20"/>
          <w:spacing w:val="-8"/>
          <w:w w:val="110"/>
        </w:rPr>
        <w:t> </w:t>
      </w:r>
      <w:r>
        <w:rPr>
          <w:color w:val="231F20"/>
          <w:w w:val="110"/>
        </w:rPr>
        <w:t>enhance</w:t>
      </w:r>
      <w:r>
        <w:rPr>
          <w:color w:val="231F20"/>
          <w:spacing w:val="-8"/>
          <w:w w:val="110"/>
        </w:rPr>
        <w:t> </w:t>
      </w:r>
      <w:r>
        <w:rPr>
          <w:color w:val="231F20"/>
          <w:w w:val="110"/>
        </w:rPr>
        <w:t>customer satisfaction</w:t>
      </w:r>
      <w:r>
        <w:rPr>
          <w:color w:val="231F20"/>
          <w:w w:val="110"/>
        </w:rPr>
        <w:t> by</w:t>
      </w:r>
      <w:r>
        <w:rPr>
          <w:color w:val="231F20"/>
          <w:w w:val="110"/>
        </w:rPr>
        <w:t> meeting</w:t>
      </w:r>
      <w:r>
        <w:rPr>
          <w:color w:val="231F20"/>
          <w:w w:val="110"/>
        </w:rPr>
        <w:t> customer</w:t>
      </w:r>
      <w:r>
        <w:rPr>
          <w:color w:val="231F20"/>
          <w:w w:val="110"/>
        </w:rPr>
        <w:t> requirements.</w:t>
      </w:r>
      <w:r>
        <w:rPr>
          <w:color w:val="231F20"/>
          <w:w w:val="110"/>
        </w:rPr>
        <w:t> Specific</w:t>
      </w:r>
      <w:r>
        <w:rPr>
          <w:color w:val="231F20"/>
          <w:w w:val="110"/>
        </w:rPr>
        <w:t> requirements</w:t>
      </w:r>
      <w:r>
        <w:rPr>
          <w:color w:val="231F20"/>
          <w:w w:val="110"/>
        </w:rPr>
        <w:t> considered</w:t>
      </w:r>
      <w:r>
        <w:rPr>
          <w:color w:val="231F20"/>
          <w:w w:val="110"/>
        </w:rPr>
        <w:t> essential</w:t>
      </w:r>
      <w:r>
        <w:rPr>
          <w:color w:val="231F20"/>
          <w:w w:val="110"/>
        </w:rPr>
        <w:t> to</w:t>
      </w:r>
      <w:r>
        <w:rPr>
          <w:color w:val="231F20"/>
          <w:w w:val="110"/>
        </w:rPr>
        <w:t> the adoption</w:t>
      </w:r>
      <w:r>
        <w:rPr>
          <w:color w:val="231F20"/>
          <w:spacing w:val="-2"/>
          <w:w w:val="110"/>
        </w:rPr>
        <w:t> </w:t>
      </w:r>
      <w:r>
        <w:rPr>
          <w:color w:val="231F20"/>
          <w:w w:val="110"/>
        </w:rPr>
        <w:t>of</w:t>
      </w:r>
      <w:r>
        <w:rPr>
          <w:color w:val="231F20"/>
          <w:spacing w:val="-2"/>
          <w:w w:val="110"/>
        </w:rPr>
        <w:t> </w:t>
      </w:r>
      <w:r>
        <w:rPr>
          <w:color w:val="231F20"/>
          <w:w w:val="110"/>
        </w:rPr>
        <w:t>a</w:t>
      </w:r>
      <w:r>
        <w:rPr>
          <w:color w:val="231F20"/>
          <w:spacing w:val="-2"/>
          <w:w w:val="110"/>
        </w:rPr>
        <w:t> </w:t>
      </w:r>
      <w:r>
        <w:rPr>
          <w:color w:val="231F20"/>
          <w:w w:val="110"/>
        </w:rPr>
        <w:t>process</w:t>
      </w:r>
      <w:r>
        <w:rPr>
          <w:color w:val="231F20"/>
          <w:spacing w:val="-2"/>
          <w:w w:val="110"/>
        </w:rPr>
        <w:t> </w:t>
      </w:r>
      <w:r>
        <w:rPr>
          <w:color w:val="231F20"/>
          <w:w w:val="110"/>
        </w:rPr>
        <w:t>approach</w:t>
      </w:r>
      <w:r>
        <w:rPr>
          <w:color w:val="231F20"/>
          <w:spacing w:val="-2"/>
          <w:w w:val="110"/>
        </w:rPr>
        <w:t> </w:t>
      </w:r>
      <w:r>
        <w:rPr>
          <w:color w:val="231F20"/>
          <w:w w:val="110"/>
        </w:rPr>
        <w:t>are</w:t>
      </w:r>
      <w:r>
        <w:rPr>
          <w:color w:val="231F20"/>
          <w:spacing w:val="-2"/>
          <w:w w:val="110"/>
        </w:rPr>
        <w:t> </w:t>
      </w:r>
      <w:r>
        <w:rPr>
          <w:color w:val="231F20"/>
          <w:w w:val="110"/>
        </w:rPr>
        <w:t>included</w:t>
      </w:r>
      <w:r>
        <w:rPr>
          <w:color w:val="231F20"/>
          <w:spacing w:val="-2"/>
          <w:w w:val="110"/>
        </w:rPr>
        <w:t> </w:t>
      </w:r>
      <w:r>
        <w:rPr>
          <w:color w:val="231F20"/>
          <w:w w:val="110"/>
        </w:rPr>
        <w:t>in</w:t>
      </w:r>
      <w:r>
        <w:rPr>
          <w:color w:val="231F20"/>
          <w:spacing w:val="-2"/>
          <w:w w:val="110"/>
        </w:rPr>
        <w:t> </w:t>
      </w:r>
      <w:r>
        <w:rPr>
          <w:color w:val="053CF5"/>
          <w:w w:val="110"/>
          <w:u w:val="single" w:color="053CF5"/>
        </w:rPr>
        <w:t>4.4</w:t>
      </w:r>
      <w:r>
        <w:rPr>
          <w:color w:val="231F20"/>
          <w:w w:val="110"/>
        </w:rPr>
        <w:t>.</w:t>
      </w:r>
    </w:p>
    <w:p>
      <w:pPr>
        <w:pStyle w:val="BodyText"/>
        <w:spacing w:line="230" w:lineRule="auto" w:before="181"/>
        <w:ind w:left="709" w:right="30"/>
        <w:jc w:val="both"/>
      </w:pPr>
      <w:r>
        <w:rPr>
          <w:color w:val="231F20"/>
          <w:w w:val="110"/>
        </w:rPr>
        <w:t>Understanding</w:t>
      </w:r>
      <w:r>
        <w:rPr>
          <w:color w:val="231F20"/>
          <w:w w:val="110"/>
        </w:rPr>
        <w:t> and</w:t>
      </w:r>
      <w:r>
        <w:rPr>
          <w:color w:val="231F20"/>
          <w:w w:val="110"/>
        </w:rPr>
        <w:t> managing</w:t>
      </w:r>
      <w:r>
        <w:rPr>
          <w:color w:val="231F20"/>
          <w:w w:val="110"/>
        </w:rPr>
        <w:t> interrelated</w:t>
      </w:r>
      <w:r>
        <w:rPr>
          <w:color w:val="231F20"/>
          <w:w w:val="110"/>
        </w:rPr>
        <w:t> processes</w:t>
      </w:r>
      <w:r>
        <w:rPr>
          <w:color w:val="231F20"/>
          <w:w w:val="110"/>
        </w:rPr>
        <w:t> as</w:t>
      </w:r>
      <w:r>
        <w:rPr>
          <w:color w:val="231F20"/>
          <w:w w:val="110"/>
        </w:rPr>
        <w:t> a</w:t>
      </w:r>
      <w:r>
        <w:rPr>
          <w:color w:val="231F20"/>
          <w:w w:val="110"/>
        </w:rPr>
        <w:t> system</w:t>
      </w:r>
      <w:r>
        <w:rPr>
          <w:color w:val="231F20"/>
          <w:w w:val="110"/>
        </w:rPr>
        <w:t> contributes</w:t>
      </w:r>
      <w:r>
        <w:rPr>
          <w:color w:val="231F20"/>
          <w:w w:val="110"/>
        </w:rPr>
        <w:t> to</w:t>
      </w:r>
      <w:r>
        <w:rPr>
          <w:color w:val="231F20"/>
          <w:w w:val="110"/>
        </w:rPr>
        <w:t> the</w:t>
      </w:r>
      <w:r>
        <w:rPr>
          <w:color w:val="231F20"/>
          <w:w w:val="110"/>
        </w:rPr>
        <w:t> organization’s effectiveness</w:t>
      </w:r>
      <w:r>
        <w:rPr>
          <w:color w:val="231F20"/>
          <w:spacing w:val="-2"/>
          <w:w w:val="110"/>
        </w:rPr>
        <w:t> </w:t>
      </w:r>
      <w:r>
        <w:rPr>
          <w:color w:val="231F20"/>
          <w:w w:val="110"/>
        </w:rPr>
        <w:t>and</w:t>
      </w:r>
      <w:r>
        <w:rPr>
          <w:color w:val="231F20"/>
          <w:spacing w:val="-2"/>
          <w:w w:val="110"/>
        </w:rPr>
        <w:t> </w:t>
      </w:r>
      <w:r>
        <w:rPr>
          <w:color w:val="231F20"/>
          <w:w w:val="110"/>
        </w:rPr>
        <w:t>efficiency</w:t>
      </w:r>
      <w:r>
        <w:rPr>
          <w:color w:val="231F20"/>
          <w:spacing w:val="-2"/>
          <w:w w:val="110"/>
        </w:rPr>
        <w:t> </w:t>
      </w:r>
      <w:r>
        <w:rPr>
          <w:color w:val="231F20"/>
          <w:w w:val="110"/>
        </w:rPr>
        <w:t>in</w:t>
      </w:r>
      <w:r>
        <w:rPr>
          <w:color w:val="231F20"/>
          <w:spacing w:val="-2"/>
          <w:w w:val="110"/>
        </w:rPr>
        <w:t> </w:t>
      </w:r>
      <w:r>
        <w:rPr>
          <w:color w:val="231F20"/>
          <w:w w:val="110"/>
        </w:rPr>
        <w:t>achieving</w:t>
      </w:r>
      <w:r>
        <w:rPr>
          <w:color w:val="231F20"/>
          <w:spacing w:val="-2"/>
          <w:w w:val="110"/>
        </w:rPr>
        <w:t> </w:t>
      </w:r>
      <w:r>
        <w:rPr>
          <w:color w:val="231F20"/>
          <w:w w:val="110"/>
        </w:rPr>
        <w:t>its</w:t>
      </w:r>
      <w:r>
        <w:rPr>
          <w:color w:val="231F20"/>
          <w:spacing w:val="-2"/>
          <w:w w:val="110"/>
        </w:rPr>
        <w:t> </w:t>
      </w:r>
      <w:r>
        <w:rPr>
          <w:color w:val="231F20"/>
          <w:w w:val="110"/>
        </w:rPr>
        <w:t>intended</w:t>
      </w:r>
      <w:r>
        <w:rPr>
          <w:color w:val="231F20"/>
          <w:spacing w:val="-2"/>
          <w:w w:val="110"/>
        </w:rPr>
        <w:t> </w:t>
      </w:r>
      <w:r>
        <w:rPr>
          <w:color w:val="231F20"/>
          <w:w w:val="110"/>
        </w:rPr>
        <w:t>results.</w:t>
      </w:r>
      <w:r>
        <w:rPr>
          <w:color w:val="231F20"/>
          <w:spacing w:val="-2"/>
          <w:w w:val="110"/>
        </w:rPr>
        <w:t> </w:t>
      </w:r>
      <w:r>
        <w:rPr>
          <w:color w:val="231F20"/>
          <w:w w:val="110"/>
        </w:rPr>
        <w:t>This</w:t>
      </w:r>
      <w:r>
        <w:rPr>
          <w:color w:val="231F20"/>
          <w:spacing w:val="-2"/>
          <w:w w:val="110"/>
        </w:rPr>
        <w:t> </w:t>
      </w:r>
      <w:r>
        <w:rPr>
          <w:color w:val="231F20"/>
          <w:w w:val="110"/>
        </w:rPr>
        <w:t>approach</w:t>
      </w:r>
      <w:r>
        <w:rPr>
          <w:color w:val="231F20"/>
          <w:spacing w:val="-2"/>
          <w:w w:val="110"/>
        </w:rPr>
        <w:t> </w:t>
      </w:r>
      <w:r>
        <w:rPr>
          <w:color w:val="231F20"/>
          <w:w w:val="110"/>
        </w:rPr>
        <w:t>enables</w:t>
      </w:r>
      <w:r>
        <w:rPr>
          <w:color w:val="231F20"/>
          <w:spacing w:val="-2"/>
          <w:w w:val="110"/>
        </w:rPr>
        <w:t> </w:t>
      </w:r>
      <w:r>
        <w:rPr>
          <w:color w:val="231F20"/>
          <w:w w:val="110"/>
        </w:rPr>
        <w:t>the</w:t>
      </w:r>
      <w:r>
        <w:rPr>
          <w:color w:val="231F20"/>
          <w:spacing w:val="-2"/>
          <w:w w:val="110"/>
        </w:rPr>
        <w:t> </w:t>
      </w:r>
      <w:r>
        <w:rPr>
          <w:color w:val="231F20"/>
          <w:w w:val="110"/>
        </w:rPr>
        <w:t>organization to</w:t>
      </w:r>
      <w:r>
        <w:rPr>
          <w:color w:val="231F20"/>
          <w:spacing w:val="-5"/>
          <w:w w:val="110"/>
        </w:rPr>
        <w:t> </w:t>
      </w:r>
      <w:r>
        <w:rPr>
          <w:color w:val="231F20"/>
          <w:w w:val="110"/>
        </w:rPr>
        <w:t>control</w:t>
      </w:r>
      <w:r>
        <w:rPr>
          <w:color w:val="231F20"/>
          <w:spacing w:val="-5"/>
          <w:w w:val="110"/>
        </w:rPr>
        <w:t> </w:t>
      </w:r>
      <w:r>
        <w:rPr>
          <w:color w:val="231F20"/>
          <w:w w:val="110"/>
        </w:rPr>
        <w:t>the</w:t>
      </w:r>
      <w:r>
        <w:rPr>
          <w:color w:val="231F20"/>
          <w:spacing w:val="-5"/>
          <w:w w:val="110"/>
        </w:rPr>
        <w:t> </w:t>
      </w:r>
      <w:r>
        <w:rPr>
          <w:color w:val="231F20"/>
          <w:w w:val="110"/>
        </w:rPr>
        <w:t>interrelationships</w:t>
      </w:r>
      <w:r>
        <w:rPr>
          <w:color w:val="231F20"/>
          <w:spacing w:val="-5"/>
          <w:w w:val="110"/>
        </w:rPr>
        <w:t> </w:t>
      </w:r>
      <w:r>
        <w:rPr>
          <w:color w:val="231F20"/>
          <w:w w:val="110"/>
        </w:rPr>
        <w:t>and</w:t>
      </w:r>
      <w:r>
        <w:rPr>
          <w:color w:val="231F20"/>
          <w:spacing w:val="-5"/>
          <w:w w:val="110"/>
        </w:rPr>
        <w:t> </w:t>
      </w:r>
      <w:r>
        <w:rPr>
          <w:color w:val="231F20"/>
          <w:w w:val="110"/>
        </w:rPr>
        <w:t>interdependencies</w:t>
      </w:r>
      <w:r>
        <w:rPr>
          <w:color w:val="231F20"/>
          <w:spacing w:val="-5"/>
          <w:w w:val="110"/>
        </w:rPr>
        <w:t> </w:t>
      </w:r>
      <w:r>
        <w:rPr>
          <w:color w:val="231F20"/>
          <w:w w:val="110"/>
        </w:rPr>
        <w:t>among</w:t>
      </w:r>
      <w:r>
        <w:rPr>
          <w:color w:val="231F20"/>
          <w:spacing w:val="-5"/>
          <w:w w:val="110"/>
        </w:rPr>
        <w:t> </w:t>
      </w:r>
      <w:r>
        <w:rPr>
          <w:color w:val="231F20"/>
          <w:w w:val="110"/>
        </w:rPr>
        <w:t>the</w:t>
      </w:r>
      <w:r>
        <w:rPr>
          <w:color w:val="231F20"/>
          <w:spacing w:val="-5"/>
          <w:w w:val="110"/>
        </w:rPr>
        <w:t> </w:t>
      </w:r>
      <w:r>
        <w:rPr>
          <w:color w:val="231F20"/>
          <w:w w:val="110"/>
        </w:rPr>
        <w:t>processes</w:t>
      </w:r>
      <w:r>
        <w:rPr>
          <w:color w:val="231F20"/>
          <w:spacing w:val="-5"/>
          <w:w w:val="110"/>
        </w:rPr>
        <w:t> </w:t>
      </w:r>
      <w:r>
        <w:rPr>
          <w:color w:val="231F20"/>
          <w:w w:val="110"/>
        </w:rPr>
        <w:t>of</w:t>
      </w:r>
      <w:r>
        <w:rPr>
          <w:color w:val="231F20"/>
          <w:spacing w:val="-5"/>
          <w:w w:val="110"/>
        </w:rPr>
        <w:t> </w:t>
      </w:r>
      <w:r>
        <w:rPr>
          <w:color w:val="231F20"/>
          <w:w w:val="110"/>
        </w:rPr>
        <w:t>the</w:t>
      </w:r>
      <w:r>
        <w:rPr>
          <w:color w:val="231F20"/>
          <w:spacing w:val="-5"/>
          <w:w w:val="110"/>
        </w:rPr>
        <w:t> </w:t>
      </w:r>
      <w:r>
        <w:rPr>
          <w:color w:val="231F20"/>
          <w:w w:val="110"/>
        </w:rPr>
        <w:t>system,</w:t>
      </w:r>
      <w:r>
        <w:rPr>
          <w:color w:val="231F20"/>
          <w:spacing w:val="-4"/>
          <w:w w:val="110"/>
        </w:rPr>
        <w:t> </w:t>
      </w:r>
      <w:r>
        <w:rPr>
          <w:color w:val="231F20"/>
          <w:w w:val="110"/>
        </w:rPr>
        <w:t>so</w:t>
      </w:r>
      <w:r>
        <w:rPr>
          <w:color w:val="231F20"/>
          <w:spacing w:val="-5"/>
          <w:w w:val="110"/>
        </w:rPr>
        <w:t> </w:t>
      </w:r>
      <w:r>
        <w:rPr>
          <w:color w:val="231F20"/>
          <w:w w:val="110"/>
        </w:rPr>
        <w:t>that</w:t>
      </w:r>
      <w:r>
        <w:rPr>
          <w:color w:val="231F20"/>
          <w:spacing w:val="-5"/>
          <w:w w:val="110"/>
        </w:rPr>
        <w:t> </w:t>
      </w:r>
      <w:r>
        <w:rPr>
          <w:color w:val="231F20"/>
          <w:w w:val="110"/>
        </w:rPr>
        <w:t>the overall performance of the organization can be enhanced.</w:t>
      </w:r>
    </w:p>
    <w:p>
      <w:pPr>
        <w:pStyle w:val="BodyText"/>
        <w:spacing w:line="230" w:lineRule="auto" w:before="181"/>
        <w:ind w:left="709" w:right="27"/>
        <w:jc w:val="both"/>
      </w:pPr>
      <w:r>
        <w:rPr>
          <w:color w:val="231F20"/>
          <w:w w:val="110"/>
        </w:rPr>
        <w:t>The</w:t>
      </w:r>
      <w:r>
        <w:rPr>
          <w:color w:val="231F20"/>
          <w:w w:val="110"/>
        </w:rPr>
        <w:t> process</w:t>
      </w:r>
      <w:r>
        <w:rPr>
          <w:color w:val="231F20"/>
          <w:w w:val="110"/>
        </w:rPr>
        <w:t> approach</w:t>
      </w:r>
      <w:r>
        <w:rPr>
          <w:color w:val="231F20"/>
          <w:w w:val="110"/>
        </w:rPr>
        <w:t> involves</w:t>
      </w:r>
      <w:r>
        <w:rPr>
          <w:color w:val="231F20"/>
          <w:w w:val="110"/>
        </w:rPr>
        <w:t> the</w:t>
      </w:r>
      <w:r>
        <w:rPr>
          <w:color w:val="231F20"/>
          <w:w w:val="110"/>
        </w:rPr>
        <w:t> systematic</w:t>
      </w:r>
      <w:r>
        <w:rPr>
          <w:color w:val="231F20"/>
          <w:w w:val="110"/>
        </w:rPr>
        <w:t> definition</w:t>
      </w:r>
      <w:r>
        <w:rPr>
          <w:color w:val="231F20"/>
          <w:w w:val="110"/>
        </w:rPr>
        <w:t> and</w:t>
      </w:r>
      <w:r>
        <w:rPr>
          <w:color w:val="231F20"/>
          <w:w w:val="110"/>
        </w:rPr>
        <w:t> management</w:t>
      </w:r>
      <w:r>
        <w:rPr>
          <w:color w:val="231F20"/>
          <w:w w:val="110"/>
        </w:rPr>
        <w:t> of</w:t>
      </w:r>
      <w:r>
        <w:rPr>
          <w:color w:val="231F20"/>
          <w:w w:val="110"/>
        </w:rPr>
        <w:t> processes,</w:t>
      </w:r>
      <w:r>
        <w:rPr>
          <w:color w:val="231F20"/>
          <w:w w:val="110"/>
        </w:rPr>
        <w:t> and</w:t>
      </w:r>
      <w:r>
        <w:rPr>
          <w:color w:val="231F20"/>
          <w:w w:val="110"/>
        </w:rPr>
        <w:t> their interactions, so as to achieve the intended results in accordance with the quality policy and strategic direction</w:t>
      </w:r>
      <w:r>
        <w:rPr>
          <w:color w:val="231F20"/>
          <w:spacing w:val="-13"/>
          <w:w w:val="110"/>
        </w:rPr>
        <w:t> </w:t>
      </w:r>
      <w:r>
        <w:rPr>
          <w:color w:val="231F20"/>
          <w:w w:val="110"/>
        </w:rPr>
        <w:t>of</w:t>
      </w:r>
      <w:r>
        <w:rPr>
          <w:color w:val="231F20"/>
          <w:spacing w:val="-13"/>
          <w:w w:val="110"/>
        </w:rPr>
        <w:t> </w:t>
      </w:r>
      <w:r>
        <w:rPr>
          <w:color w:val="231F20"/>
          <w:w w:val="110"/>
        </w:rPr>
        <w:t>the</w:t>
      </w:r>
      <w:r>
        <w:rPr>
          <w:color w:val="231F20"/>
          <w:spacing w:val="-13"/>
          <w:w w:val="110"/>
        </w:rPr>
        <w:t> </w:t>
      </w:r>
      <w:r>
        <w:rPr>
          <w:color w:val="231F20"/>
          <w:w w:val="110"/>
        </w:rPr>
        <w:t>organization.</w:t>
      </w:r>
      <w:r>
        <w:rPr>
          <w:color w:val="231F20"/>
          <w:spacing w:val="-13"/>
          <w:w w:val="110"/>
        </w:rPr>
        <w:t> </w:t>
      </w:r>
      <w:r>
        <w:rPr>
          <w:color w:val="231F20"/>
          <w:w w:val="110"/>
        </w:rPr>
        <w:t>Management</w:t>
      </w:r>
      <w:r>
        <w:rPr>
          <w:color w:val="231F20"/>
          <w:spacing w:val="-14"/>
          <w:w w:val="110"/>
        </w:rPr>
        <w:t> </w:t>
      </w:r>
      <w:r>
        <w:rPr>
          <w:color w:val="231F20"/>
          <w:w w:val="110"/>
        </w:rPr>
        <w:t>of</w:t>
      </w:r>
      <w:r>
        <w:rPr>
          <w:color w:val="231F20"/>
          <w:spacing w:val="-13"/>
          <w:w w:val="110"/>
        </w:rPr>
        <w:t> </w:t>
      </w:r>
      <w:r>
        <w:rPr>
          <w:color w:val="231F20"/>
          <w:w w:val="110"/>
        </w:rPr>
        <w:t>the</w:t>
      </w:r>
      <w:r>
        <w:rPr>
          <w:color w:val="231F20"/>
          <w:spacing w:val="-13"/>
          <w:w w:val="110"/>
        </w:rPr>
        <w:t> </w:t>
      </w:r>
      <w:r>
        <w:rPr>
          <w:color w:val="231F20"/>
          <w:w w:val="110"/>
        </w:rPr>
        <w:t>processes</w:t>
      </w:r>
      <w:r>
        <w:rPr>
          <w:color w:val="231F20"/>
          <w:spacing w:val="-13"/>
          <w:w w:val="110"/>
        </w:rPr>
        <w:t> </w:t>
      </w:r>
      <w:r>
        <w:rPr>
          <w:color w:val="231F20"/>
          <w:w w:val="110"/>
        </w:rPr>
        <w:t>and</w:t>
      </w:r>
      <w:r>
        <w:rPr>
          <w:color w:val="231F20"/>
          <w:spacing w:val="-13"/>
          <w:w w:val="110"/>
        </w:rPr>
        <w:t> </w:t>
      </w:r>
      <w:r>
        <w:rPr>
          <w:color w:val="231F20"/>
          <w:w w:val="110"/>
        </w:rPr>
        <w:t>the</w:t>
      </w:r>
      <w:r>
        <w:rPr>
          <w:color w:val="231F20"/>
          <w:spacing w:val="-13"/>
          <w:w w:val="110"/>
        </w:rPr>
        <w:t> </w:t>
      </w:r>
      <w:r>
        <w:rPr>
          <w:color w:val="231F20"/>
          <w:w w:val="110"/>
        </w:rPr>
        <w:t>system</w:t>
      </w:r>
      <w:r>
        <w:rPr>
          <w:color w:val="231F20"/>
          <w:spacing w:val="-13"/>
          <w:w w:val="110"/>
        </w:rPr>
        <w:t> </w:t>
      </w:r>
      <w:r>
        <w:rPr>
          <w:color w:val="231F20"/>
          <w:w w:val="110"/>
        </w:rPr>
        <w:t>as</w:t>
      </w:r>
      <w:r>
        <w:rPr>
          <w:color w:val="231F20"/>
          <w:spacing w:val="-13"/>
          <w:w w:val="110"/>
        </w:rPr>
        <w:t> </w:t>
      </w:r>
      <w:r>
        <w:rPr>
          <w:color w:val="231F20"/>
          <w:w w:val="110"/>
        </w:rPr>
        <w:t>a</w:t>
      </w:r>
      <w:r>
        <w:rPr>
          <w:color w:val="231F20"/>
          <w:spacing w:val="-14"/>
          <w:w w:val="110"/>
        </w:rPr>
        <w:t> </w:t>
      </w:r>
      <w:r>
        <w:rPr>
          <w:color w:val="231F20"/>
          <w:w w:val="110"/>
        </w:rPr>
        <w:t>whole</w:t>
      </w:r>
      <w:r>
        <w:rPr>
          <w:color w:val="231F20"/>
          <w:spacing w:val="-13"/>
          <w:w w:val="110"/>
        </w:rPr>
        <w:t> </w:t>
      </w:r>
      <w:r>
        <w:rPr>
          <w:color w:val="231F20"/>
          <w:w w:val="110"/>
        </w:rPr>
        <w:t>can</w:t>
      </w:r>
      <w:r>
        <w:rPr>
          <w:color w:val="231F20"/>
          <w:spacing w:val="-13"/>
          <w:w w:val="110"/>
        </w:rPr>
        <w:t> </w:t>
      </w:r>
      <w:r>
        <w:rPr>
          <w:color w:val="231F20"/>
          <w:w w:val="110"/>
        </w:rPr>
        <w:t>be</w:t>
      </w:r>
      <w:r>
        <w:rPr>
          <w:color w:val="231F20"/>
          <w:spacing w:val="-13"/>
          <w:w w:val="110"/>
        </w:rPr>
        <w:t> </w:t>
      </w:r>
      <w:r>
        <w:rPr>
          <w:color w:val="231F20"/>
          <w:w w:val="110"/>
        </w:rPr>
        <w:t>achieved </w:t>
      </w:r>
      <w:r>
        <w:rPr>
          <w:color w:val="231F20"/>
        </w:rPr>
        <w:t>using the PDCA cycle (see 0.3.2) with an overall focus on risk-based thinking (see 0.3.3) aimed at taking </w:t>
      </w:r>
      <w:r>
        <w:rPr>
          <w:color w:val="231F20"/>
          <w:w w:val="110"/>
        </w:rPr>
        <w:t>advantage of opportunities and preventing undesirable results.</w:t>
      </w:r>
    </w:p>
    <w:p>
      <w:pPr>
        <w:pStyle w:val="BodyText"/>
        <w:spacing w:before="172"/>
        <w:ind w:left="709"/>
      </w:pPr>
      <w:r>
        <w:rPr>
          <w:color w:val="231F20"/>
          <w:w w:val="105"/>
        </w:rPr>
        <w:t>The</w:t>
      </w:r>
      <w:r>
        <w:rPr>
          <w:color w:val="231F20"/>
          <w:spacing w:val="8"/>
          <w:w w:val="105"/>
        </w:rPr>
        <w:t> </w:t>
      </w:r>
      <w:r>
        <w:rPr>
          <w:color w:val="231F20"/>
          <w:w w:val="105"/>
        </w:rPr>
        <w:t>application</w:t>
      </w:r>
      <w:r>
        <w:rPr>
          <w:color w:val="231F20"/>
          <w:spacing w:val="9"/>
          <w:w w:val="105"/>
        </w:rPr>
        <w:t> </w:t>
      </w:r>
      <w:r>
        <w:rPr>
          <w:color w:val="231F20"/>
          <w:w w:val="105"/>
        </w:rPr>
        <w:t>of</w:t>
      </w:r>
      <w:r>
        <w:rPr>
          <w:color w:val="231F20"/>
          <w:spacing w:val="9"/>
          <w:w w:val="105"/>
        </w:rPr>
        <w:t> </w:t>
      </w:r>
      <w:r>
        <w:rPr>
          <w:color w:val="231F20"/>
          <w:w w:val="105"/>
        </w:rPr>
        <w:t>the</w:t>
      </w:r>
      <w:r>
        <w:rPr>
          <w:color w:val="231F20"/>
          <w:spacing w:val="8"/>
          <w:w w:val="105"/>
        </w:rPr>
        <w:t> </w:t>
      </w:r>
      <w:r>
        <w:rPr>
          <w:color w:val="231F20"/>
          <w:w w:val="105"/>
        </w:rPr>
        <w:t>process</w:t>
      </w:r>
      <w:r>
        <w:rPr>
          <w:color w:val="231F20"/>
          <w:spacing w:val="9"/>
          <w:w w:val="105"/>
        </w:rPr>
        <w:t> </w:t>
      </w:r>
      <w:r>
        <w:rPr>
          <w:color w:val="231F20"/>
          <w:w w:val="105"/>
        </w:rPr>
        <w:t>approach</w:t>
      </w:r>
      <w:r>
        <w:rPr>
          <w:color w:val="231F20"/>
          <w:spacing w:val="9"/>
          <w:w w:val="105"/>
        </w:rPr>
        <w:t> </w:t>
      </w:r>
      <w:r>
        <w:rPr>
          <w:color w:val="231F20"/>
          <w:w w:val="105"/>
        </w:rPr>
        <w:t>in</w:t>
      </w:r>
      <w:r>
        <w:rPr>
          <w:color w:val="231F20"/>
          <w:spacing w:val="8"/>
          <w:w w:val="105"/>
        </w:rPr>
        <w:t> </w:t>
      </w:r>
      <w:r>
        <w:rPr>
          <w:color w:val="231F20"/>
          <w:w w:val="105"/>
        </w:rPr>
        <w:t>a</w:t>
      </w:r>
      <w:r>
        <w:rPr>
          <w:color w:val="231F20"/>
          <w:spacing w:val="9"/>
          <w:w w:val="105"/>
        </w:rPr>
        <w:t> </w:t>
      </w:r>
      <w:r>
        <w:rPr>
          <w:color w:val="231F20"/>
          <w:w w:val="105"/>
        </w:rPr>
        <w:t>quality</w:t>
      </w:r>
      <w:r>
        <w:rPr>
          <w:color w:val="231F20"/>
          <w:spacing w:val="9"/>
          <w:w w:val="105"/>
        </w:rPr>
        <w:t> </w:t>
      </w:r>
      <w:r>
        <w:rPr>
          <w:color w:val="231F20"/>
          <w:w w:val="105"/>
        </w:rPr>
        <w:t>management</w:t>
      </w:r>
      <w:r>
        <w:rPr>
          <w:color w:val="231F20"/>
          <w:spacing w:val="8"/>
          <w:w w:val="105"/>
        </w:rPr>
        <w:t> </w:t>
      </w:r>
      <w:r>
        <w:rPr>
          <w:color w:val="231F20"/>
          <w:w w:val="105"/>
        </w:rPr>
        <w:t>system</w:t>
      </w:r>
      <w:r>
        <w:rPr>
          <w:color w:val="231F20"/>
          <w:spacing w:val="9"/>
          <w:w w:val="105"/>
        </w:rPr>
        <w:t> </w:t>
      </w:r>
      <w:r>
        <w:rPr>
          <w:color w:val="231F20"/>
          <w:spacing w:val="-2"/>
          <w:w w:val="105"/>
        </w:rPr>
        <w:t>enables:</w:t>
      </w:r>
    </w:p>
    <w:p>
      <w:pPr>
        <w:pStyle w:val="ListParagraph"/>
        <w:numPr>
          <w:ilvl w:val="0"/>
          <w:numId w:val="6"/>
        </w:numPr>
        <w:tabs>
          <w:tab w:pos="1111" w:val="left" w:leader="none"/>
        </w:tabs>
        <w:spacing w:line="240" w:lineRule="auto" w:before="174" w:after="0"/>
        <w:ind w:left="1111" w:right="0" w:hanging="402"/>
        <w:jc w:val="left"/>
        <w:rPr>
          <w:sz w:val="22"/>
        </w:rPr>
      </w:pPr>
      <w:r>
        <w:rPr>
          <w:color w:val="231F20"/>
          <w:spacing w:val="4"/>
          <w:sz w:val="22"/>
        </w:rPr>
        <w:t>understanding</w:t>
      </w:r>
      <w:r>
        <w:rPr>
          <w:color w:val="231F20"/>
          <w:spacing w:val="31"/>
          <w:sz w:val="22"/>
        </w:rPr>
        <w:t> </w:t>
      </w:r>
      <w:r>
        <w:rPr>
          <w:color w:val="231F20"/>
          <w:spacing w:val="4"/>
          <w:sz w:val="22"/>
        </w:rPr>
        <w:t>and</w:t>
      </w:r>
      <w:r>
        <w:rPr>
          <w:color w:val="231F20"/>
          <w:spacing w:val="31"/>
          <w:sz w:val="22"/>
        </w:rPr>
        <w:t> </w:t>
      </w:r>
      <w:r>
        <w:rPr>
          <w:color w:val="231F20"/>
          <w:spacing w:val="4"/>
          <w:sz w:val="22"/>
        </w:rPr>
        <w:t>consistency</w:t>
      </w:r>
      <w:r>
        <w:rPr>
          <w:color w:val="231F20"/>
          <w:spacing w:val="32"/>
          <w:sz w:val="22"/>
        </w:rPr>
        <w:t> </w:t>
      </w:r>
      <w:r>
        <w:rPr>
          <w:color w:val="231F20"/>
          <w:spacing w:val="4"/>
          <w:sz w:val="22"/>
        </w:rPr>
        <w:t>in</w:t>
      </w:r>
      <w:r>
        <w:rPr>
          <w:color w:val="231F20"/>
          <w:spacing w:val="31"/>
          <w:sz w:val="22"/>
        </w:rPr>
        <w:t> </w:t>
      </w:r>
      <w:r>
        <w:rPr>
          <w:color w:val="231F20"/>
          <w:spacing w:val="4"/>
          <w:sz w:val="22"/>
        </w:rPr>
        <w:t>meeting</w:t>
      </w:r>
      <w:r>
        <w:rPr>
          <w:color w:val="231F20"/>
          <w:spacing w:val="31"/>
          <w:sz w:val="22"/>
        </w:rPr>
        <w:t> </w:t>
      </w:r>
      <w:r>
        <w:rPr>
          <w:color w:val="231F20"/>
          <w:spacing w:val="-2"/>
          <w:sz w:val="22"/>
        </w:rPr>
        <w:t>requirements;</w:t>
      </w:r>
    </w:p>
    <w:p>
      <w:pPr>
        <w:pStyle w:val="ListParagraph"/>
        <w:numPr>
          <w:ilvl w:val="0"/>
          <w:numId w:val="6"/>
        </w:numPr>
        <w:tabs>
          <w:tab w:pos="1111" w:val="left" w:leader="none"/>
        </w:tabs>
        <w:spacing w:line="240" w:lineRule="auto" w:before="173" w:after="0"/>
        <w:ind w:left="1111" w:right="0" w:hanging="402"/>
        <w:jc w:val="left"/>
        <w:rPr>
          <w:sz w:val="22"/>
        </w:rPr>
      </w:pPr>
      <w:r>
        <w:rPr>
          <w:color w:val="231F20"/>
          <w:sz w:val="22"/>
        </w:rPr>
        <w:t>the</w:t>
      </w:r>
      <w:r>
        <w:rPr>
          <w:color w:val="231F20"/>
          <w:spacing w:val="36"/>
          <w:sz w:val="22"/>
        </w:rPr>
        <w:t> </w:t>
      </w:r>
      <w:r>
        <w:rPr>
          <w:color w:val="231F20"/>
          <w:sz w:val="22"/>
        </w:rPr>
        <w:t>consideration</w:t>
      </w:r>
      <w:r>
        <w:rPr>
          <w:color w:val="231F20"/>
          <w:spacing w:val="37"/>
          <w:sz w:val="22"/>
        </w:rPr>
        <w:t> </w:t>
      </w:r>
      <w:r>
        <w:rPr>
          <w:color w:val="231F20"/>
          <w:sz w:val="22"/>
        </w:rPr>
        <w:t>of</w:t>
      </w:r>
      <w:r>
        <w:rPr>
          <w:color w:val="231F20"/>
          <w:spacing w:val="36"/>
          <w:sz w:val="22"/>
        </w:rPr>
        <w:t> </w:t>
      </w:r>
      <w:r>
        <w:rPr>
          <w:color w:val="231F20"/>
          <w:sz w:val="22"/>
        </w:rPr>
        <w:t>processes</w:t>
      </w:r>
      <w:r>
        <w:rPr>
          <w:color w:val="231F20"/>
          <w:spacing w:val="37"/>
          <w:sz w:val="22"/>
        </w:rPr>
        <w:t> </w:t>
      </w:r>
      <w:r>
        <w:rPr>
          <w:color w:val="231F20"/>
          <w:sz w:val="22"/>
        </w:rPr>
        <w:t>in</w:t>
      </w:r>
      <w:r>
        <w:rPr>
          <w:color w:val="231F20"/>
          <w:spacing w:val="37"/>
          <w:sz w:val="22"/>
        </w:rPr>
        <w:t> </w:t>
      </w:r>
      <w:r>
        <w:rPr>
          <w:color w:val="231F20"/>
          <w:sz w:val="22"/>
        </w:rPr>
        <w:t>terms</w:t>
      </w:r>
      <w:r>
        <w:rPr>
          <w:color w:val="231F20"/>
          <w:spacing w:val="36"/>
          <w:sz w:val="22"/>
        </w:rPr>
        <w:t> </w:t>
      </w:r>
      <w:r>
        <w:rPr>
          <w:color w:val="231F20"/>
          <w:sz w:val="22"/>
        </w:rPr>
        <w:t>of</w:t>
      </w:r>
      <w:r>
        <w:rPr>
          <w:color w:val="231F20"/>
          <w:spacing w:val="37"/>
          <w:sz w:val="22"/>
        </w:rPr>
        <w:t> </w:t>
      </w:r>
      <w:r>
        <w:rPr>
          <w:color w:val="231F20"/>
          <w:sz w:val="22"/>
        </w:rPr>
        <w:t>added</w:t>
      </w:r>
      <w:r>
        <w:rPr>
          <w:color w:val="231F20"/>
          <w:spacing w:val="37"/>
          <w:sz w:val="22"/>
        </w:rPr>
        <w:t> </w:t>
      </w:r>
      <w:r>
        <w:rPr>
          <w:color w:val="231F20"/>
          <w:spacing w:val="-2"/>
          <w:sz w:val="22"/>
        </w:rPr>
        <w:t>value;</w:t>
      </w:r>
    </w:p>
    <w:p>
      <w:pPr>
        <w:pStyle w:val="ListParagraph"/>
        <w:numPr>
          <w:ilvl w:val="0"/>
          <w:numId w:val="6"/>
        </w:numPr>
        <w:tabs>
          <w:tab w:pos="1111" w:val="left" w:leader="none"/>
        </w:tabs>
        <w:spacing w:line="240" w:lineRule="auto" w:before="173" w:after="0"/>
        <w:ind w:left="1111" w:right="0" w:hanging="402"/>
        <w:jc w:val="left"/>
        <w:rPr>
          <w:sz w:val="22"/>
        </w:rPr>
      </w:pPr>
      <w:r>
        <w:rPr>
          <w:color w:val="231F20"/>
          <w:w w:val="105"/>
          <w:sz w:val="22"/>
        </w:rPr>
        <w:t>the</w:t>
      </w:r>
      <w:r>
        <w:rPr>
          <w:color w:val="231F20"/>
          <w:spacing w:val="2"/>
          <w:w w:val="105"/>
          <w:sz w:val="22"/>
        </w:rPr>
        <w:t> </w:t>
      </w:r>
      <w:r>
        <w:rPr>
          <w:color w:val="231F20"/>
          <w:w w:val="105"/>
          <w:sz w:val="22"/>
        </w:rPr>
        <w:t>achievement</w:t>
      </w:r>
      <w:r>
        <w:rPr>
          <w:color w:val="231F20"/>
          <w:spacing w:val="3"/>
          <w:w w:val="105"/>
          <w:sz w:val="22"/>
        </w:rPr>
        <w:t> </w:t>
      </w:r>
      <w:r>
        <w:rPr>
          <w:color w:val="231F20"/>
          <w:w w:val="105"/>
          <w:sz w:val="22"/>
        </w:rPr>
        <w:t>of</w:t>
      </w:r>
      <w:r>
        <w:rPr>
          <w:color w:val="231F20"/>
          <w:spacing w:val="2"/>
          <w:w w:val="105"/>
          <w:sz w:val="22"/>
        </w:rPr>
        <w:t> </w:t>
      </w:r>
      <w:r>
        <w:rPr>
          <w:color w:val="231F20"/>
          <w:w w:val="105"/>
          <w:sz w:val="22"/>
        </w:rPr>
        <w:t>effective</w:t>
      </w:r>
      <w:r>
        <w:rPr>
          <w:color w:val="231F20"/>
          <w:spacing w:val="3"/>
          <w:w w:val="105"/>
          <w:sz w:val="22"/>
        </w:rPr>
        <w:t> </w:t>
      </w:r>
      <w:r>
        <w:rPr>
          <w:color w:val="231F20"/>
          <w:w w:val="105"/>
          <w:sz w:val="22"/>
        </w:rPr>
        <w:t>process</w:t>
      </w:r>
      <w:r>
        <w:rPr>
          <w:color w:val="231F20"/>
          <w:spacing w:val="2"/>
          <w:w w:val="105"/>
          <w:sz w:val="22"/>
        </w:rPr>
        <w:t> </w:t>
      </w:r>
      <w:r>
        <w:rPr>
          <w:color w:val="231F20"/>
          <w:spacing w:val="-2"/>
          <w:w w:val="105"/>
          <w:sz w:val="22"/>
        </w:rPr>
        <w:t>performance;</w:t>
      </w:r>
    </w:p>
    <w:p>
      <w:pPr>
        <w:pStyle w:val="ListParagraph"/>
        <w:numPr>
          <w:ilvl w:val="0"/>
          <w:numId w:val="6"/>
        </w:numPr>
        <w:tabs>
          <w:tab w:pos="1111" w:val="left" w:leader="none"/>
        </w:tabs>
        <w:spacing w:line="240" w:lineRule="auto" w:before="174" w:after="0"/>
        <w:ind w:left="1111" w:right="0" w:hanging="402"/>
        <w:jc w:val="left"/>
        <w:rPr>
          <w:sz w:val="22"/>
        </w:rPr>
      </w:pPr>
      <w:r>
        <w:rPr>
          <w:color w:val="231F20"/>
          <w:w w:val="105"/>
          <w:sz w:val="22"/>
        </w:rPr>
        <w:t>improvement</w:t>
      </w:r>
      <w:r>
        <w:rPr>
          <w:color w:val="231F20"/>
          <w:spacing w:val="8"/>
          <w:w w:val="105"/>
          <w:sz w:val="22"/>
        </w:rPr>
        <w:t> </w:t>
      </w:r>
      <w:r>
        <w:rPr>
          <w:color w:val="231F20"/>
          <w:w w:val="105"/>
          <w:sz w:val="22"/>
        </w:rPr>
        <w:t>of</w:t>
      </w:r>
      <w:r>
        <w:rPr>
          <w:color w:val="231F20"/>
          <w:spacing w:val="8"/>
          <w:w w:val="105"/>
          <w:sz w:val="22"/>
        </w:rPr>
        <w:t> </w:t>
      </w:r>
      <w:r>
        <w:rPr>
          <w:color w:val="231F20"/>
          <w:w w:val="105"/>
          <w:sz w:val="22"/>
        </w:rPr>
        <w:t>processes</w:t>
      </w:r>
      <w:r>
        <w:rPr>
          <w:color w:val="231F20"/>
          <w:spacing w:val="8"/>
          <w:w w:val="105"/>
          <w:sz w:val="22"/>
        </w:rPr>
        <w:t> </w:t>
      </w:r>
      <w:r>
        <w:rPr>
          <w:color w:val="231F20"/>
          <w:w w:val="105"/>
          <w:sz w:val="22"/>
        </w:rPr>
        <w:t>based</w:t>
      </w:r>
      <w:r>
        <w:rPr>
          <w:color w:val="231F20"/>
          <w:spacing w:val="9"/>
          <w:w w:val="105"/>
          <w:sz w:val="22"/>
        </w:rPr>
        <w:t> </w:t>
      </w:r>
      <w:r>
        <w:rPr>
          <w:color w:val="231F20"/>
          <w:w w:val="105"/>
          <w:sz w:val="22"/>
        </w:rPr>
        <w:t>on</w:t>
      </w:r>
      <w:r>
        <w:rPr>
          <w:color w:val="231F20"/>
          <w:spacing w:val="8"/>
          <w:w w:val="105"/>
          <w:sz w:val="22"/>
        </w:rPr>
        <w:t> </w:t>
      </w:r>
      <w:r>
        <w:rPr>
          <w:color w:val="231F20"/>
          <w:w w:val="105"/>
          <w:sz w:val="22"/>
        </w:rPr>
        <w:t>evaluation</w:t>
      </w:r>
      <w:r>
        <w:rPr>
          <w:color w:val="231F20"/>
          <w:spacing w:val="8"/>
          <w:w w:val="105"/>
          <w:sz w:val="22"/>
        </w:rPr>
        <w:t> </w:t>
      </w:r>
      <w:r>
        <w:rPr>
          <w:color w:val="231F20"/>
          <w:w w:val="105"/>
          <w:sz w:val="22"/>
        </w:rPr>
        <w:t>of</w:t>
      </w:r>
      <w:r>
        <w:rPr>
          <w:color w:val="231F20"/>
          <w:spacing w:val="9"/>
          <w:w w:val="105"/>
          <w:sz w:val="22"/>
        </w:rPr>
        <w:t> </w:t>
      </w:r>
      <w:r>
        <w:rPr>
          <w:color w:val="231F20"/>
          <w:w w:val="105"/>
          <w:sz w:val="22"/>
        </w:rPr>
        <w:t>data</w:t>
      </w:r>
      <w:r>
        <w:rPr>
          <w:color w:val="231F20"/>
          <w:spacing w:val="8"/>
          <w:w w:val="105"/>
          <w:sz w:val="22"/>
        </w:rPr>
        <w:t> </w:t>
      </w:r>
      <w:r>
        <w:rPr>
          <w:color w:val="231F20"/>
          <w:w w:val="105"/>
          <w:sz w:val="22"/>
        </w:rPr>
        <w:t>and</w:t>
      </w:r>
      <w:r>
        <w:rPr>
          <w:color w:val="231F20"/>
          <w:spacing w:val="8"/>
          <w:w w:val="105"/>
          <w:sz w:val="22"/>
        </w:rPr>
        <w:t> </w:t>
      </w:r>
      <w:r>
        <w:rPr>
          <w:color w:val="231F20"/>
          <w:spacing w:val="-2"/>
          <w:w w:val="105"/>
          <w:sz w:val="22"/>
        </w:rPr>
        <w:t>information.</w:t>
      </w:r>
    </w:p>
    <w:p>
      <w:pPr>
        <w:pStyle w:val="BodyText"/>
        <w:spacing w:line="230" w:lineRule="auto" w:before="181"/>
        <w:ind w:left="709" w:right="28"/>
        <w:jc w:val="both"/>
      </w:pPr>
      <w:r>
        <w:rPr>
          <w:color w:val="053CF5"/>
          <w:u w:val="single" w:color="053CF5"/>
        </w:rPr>
        <w:t>Figure 1</w:t>
      </w:r>
      <w:r>
        <w:rPr>
          <w:color w:val="053CF5"/>
        </w:rPr>
        <w:t> </w:t>
      </w:r>
      <w:r>
        <w:rPr>
          <w:color w:val="231F20"/>
        </w:rPr>
        <w:t>gives a schematic representation of any process and shows the interaction of its elements. The </w:t>
      </w:r>
      <w:r>
        <w:rPr>
          <w:color w:val="231F20"/>
          <w:w w:val="110"/>
        </w:rPr>
        <w:t>monitoring</w:t>
      </w:r>
      <w:r>
        <w:rPr>
          <w:color w:val="231F20"/>
          <w:spacing w:val="-3"/>
          <w:w w:val="110"/>
        </w:rPr>
        <w:t> </w:t>
      </w:r>
      <w:r>
        <w:rPr>
          <w:color w:val="231F20"/>
          <w:w w:val="110"/>
        </w:rPr>
        <w:t>and</w:t>
      </w:r>
      <w:r>
        <w:rPr>
          <w:color w:val="231F20"/>
          <w:spacing w:val="-3"/>
          <w:w w:val="110"/>
        </w:rPr>
        <w:t> </w:t>
      </w:r>
      <w:r>
        <w:rPr>
          <w:color w:val="231F20"/>
          <w:w w:val="110"/>
        </w:rPr>
        <w:t>measuring</w:t>
      </w:r>
      <w:r>
        <w:rPr>
          <w:color w:val="231F20"/>
          <w:spacing w:val="-3"/>
          <w:w w:val="110"/>
        </w:rPr>
        <w:t> </w:t>
      </w:r>
      <w:r>
        <w:rPr>
          <w:color w:val="231F20"/>
          <w:w w:val="110"/>
        </w:rPr>
        <w:t>check</w:t>
      </w:r>
      <w:r>
        <w:rPr>
          <w:color w:val="231F20"/>
          <w:spacing w:val="-3"/>
          <w:w w:val="110"/>
        </w:rPr>
        <w:t> </w:t>
      </w:r>
      <w:r>
        <w:rPr>
          <w:color w:val="231F20"/>
          <w:w w:val="110"/>
        </w:rPr>
        <w:t>points,</w:t>
      </w:r>
      <w:r>
        <w:rPr>
          <w:color w:val="231F20"/>
          <w:spacing w:val="-3"/>
          <w:w w:val="110"/>
        </w:rPr>
        <w:t> </w:t>
      </w:r>
      <w:r>
        <w:rPr>
          <w:color w:val="231F20"/>
          <w:w w:val="110"/>
        </w:rPr>
        <w:t>which</w:t>
      </w:r>
      <w:r>
        <w:rPr>
          <w:color w:val="231F20"/>
          <w:spacing w:val="-3"/>
          <w:w w:val="110"/>
        </w:rPr>
        <w:t> </w:t>
      </w:r>
      <w:r>
        <w:rPr>
          <w:color w:val="231F20"/>
          <w:w w:val="110"/>
        </w:rPr>
        <w:t>are</w:t>
      </w:r>
      <w:r>
        <w:rPr>
          <w:color w:val="231F20"/>
          <w:spacing w:val="-3"/>
          <w:w w:val="110"/>
        </w:rPr>
        <w:t> </w:t>
      </w:r>
      <w:r>
        <w:rPr>
          <w:color w:val="231F20"/>
          <w:w w:val="110"/>
        </w:rPr>
        <w:t>necessary</w:t>
      </w:r>
      <w:r>
        <w:rPr>
          <w:color w:val="231F20"/>
          <w:spacing w:val="-3"/>
          <w:w w:val="110"/>
        </w:rPr>
        <w:t> </w:t>
      </w:r>
      <w:r>
        <w:rPr>
          <w:color w:val="231F20"/>
          <w:w w:val="110"/>
        </w:rPr>
        <w:t>for</w:t>
      </w:r>
      <w:r>
        <w:rPr>
          <w:color w:val="231F20"/>
          <w:spacing w:val="-3"/>
          <w:w w:val="110"/>
        </w:rPr>
        <w:t> </w:t>
      </w:r>
      <w:r>
        <w:rPr>
          <w:color w:val="231F20"/>
          <w:w w:val="110"/>
        </w:rPr>
        <w:t>control,</w:t>
      </w:r>
      <w:r>
        <w:rPr>
          <w:color w:val="231F20"/>
          <w:spacing w:val="-3"/>
          <w:w w:val="110"/>
        </w:rPr>
        <w:t> </w:t>
      </w:r>
      <w:r>
        <w:rPr>
          <w:color w:val="231F20"/>
          <w:w w:val="110"/>
        </w:rPr>
        <w:t>are</w:t>
      </w:r>
      <w:r>
        <w:rPr>
          <w:color w:val="231F20"/>
          <w:spacing w:val="-3"/>
          <w:w w:val="110"/>
        </w:rPr>
        <w:t> </w:t>
      </w:r>
      <w:r>
        <w:rPr>
          <w:color w:val="231F20"/>
          <w:w w:val="110"/>
        </w:rPr>
        <w:t>specific</w:t>
      </w:r>
      <w:r>
        <w:rPr>
          <w:color w:val="231F20"/>
          <w:spacing w:val="-3"/>
          <w:w w:val="110"/>
        </w:rPr>
        <w:t> </w:t>
      </w:r>
      <w:r>
        <w:rPr>
          <w:color w:val="231F20"/>
          <w:w w:val="110"/>
        </w:rPr>
        <w:t>to</w:t>
      </w:r>
      <w:r>
        <w:rPr>
          <w:color w:val="231F20"/>
          <w:spacing w:val="-3"/>
          <w:w w:val="110"/>
        </w:rPr>
        <w:t> </w:t>
      </w:r>
      <w:r>
        <w:rPr>
          <w:color w:val="231F20"/>
          <w:w w:val="110"/>
        </w:rPr>
        <w:t>each</w:t>
      </w:r>
      <w:r>
        <w:rPr>
          <w:color w:val="231F20"/>
          <w:spacing w:val="-3"/>
          <w:w w:val="110"/>
        </w:rPr>
        <w:t> </w:t>
      </w:r>
      <w:r>
        <w:rPr>
          <w:color w:val="231F20"/>
          <w:w w:val="110"/>
        </w:rPr>
        <w:t>process and will vary depending on the related risks.</w:t>
      </w:r>
    </w:p>
    <w:p>
      <w:pPr>
        <w:pStyle w:val="BodyText"/>
        <w:spacing w:after="0" w:line="230" w:lineRule="auto"/>
        <w:jc w:val="both"/>
        <w:sectPr>
          <w:pgSz w:w="11910" w:h="16840"/>
          <w:pgMar w:header="0" w:footer="576" w:top="940" w:bottom="760" w:left="708" w:right="708"/>
        </w:sectPr>
      </w:pPr>
    </w:p>
    <w:p>
      <w:pPr>
        <w:pStyle w:val="BodyText"/>
        <w:rPr>
          <w:sz w:val="20"/>
        </w:rPr>
      </w:pPr>
    </w:p>
    <w:p>
      <w:pPr>
        <w:pStyle w:val="BodyText"/>
        <w:rPr>
          <w:sz w:val="20"/>
        </w:rPr>
      </w:pPr>
    </w:p>
    <w:p>
      <w:pPr>
        <w:pStyle w:val="BodyText"/>
        <w:spacing w:before="62"/>
        <w:rPr>
          <w:sz w:val="20"/>
        </w:rPr>
      </w:pPr>
    </w:p>
    <w:p>
      <w:pPr>
        <w:spacing w:line="240" w:lineRule="auto"/>
        <w:ind w:left="506" w:right="0" w:firstLine="0"/>
        <w:rPr>
          <w:sz w:val="20"/>
        </w:rPr>
      </w:pPr>
      <w:r>
        <w:rPr>
          <w:sz w:val="20"/>
        </w:rPr>
        <w:drawing>
          <wp:inline distT="0" distB="0" distL="0" distR="0">
            <wp:extent cx="5588434" cy="2447925"/>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5588434" cy="2447925"/>
                    </a:xfrm>
                    <a:prstGeom prst="rect">
                      <a:avLst/>
                    </a:prstGeom>
                  </pic:spPr>
                </pic:pic>
              </a:graphicData>
            </a:graphic>
          </wp:inline>
        </w:drawing>
      </w:r>
      <w:r>
        <w:rPr>
          <w:sz w:val="20"/>
        </w:rPr>
      </w:r>
    </w:p>
    <w:p>
      <w:pPr>
        <w:pStyle w:val="BodyText"/>
        <w:spacing w:before="65"/>
      </w:pPr>
    </w:p>
    <w:p>
      <w:pPr>
        <w:pStyle w:val="Heading6"/>
        <w:ind w:left="0" w:right="679" w:firstLine="0"/>
        <w:jc w:val="center"/>
      </w:pPr>
      <w:r>
        <w:rPr>
          <w:color w:val="231F20"/>
        </w:rPr>
        <w:t>Figure</w:t>
      </w:r>
      <w:r>
        <w:rPr>
          <w:color w:val="231F20"/>
          <w:spacing w:val="40"/>
        </w:rPr>
        <w:t> </w:t>
      </w:r>
      <w:r>
        <w:rPr>
          <w:color w:val="231F20"/>
        </w:rPr>
        <w:t>1</w:t>
      </w:r>
      <w:r>
        <w:rPr>
          <w:color w:val="231F20"/>
          <w:spacing w:val="40"/>
        </w:rPr>
        <w:t> </w:t>
      </w:r>
      <w:r>
        <w:rPr>
          <w:color w:val="231F20"/>
        </w:rPr>
        <w:t>—</w:t>
      </w:r>
      <w:r>
        <w:rPr>
          <w:color w:val="231F20"/>
          <w:spacing w:val="40"/>
        </w:rPr>
        <w:t> </w:t>
      </w:r>
      <w:r>
        <w:rPr>
          <w:color w:val="231F20"/>
        </w:rPr>
        <w:t>Schematic</w:t>
      </w:r>
      <w:r>
        <w:rPr>
          <w:color w:val="231F20"/>
          <w:spacing w:val="40"/>
        </w:rPr>
        <w:t> </w:t>
      </w:r>
      <w:r>
        <w:rPr>
          <w:color w:val="231F20"/>
        </w:rPr>
        <w:t>representation</w:t>
      </w:r>
      <w:r>
        <w:rPr>
          <w:color w:val="231F20"/>
          <w:spacing w:val="40"/>
        </w:rPr>
        <w:t> </w:t>
      </w:r>
      <w:r>
        <w:rPr>
          <w:color w:val="231F20"/>
        </w:rPr>
        <w:t>of</w:t>
      </w:r>
      <w:r>
        <w:rPr>
          <w:color w:val="231F20"/>
          <w:spacing w:val="40"/>
        </w:rPr>
        <w:t> </w:t>
      </w:r>
      <w:r>
        <w:rPr>
          <w:color w:val="231F20"/>
        </w:rPr>
        <w:t>the</w:t>
      </w:r>
      <w:r>
        <w:rPr>
          <w:color w:val="231F20"/>
          <w:spacing w:val="40"/>
        </w:rPr>
        <w:t> </w:t>
      </w:r>
      <w:r>
        <w:rPr>
          <w:color w:val="231F20"/>
        </w:rPr>
        <w:t>elements</w:t>
      </w:r>
      <w:r>
        <w:rPr>
          <w:color w:val="231F20"/>
          <w:spacing w:val="40"/>
        </w:rPr>
        <w:t> </w:t>
      </w:r>
      <w:r>
        <w:rPr>
          <w:color w:val="231F20"/>
        </w:rPr>
        <w:t>of</w:t>
      </w:r>
      <w:r>
        <w:rPr>
          <w:color w:val="231F20"/>
          <w:spacing w:val="40"/>
        </w:rPr>
        <w:t> </w:t>
      </w:r>
      <w:r>
        <w:rPr>
          <w:color w:val="231F20"/>
        </w:rPr>
        <w:t>a</w:t>
      </w:r>
      <w:r>
        <w:rPr>
          <w:color w:val="231F20"/>
          <w:spacing w:val="41"/>
        </w:rPr>
        <w:t> </w:t>
      </w:r>
      <w:r>
        <w:rPr>
          <w:color w:val="231F20"/>
        </w:rPr>
        <w:t>single</w:t>
      </w:r>
      <w:r>
        <w:rPr>
          <w:color w:val="231F20"/>
          <w:spacing w:val="40"/>
        </w:rPr>
        <w:t> </w:t>
      </w:r>
      <w:r>
        <w:rPr>
          <w:color w:val="231F20"/>
          <w:spacing w:val="-2"/>
        </w:rPr>
        <w:t>process</w:t>
      </w:r>
    </w:p>
    <w:p>
      <w:pPr>
        <w:pStyle w:val="BodyText"/>
        <w:spacing w:before="104"/>
        <w:rPr>
          <w:b/>
        </w:rPr>
      </w:pPr>
    </w:p>
    <w:p>
      <w:pPr>
        <w:pStyle w:val="ListParagraph"/>
        <w:numPr>
          <w:ilvl w:val="2"/>
          <w:numId w:val="2"/>
        </w:numPr>
        <w:tabs>
          <w:tab w:pos="675" w:val="left" w:leader="none"/>
        </w:tabs>
        <w:spacing w:line="240" w:lineRule="auto" w:before="1" w:after="0"/>
        <w:ind w:left="675" w:right="0" w:hanging="646"/>
        <w:jc w:val="left"/>
        <w:rPr>
          <w:b/>
          <w:sz w:val="22"/>
        </w:rPr>
      </w:pPr>
      <w:r>
        <w:rPr>
          <w:b/>
          <w:color w:val="231F20"/>
          <w:sz w:val="22"/>
        </w:rPr>
        <w:t>Plan-Do-Check-Act</w:t>
      </w:r>
      <w:r>
        <w:rPr>
          <w:b/>
          <w:color w:val="231F20"/>
          <w:spacing w:val="33"/>
          <w:sz w:val="22"/>
        </w:rPr>
        <w:t> </w:t>
      </w:r>
      <w:r>
        <w:rPr>
          <w:b/>
          <w:color w:val="231F20"/>
          <w:spacing w:val="-4"/>
          <w:sz w:val="22"/>
        </w:rPr>
        <w:t>cycle</w:t>
      </w:r>
    </w:p>
    <w:p>
      <w:pPr>
        <w:pStyle w:val="BodyText"/>
        <w:spacing w:line="230" w:lineRule="auto" w:before="181"/>
        <w:ind w:left="29" w:right="708"/>
      </w:pPr>
      <w:r>
        <w:rPr>
          <w:color w:val="231F20"/>
          <w:w w:val="110"/>
        </w:rPr>
        <w:t>The PDCA cycle can be applied to all processes and to the quality management system as a whole. </w:t>
      </w:r>
      <w:r>
        <w:rPr>
          <w:color w:val="053CF5"/>
          <w:u w:val="single" w:color="053CF5"/>
        </w:rPr>
        <w:t>Figure</w:t>
      </w:r>
      <w:r>
        <w:rPr>
          <w:color w:val="053CF5"/>
          <w:spacing w:val="34"/>
          <w:u w:val="single" w:color="053CF5"/>
        </w:rPr>
        <w:t> </w:t>
      </w:r>
      <w:r>
        <w:rPr>
          <w:color w:val="053CF5"/>
          <w:u w:val="single" w:color="053CF5"/>
        </w:rPr>
        <w:t>2</w:t>
      </w:r>
      <w:r>
        <w:rPr>
          <w:color w:val="053CF5"/>
          <w:spacing w:val="33"/>
        </w:rPr>
        <w:t> </w:t>
      </w:r>
      <w:r>
        <w:rPr>
          <w:color w:val="231F20"/>
        </w:rPr>
        <w:t>illustrates</w:t>
      </w:r>
      <w:r>
        <w:rPr>
          <w:color w:val="231F20"/>
          <w:spacing w:val="34"/>
        </w:rPr>
        <w:t> </w:t>
      </w:r>
      <w:r>
        <w:rPr>
          <w:color w:val="231F20"/>
        </w:rPr>
        <w:t>how</w:t>
      </w:r>
      <w:r>
        <w:rPr>
          <w:color w:val="231F20"/>
          <w:spacing w:val="33"/>
        </w:rPr>
        <w:t> </w:t>
      </w:r>
      <w:r>
        <w:rPr>
          <w:color w:val="053CF5"/>
          <w:u w:val="single" w:color="053CF5"/>
        </w:rPr>
        <w:t>Clauses</w:t>
      </w:r>
      <w:r>
        <w:rPr>
          <w:color w:val="053CF5"/>
          <w:spacing w:val="34"/>
          <w:u w:val="single" w:color="053CF5"/>
        </w:rPr>
        <w:t> </w:t>
      </w:r>
      <w:r>
        <w:rPr>
          <w:color w:val="053CF5"/>
          <w:u w:val="single" w:color="053CF5"/>
        </w:rPr>
        <w:t>4</w:t>
      </w:r>
      <w:r>
        <w:rPr>
          <w:color w:val="053CF5"/>
          <w:spacing w:val="33"/>
        </w:rPr>
        <w:t> </w:t>
      </w:r>
      <w:r>
        <w:rPr>
          <w:color w:val="231F20"/>
        </w:rPr>
        <w:t>to</w:t>
      </w:r>
      <w:r>
        <w:rPr>
          <w:color w:val="231F20"/>
          <w:spacing w:val="34"/>
        </w:rPr>
        <w:t> </w:t>
      </w:r>
      <w:r>
        <w:rPr>
          <w:color w:val="053CF5"/>
          <w:u w:val="single" w:color="053CF5"/>
        </w:rPr>
        <w:t>10</w:t>
      </w:r>
      <w:r>
        <w:rPr>
          <w:color w:val="053CF5"/>
          <w:spacing w:val="33"/>
        </w:rPr>
        <w:t> </w:t>
      </w:r>
      <w:r>
        <w:rPr>
          <w:color w:val="231F20"/>
        </w:rPr>
        <w:t>can</w:t>
      </w:r>
      <w:r>
        <w:rPr>
          <w:color w:val="231F20"/>
          <w:spacing w:val="34"/>
        </w:rPr>
        <w:t> </w:t>
      </w:r>
      <w:r>
        <w:rPr>
          <w:color w:val="231F20"/>
        </w:rPr>
        <w:t>be</w:t>
      </w:r>
      <w:r>
        <w:rPr>
          <w:color w:val="231F20"/>
          <w:spacing w:val="33"/>
        </w:rPr>
        <w:t> </w:t>
      </w:r>
      <w:r>
        <w:rPr>
          <w:color w:val="231F20"/>
        </w:rPr>
        <w:t>grouped</w:t>
      </w:r>
      <w:r>
        <w:rPr>
          <w:color w:val="231F20"/>
          <w:spacing w:val="34"/>
        </w:rPr>
        <w:t> </w:t>
      </w:r>
      <w:r>
        <w:rPr>
          <w:color w:val="231F20"/>
        </w:rPr>
        <w:t>in</w:t>
      </w:r>
      <w:r>
        <w:rPr>
          <w:color w:val="231F20"/>
          <w:spacing w:val="33"/>
        </w:rPr>
        <w:t> </w:t>
      </w:r>
      <w:r>
        <w:rPr>
          <w:color w:val="231F20"/>
        </w:rPr>
        <w:t>relation</w:t>
      </w:r>
      <w:r>
        <w:rPr>
          <w:color w:val="231F20"/>
          <w:spacing w:val="34"/>
        </w:rPr>
        <w:t> </w:t>
      </w:r>
      <w:r>
        <w:rPr>
          <w:color w:val="231F20"/>
        </w:rPr>
        <w:t>to</w:t>
      </w:r>
      <w:r>
        <w:rPr>
          <w:color w:val="231F20"/>
          <w:spacing w:val="33"/>
        </w:rPr>
        <w:t> </w:t>
      </w:r>
      <w:r>
        <w:rPr>
          <w:color w:val="231F20"/>
        </w:rPr>
        <w:t>the</w:t>
      </w:r>
      <w:r>
        <w:rPr>
          <w:color w:val="231F20"/>
          <w:spacing w:val="34"/>
        </w:rPr>
        <w:t> </w:t>
      </w:r>
      <w:r>
        <w:rPr>
          <w:color w:val="231F20"/>
        </w:rPr>
        <w:t>PDCA</w:t>
      </w:r>
      <w:r>
        <w:rPr>
          <w:color w:val="231F20"/>
          <w:spacing w:val="33"/>
        </w:rPr>
        <w:t> </w:t>
      </w:r>
      <w:r>
        <w:rPr>
          <w:color w:val="231F20"/>
        </w:rPr>
        <w:t>cycle.</w:t>
      </w:r>
    </w:p>
    <w:p>
      <w:pPr>
        <w:pStyle w:val="BodyText"/>
        <w:spacing w:before="9"/>
        <w:rPr>
          <w:sz w:val="11"/>
        </w:rPr>
      </w:pPr>
      <w:r>
        <w:rPr>
          <w:sz w:val="11"/>
        </w:rPr>
        <w:drawing>
          <wp:anchor distT="0" distB="0" distL="0" distR="0" allowOverlap="1" layoutInCell="1" locked="0" behindDoc="1" simplePos="0" relativeHeight="487588864">
            <wp:simplePos x="0" y="0"/>
            <wp:positionH relativeFrom="page">
              <wp:posOffset>837304</wp:posOffset>
            </wp:positionH>
            <wp:positionV relativeFrom="paragraph">
              <wp:posOffset>101678</wp:posOffset>
            </wp:positionV>
            <wp:extent cx="5453281" cy="4200525"/>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5453281" cy="4200525"/>
                    </a:xfrm>
                    <a:prstGeom prst="rect">
                      <a:avLst/>
                    </a:prstGeom>
                  </pic:spPr>
                </pic:pic>
              </a:graphicData>
            </a:graphic>
          </wp:anchor>
        </w:drawing>
      </w:r>
    </w:p>
    <w:p>
      <w:pPr>
        <w:tabs>
          <w:tab w:pos="992" w:val="left" w:leader="none"/>
        </w:tabs>
        <w:spacing w:before="163"/>
        <w:ind w:left="29" w:right="0" w:firstLine="0"/>
        <w:jc w:val="left"/>
        <w:rPr>
          <w:sz w:val="20"/>
        </w:rPr>
      </w:pPr>
      <w:r>
        <w:rPr>
          <w:color w:val="231F20"/>
          <w:spacing w:val="-4"/>
          <w:w w:val="110"/>
          <w:sz w:val="20"/>
        </w:rPr>
        <w:t>NOTE</w:t>
      </w:r>
      <w:r>
        <w:rPr>
          <w:color w:val="231F20"/>
          <w:sz w:val="20"/>
        </w:rPr>
        <w:tab/>
      </w:r>
      <w:r>
        <w:rPr>
          <w:color w:val="231F20"/>
          <w:w w:val="105"/>
          <w:sz w:val="20"/>
        </w:rPr>
        <w:t>Numbers</w:t>
      </w:r>
      <w:r>
        <w:rPr>
          <w:color w:val="231F20"/>
          <w:spacing w:val="17"/>
          <w:w w:val="105"/>
          <w:sz w:val="20"/>
        </w:rPr>
        <w:t> </w:t>
      </w:r>
      <w:r>
        <w:rPr>
          <w:color w:val="231F20"/>
          <w:w w:val="105"/>
          <w:sz w:val="20"/>
        </w:rPr>
        <w:t>in</w:t>
      </w:r>
      <w:r>
        <w:rPr>
          <w:color w:val="231F20"/>
          <w:spacing w:val="16"/>
          <w:w w:val="105"/>
          <w:sz w:val="20"/>
        </w:rPr>
        <w:t> </w:t>
      </w:r>
      <w:r>
        <w:rPr>
          <w:color w:val="231F20"/>
          <w:w w:val="105"/>
          <w:sz w:val="20"/>
        </w:rPr>
        <w:t>brackets</w:t>
      </w:r>
      <w:r>
        <w:rPr>
          <w:color w:val="231F20"/>
          <w:spacing w:val="17"/>
          <w:w w:val="105"/>
          <w:sz w:val="20"/>
        </w:rPr>
        <w:t> </w:t>
      </w:r>
      <w:r>
        <w:rPr>
          <w:color w:val="231F20"/>
          <w:w w:val="105"/>
          <w:sz w:val="20"/>
        </w:rPr>
        <w:t>refer</w:t>
      </w:r>
      <w:r>
        <w:rPr>
          <w:color w:val="231F20"/>
          <w:spacing w:val="17"/>
          <w:w w:val="105"/>
          <w:sz w:val="20"/>
        </w:rPr>
        <w:t> </w:t>
      </w:r>
      <w:r>
        <w:rPr>
          <w:color w:val="231F20"/>
          <w:w w:val="105"/>
          <w:sz w:val="20"/>
        </w:rPr>
        <w:t>to</w:t>
      </w:r>
      <w:r>
        <w:rPr>
          <w:color w:val="231F20"/>
          <w:spacing w:val="17"/>
          <w:w w:val="105"/>
          <w:sz w:val="20"/>
        </w:rPr>
        <w:t> </w:t>
      </w:r>
      <w:r>
        <w:rPr>
          <w:color w:val="231F20"/>
          <w:w w:val="105"/>
          <w:sz w:val="20"/>
        </w:rPr>
        <w:t>the</w:t>
      </w:r>
      <w:r>
        <w:rPr>
          <w:color w:val="231F20"/>
          <w:spacing w:val="18"/>
          <w:w w:val="105"/>
          <w:sz w:val="20"/>
        </w:rPr>
        <w:t> </w:t>
      </w:r>
      <w:r>
        <w:rPr>
          <w:color w:val="231F20"/>
          <w:w w:val="105"/>
          <w:sz w:val="20"/>
        </w:rPr>
        <w:t>clauses</w:t>
      </w:r>
      <w:r>
        <w:rPr>
          <w:color w:val="231F20"/>
          <w:spacing w:val="17"/>
          <w:w w:val="105"/>
          <w:sz w:val="20"/>
        </w:rPr>
        <w:t> </w:t>
      </w:r>
      <w:r>
        <w:rPr>
          <w:color w:val="231F20"/>
          <w:w w:val="105"/>
          <w:sz w:val="20"/>
        </w:rPr>
        <w:t>in</w:t>
      </w:r>
      <w:r>
        <w:rPr>
          <w:color w:val="231F20"/>
          <w:spacing w:val="16"/>
          <w:w w:val="105"/>
          <w:sz w:val="20"/>
        </w:rPr>
        <w:t> </w:t>
      </w:r>
      <w:r>
        <w:rPr>
          <w:color w:val="231F20"/>
          <w:w w:val="105"/>
          <w:sz w:val="20"/>
        </w:rPr>
        <w:t>this</w:t>
      </w:r>
      <w:r>
        <w:rPr>
          <w:color w:val="231F20"/>
          <w:spacing w:val="17"/>
          <w:w w:val="105"/>
          <w:sz w:val="20"/>
        </w:rPr>
        <w:t> </w:t>
      </w:r>
      <w:r>
        <w:rPr>
          <w:color w:val="231F20"/>
          <w:w w:val="105"/>
          <w:sz w:val="20"/>
        </w:rPr>
        <w:t>International</w:t>
      </w:r>
      <w:r>
        <w:rPr>
          <w:color w:val="231F20"/>
          <w:spacing w:val="16"/>
          <w:w w:val="105"/>
          <w:sz w:val="20"/>
        </w:rPr>
        <w:t> </w:t>
      </w:r>
      <w:r>
        <w:rPr>
          <w:color w:val="231F20"/>
          <w:spacing w:val="-2"/>
          <w:w w:val="105"/>
          <w:sz w:val="20"/>
        </w:rPr>
        <w:t>Standard.</w:t>
      </w:r>
    </w:p>
    <w:p>
      <w:pPr>
        <w:pStyle w:val="BodyText"/>
        <w:spacing w:before="118"/>
        <w:rPr>
          <w:sz w:val="20"/>
        </w:rPr>
      </w:pPr>
    </w:p>
    <w:p>
      <w:pPr>
        <w:pStyle w:val="Heading6"/>
        <w:ind w:left="0" w:right="679" w:firstLine="0"/>
        <w:jc w:val="center"/>
      </w:pPr>
      <w:r>
        <w:rPr>
          <w:color w:val="231F20"/>
        </w:rPr>
        <w:t>Figure</w:t>
      </w:r>
      <w:r>
        <w:rPr>
          <w:color w:val="231F20"/>
          <w:spacing w:val="34"/>
        </w:rPr>
        <w:t> </w:t>
      </w:r>
      <w:r>
        <w:rPr>
          <w:color w:val="231F20"/>
        </w:rPr>
        <w:t>2</w:t>
      </w:r>
      <w:r>
        <w:rPr>
          <w:color w:val="231F20"/>
          <w:spacing w:val="34"/>
        </w:rPr>
        <w:t> </w:t>
      </w:r>
      <w:r>
        <w:rPr>
          <w:color w:val="231F20"/>
        </w:rPr>
        <w:t>—</w:t>
      </w:r>
      <w:r>
        <w:rPr>
          <w:color w:val="231F20"/>
          <w:spacing w:val="35"/>
        </w:rPr>
        <w:t> </w:t>
      </w:r>
      <w:r>
        <w:rPr>
          <w:color w:val="231F20"/>
        </w:rPr>
        <w:t>Representation</w:t>
      </w:r>
      <w:r>
        <w:rPr>
          <w:color w:val="231F20"/>
          <w:spacing w:val="34"/>
        </w:rPr>
        <w:t> </w:t>
      </w:r>
      <w:r>
        <w:rPr>
          <w:color w:val="231F20"/>
        </w:rPr>
        <w:t>of</w:t>
      </w:r>
      <w:r>
        <w:rPr>
          <w:color w:val="231F20"/>
          <w:spacing w:val="35"/>
        </w:rPr>
        <w:t> </w:t>
      </w:r>
      <w:r>
        <w:rPr>
          <w:color w:val="231F20"/>
        </w:rPr>
        <w:t>the</w:t>
      </w:r>
      <w:r>
        <w:rPr>
          <w:color w:val="231F20"/>
          <w:spacing w:val="34"/>
        </w:rPr>
        <w:t> </w:t>
      </w:r>
      <w:r>
        <w:rPr>
          <w:color w:val="231F20"/>
        </w:rPr>
        <w:t>structure</w:t>
      </w:r>
      <w:r>
        <w:rPr>
          <w:color w:val="231F20"/>
          <w:spacing w:val="35"/>
        </w:rPr>
        <w:t> </w:t>
      </w:r>
      <w:r>
        <w:rPr>
          <w:color w:val="231F20"/>
        </w:rPr>
        <w:t>of</w:t>
      </w:r>
      <w:r>
        <w:rPr>
          <w:color w:val="231F20"/>
          <w:spacing w:val="34"/>
        </w:rPr>
        <w:t> </w:t>
      </w:r>
      <w:r>
        <w:rPr>
          <w:color w:val="231F20"/>
        </w:rPr>
        <w:t>this</w:t>
      </w:r>
      <w:r>
        <w:rPr>
          <w:color w:val="231F20"/>
          <w:spacing w:val="35"/>
        </w:rPr>
        <w:t> </w:t>
      </w:r>
      <w:r>
        <w:rPr>
          <w:color w:val="231F20"/>
        </w:rPr>
        <w:t>International</w:t>
      </w:r>
      <w:r>
        <w:rPr>
          <w:color w:val="231F20"/>
          <w:spacing w:val="34"/>
        </w:rPr>
        <w:t> </w:t>
      </w:r>
      <w:r>
        <w:rPr>
          <w:color w:val="231F20"/>
        </w:rPr>
        <w:t>Standard</w:t>
      </w:r>
      <w:r>
        <w:rPr>
          <w:color w:val="231F20"/>
          <w:spacing w:val="35"/>
        </w:rPr>
        <w:t> </w:t>
      </w:r>
      <w:r>
        <w:rPr>
          <w:color w:val="231F20"/>
        </w:rPr>
        <w:t>in</w:t>
      </w:r>
      <w:r>
        <w:rPr>
          <w:color w:val="231F20"/>
          <w:spacing w:val="34"/>
        </w:rPr>
        <w:t> </w:t>
      </w:r>
      <w:r>
        <w:rPr>
          <w:color w:val="231F20"/>
        </w:rPr>
        <w:t>the</w:t>
      </w:r>
      <w:r>
        <w:rPr>
          <w:color w:val="231F20"/>
          <w:spacing w:val="35"/>
        </w:rPr>
        <w:t> </w:t>
      </w:r>
      <w:r>
        <w:rPr>
          <w:color w:val="231F20"/>
        </w:rPr>
        <w:t>PDCA</w:t>
      </w:r>
      <w:r>
        <w:rPr>
          <w:color w:val="231F20"/>
          <w:spacing w:val="34"/>
        </w:rPr>
        <w:t> </w:t>
      </w:r>
      <w:r>
        <w:rPr>
          <w:color w:val="231F20"/>
          <w:spacing w:val="-2"/>
        </w:rPr>
        <w:t>cycle</w:t>
      </w:r>
    </w:p>
    <w:p>
      <w:pPr>
        <w:pStyle w:val="Heading6"/>
        <w:spacing w:after="0"/>
        <w:jc w:val="center"/>
        <w:sectPr>
          <w:pgSz w:w="11910" w:h="16840"/>
          <w:pgMar w:header="0" w:footer="576" w:top="940" w:bottom="760" w:left="708" w:right="708"/>
        </w:sectPr>
      </w:pPr>
    </w:p>
    <w:p>
      <w:pPr>
        <w:pStyle w:val="BodyText"/>
        <w:rPr>
          <w:b/>
        </w:rPr>
      </w:pPr>
    </w:p>
    <w:p>
      <w:pPr>
        <w:pStyle w:val="BodyText"/>
        <w:spacing w:before="211"/>
        <w:rPr>
          <w:b/>
        </w:rPr>
      </w:pPr>
    </w:p>
    <w:p>
      <w:pPr>
        <w:pStyle w:val="BodyText"/>
        <w:spacing w:before="1"/>
        <w:ind w:left="709"/>
      </w:pPr>
      <w:r>
        <w:rPr>
          <w:color w:val="231F20"/>
        </w:rPr>
        <w:t>The</w:t>
      </w:r>
      <w:r>
        <w:rPr>
          <w:color w:val="231F20"/>
          <w:spacing w:val="13"/>
        </w:rPr>
        <w:t> </w:t>
      </w:r>
      <w:r>
        <w:rPr>
          <w:color w:val="231F20"/>
        </w:rPr>
        <w:t>PDCA</w:t>
      </w:r>
      <w:r>
        <w:rPr>
          <w:color w:val="231F20"/>
          <w:spacing w:val="14"/>
        </w:rPr>
        <w:t> </w:t>
      </w:r>
      <w:r>
        <w:rPr>
          <w:color w:val="231F20"/>
        </w:rPr>
        <w:t>cycle</w:t>
      </w:r>
      <w:r>
        <w:rPr>
          <w:color w:val="231F20"/>
          <w:spacing w:val="14"/>
        </w:rPr>
        <w:t> </w:t>
      </w:r>
      <w:r>
        <w:rPr>
          <w:color w:val="231F20"/>
        </w:rPr>
        <w:t>can</w:t>
      </w:r>
      <w:r>
        <w:rPr>
          <w:color w:val="231F20"/>
          <w:spacing w:val="14"/>
        </w:rPr>
        <w:t> </w:t>
      </w:r>
      <w:r>
        <w:rPr>
          <w:color w:val="231F20"/>
        </w:rPr>
        <w:t>be</w:t>
      </w:r>
      <w:r>
        <w:rPr>
          <w:color w:val="231F20"/>
          <w:spacing w:val="14"/>
        </w:rPr>
        <w:t> </w:t>
      </w:r>
      <w:r>
        <w:rPr>
          <w:color w:val="231F20"/>
        </w:rPr>
        <w:t>briefly</w:t>
      </w:r>
      <w:r>
        <w:rPr>
          <w:color w:val="231F20"/>
          <w:spacing w:val="14"/>
        </w:rPr>
        <w:t> </w:t>
      </w:r>
      <w:r>
        <w:rPr>
          <w:color w:val="231F20"/>
        </w:rPr>
        <w:t>described</w:t>
      </w:r>
      <w:r>
        <w:rPr>
          <w:color w:val="231F20"/>
          <w:spacing w:val="13"/>
        </w:rPr>
        <w:t> </w:t>
      </w:r>
      <w:r>
        <w:rPr>
          <w:color w:val="231F20"/>
        </w:rPr>
        <w:t>as</w:t>
      </w:r>
      <w:r>
        <w:rPr>
          <w:color w:val="231F20"/>
          <w:spacing w:val="14"/>
        </w:rPr>
        <w:t> </w:t>
      </w:r>
      <w:r>
        <w:rPr>
          <w:color w:val="231F20"/>
          <w:spacing w:val="-2"/>
        </w:rPr>
        <w:t>follows:</w:t>
      </w:r>
    </w:p>
    <w:p>
      <w:pPr>
        <w:pStyle w:val="ListParagraph"/>
        <w:numPr>
          <w:ilvl w:val="0"/>
          <w:numId w:val="7"/>
        </w:numPr>
        <w:tabs>
          <w:tab w:pos="1111" w:val="left" w:leader="none"/>
        </w:tabs>
        <w:spacing w:line="230" w:lineRule="auto" w:before="181" w:after="0"/>
        <w:ind w:left="1111" w:right="28" w:hanging="403"/>
        <w:jc w:val="both"/>
        <w:rPr>
          <w:sz w:val="22"/>
        </w:rPr>
      </w:pPr>
      <w:r>
        <w:rPr>
          <w:b/>
          <w:color w:val="231F20"/>
          <w:w w:val="110"/>
          <w:sz w:val="22"/>
        </w:rPr>
        <w:t>Plan</w:t>
      </w:r>
      <w:r>
        <w:rPr>
          <w:color w:val="231F20"/>
          <w:w w:val="110"/>
          <w:sz w:val="22"/>
        </w:rPr>
        <w:t>:</w:t>
      </w:r>
      <w:r>
        <w:rPr>
          <w:color w:val="231F20"/>
          <w:spacing w:val="-7"/>
          <w:w w:val="110"/>
          <w:sz w:val="22"/>
        </w:rPr>
        <w:t> </w:t>
      </w:r>
      <w:r>
        <w:rPr>
          <w:color w:val="231F20"/>
          <w:w w:val="110"/>
          <w:sz w:val="22"/>
        </w:rPr>
        <w:t>establish</w:t>
      </w:r>
      <w:r>
        <w:rPr>
          <w:color w:val="231F20"/>
          <w:spacing w:val="-7"/>
          <w:w w:val="110"/>
          <w:sz w:val="22"/>
        </w:rPr>
        <w:t> </w:t>
      </w:r>
      <w:r>
        <w:rPr>
          <w:color w:val="231F20"/>
          <w:w w:val="110"/>
          <w:sz w:val="22"/>
        </w:rPr>
        <w:t>the</w:t>
      </w:r>
      <w:r>
        <w:rPr>
          <w:color w:val="231F20"/>
          <w:spacing w:val="-7"/>
          <w:w w:val="110"/>
          <w:sz w:val="22"/>
        </w:rPr>
        <w:t> </w:t>
      </w:r>
      <w:r>
        <w:rPr>
          <w:color w:val="231F20"/>
          <w:w w:val="110"/>
          <w:sz w:val="22"/>
        </w:rPr>
        <w:t>objectives</w:t>
      </w:r>
      <w:r>
        <w:rPr>
          <w:color w:val="231F20"/>
          <w:spacing w:val="-7"/>
          <w:w w:val="110"/>
          <w:sz w:val="22"/>
        </w:rPr>
        <w:t> </w:t>
      </w:r>
      <w:r>
        <w:rPr>
          <w:color w:val="231F20"/>
          <w:w w:val="110"/>
          <w:sz w:val="22"/>
        </w:rPr>
        <w:t>of</w:t>
      </w:r>
      <w:r>
        <w:rPr>
          <w:color w:val="231F20"/>
          <w:spacing w:val="-7"/>
          <w:w w:val="110"/>
          <w:sz w:val="22"/>
        </w:rPr>
        <w:t> </w:t>
      </w:r>
      <w:r>
        <w:rPr>
          <w:color w:val="231F20"/>
          <w:w w:val="110"/>
          <w:sz w:val="22"/>
        </w:rPr>
        <w:t>the</w:t>
      </w:r>
      <w:r>
        <w:rPr>
          <w:color w:val="231F20"/>
          <w:spacing w:val="-7"/>
          <w:w w:val="110"/>
          <w:sz w:val="22"/>
        </w:rPr>
        <w:t> </w:t>
      </w:r>
      <w:r>
        <w:rPr>
          <w:color w:val="231F20"/>
          <w:w w:val="110"/>
          <w:sz w:val="22"/>
        </w:rPr>
        <w:t>system</w:t>
      </w:r>
      <w:r>
        <w:rPr>
          <w:color w:val="231F20"/>
          <w:spacing w:val="-7"/>
          <w:w w:val="110"/>
          <w:sz w:val="22"/>
        </w:rPr>
        <w:t> </w:t>
      </w:r>
      <w:r>
        <w:rPr>
          <w:color w:val="231F20"/>
          <w:w w:val="110"/>
          <w:sz w:val="22"/>
        </w:rPr>
        <w:t>and</w:t>
      </w:r>
      <w:r>
        <w:rPr>
          <w:color w:val="231F20"/>
          <w:spacing w:val="-7"/>
          <w:w w:val="110"/>
          <w:sz w:val="22"/>
        </w:rPr>
        <w:t> </w:t>
      </w:r>
      <w:r>
        <w:rPr>
          <w:color w:val="231F20"/>
          <w:w w:val="110"/>
          <w:sz w:val="22"/>
        </w:rPr>
        <w:t>its</w:t>
      </w:r>
      <w:r>
        <w:rPr>
          <w:color w:val="231F20"/>
          <w:spacing w:val="-8"/>
          <w:w w:val="110"/>
          <w:sz w:val="22"/>
        </w:rPr>
        <w:t> </w:t>
      </w:r>
      <w:r>
        <w:rPr>
          <w:color w:val="231F20"/>
          <w:w w:val="110"/>
          <w:sz w:val="22"/>
        </w:rPr>
        <w:t>processes,</w:t>
      </w:r>
      <w:r>
        <w:rPr>
          <w:color w:val="231F20"/>
          <w:spacing w:val="-8"/>
          <w:w w:val="110"/>
          <w:sz w:val="22"/>
        </w:rPr>
        <w:t> </w:t>
      </w:r>
      <w:r>
        <w:rPr>
          <w:color w:val="231F20"/>
          <w:w w:val="110"/>
          <w:sz w:val="22"/>
        </w:rPr>
        <w:t>and</w:t>
      </w:r>
      <w:r>
        <w:rPr>
          <w:color w:val="231F20"/>
          <w:spacing w:val="-7"/>
          <w:w w:val="110"/>
          <w:sz w:val="22"/>
        </w:rPr>
        <w:t> </w:t>
      </w:r>
      <w:r>
        <w:rPr>
          <w:color w:val="231F20"/>
          <w:w w:val="110"/>
          <w:sz w:val="22"/>
        </w:rPr>
        <w:t>the</w:t>
      </w:r>
      <w:r>
        <w:rPr>
          <w:color w:val="231F20"/>
          <w:spacing w:val="-7"/>
          <w:w w:val="110"/>
          <w:sz w:val="22"/>
        </w:rPr>
        <w:t> </w:t>
      </w:r>
      <w:r>
        <w:rPr>
          <w:color w:val="231F20"/>
          <w:w w:val="110"/>
          <w:sz w:val="22"/>
        </w:rPr>
        <w:t>resources</w:t>
      </w:r>
      <w:r>
        <w:rPr>
          <w:color w:val="231F20"/>
          <w:spacing w:val="-8"/>
          <w:w w:val="110"/>
          <w:sz w:val="22"/>
        </w:rPr>
        <w:t> </w:t>
      </w:r>
      <w:r>
        <w:rPr>
          <w:color w:val="231F20"/>
          <w:w w:val="110"/>
          <w:sz w:val="22"/>
        </w:rPr>
        <w:t>needed</w:t>
      </w:r>
      <w:r>
        <w:rPr>
          <w:color w:val="231F20"/>
          <w:spacing w:val="-7"/>
          <w:w w:val="110"/>
          <w:sz w:val="22"/>
        </w:rPr>
        <w:t> </w:t>
      </w:r>
      <w:r>
        <w:rPr>
          <w:color w:val="231F20"/>
          <w:w w:val="110"/>
          <w:sz w:val="22"/>
        </w:rPr>
        <w:t>to</w:t>
      </w:r>
      <w:r>
        <w:rPr>
          <w:color w:val="231F20"/>
          <w:spacing w:val="-7"/>
          <w:w w:val="110"/>
          <w:sz w:val="22"/>
        </w:rPr>
        <w:t> </w:t>
      </w:r>
      <w:r>
        <w:rPr>
          <w:color w:val="231F20"/>
          <w:w w:val="110"/>
          <w:sz w:val="22"/>
        </w:rPr>
        <w:t>deliver results in accordance with customers’ requirements and the organization’s policies, and identify and address risks and opportunities;</w:t>
      </w:r>
    </w:p>
    <w:p>
      <w:pPr>
        <w:pStyle w:val="ListParagraph"/>
        <w:numPr>
          <w:ilvl w:val="0"/>
          <w:numId w:val="7"/>
        </w:numPr>
        <w:tabs>
          <w:tab w:pos="1111" w:val="left" w:leader="none"/>
        </w:tabs>
        <w:spacing w:line="240" w:lineRule="auto" w:before="174" w:after="0"/>
        <w:ind w:left="1111" w:right="0" w:hanging="402"/>
        <w:jc w:val="left"/>
        <w:rPr>
          <w:sz w:val="22"/>
        </w:rPr>
      </w:pPr>
      <w:r>
        <w:rPr>
          <w:b/>
          <w:color w:val="231F20"/>
          <w:w w:val="105"/>
          <w:sz w:val="22"/>
        </w:rPr>
        <w:t>Do</w:t>
      </w:r>
      <w:r>
        <w:rPr>
          <w:color w:val="231F20"/>
          <w:w w:val="105"/>
          <w:sz w:val="22"/>
        </w:rPr>
        <w:t>:</w:t>
      </w:r>
      <w:r>
        <w:rPr>
          <w:color w:val="231F20"/>
          <w:spacing w:val="1"/>
          <w:w w:val="105"/>
          <w:sz w:val="22"/>
        </w:rPr>
        <w:t> </w:t>
      </w:r>
      <w:r>
        <w:rPr>
          <w:color w:val="231F20"/>
          <w:w w:val="105"/>
          <w:sz w:val="22"/>
        </w:rPr>
        <w:t>implement</w:t>
      </w:r>
      <w:r>
        <w:rPr>
          <w:color w:val="231F20"/>
          <w:spacing w:val="2"/>
          <w:w w:val="105"/>
          <w:sz w:val="22"/>
        </w:rPr>
        <w:t> </w:t>
      </w:r>
      <w:r>
        <w:rPr>
          <w:color w:val="231F20"/>
          <w:w w:val="105"/>
          <w:sz w:val="22"/>
        </w:rPr>
        <w:t>what</w:t>
      </w:r>
      <w:r>
        <w:rPr>
          <w:color w:val="231F20"/>
          <w:spacing w:val="1"/>
          <w:w w:val="105"/>
          <w:sz w:val="22"/>
        </w:rPr>
        <w:t> </w:t>
      </w:r>
      <w:r>
        <w:rPr>
          <w:color w:val="231F20"/>
          <w:w w:val="105"/>
          <w:sz w:val="22"/>
        </w:rPr>
        <w:t>was</w:t>
      </w:r>
      <w:r>
        <w:rPr>
          <w:color w:val="231F20"/>
          <w:spacing w:val="2"/>
          <w:w w:val="105"/>
          <w:sz w:val="22"/>
        </w:rPr>
        <w:t> </w:t>
      </w:r>
      <w:r>
        <w:rPr>
          <w:color w:val="231F20"/>
          <w:spacing w:val="-2"/>
          <w:w w:val="105"/>
          <w:sz w:val="22"/>
        </w:rPr>
        <w:t>planned;</w:t>
      </w:r>
    </w:p>
    <w:p>
      <w:pPr>
        <w:pStyle w:val="ListParagraph"/>
        <w:numPr>
          <w:ilvl w:val="0"/>
          <w:numId w:val="7"/>
        </w:numPr>
        <w:tabs>
          <w:tab w:pos="1111" w:val="left" w:leader="none"/>
        </w:tabs>
        <w:spacing w:line="230" w:lineRule="auto" w:before="181" w:after="0"/>
        <w:ind w:left="1111" w:right="29" w:hanging="403"/>
        <w:jc w:val="both"/>
        <w:rPr>
          <w:sz w:val="22"/>
        </w:rPr>
      </w:pPr>
      <w:r>
        <w:rPr>
          <w:b/>
          <w:color w:val="231F20"/>
          <w:sz w:val="22"/>
        </w:rPr>
        <w:t>Check</w:t>
      </w:r>
      <w:r>
        <w:rPr>
          <w:color w:val="231F20"/>
          <w:sz w:val="22"/>
        </w:rPr>
        <w:t>: monitor and (where applicable) measure processes and the resulting products and services</w:t>
      </w:r>
      <w:r>
        <w:rPr>
          <w:color w:val="231F20"/>
          <w:spacing w:val="40"/>
          <w:w w:val="110"/>
          <w:sz w:val="22"/>
        </w:rPr>
        <w:t> </w:t>
      </w:r>
      <w:r>
        <w:rPr>
          <w:color w:val="231F20"/>
          <w:w w:val="110"/>
          <w:sz w:val="22"/>
        </w:rPr>
        <w:t>against policies, objectives, requirements and planned activities, and report the results;</w:t>
      </w:r>
    </w:p>
    <w:p>
      <w:pPr>
        <w:pStyle w:val="ListParagraph"/>
        <w:numPr>
          <w:ilvl w:val="0"/>
          <w:numId w:val="7"/>
        </w:numPr>
        <w:tabs>
          <w:tab w:pos="1111" w:val="left" w:leader="none"/>
        </w:tabs>
        <w:spacing w:line="240" w:lineRule="auto" w:before="175" w:after="0"/>
        <w:ind w:left="1111" w:right="0" w:hanging="402"/>
        <w:jc w:val="left"/>
        <w:rPr>
          <w:sz w:val="22"/>
        </w:rPr>
      </w:pPr>
      <w:r>
        <w:rPr>
          <w:b/>
          <w:color w:val="231F20"/>
          <w:w w:val="105"/>
          <w:sz w:val="22"/>
        </w:rPr>
        <w:t>Act</w:t>
      </w:r>
      <w:r>
        <w:rPr>
          <w:color w:val="231F20"/>
          <w:w w:val="105"/>
          <w:sz w:val="22"/>
        </w:rPr>
        <w:t>:</w:t>
      </w:r>
      <w:r>
        <w:rPr>
          <w:color w:val="231F20"/>
          <w:spacing w:val="6"/>
          <w:w w:val="105"/>
          <w:sz w:val="22"/>
        </w:rPr>
        <w:t> </w:t>
      </w:r>
      <w:r>
        <w:rPr>
          <w:color w:val="231F20"/>
          <w:w w:val="105"/>
          <w:sz w:val="22"/>
        </w:rPr>
        <w:t>take</w:t>
      </w:r>
      <w:r>
        <w:rPr>
          <w:color w:val="231F20"/>
          <w:spacing w:val="7"/>
          <w:w w:val="105"/>
          <w:sz w:val="22"/>
        </w:rPr>
        <w:t> </w:t>
      </w:r>
      <w:r>
        <w:rPr>
          <w:color w:val="231F20"/>
          <w:w w:val="105"/>
          <w:sz w:val="22"/>
        </w:rPr>
        <w:t>actions</w:t>
      </w:r>
      <w:r>
        <w:rPr>
          <w:color w:val="231F20"/>
          <w:spacing w:val="6"/>
          <w:w w:val="105"/>
          <w:sz w:val="22"/>
        </w:rPr>
        <w:t> </w:t>
      </w:r>
      <w:r>
        <w:rPr>
          <w:color w:val="231F20"/>
          <w:w w:val="105"/>
          <w:sz w:val="22"/>
        </w:rPr>
        <w:t>to</w:t>
      </w:r>
      <w:r>
        <w:rPr>
          <w:color w:val="231F20"/>
          <w:spacing w:val="7"/>
          <w:w w:val="105"/>
          <w:sz w:val="22"/>
        </w:rPr>
        <w:t> </w:t>
      </w:r>
      <w:r>
        <w:rPr>
          <w:color w:val="231F20"/>
          <w:w w:val="105"/>
          <w:sz w:val="22"/>
        </w:rPr>
        <w:t>improve</w:t>
      </w:r>
      <w:r>
        <w:rPr>
          <w:color w:val="231F20"/>
          <w:spacing w:val="6"/>
          <w:w w:val="105"/>
          <w:sz w:val="22"/>
        </w:rPr>
        <w:t> </w:t>
      </w:r>
      <w:r>
        <w:rPr>
          <w:color w:val="231F20"/>
          <w:w w:val="105"/>
          <w:sz w:val="22"/>
        </w:rPr>
        <w:t>performance,</w:t>
      </w:r>
      <w:r>
        <w:rPr>
          <w:color w:val="231F20"/>
          <w:spacing w:val="7"/>
          <w:w w:val="105"/>
          <w:sz w:val="22"/>
        </w:rPr>
        <w:t> </w:t>
      </w:r>
      <w:r>
        <w:rPr>
          <w:color w:val="231F20"/>
          <w:w w:val="105"/>
          <w:sz w:val="22"/>
        </w:rPr>
        <w:t>as</w:t>
      </w:r>
      <w:r>
        <w:rPr>
          <w:color w:val="231F20"/>
          <w:spacing w:val="6"/>
          <w:w w:val="105"/>
          <w:sz w:val="22"/>
        </w:rPr>
        <w:t> </w:t>
      </w:r>
      <w:r>
        <w:rPr>
          <w:color w:val="231F20"/>
          <w:spacing w:val="-2"/>
          <w:w w:val="105"/>
          <w:sz w:val="22"/>
        </w:rPr>
        <w:t>necessary.</w:t>
      </w:r>
    </w:p>
    <w:p>
      <w:pPr>
        <w:pStyle w:val="Heading6"/>
        <w:numPr>
          <w:ilvl w:val="2"/>
          <w:numId w:val="2"/>
        </w:numPr>
        <w:tabs>
          <w:tab w:pos="1355" w:val="left" w:leader="none"/>
        </w:tabs>
        <w:spacing w:line="240" w:lineRule="auto" w:before="173" w:after="0"/>
        <w:ind w:left="1355" w:right="0" w:hanging="646"/>
        <w:jc w:val="left"/>
      </w:pPr>
      <w:r>
        <w:rPr>
          <w:color w:val="231F20"/>
          <w:spacing w:val="4"/>
        </w:rPr>
        <w:t>Risk-based</w:t>
      </w:r>
      <w:r>
        <w:rPr>
          <w:color w:val="231F20"/>
          <w:spacing w:val="29"/>
        </w:rPr>
        <w:t> </w:t>
      </w:r>
      <w:r>
        <w:rPr>
          <w:color w:val="231F20"/>
          <w:spacing w:val="-2"/>
        </w:rPr>
        <w:t>thinking</w:t>
      </w:r>
    </w:p>
    <w:p>
      <w:pPr>
        <w:pStyle w:val="BodyText"/>
        <w:spacing w:line="230" w:lineRule="auto" w:before="182"/>
        <w:ind w:left="709" w:right="27"/>
        <w:jc w:val="both"/>
      </w:pPr>
      <w:r>
        <w:rPr>
          <w:color w:val="231F20"/>
          <w:w w:val="105"/>
        </w:rPr>
        <w:t>Risk-based thinking (see </w:t>
      </w:r>
      <w:r>
        <w:rPr>
          <w:color w:val="053CF5"/>
          <w:w w:val="105"/>
          <w:u w:val="single" w:color="053CF5"/>
        </w:rPr>
        <w:t>Clause A.4</w:t>
      </w:r>
      <w:r>
        <w:rPr>
          <w:color w:val="231F20"/>
          <w:w w:val="105"/>
        </w:rPr>
        <w:t>) is essential for achieving an effective quality management system. The concept of risk-based thinking has been implicit in previous editions of this International Standard including, for example, carrying out preventive action to eliminate potential nonconformities, analysing any nonconformities that do occur, and taking action to prevent recurrence that is appropriate for the effects of the nonconformity.</w:t>
      </w:r>
    </w:p>
    <w:p>
      <w:pPr>
        <w:pStyle w:val="BodyText"/>
        <w:spacing w:line="230" w:lineRule="auto" w:before="180"/>
        <w:ind w:left="709" w:right="27"/>
        <w:jc w:val="both"/>
      </w:pPr>
      <w:r>
        <w:rPr>
          <w:color w:val="231F20"/>
          <w:w w:val="110"/>
        </w:rPr>
        <w:t>To</w:t>
      </w:r>
      <w:r>
        <w:rPr>
          <w:color w:val="231F20"/>
          <w:w w:val="110"/>
        </w:rPr>
        <w:t> conform</w:t>
      </w:r>
      <w:r>
        <w:rPr>
          <w:color w:val="231F20"/>
          <w:w w:val="110"/>
        </w:rPr>
        <w:t> to</w:t>
      </w:r>
      <w:r>
        <w:rPr>
          <w:color w:val="231F20"/>
          <w:w w:val="110"/>
        </w:rPr>
        <w:t> the</w:t>
      </w:r>
      <w:r>
        <w:rPr>
          <w:color w:val="231F20"/>
          <w:w w:val="110"/>
        </w:rPr>
        <w:t> requirements</w:t>
      </w:r>
      <w:r>
        <w:rPr>
          <w:color w:val="231F20"/>
          <w:w w:val="110"/>
        </w:rPr>
        <w:t> of</w:t>
      </w:r>
      <w:r>
        <w:rPr>
          <w:color w:val="231F20"/>
          <w:w w:val="110"/>
        </w:rPr>
        <w:t> this</w:t>
      </w:r>
      <w:r>
        <w:rPr>
          <w:color w:val="231F20"/>
          <w:w w:val="110"/>
        </w:rPr>
        <w:t> International</w:t>
      </w:r>
      <w:r>
        <w:rPr>
          <w:color w:val="231F20"/>
          <w:w w:val="110"/>
        </w:rPr>
        <w:t> Standard,</w:t>
      </w:r>
      <w:r>
        <w:rPr>
          <w:color w:val="231F20"/>
          <w:w w:val="110"/>
        </w:rPr>
        <w:t> an</w:t>
      </w:r>
      <w:r>
        <w:rPr>
          <w:color w:val="231F20"/>
          <w:w w:val="110"/>
        </w:rPr>
        <w:t> organization</w:t>
      </w:r>
      <w:r>
        <w:rPr>
          <w:color w:val="231F20"/>
          <w:w w:val="110"/>
        </w:rPr>
        <w:t> needs</w:t>
      </w:r>
      <w:r>
        <w:rPr>
          <w:color w:val="231F20"/>
          <w:w w:val="110"/>
        </w:rPr>
        <w:t> to</w:t>
      </w:r>
      <w:r>
        <w:rPr>
          <w:color w:val="231F20"/>
          <w:w w:val="110"/>
        </w:rPr>
        <w:t> plan</w:t>
      </w:r>
      <w:r>
        <w:rPr>
          <w:color w:val="231F20"/>
          <w:w w:val="110"/>
        </w:rPr>
        <w:t> and implement</w:t>
      </w:r>
      <w:r>
        <w:rPr>
          <w:color w:val="231F20"/>
          <w:w w:val="110"/>
        </w:rPr>
        <w:t> actions</w:t>
      </w:r>
      <w:r>
        <w:rPr>
          <w:color w:val="231F20"/>
          <w:w w:val="110"/>
        </w:rPr>
        <w:t> to</w:t>
      </w:r>
      <w:r>
        <w:rPr>
          <w:color w:val="231F20"/>
          <w:w w:val="110"/>
        </w:rPr>
        <w:t> address</w:t>
      </w:r>
      <w:r>
        <w:rPr>
          <w:color w:val="231F20"/>
          <w:w w:val="110"/>
        </w:rPr>
        <w:t> risks</w:t>
      </w:r>
      <w:r>
        <w:rPr>
          <w:color w:val="231F20"/>
          <w:w w:val="110"/>
        </w:rPr>
        <w:t> and</w:t>
      </w:r>
      <w:r>
        <w:rPr>
          <w:color w:val="231F20"/>
          <w:w w:val="110"/>
        </w:rPr>
        <w:t> opportunities.</w:t>
      </w:r>
      <w:r>
        <w:rPr>
          <w:color w:val="231F20"/>
          <w:w w:val="110"/>
        </w:rPr>
        <w:t> Addressing</w:t>
      </w:r>
      <w:r>
        <w:rPr>
          <w:color w:val="231F20"/>
          <w:w w:val="110"/>
        </w:rPr>
        <w:t> both</w:t>
      </w:r>
      <w:r>
        <w:rPr>
          <w:color w:val="231F20"/>
          <w:w w:val="110"/>
        </w:rPr>
        <w:t> risks</w:t>
      </w:r>
      <w:r>
        <w:rPr>
          <w:color w:val="231F20"/>
          <w:w w:val="110"/>
        </w:rPr>
        <w:t> and</w:t>
      </w:r>
      <w:r>
        <w:rPr>
          <w:color w:val="231F20"/>
          <w:w w:val="110"/>
        </w:rPr>
        <w:t> opportunities establishes</w:t>
      </w:r>
      <w:r>
        <w:rPr>
          <w:color w:val="231F20"/>
          <w:w w:val="110"/>
        </w:rPr>
        <w:t> a</w:t>
      </w:r>
      <w:r>
        <w:rPr>
          <w:color w:val="231F20"/>
          <w:w w:val="110"/>
        </w:rPr>
        <w:t> basis</w:t>
      </w:r>
      <w:r>
        <w:rPr>
          <w:color w:val="231F20"/>
          <w:w w:val="110"/>
        </w:rPr>
        <w:t> for</w:t>
      </w:r>
      <w:r>
        <w:rPr>
          <w:color w:val="231F20"/>
          <w:w w:val="110"/>
        </w:rPr>
        <w:t> increasing</w:t>
      </w:r>
      <w:r>
        <w:rPr>
          <w:color w:val="231F20"/>
          <w:w w:val="110"/>
        </w:rPr>
        <w:t> the</w:t>
      </w:r>
      <w:r>
        <w:rPr>
          <w:color w:val="231F20"/>
          <w:w w:val="110"/>
        </w:rPr>
        <w:t> effectiveness</w:t>
      </w:r>
      <w:r>
        <w:rPr>
          <w:color w:val="231F20"/>
          <w:w w:val="110"/>
        </w:rPr>
        <w:t> of</w:t>
      </w:r>
      <w:r>
        <w:rPr>
          <w:color w:val="231F20"/>
          <w:w w:val="110"/>
        </w:rPr>
        <w:t> the</w:t>
      </w:r>
      <w:r>
        <w:rPr>
          <w:color w:val="231F20"/>
          <w:w w:val="110"/>
        </w:rPr>
        <w:t> quality</w:t>
      </w:r>
      <w:r>
        <w:rPr>
          <w:color w:val="231F20"/>
          <w:w w:val="110"/>
        </w:rPr>
        <w:t> management</w:t>
      </w:r>
      <w:r>
        <w:rPr>
          <w:color w:val="231F20"/>
          <w:w w:val="110"/>
        </w:rPr>
        <w:t> system,</w:t>
      </w:r>
      <w:r>
        <w:rPr>
          <w:color w:val="231F20"/>
          <w:w w:val="110"/>
        </w:rPr>
        <w:t> achieving improved results and preventing negative effects.</w:t>
      </w:r>
    </w:p>
    <w:p>
      <w:pPr>
        <w:pStyle w:val="BodyText"/>
        <w:spacing w:line="230" w:lineRule="auto" w:before="181"/>
        <w:ind w:left="709" w:right="27"/>
        <w:jc w:val="both"/>
      </w:pPr>
      <w:r>
        <w:rPr>
          <w:color w:val="231F20"/>
          <w:w w:val="110"/>
        </w:rPr>
        <w:t>Opportunities</w:t>
      </w:r>
      <w:r>
        <w:rPr>
          <w:color w:val="231F20"/>
          <w:w w:val="110"/>
        </w:rPr>
        <w:t> can</w:t>
      </w:r>
      <w:r>
        <w:rPr>
          <w:color w:val="231F20"/>
          <w:w w:val="110"/>
        </w:rPr>
        <w:t> arise</w:t>
      </w:r>
      <w:r>
        <w:rPr>
          <w:color w:val="231F20"/>
          <w:w w:val="110"/>
        </w:rPr>
        <w:t> as</w:t>
      </w:r>
      <w:r>
        <w:rPr>
          <w:color w:val="231F20"/>
          <w:w w:val="110"/>
        </w:rPr>
        <w:t> a</w:t>
      </w:r>
      <w:r>
        <w:rPr>
          <w:color w:val="231F20"/>
          <w:w w:val="110"/>
        </w:rPr>
        <w:t> result</w:t>
      </w:r>
      <w:r>
        <w:rPr>
          <w:color w:val="231F20"/>
          <w:w w:val="110"/>
        </w:rPr>
        <w:t> of</w:t>
      </w:r>
      <w:r>
        <w:rPr>
          <w:color w:val="231F20"/>
          <w:w w:val="110"/>
        </w:rPr>
        <w:t> a</w:t>
      </w:r>
      <w:r>
        <w:rPr>
          <w:color w:val="231F20"/>
          <w:w w:val="110"/>
        </w:rPr>
        <w:t> situation</w:t>
      </w:r>
      <w:r>
        <w:rPr>
          <w:color w:val="231F20"/>
          <w:w w:val="110"/>
        </w:rPr>
        <w:t> favourable</w:t>
      </w:r>
      <w:r>
        <w:rPr>
          <w:color w:val="231F20"/>
          <w:w w:val="110"/>
        </w:rPr>
        <w:t> to</w:t>
      </w:r>
      <w:r>
        <w:rPr>
          <w:color w:val="231F20"/>
          <w:w w:val="110"/>
        </w:rPr>
        <w:t> achieving</w:t>
      </w:r>
      <w:r>
        <w:rPr>
          <w:color w:val="231F20"/>
          <w:w w:val="110"/>
        </w:rPr>
        <w:t> an</w:t>
      </w:r>
      <w:r>
        <w:rPr>
          <w:color w:val="231F20"/>
          <w:w w:val="110"/>
        </w:rPr>
        <w:t> intended</w:t>
      </w:r>
      <w:r>
        <w:rPr>
          <w:color w:val="231F20"/>
          <w:w w:val="110"/>
        </w:rPr>
        <w:t> result,</w:t>
      </w:r>
      <w:r>
        <w:rPr>
          <w:color w:val="231F20"/>
          <w:w w:val="110"/>
        </w:rPr>
        <w:t> for </w:t>
      </w:r>
      <w:r>
        <w:rPr>
          <w:color w:val="231F20"/>
        </w:rPr>
        <w:t>example,</w:t>
      </w:r>
      <w:r>
        <w:rPr>
          <w:color w:val="231F20"/>
          <w:spacing w:val="34"/>
        </w:rPr>
        <w:t> </w:t>
      </w:r>
      <w:r>
        <w:rPr>
          <w:color w:val="231F20"/>
        </w:rPr>
        <w:t>a</w:t>
      </w:r>
      <w:r>
        <w:rPr>
          <w:color w:val="231F20"/>
          <w:spacing w:val="34"/>
        </w:rPr>
        <w:t> </w:t>
      </w:r>
      <w:r>
        <w:rPr>
          <w:color w:val="231F20"/>
        </w:rPr>
        <w:t>set</w:t>
      </w:r>
      <w:r>
        <w:rPr>
          <w:color w:val="231F20"/>
          <w:spacing w:val="34"/>
        </w:rPr>
        <w:t> </w:t>
      </w:r>
      <w:r>
        <w:rPr>
          <w:color w:val="231F20"/>
        </w:rPr>
        <w:t>of</w:t>
      </w:r>
      <w:r>
        <w:rPr>
          <w:color w:val="231F20"/>
          <w:spacing w:val="34"/>
        </w:rPr>
        <w:t> </w:t>
      </w:r>
      <w:r>
        <w:rPr>
          <w:color w:val="231F20"/>
        </w:rPr>
        <w:t>circumstances</w:t>
      </w:r>
      <w:r>
        <w:rPr>
          <w:color w:val="231F20"/>
          <w:spacing w:val="34"/>
        </w:rPr>
        <w:t> </w:t>
      </w:r>
      <w:r>
        <w:rPr>
          <w:color w:val="231F20"/>
        </w:rPr>
        <w:t>that</w:t>
      </w:r>
      <w:r>
        <w:rPr>
          <w:color w:val="231F20"/>
          <w:spacing w:val="34"/>
        </w:rPr>
        <w:t> </w:t>
      </w:r>
      <w:r>
        <w:rPr>
          <w:color w:val="231F20"/>
        </w:rPr>
        <w:t>allow</w:t>
      </w:r>
      <w:r>
        <w:rPr>
          <w:color w:val="231F20"/>
          <w:spacing w:val="34"/>
        </w:rPr>
        <w:t> </w:t>
      </w:r>
      <w:r>
        <w:rPr>
          <w:color w:val="231F20"/>
        </w:rPr>
        <w:t>the</w:t>
      </w:r>
      <w:r>
        <w:rPr>
          <w:color w:val="231F20"/>
          <w:spacing w:val="34"/>
        </w:rPr>
        <w:t> </w:t>
      </w:r>
      <w:r>
        <w:rPr>
          <w:color w:val="231F20"/>
        </w:rPr>
        <w:t>organization</w:t>
      </w:r>
      <w:r>
        <w:rPr>
          <w:color w:val="231F20"/>
          <w:spacing w:val="34"/>
        </w:rPr>
        <w:t> </w:t>
      </w:r>
      <w:r>
        <w:rPr>
          <w:color w:val="231F20"/>
        </w:rPr>
        <w:t>to</w:t>
      </w:r>
      <w:r>
        <w:rPr>
          <w:color w:val="231F20"/>
          <w:spacing w:val="34"/>
        </w:rPr>
        <w:t> </w:t>
      </w:r>
      <w:r>
        <w:rPr>
          <w:color w:val="231F20"/>
        </w:rPr>
        <w:t>attract</w:t>
      </w:r>
      <w:r>
        <w:rPr>
          <w:color w:val="231F20"/>
          <w:spacing w:val="34"/>
        </w:rPr>
        <w:t> </w:t>
      </w:r>
      <w:r>
        <w:rPr>
          <w:color w:val="231F20"/>
        </w:rPr>
        <w:t>customers,</w:t>
      </w:r>
      <w:r>
        <w:rPr>
          <w:color w:val="231F20"/>
          <w:spacing w:val="34"/>
        </w:rPr>
        <w:t> </w:t>
      </w:r>
      <w:r>
        <w:rPr>
          <w:color w:val="231F20"/>
        </w:rPr>
        <w:t>develop</w:t>
      </w:r>
      <w:r>
        <w:rPr>
          <w:color w:val="231F20"/>
          <w:spacing w:val="34"/>
        </w:rPr>
        <w:t> </w:t>
      </w:r>
      <w:r>
        <w:rPr>
          <w:color w:val="231F20"/>
        </w:rPr>
        <w:t>new</w:t>
      </w:r>
      <w:r>
        <w:rPr>
          <w:color w:val="231F20"/>
          <w:spacing w:val="34"/>
        </w:rPr>
        <w:t> </w:t>
      </w:r>
      <w:r>
        <w:rPr>
          <w:color w:val="231F20"/>
        </w:rPr>
        <w:t>products </w:t>
      </w:r>
      <w:r>
        <w:rPr>
          <w:color w:val="231F20"/>
          <w:w w:val="110"/>
        </w:rPr>
        <w:t>and</w:t>
      </w:r>
      <w:r>
        <w:rPr>
          <w:color w:val="231F20"/>
          <w:spacing w:val="-7"/>
          <w:w w:val="110"/>
        </w:rPr>
        <w:t> </w:t>
      </w:r>
      <w:r>
        <w:rPr>
          <w:color w:val="231F20"/>
          <w:w w:val="110"/>
        </w:rPr>
        <w:t>services,</w:t>
      </w:r>
      <w:r>
        <w:rPr>
          <w:color w:val="231F20"/>
          <w:spacing w:val="-7"/>
          <w:w w:val="110"/>
        </w:rPr>
        <w:t> </w:t>
      </w:r>
      <w:r>
        <w:rPr>
          <w:color w:val="231F20"/>
          <w:w w:val="110"/>
        </w:rPr>
        <w:t>reduce</w:t>
      </w:r>
      <w:r>
        <w:rPr>
          <w:color w:val="231F20"/>
          <w:spacing w:val="-7"/>
          <w:w w:val="110"/>
        </w:rPr>
        <w:t> </w:t>
      </w:r>
      <w:r>
        <w:rPr>
          <w:color w:val="231F20"/>
          <w:w w:val="110"/>
        </w:rPr>
        <w:t>waste</w:t>
      </w:r>
      <w:r>
        <w:rPr>
          <w:color w:val="231F20"/>
          <w:spacing w:val="-7"/>
          <w:w w:val="110"/>
        </w:rPr>
        <w:t> </w:t>
      </w:r>
      <w:r>
        <w:rPr>
          <w:color w:val="231F20"/>
          <w:w w:val="110"/>
        </w:rPr>
        <w:t>or</w:t>
      </w:r>
      <w:r>
        <w:rPr>
          <w:color w:val="231F20"/>
          <w:spacing w:val="-7"/>
          <w:w w:val="110"/>
        </w:rPr>
        <w:t> </w:t>
      </w:r>
      <w:r>
        <w:rPr>
          <w:color w:val="231F20"/>
          <w:w w:val="110"/>
        </w:rPr>
        <w:t>improve</w:t>
      </w:r>
      <w:r>
        <w:rPr>
          <w:color w:val="231F20"/>
          <w:spacing w:val="-7"/>
          <w:w w:val="110"/>
        </w:rPr>
        <w:t> </w:t>
      </w:r>
      <w:r>
        <w:rPr>
          <w:color w:val="231F20"/>
          <w:w w:val="110"/>
        </w:rPr>
        <w:t>productivity.</w:t>
      </w:r>
      <w:r>
        <w:rPr>
          <w:color w:val="231F20"/>
          <w:spacing w:val="-7"/>
          <w:w w:val="110"/>
        </w:rPr>
        <w:t> </w:t>
      </w:r>
      <w:r>
        <w:rPr>
          <w:color w:val="231F20"/>
          <w:w w:val="110"/>
        </w:rPr>
        <w:t>Actions</w:t>
      </w:r>
      <w:r>
        <w:rPr>
          <w:color w:val="231F20"/>
          <w:spacing w:val="-7"/>
          <w:w w:val="110"/>
        </w:rPr>
        <w:t> </w:t>
      </w:r>
      <w:r>
        <w:rPr>
          <w:color w:val="231F20"/>
          <w:w w:val="110"/>
        </w:rPr>
        <w:t>to</w:t>
      </w:r>
      <w:r>
        <w:rPr>
          <w:color w:val="231F20"/>
          <w:spacing w:val="-7"/>
          <w:w w:val="110"/>
        </w:rPr>
        <w:t> </w:t>
      </w:r>
      <w:r>
        <w:rPr>
          <w:color w:val="231F20"/>
          <w:w w:val="110"/>
        </w:rPr>
        <w:t>address</w:t>
      </w:r>
      <w:r>
        <w:rPr>
          <w:color w:val="231F20"/>
          <w:spacing w:val="-7"/>
          <w:w w:val="110"/>
        </w:rPr>
        <w:t> </w:t>
      </w:r>
      <w:r>
        <w:rPr>
          <w:color w:val="231F20"/>
          <w:w w:val="110"/>
        </w:rPr>
        <w:t>opportunities</w:t>
      </w:r>
      <w:r>
        <w:rPr>
          <w:color w:val="231F20"/>
          <w:spacing w:val="-7"/>
          <w:w w:val="110"/>
        </w:rPr>
        <w:t> </w:t>
      </w:r>
      <w:r>
        <w:rPr>
          <w:color w:val="231F20"/>
          <w:w w:val="110"/>
        </w:rPr>
        <w:t>can</w:t>
      </w:r>
      <w:r>
        <w:rPr>
          <w:color w:val="231F20"/>
          <w:spacing w:val="-7"/>
          <w:w w:val="110"/>
        </w:rPr>
        <w:t> </w:t>
      </w:r>
      <w:r>
        <w:rPr>
          <w:color w:val="231F20"/>
          <w:w w:val="110"/>
        </w:rPr>
        <w:t>also</w:t>
      </w:r>
      <w:r>
        <w:rPr>
          <w:color w:val="231F20"/>
          <w:spacing w:val="-7"/>
          <w:w w:val="110"/>
        </w:rPr>
        <w:t> </w:t>
      </w:r>
      <w:r>
        <w:rPr>
          <w:color w:val="231F20"/>
          <w:w w:val="110"/>
        </w:rPr>
        <w:t>include consideration of associated risks. Risk is the effect of uncertainty and any such uncertainty can have </w:t>
      </w:r>
      <w:r>
        <w:rPr>
          <w:color w:val="231F20"/>
        </w:rPr>
        <w:t>positive</w:t>
      </w:r>
      <w:r>
        <w:rPr>
          <w:color w:val="231F20"/>
          <w:spacing w:val="38"/>
        </w:rPr>
        <w:t> </w:t>
      </w:r>
      <w:r>
        <w:rPr>
          <w:color w:val="231F20"/>
        </w:rPr>
        <w:t>or</w:t>
      </w:r>
      <w:r>
        <w:rPr>
          <w:color w:val="231F20"/>
          <w:spacing w:val="36"/>
        </w:rPr>
        <w:t> </w:t>
      </w:r>
      <w:r>
        <w:rPr>
          <w:color w:val="231F20"/>
        </w:rPr>
        <w:t>negative</w:t>
      </w:r>
      <w:r>
        <w:rPr>
          <w:color w:val="231F20"/>
          <w:spacing w:val="38"/>
        </w:rPr>
        <w:t> </w:t>
      </w:r>
      <w:r>
        <w:rPr>
          <w:color w:val="231F20"/>
        </w:rPr>
        <w:t>effects.</w:t>
      </w:r>
      <w:r>
        <w:rPr>
          <w:color w:val="231F20"/>
          <w:spacing w:val="36"/>
        </w:rPr>
        <w:t> </w:t>
      </w:r>
      <w:r>
        <w:rPr>
          <w:color w:val="231F20"/>
        </w:rPr>
        <w:t>A</w:t>
      </w:r>
      <w:r>
        <w:rPr>
          <w:color w:val="231F20"/>
          <w:spacing w:val="36"/>
        </w:rPr>
        <w:t> </w:t>
      </w:r>
      <w:r>
        <w:rPr>
          <w:color w:val="231F20"/>
        </w:rPr>
        <w:t>positive</w:t>
      </w:r>
      <w:r>
        <w:rPr>
          <w:color w:val="231F20"/>
          <w:spacing w:val="38"/>
        </w:rPr>
        <w:t> </w:t>
      </w:r>
      <w:r>
        <w:rPr>
          <w:color w:val="231F20"/>
        </w:rPr>
        <w:t>deviation</w:t>
      </w:r>
      <w:r>
        <w:rPr>
          <w:color w:val="231F20"/>
          <w:spacing w:val="36"/>
        </w:rPr>
        <w:t> </w:t>
      </w:r>
      <w:r>
        <w:rPr>
          <w:color w:val="231F20"/>
        </w:rPr>
        <w:t>arising</w:t>
      </w:r>
      <w:r>
        <w:rPr>
          <w:color w:val="231F20"/>
          <w:spacing w:val="36"/>
        </w:rPr>
        <w:t> </w:t>
      </w:r>
      <w:r>
        <w:rPr>
          <w:color w:val="231F20"/>
        </w:rPr>
        <w:t>from</w:t>
      </w:r>
      <w:r>
        <w:rPr>
          <w:color w:val="231F20"/>
          <w:spacing w:val="36"/>
        </w:rPr>
        <w:t> </w:t>
      </w:r>
      <w:r>
        <w:rPr>
          <w:color w:val="231F20"/>
        </w:rPr>
        <w:t>a</w:t>
      </w:r>
      <w:r>
        <w:rPr>
          <w:color w:val="231F20"/>
          <w:spacing w:val="36"/>
        </w:rPr>
        <w:t> </w:t>
      </w:r>
      <w:r>
        <w:rPr>
          <w:color w:val="231F20"/>
        </w:rPr>
        <w:t>risk</w:t>
      </w:r>
      <w:r>
        <w:rPr>
          <w:color w:val="231F20"/>
          <w:spacing w:val="36"/>
        </w:rPr>
        <w:t> </w:t>
      </w:r>
      <w:r>
        <w:rPr>
          <w:color w:val="231F20"/>
        </w:rPr>
        <w:t>can</w:t>
      </w:r>
      <w:r>
        <w:rPr>
          <w:color w:val="231F20"/>
          <w:spacing w:val="36"/>
        </w:rPr>
        <w:t> </w:t>
      </w:r>
      <w:r>
        <w:rPr>
          <w:color w:val="231F20"/>
        </w:rPr>
        <w:t>provide</w:t>
      </w:r>
      <w:r>
        <w:rPr>
          <w:color w:val="231F20"/>
          <w:spacing w:val="38"/>
        </w:rPr>
        <w:t> </w:t>
      </w:r>
      <w:r>
        <w:rPr>
          <w:color w:val="231F20"/>
        </w:rPr>
        <w:t>an</w:t>
      </w:r>
      <w:r>
        <w:rPr>
          <w:color w:val="231F20"/>
          <w:spacing w:val="36"/>
        </w:rPr>
        <w:t> </w:t>
      </w:r>
      <w:r>
        <w:rPr>
          <w:color w:val="231F20"/>
        </w:rPr>
        <w:t>opportunity,</w:t>
      </w:r>
      <w:r>
        <w:rPr>
          <w:color w:val="231F20"/>
          <w:spacing w:val="36"/>
        </w:rPr>
        <w:t> </w:t>
      </w:r>
      <w:r>
        <w:rPr>
          <w:color w:val="231F20"/>
        </w:rPr>
        <w:t>but</w:t>
      </w:r>
      <w:r>
        <w:rPr>
          <w:color w:val="231F20"/>
          <w:spacing w:val="36"/>
        </w:rPr>
        <w:t> </w:t>
      </w:r>
      <w:r>
        <w:rPr>
          <w:color w:val="231F20"/>
        </w:rPr>
        <w:t>not </w:t>
      </w:r>
      <w:r>
        <w:rPr>
          <w:color w:val="231F20"/>
          <w:w w:val="110"/>
        </w:rPr>
        <w:t>all positive effects of risk result in opportunities.</w:t>
      </w:r>
    </w:p>
    <w:p>
      <w:pPr>
        <w:pStyle w:val="Heading6"/>
        <w:numPr>
          <w:ilvl w:val="1"/>
          <w:numId w:val="2"/>
        </w:numPr>
        <w:tabs>
          <w:tab w:pos="1163" w:val="left" w:leader="none"/>
        </w:tabs>
        <w:spacing w:line="240" w:lineRule="auto" w:before="171" w:after="0"/>
        <w:ind w:left="1163" w:right="0" w:hanging="454"/>
        <w:jc w:val="left"/>
      </w:pPr>
      <w:r>
        <w:rPr>
          <w:color w:val="231F20"/>
          <w:spacing w:val="6"/>
        </w:rPr>
        <w:t>Relationship</w:t>
      </w:r>
      <w:r>
        <w:rPr>
          <w:color w:val="231F20"/>
          <w:spacing w:val="26"/>
        </w:rPr>
        <w:t> </w:t>
      </w:r>
      <w:r>
        <w:rPr>
          <w:color w:val="231F20"/>
          <w:spacing w:val="6"/>
        </w:rPr>
        <w:t>with</w:t>
      </w:r>
      <w:r>
        <w:rPr>
          <w:color w:val="231F20"/>
          <w:spacing w:val="27"/>
        </w:rPr>
        <w:t> </w:t>
      </w:r>
      <w:r>
        <w:rPr>
          <w:color w:val="231F20"/>
          <w:spacing w:val="6"/>
        </w:rPr>
        <w:t>other</w:t>
      </w:r>
      <w:r>
        <w:rPr>
          <w:color w:val="231F20"/>
          <w:spacing w:val="27"/>
        </w:rPr>
        <w:t> </w:t>
      </w:r>
      <w:r>
        <w:rPr>
          <w:color w:val="231F20"/>
          <w:spacing w:val="6"/>
        </w:rPr>
        <w:t>management</w:t>
      </w:r>
      <w:r>
        <w:rPr>
          <w:color w:val="231F20"/>
          <w:spacing w:val="27"/>
        </w:rPr>
        <w:t> </w:t>
      </w:r>
      <w:r>
        <w:rPr>
          <w:color w:val="231F20"/>
          <w:spacing w:val="6"/>
        </w:rPr>
        <w:t>system</w:t>
      </w:r>
      <w:r>
        <w:rPr>
          <w:color w:val="231F20"/>
          <w:spacing w:val="27"/>
        </w:rPr>
        <w:t> </w:t>
      </w:r>
      <w:r>
        <w:rPr>
          <w:color w:val="231F20"/>
          <w:spacing w:val="-2"/>
        </w:rPr>
        <w:t>standards</w:t>
      </w:r>
    </w:p>
    <w:p>
      <w:pPr>
        <w:pStyle w:val="BodyText"/>
        <w:spacing w:line="230" w:lineRule="auto" w:before="181"/>
        <w:ind w:left="709" w:right="27"/>
        <w:jc w:val="both"/>
      </w:pPr>
      <w:r>
        <w:rPr>
          <w:color w:val="231F20"/>
          <w:w w:val="110"/>
        </w:rPr>
        <w:t>This</w:t>
      </w:r>
      <w:r>
        <w:rPr>
          <w:color w:val="231F20"/>
          <w:spacing w:val="-9"/>
          <w:w w:val="110"/>
        </w:rPr>
        <w:t> </w:t>
      </w:r>
      <w:r>
        <w:rPr>
          <w:color w:val="231F20"/>
          <w:w w:val="110"/>
        </w:rPr>
        <w:t>International</w:t>
      </w:r>
      <w:r>
        <w:rPr>
          <w:color w:val="231F20"/>
          <w:spacing w:val="-10"/>
          <w:w w:val="110"/>
        </w:rPr>
        <w:t> </w:t>
      </w:r>
      <w:r>
        <w:rPr>
          <w:color w:val="231F20"/>
          <w:w w:val="110"/>
        </w:rPr>
        <w:t>Standard</w:t>
      </w:r>
      <w:r>
        <w:rPr>
          <w:color w:val="231F20"/>
          <w:spacing w:val="-9"/>
          <w:w w:val="110"/>
        </w:rPr>
        <w:t> </w:t>
      </w:r>
      <w:r>
        <w:rPr>
          <w:color w:val="231F20"/>
          <w:w w:val="110"/>
        </w:rPr>
        <w:t>applies</w:t>
      </w:r>
      <w:r>
        <w:rPr>
          <w:color w:val="231F20"/>
          <w:spacing w:val="-9"/>
          <w:w w:val="110"/>
        </w:rPr>
        <w:t> </w:t>
      </w:r>
      <w:r>
        <w:rPr>
          <w:color w:val="231F20"/>
          <w:w w:val="110"/>
        </w:rPr>
        <w:t>the</w:t>
      </w:r>
      <w:r>
        <w:rPr>
          <w:color w:val="231F20"/>
          <w:spacing w:val="-9"/>
          <w:w w:val="110"/>
        </w:rPr>
        <w:t> </w:t>
      </w:r>
      <w:r>
        <w:rPr>
          <w:color w:val="231F20"/>
          <w:w w:val="110"/>
        </w:rPr>
        <w:t>framework</w:t>
      </w:r>
      <w:r>
        <w:rPr>
          <w:color w:val="231F20"/>
          <w:spacing w:val="-10"/>
          <w:w w:val="110"/>
        </w:rPr>
        <w:t> </w:t>
      </w:r>
      <w:r>
        <w:rPr>
          <w:color w:val="231F20"/>
          <w:w w:val="110"/>
        </w:rPr>
        <w:t>developed</w:t>
      </w:r>
      <w:r>
        <w:rPr>
          <w:color w:val="231F20"/>
          <w:spacing w:val="-9"/>
          <w:w w:val="110"/>
        </w:rPr>
        <w:t> </w:t>
      </w:r>
      <w:r>
        <w:rPr>
          <w:color w:val="231F20"/>
          <w:w w:val="110"/>
        </w:rPr>
        <w:t>by</w:t>
      </w:r>
      <w:r>
        <w:rPr>
          <w:color w:val="231F20"/>
          <w:spacing w:val="-9"/>
          <w:w w:val="110"/>
        </w:rPr>
        <w:t> </w:t>
      </w:r>
      <w:r>
        <w:rPr>
          <w:color w:val="231F20"/>
          <w:w w:val="110"/>
        </w:rPr>
        <w:t>ISO</w:t>
      </w:r>
      <w:r>
        <w:rPr>
          <w:color w:val="231F20"/>
          <w:spacing w:val="-10"/>
          <w:w w:val="110"/>
        </w:rPr>
        <w:t> </w:t>
      </w:r>
      <w:r>
        <w:rPr>
          <w:color w:val="231F20"/>
          <w:w w:val="110"/>
        </w:rPr>
        <w:t>to</w:t>
      </w:r>
      <w:r>
        <w:rPr>
          <w:color w:val="231F20"/>
          <w:spacing w:val="-9"/>
          <w:w w:val="110"/>
        </w:rPr>
        <w:t> </w:t>
      </w:r>
      <w:r>
        <w:rPr>
          <w:color w:val="231F20"/>
          <w:w w:val="110"/>
        </w:rPr>
        <w:t>improve</w:t>
      </w:r>
      <w:r>
        <w:rPr>
          <w:color w:val="231F20"/>
          <w:spacing w:val="-9"/>
          <w:w w:val="110"/>
        </w:rPr>
        <w:t> </w:t>
      </w:r>
      <w:r>
        <w:rPr>
          <w:color w:val="231F20"/>
          <w:w w:val="110"/>
        </w:rPr>
        <w:t>alignment</w:t>
      </w:r>
      <w:r>
        <w:rPr>
          <w:color w:val="231F20"/>
          <w:spacing w:val="-10"/>
          <w:w w:val="110"/>
        </w:rPr>
        <w:t> </w:t>
      </w:r>
      <w:r>
        <w:rPr>
          <w:color w:val="231F20"/>
          <w:w w:val="110"/>
        </w:rPr>
        <w:t>among</w:t>
      </w:r>
      <w:r>
        <w:rPr>
          <w:color w:val="231F20"/>
          <w:spacing w:val="-9"/>
          <w:w w:val="110"/>
        </w:rPr>
        <w:t> </w:t>
      </w:r>
      <w:r>
        <w:rPr>
          <w:color w:val="231F20"/>
          <w:w w:val="110"/>
        </w:rPr>
        <w:t>its International</w:t>
      </w:r>
      <w:r>
        <w:rPr>
          <w:color w:val="231F20"/>
          <w:spacing w:val="-6"/>
          <w:w w:val="110"/>
        </w:rPr>
        <w:t> </w:t>
      </w:r>
      <w:r>
        <w:rPr>
          <w:color w:val="231F20"/>
          <w:w w:val="110"/>
        </w:rPr>
        <w:t>Standards</w:t>
      </w:r>
      <w:r>
        <w:rPr>
          <w:color w:val="231F20"/>
          <w:spacing w:val="-6"/>
          <w:w w:val="110"/>
        </w:rPr>
        <w:t> </w:t>
      </w:r>
      <w:r>
        <w:rPr>
          <w:color w:val="231F20"/>
          <w:w w:val="110"/>
        </w:rPr>
        <w:t>for</w:t>
      </w:r>
      <w:r>
        <w:rPr>
          <w:color w:val="231F20"/>
          <w:spacing w:val="-6"/>
          <w:w w:val="110"/>
        </w:rPr>
        <w:t> </w:t>
      </w:r>
      <w:r>
        <w:rPr>
          <w:color w:val="231F20"/>
          <w:w w:val="110"/>
        </w:rPr>
        <w:t>management</w:t>
      </w:r>
      <w:r>
        <w:rPr>
          <w:color w:val="231F20"/>
          <w:spacing w:val="-6"/>
          <w:w w:val="110"/>
        </w:rPr>
        <w:t> </w:t>
      </w:r>
      <w:r>
        <w:rPr>
          <w:color w:val="231F20"/>
          <w:w w:val="110"/>
        </w:rPr>
        <w:t>systems</w:t>
      </w:r>
      <w:r>
        <w:rPr>
          <w:color w:val="231F20"/>
          <w:spacing w:val="-6"/>
          <w:w w:val="110"/>
        </w:rPr>
        <w:t> </w:t>
      </w:r>
      <w:r>
        <w:rPr>
          <w:color w:val="231F20"/>
          <w:w w:val="110"/>
        </w:rPr>
        <w:t>(see</w:t>
      </w:r>
      <w:r>
        <w:rPr>
          <w:color w:val="231F20"/>
          <w:spacing w:val="-6"/>
          <w:w w:val="110"/>
        </w:rPr>
        <w:t> </w:t>
      </w:r>
      <w:r>
        <w:rPr>
          <w:color w:val="053CF5"/>
          <w:w w:val="110"/>
          <w:u w:val="single" w:color="053CF5"/>
        </w:rPr>
        <w:t>Clause</w:t>
      </w:r>
      <w:r>
        <w:rPr>
          <w:color w:val="053CF5"/>
          <w:spacing w:val="-5"/>
          <w:w w:val="110"/>
          <w:u w:val="single" w:color="053CF5"/>
        </w:rPr>
        <w:t> </w:t>
      </w:r>
      <w:r>
        <w:rPr>
          <w:color w:val="053CF5"/>
          <w:w w:val="110"/>
          <w:u w:val="single" w:color="053CF5"/>
        </w:rPr>
        <w:t>A.1</w:t>
      </w:r>
      <w:r>
        <w:rPr>
          <w:color w:val="231F20"/>
          <w:w w:val="110"/>
        </w:rPr>
        <w:t>).</w:t>
      </w:r>
    </w:p>
    <w:p>
      <w:pPr>
        <w:pStyle w:val="BodyText"/>
        <w:spacing w:line="230" w:lineRule="auto" w:before="183"/>
        <w:ind w:left="709" w:right="27"/>
        <w:jc w:val="both"/>
      </w:pPr>
      <w:r>
        <w:rPr>
          <w:color w:val="231F20"/>
          <w:w w:val="110"/>
        </w:rPr>
        <w:t>This International Standard enables an organization to use the process approach, coupled with the PDCA</w:t>
      </w:r>
      <w:r>
        <w:rPr>
          <w:color w:val="231F20"/>
          <w:w w:val="110"/>
        </w:rPr>
        <w:t> cycle</w:t>
      </w:r>
      <w:r>
        <w:rPr>
          <w:color w:val="231F20"/>
          <w:w w:val="110"/>
        </w:rPr>
        <w:t> and</w:t>
      </w:r>
      <w:r>
        <w:rPr>
          <w:color w:val="231F20"/>
          <w:w w:val="110"/>
        </w:rPr>
        <w:t> risk-based</w:t>
      </w:r>
      <w:r>
        <w:rPr>
          <w:color w:val="231F20"/>
          <w:w w:val="110"/>
        </w:rPr>
        <w:t> thinking,</w:t>
      </w:r>
      <w:r>
        <w:rPr>
          <w:color w:val="231F20"/>
          <w:w w:val="110"/>
        </w:rPr>
        <w:t> to</w:t>
      </w:r>
      <w:r>
        <w:rPr>
          <w:color w:val="231F20"/>
          <w:w w:val="110"/>
        </w:rPr>
        <w:t> align</w:t>
      </w:r>
      <w:r>
        <w:rPr>
          <w:color w:val="231F20"/>
          <w:w w:val="110"/>
        </w:rPr>
        <w:t> or</w:t>
      </w:r>
      <w:r>
        <w:rPr>
          <w:color w:val="231F20"/>
          <w:w w:val="110"/>
        </w:rPr>
        <w:t> integrate</w:t>
      </w:r>
      <w:r>
        <w:rPr>
          <w:color w:val="231F20"/>
          <w:w w:val="110"/>
        </w:rPr>
        <w:t> its</w:t>
      </w:r>
      <w:r>
        <w:rPr>
          <w:color w:val="231F20"/>
          <w:w w:val="110"/>
        </w:rPr>
        <w:t> quality</w:t>
      </w:r>
      <w:r>
        <w:rPr>
          <w:color w:val="231F20"/>
          <w:w w:val="110"/>
        </w:rPr>
        <w:t> management</w:t>
      </w:r>
      <w:r>
        <w:rPr>
          <w:color w:val="231F20"/>
          <w:w w:val="110"/>
        </w:rPr>
        <w:t> system</w:t>
      </w:r>
      <w:r>
        <w:rPr>
          <w:color w:val="231F20"/>
          <w:w w:val="110"/>
        </w:rPr>
        <w:t> with</w:t>
      </w:r>
      <w:r>
        <w:rPr>
          <w:color w:val="231F20"/>
          <w:w w:val="110"/>
        </w:rPr>
        <w:t> the requirements of other management system standards.</w:t>
      </w:r>
    </w:p>
    <w:p>
      <w:pPr>
        <w:pStyle w:val="BodyText"/>
        <w:spacing w:before="173"/>
        <w:ind w:left="709"/>
      </w:pPr>
      <w:r>
        <w:rPr>
          <w:color w:val="231F20"/>
        </w:rPr>
        <w:t>This</w:t>
      </w:r>
      <w:r>
        <w:rPr>
          <w:color w:val="231F20"/>
          <w:spacing w:val="30"/>
        </w:rPr>
        <w:t> </w:t>
      </w:r>
      <w:r>
        <w:rPr>
          <w:color w:val="231F20"/>
        </w:rPr>
        <w:t>International</w:t>
      </w:r>
      <w:r>
        <w:rPr>
          <w:color w:val="231F20"/>
          <w:spacing w:val="30"/>
        </w:rPr>
        <w:t> </w:t>
      </w:r>
      <w:r>
        <w:rPr>
          <w:color w:val="231F20"/>
        </w:rPr>
        <w:t>Standard</w:t>
      </w:r>
      <w:r>
        <w:rPr>
          <w:color w:val="231F20"/>
          <w:spacing w:val="31"/>
        </w:rPr>
        <w:t> </w:t>
      </w:r>
      <w:r>
        <w:rPr>
          <w:color w:val="231F20"/>
        </w:rPr>
        <w:t>relates</w:t>
      </w:r>
      <w:r>
        <w:rPr>
          <w:color w:val="231F20"/>
          <w:spacing w:val="30"/>
        </w:rPr>
        <w:t> </w:t>
      </w:r>
      <w:r>
        <w:rPr>
          <w:color w:val="231F20"/>
        </w:rPr>
        <w:t>to</w:t>
      </w:r>
      <w:r>
        <w:rPr>
          <w:color w:val="231F20"/>
          <w:spacing w:val="30"/>
        </w:rPr>
        <w:t> </w:t>
      </w:r>
      <w:r>
        <w:rPr>
          <w:color w:val="231F20"/>
        </w:rPr>
        <w:t>ISO</w:t>
      </w:r>
      <w:r>
        <w:rPr>
          <w:color w:val="231F20"/>
          <w:spacing w:val="33"/>
        </w:rPr>
        <w:t> </w:t>
      </w:r>
      <w:r>
        <w:rPr>
          <w:color w:val="231F20"/>
        </w:rPr>
        <w:t>9000</w:t>
      </w:r>
      <w:r>
        <w:rPr>
          <w:color w:val="231F20"/>
          <w:spacing w:val="30"/>
        </w:rPr>
        <w:t> </w:t>
      </w:r>
      <w:r>
        <w:rPr>
          <w:color w:val="231F20"/>
        </w:rPr>
        <w:t>and</w:t>
      </w:r>
      <w:r>
        <w:rPr>
          <w:color w:val="231F20"/>
          <w:spacing w:val="30"/>
        </w:rPr>
        <w:t> </w:t>
      </w:r>
      <w:r>
        <w:rPr>
          <w:color w:val="231F20"/>
        </w:rPr>
        <w:t>ISO</w:t>
      </w:r>
      <w:r>
        <w:rPr>
          <w:color w:val="231F20"/>
          <w:spacing w:val="31"/>
        </w:rPr>
        <w:t> </w:t>
      </w:r>
      <w:r>
        <w:rPr>
          <w:color w:val="231F20"/>
        </w:rPr>
        <w:t>9004</w:t>
      </w:r>
      <w:r>
        <w:rPr>
          <w:color w:val="231F20"/>
          <w:spacing w:val="30"/>
        </w:rPr>
        <w:t> </w:t>
      </w:r>
      <w:r>
        <w:rPr>
          <w:color w:val="231F20"/>
        </w:rPr>
        <w:t>as</w:t>
      </w:r>
      <w:r>
        <w:rPr>
          <w:color w:val="231F20"/>
          <w:spacing w:val="30"/>
        </w:rPr>
        <w:t> </w:t>
      </w:r>
      <w:r>
        <w:rPr>
          <w:color w:val="231F20"/>
          <w:spacing w:val="-2"/>
        </w:rPr>
        <w:t>follows:</w:t>
      </w:r>
    </w:p>
    <w:p>
      <w:pPr>
        <w:pStyle w:val="ListParagraph"/>
        <w:numPr>
          <w:ilvl w:val="0"/>
          <w:numId w:val="8"/>
        </w:numPr>
        <w:tabs>
          <w:tab w:pos="1112" w:val="left" w:leader="none"/>
        </w:tabs>
        <w:spacing w:line="230" w:lineRule="auto" w:before="182" w:after="0"/>
        <w:ind w:left="1112" w:right="27" w:hanging="403"/>
        <w:jc w:val="both"/>
        <w:rPr>
          <w:sz w:val="22"/>
        </w:rPr>
      </w:pPr>
      <w:r>
        <w:rPr>
          <w:color w:val="231F20"/>
          <w:w w:val="110"/>
          <w:sz w:val="22"/>
        </w:rPr>
        <w:t>ISO</w:t>
      </w:r>
      <w:r>
        <w:rPr>
          <w:color w:val="231F20"/>
          <w:w w:val="110"/>
          <w:sz w:val="22"/>
        </w:rPr>
        <w:t> 9000</w:t>
      </w:r>
      <w:r>
        <w:rPr>
          <w:color w:val="231F20"/>
          <w:w w:val="110"/>
          <w:sz w:val="22"/>
        </w:rPr>
        <w:t> </w:t>
      </w:r>
      <w:r>
        <w:rPr>
          <w:i/>
          <w:color w:val="231F20"/>
          <w:w w:val="110"/>
          <w:sz w:val="22"/>
        </w:rPr>
        <w:t>Quality</w:t>
      </w:r>
      <w:r>
        <w:rPr>
          <w:i/>
          <w:color w:val="231F20"/>
          <w:w w:val="110"/>
          <w:sz w:val="22"/>
        </w:rPr>
        <w:t> management</w:t>
      </w:r>
      <w:r>
        <w:rPr>
          <w:i/>
          <w:color w:val="231F20"/>
          <w:w w:val="110"/>
          <w:sz w:val="22"/>
        </w:rPr>
        <w:t> systems</w:t>
      </w:r>
      <w:r>
        <w:rPr>
          <w:i/>
          <w:color w:val="231F20"/>
          <w:w w:val="110"/>
          <w:sz w:val="22"/>
        </w:rPr>
        <w:t> —</w:t>
      </w:r>
      <w:r>
        <w:rPr>
          <w:i/>
          <w:color w:val="231F20"/>
          <w:w w:val="110"/>
          <w:sz w:val="22"/>
        </w:rPr>
        <w:t> Fundamentals</w:t>
      </w:r>
      <w:r>
        <w:rPr>
          <w:i/>
          <w:color w:val="231F20"/>
          <w:w w:val="110"/>
          <w:sz w:val="22"/>
        </w:rPr>
        <w:t> and</w:t>
      </w:r>
      <w:r>
        <w:rPr>
          <w:i/>
          <w:color w:val="231F20"/>
          <w:w w:val="110"/>
          <w:sz w:val="22"/>
        </w:rPr>
        <w:t> vocabulary</w:t>
      </w:r>
      <w:r>
        <w:rPr>
          <w:i/>
          <w:color w:val="231F20"/>
          <w:w w:val="110"/>
          <w:sz w:val="22"/>
        </w:rPr>
        <w:t> </w:t>
      </w:r>
      <w:r>
        <w:rPr>
          <w:color w:val="231F20"/>
          <w:w w:val="110"/>
          <w:sz w:val="22"/>
        </w:rPr>
        <w:t>provides</w:t>
      </w:r>
      <w:r>
        <w:rPr>
          <w:color w:val="231F20"/>
          <w:w w:val="110"/>
          <w:sz w:val="22"/>
        </w:rPr>
        <w:t> essential background for the proper understanding and implementation of this International Standard;</w:t>
      </w:r>
    </w:p>
    <w:p>
      <w:pPr>
        <w:pStyle w:val="ListParagraph"/>
        <w:numPr>
          <w:ilvl w:val="0"/>
          <w:numId w:val="8"/>
        </w:numPr>
        <w:tabs>
          <w:tab w:pos="1112" w:val="left" w:leader="none"/>
        </w:tabs>
        <w:spacing w:line="230" w:lineRule="auto" w:before="182" w:after="0"/>
        <w:ind w:left="1112" w:right="26" w:hanging="403"/>
        <w:jc w:val="both"/>
        <w:rPr>
          <w:sz w:val="22"/>
        </w:rPr>
      </w:pPr>
      <w:r>
        <w:rPr>
          <w:color w:val="231F20"/>
          <w:sz w:val="22"/>
        </w:rPr>
        <w:t>ISO 9004 </w:t>
      </w:r>
      <w:r>
        <w:rPr>
          <w:i/>
          <w:color w:val="231F20"/>
          <w:sz w:val="22"/>
        </w:rPr>
        <w:t>Managing for the sustained success of an organization — A quality management approach </w:t>
      </w:r>
      <w:r>
        <w:rPr>
          <w:color w:val="231F20"/>
          <w:w w:val="110"/>
          <w:sz w:val="22"/>
        </w:rPr>
        <w:t>provides</w:t>
      </w:r>
      <w:r>
        <w:rPr>
          <w:color w:val="231F20"/>
          <w:w w:val="110"/>
          <w:sz w:val="22"/>
        </w:rPr>
        <w:t> guidance</w:t>
      </w:r>
      <w:r>
        <w:rPr>
          <w:color w:val="231F20"/>
          <w:w w:val="110"/>
          <w:sz w:val="22"/>
        </w:rPr>
        <w:t> for</w:t>
      </w:r>
      <w:r>
        <w:rPr>
          <w:color w:val="231F20"/>
          <w:w w:val="110"/>
          <w:sz w:val="22"/>
        </w:rPr>
        <w:t> organizations</w:t>
      </w:r>
      <w:r>
        <w:rPr>
          <w:color w:val="231F20"/>
          <w:w w:val="110"/>
          <w:sz w:val="22"/>
        </w:rPr>
        <w:t> that</w:t>
      </w:r>
      <w:r>
        <w:rPr>
          <w:color w:val="231F20"/>
          <w:w w:val="110"/>
          <w:sz w:val="22"/>
        </w:rPr>
        <w:t> choose</w:t>
      </w:r>
      <w:r>
        <w:rPr>
          <w:color w:val="231F20"/>
          <w:w w:val="110"/>
          <w:sz w:val="22"/>
        </w:rPr>
        <w:t> to</w:t>
      </w:r>
      <w:r>
        <w:rPr>
          <w:color w:val="231F20"/>
          <w:w w:val="110"/>
          <w:sz w:val="22"/>
        </w:rPr>
        <w:t> progress</w:t>
      </w:r>
      <w:r>
        <w:rPr>
          <w:color w:val="231F20"/>
          <w:w w:val="110"/>
          <w:sz w:val="22"/>
        </w:rPr>
        <w:t> beyond</w:t>
      </w:r>
      <w:r>
        <w:rPr>
          <w:color w:val="231F20"/>
          <w:w w:val="110"/>
          <w:sz w:val="22"/>
        </w:rPr>
        <w:t> the</w:t>
      </w:r>
      <w:r>
        <w:rPr>
          <w:color w:val="231F20"/>
          <w:w w:val="110"/>
          <w:sz w:val="22"/>
        </w:rPr>
        <w:t> requirements</w:t>
      </w:r>
      <w:r>
        <w:rPr>
          <w:color w:val="231F20"/>
          <w:w w:val="110"/>
          <w:sz w:val="22"/>
        </w:rPr>
        <w:t> of</w:t>
      </w:r>
      <w:r>
        <w:rPr>
          <w:color w:val="231F20"/>
          <w:w w:val="110"/>
          <w:sz w:val="22"/>
        </w:rPr>
        <w:t> this International</w:t>
      </w:r>
      <w:r>
        <w:rPr>
          <w:color w:val="231F20"/>
          <w:spacing w:val="-5"/>
          <w:w w:val="110"/>
          <w:sz w:val="22"/>
        </w:rPr>
        <w:t> </w:t>
      </w:r>
      <w:r>
        <w:rPr>
          <w:color w:val="231F20"/>
          <w:w w:val="110"/>
          <w:sz w:val="22"/>
        </w:rPr>
        <w:t>Standard.</w:t>
      </w:r>
    </w:p>
    <w:p>
      <w:pPr>
        <w:pStyle w:val="BodyText"/>
        <w:spacing w:line="230" w:lineRule="auto" w:before="182"/>
        <w:ind w:left="709" w:right="26" w:hanging="1"/>
        <w:jc w:val="both"/>
      </w:pPr>
      <w:r>
        <w:rPr>
          <w:color w:val="053CF5"/>
          <w:w w:val="110"/>
          <w:u w:val="single" w:color="053CF5"/>
        </w:rPr>
        <w:t>Annex</w:t>
      </w:r>
      <w:r>
        <w:rPr>
          <w:color w:val="053CF5"/>
          <w:w w:val="110"/>
          <w:u w:val="single" w:color="053CF5"/>
        </w:rPr>
        <w:t> B</w:t>
      </w:r>
      <w:r>
        <w:rPr>
          <w:color w:val="053CF5"/>
          <w:w w:val="110"/>
        </w:rPr>
        <w:t> </w:t>
      </w:r>
      <w:r>
        <w:rPr>
          <w:color w:val="231F20"/>
          <w:w w:val="110"/>
        </w:rPr>
        <w:t>provides</w:t>
      </w:r>
      <w:r>
        <w:rPr>
          <w:color w:val="231F20"/>
          <w:w w:val="110"/>
        </w:rPr>
        <w:t> details</w:t>
      </w:r>
      <w:r>
        <w:rPr>
          <w:color w:val="231F20"/>
          <w:w w:val="110"/>
        </w:rPr>
        <w:t> of</w:t>
      </w:r>
      <w:r>
        <w:rPr>
          <w:color w:val="231F20"/>
          <w:w w:val="110"/>
        </w:rPr>
        <w:t> other</w:t>
      </w:r>
      <w:r>
        <w:rPr>
          <w:color w:val="231F20"/>
          <w:w w:val="110"/>
        </w:rPr>
        <w:t> International</w:t>
      </w:r>
      <w:r>
        <w:rPr>
          <w:color w:val="231F20"/>
          <w:w w:val="110"/>
        </w:rPr>
        <w:t> Standards</w:t>
      </w:r>
      <w:r>
        <w:rPr>
          <w:color w:val="231F20"/>
          <w:w w:val="110"/>
        </w:rPr>
        <w:t> on</w:t>
      </w:r>
      <w:r>
        <w:rPr>
          <w:color w:val="231F20"/>
          <w:w w:val="110"/>
        </w:rPr>
        <w:t> quality</w:t>
      </w:r>
      <w:r>
        <w:rPr>
          <w:color w:val="231F20"/>
          <w:w w:val="110"/>
        </w:rPr>
        <w:t> management</w:t>
      </w:r>
      <w:r>
        <w:rPr>
          <w:color w:val="231F20"/>
          <w:w w:val="110"/>
        </w:rPr>
        <w:t> and</w:t>
      </w:r>
      <w:r>
        <w:rPr>
          <w:color w:val="231F20"/>
          <w:w w:val="110"/>
        </w:rPr>
        <w:t> quality management</w:t>
      </w:r>
      <w:r>
        <w:rPr>
          <w:color w:val="231F20"/>
          <w:spacing w:val="-11"/>
          <w:w w:val="110"/>
        </w:rPr>
        <w:t> </w:t>
      </w:r>
      <w:r>
        <w:rPr>
          <w:color w:val="231F20"/>
          <w:w w:val="110"/>
        </w:rPr>
        <w:t>systems</w:t>
      </w:r>
      <w:r>
        <w:rPr>
          <w:color w:val="231F20"/>
          <w:spacing w:val="-12"/>
          <w:w w:val="110"/>
        </w:rPr>
        <w:t> </w:t>
      </w:r>
      <w:r>
        <w:rPr>
          <w:color w:val="231F20"/>
          <w:w w:val="110"/>
        </w:rPr>
        <w:t>that</w:t>
      </w:r>
      <w:r>
        <w:rPr>
          <w:color w:val="231F20"/>
          <w:spacing w:val="-11"/>
          <w:w w:val="110"/>
        </w:rPr>
        <w:t> </w:t>
      </w:r>
      <w:r>
        <w:rPr>
          <w:color w:val="231F20"/>
          <w:w w:val="110"/>
        </w:rPr>
        <w:t>have</w:t>
      </w:r>
      <w:r>
        <w:rPr>
          <w:color w:val="231F20"/>
          <w:spacing w:val="-12"/>
          <w:w w:val="110"/>
        </w:rPr>
        <w:t> </w:t>
      </w:r>
      <w:r>
        <w:rPr>
          <w:color w:val="231F20"/>
          <w:w w:val="110"/>
        </w:rPr>
        <w:t>been</w:t>
      </w:r>
      <w:r>
        <w:rPr>
          <w:color w:val="231F20"/>
          <w:spacing w:val="-11"/>
          <w:w w:val="110"/>
        </w:rPr>
        <w:t> </w:t>
      </w:r>
      <w:r>
        <w:rPr>
          <w:color w:val="231F20"/>
          <w:w w:val="110"/>
        </w:rPr>
        <w:t>developed</w:t>
      </w:r>
      <w:r>
        <w:rPr>
          <w:color w:val="231F20"/>
          <w:spacing w:val="-12"/>
          <w:w w:val="110"/>
        </w:rPr>
        <w:t> </w:t>
      </w:r>
      <w:r>
        <w:rPr>
          <w:color w:val="231F20"/>
          <w:w w:val="110"/>
        </w:rPr>
        <w:t>by</w:t>
      </w:r>
      <w:r>
        <w:rPr>
          <w:color w:val="231F20"/>
          <w:spacing w:val="-11"/>
          <w:w w:val="110"/>
        </w:rPr>
        <w:t> </w:t>
      </w:r>
      <w:r>
        <w:rPr>
          <w:color w:val="231F20"/>
          <w:w w:val="110"/>
        </w:rPr>
        <w:t>ISO/TC</w:t>
      </w:r>
      <w:r>
        <w:rPr>
          <w:color w:val="231F20"/>
          <w:spacing w:val="-12"/>
          <w:w w:val="110"/>
        </w:rPr>
        <w:t> </w:t>
      </w:r>
      <w:r>
        <w:rPr>
          <w:color w:val="231F20"/>
          <w:w w:val="110"/>
        </w:rPr>
        <w:t>176.</w:t>
      </w:r>
    </w:p>
    <w:p>
      <w:pPr>
        <w:pStyle w:val="BodyText"/>
        <w:spacing w:line="230" w:lineRule="auto" w:before="183"/>
        <w:ind w:left="709" w:right="27"/>
        <w:jc w:val="both"/>
      </w:pPr>
      <w:r>
        <w:rPr>
          <w:color w:val="231F20"/>
          <w:w w:val="110"/>
        </w:rPr>
        <w:t>This International Standard does not include requirements specific to other management systems, such</w:t>
      </w:r>
      <w:r>
        <w:rPr>
          <w:color w:val="231F20"/>
          <w:w w:val="110"/>
        </w:rPr>
        <w:t> as</w:t>
      </w:r>
      <w:r>
        <w:rPr>
          <w:color w:val="231F20"/>
          <w:w w:val="110"/>
        </w:rPr>
        <w:t> those</w:t>
      </w:r>
      <w:r>
        <w:rPr>
          <w:color w:val="231F20"/>
          <w:w w:val="110"/>
        </w:rPr>
        <w:t> for</w:t>
      </w:r>
      <w:r>
        <w:rPr>
          <w:color w:val="231F20"/>
          <w:w w:val="110"/>
        </w:rPr>
        <w:t> environmental</w:t>
      </w:r>
      <w:r>
        <w:rPr>
          <w:color w:val="231F20"/>
          <w:w w:val="110"/>
        </w:rPr>
        <w:t> management,</w:t>
      </w:r>
      <w:r>
        <w:rPr>
          <w:color w:val="231F20"/>
          <w:w w:val="110"/>
        </w:rPr>
        <w:t> occupational</w:t>
      </w:r>
      <w:r>
        <w:rPr>
          <w:color w:val="231F20"/>
          <w:w w:val="110"/>
        </w:rPr>
        <w:t> health</w:t>
      </w:r>
      <w:r>
        <w:rPr>
          <w:color w:val="231F20"/>
          <w:w w:val="110"/>
        </w:rPr>
        <w:t> and</w:t>
      </w:r>
      <w:r>
        <w:rPr>
          <w:color w:val="231F20"/>
          <w:w w:val="110"/>
        </w:rPr>
        <w:t> safety</w:t>
      </w:r>
      <w:r>
        <w:rPr>
          <w:color w:val="231F20"/>
          <w:w w:val="110"/>
        </w:rPr>
        <w:t> management,</w:t>
      </w:r>
      <w:r>
        <w:rPr>
          <w:color w:val="231F20"/>
          <w:w w:val="110"/>
        </w:rPr>
        <w:t> or financial</w:t>
      </w:r>
      <w:r>
        <w:rPr>
          <w:color w:val="231F20"/>
          <w:spacing w:val="-1"/>
          <w:w w:val="110"/>
        </w:rPr>
        <w:t> </w:t>
      </w:r>
      <w:r>
        <w:rPr>
          <w:color w:val="231F20"/>
          <w:w w:val="110"/>
        </w:rPr>
        <w:t>management.</w:t>
      </w:r>
    </w:p>
    <w:p>
      <w:pPr>
        <w:pStyle w:val="BodyText"/>
        <w:spacing w:line="230" w:lineRule="auto" w:before="182"/>
        <w:ind w:left="709" w:right="29"/>
        <w:jc w:val="both"/>
      </w:pPr>
      <w:r>
        <w:rPr>
          <w:color w:val="231F20"/>
          <w:w w:val="110"/>
        </w:rPr>
        <w:t>Sector-specific</w:t>
      </w:r>
      <w:r>
        <w:rPr>
          <w:color w:val="231F20"/>
          <w:spacing w:val="-4"/>
          <w:w w:val="110"/>
        </w:rPr>
        <w:t> </w:t>
      </w:r>
      <w:r>
        <w:rPr>
          <w:color w:val="231F20"/>
          <w:w w:val="110"/>
        </w:rPr>
        <w:t>quality</w:t>
      </w:r>
      <w:r>
        <w:rPr>
          <w:color w:val="231F20"/>
          <w:spacing w:val="-4"/>
          <w:w w:val="110"/>
        </w:rPr>
        <w:t> </w:t>
      </w:r>
      <w:r>
        <w:rPr>
          <w:color w:val="231F20"/>
          <w:w w:val="110"/>
        </w:rPr>
        <w:t>management</w:t>
      </w:r>
      <w:r>
        <w:rPr>
          <w:color w:val="231F20"/>
          <w:spacing w:val="-3"/>
          <w:w w:val="110"/>
        </w:rPr>
        <w:t> </w:t>
      </w:r>
      <w:r>
        <w:rPr>
          <w:color w:val="231F20"/>
          <w:w w:val="110"/>
        </w:rPr>
        <w:t>system</w:t>
      </w:r>
      <w:r>
        <w:rPr>
          <w:color w:val="231F20"/>
          <w:spacing w:val="-4"/>
          <w:w w:val="110"/>
        </w:rPr>
        <w:t> </w:t>
      </w:r>
      <w:r>
        <w:rPr>
          <w:color w:val="231F20"/>
          <w:w w:val="110"/>
        </w:rPr>
        <w:t>standards</w:t>
      </w:r>
      <w:r>
        <w:rPr>
          <w:color w:val="231F20"/>
          <w:spacing w:val="-4"/>
          <w:w w:val="110"/>
        </w:rPr>
        <w:t> </w:t>
      </w:r>
      <w:r>
        <w:rPr>
          <w:color w:val="231F20"/>
          <w:w w:val="110"/>
        </w:rPr>
        <w:t>based</w:t>
      </w:r>
      <w:r>
        <w:rPr>
          <w:color w:val="231F20"/>
          <w:spacing w:val="-4"/>
          <w:w w:val="110"/>
        </w:rPr>
        <w:t> </w:t>
      </w:r>
      <w:r>
        <w:rPr>
          <w:color w:val="231F20"/>
          <w:w w:val="110"/>
        </w:rPr>
        <w:t>on</w:t>
      </w:r>
      <w:r>
        <w:rPr>
          <w:color w:val="231F20"/>
          <w:spacing w:val="-3"/>
          <w:w w:val="110"/>
        </w:rPr>
        <w:t> </w:t>
      </w:r>
      <w:r>
        <w:rPr>
          <w:color w:val="231F20"/>
          <w:w w:val="110"/>
        </w:rPr>
        <w:t>the</w:t>
      </w:r>
      <w:r>
        <w:rPr>
          <w:color w:val="231F20"/>
          <w:spacing w:val="-4"/>
          <w:w w:val="110"/>
        </w:rPr>
        <w:t> </w:t>
      </w:r>
      <w:r>
        <w:rPr>
          <w:color w:val="231F20"/>
          <w:w w:val="110"/>
        </w:rPr>
        <w:t>requirements</w:t>
      </w:r>
      <w:r>
        <w:rPr>
          <w:color w:val="231F20"/>
          <w:spacing w:val="-4"/>
          <w:w w:val="110"/>
        </w:rPr>
        <w:t> </w:t>
      </w:r>
      <w:r>
        <w:rPr>
          <w:color w:val="231F20"/>
          <w:w w:val="110"/>
        </w:rPr>
        <w:t>of</w:t>
      </w:r>
      <w:r>
        <w:rPr>
          <w:color w:val="231F20"/>
          <w:spacing w:val="-4"/>
          <w:w w:val="110"/>
        </w:rPr>
        <w:t> </w:t>
      </w:r>
      <w:r>
        <w:rPr>
          <w:color w:val="231F20"/>
          <w:w w:val="110"/>
        </w:rPr>
        <w:t>this</w:t>
      </w:r>
      <w:r>
        <w:rPr>
          <w:color w:val="231F20"/>
          <w:spacing w:val="-4"/>
          <w:w w:val="110"/>
        </w:rPr>
        <w:t> </w:t>
      </w:r>
      <w:r>
        <w:rPr>
          <w:color w:val="231F20"/>
          <w:w w:val="110"/>
        </w:rPr>
        <w:t>International Standard have been developed for a number of sectors. Some of these standards specify additional quality</w:t>
      </w:r>
      <w:r>
        <w:rPr>
          <w:color w:val="231F20"/>
          <w:w w:val="110"/>
        </w:rPr>
        <w:t> management</w:t>
      </w:r>
      <w:r>
        <w:rPr>
          <w:color w:val="231F20"/>
          <w:w w:val="110"/>
        </w:rPr>
        <w:t> system</w:t>
      </w:r>
      <w:r>
        <w:rPr>
          <w:color w:val="231F20"/>
          <w:w w:val="110"/>
        </w:rPr>
        <w:t> requirements,</w:t>
      </w:r>
      <w:r>
        <w:rPr>
          <w:color w:val="231F20"/>
          <w:w w:val="110"/>
        </w:rPr>
        <w:t> while</w:t>
      </w:r>
      <w:r>
        <w:rPr>
          <w:color w:val="231F20"/>
          <w:w w:val="110"/>
        </w:rPr>
        <w:t> others</w:t>
      </w:r>
      <w:r>
        <w:rPr>
          <w:color w:val="231F20"/>
          <w:w w:val="110"/>
        </w:rPr>
        <w:t> are</w:t>
      </w:r>
      <w:r>
        <w:rPr>
          <w:color w:val="231F20"/>
          <w:w w:val="110"/>
        </w:rPr>
        <w:t> limited</w:t>
      </w:r>
      <w:r>
        <w:rPr>
          <w:color w:val="231F20"/>
          <w:w w:val="110"/>
        </w:rPr>
        <w:t> to</w:t>
      </w:r>
      <w:r>
        <w:rPr>
          <w:color w:val="231F20"/>
          <w:w w:val="110"/>
        </w:rPr>
        <w:t> providing</w:t>
      </w:r>
      <w:r>
        <w:rPr>
          <w:color w:val="231F20"/>
          <w:w w:val="110"/>
        </w:rPr>
        <w:t> guidance</w:t>
      </w:r>
      <w:r>
        <w:rPr>
          <w:color w:val="231F20"/>
          <w:w w:val="110"/>
        </w:rPr>
        <w:t> to</w:t>
      </w:r>
      <w:r>
        <w:rPr>
          <w:color w:val="231F20"/>
          <w:w w:val="110"/>
        </w:rPr>
        <w:t> the application of this International Standard within the particular sector.</w:t>
      </w:r>
    </w:p>
    <w:p>
      <w:pPr>
        <w:tabs>
          <w:tab w:pos="10460" w:val="right" w:leader="none"/>
        </w:tabs>
        <w:spacing w:before="363"/>
        <w:ind w:left="709" w:right="0" w:firstLine="0"/>
        <w:jc w:val="left"/>
        <w:rPr>
          <w:sz w:val="22"/>
        </w:rPr>
      </w:pPr>
      <w:r>
        <w:rPr>
          <w:color w:val="231F20"/>
          <w:sz w:val="18"/>
        </w:rPr>
        <w:t>©</w:t>
      </w:r>
      <w:r>
        <w:rPr>
          <w:color w:val="231F20"/>
          <w:spacing w:val="-1"/>
          <w:sz w:val="18"/>
        </w:rPr>
        <w:t> </w:t>
      </w:r>
      <w:r>
        <w:rPr>
          <w:color w:val="231F20"/>
          <w:sz w:val="18"/>
        </w:rPr>
        <w:t>ISO 2015 – All rights </w:t>
      </w:r>
      <w:r>
        <w:rPr>
          <w:color w:val="231F20"/>
          <w:spacing w:val="-2"/>
          <w:sz w:val="18"/>
        </w:rPr>
        <w:t>reserved</w:t>
      </w:r>
      <w:r>
        <w:rPr>
          <w:color w:val="231F20"/>
          <w:sz w:val="18"/>
        </w:rPr>
        <w:tab/>
      </w:r>
      <w:r>
        <w:rPr>
          <w:color w:val="231F20"/>
          <w:spacing w:val="-5"/>
          <w:sz w:val="22"/>
        </w:rPr>
        <w:t>ix</w:t>
      </w:r>
    </w:p>
    <w:p>
      <w:pPr>
        <w:spacing w:after="0"/>
        <w:jc w:val="left"/>
        <w:rPr>
          <w:sz w:val="22"/>
        </w:rPr>
        <w:sectPr>
          <w:headerReference w:type="default" r:id="rId22"/>
          <w:headerReference w:type="even" r:id="rId23"/>
          <w:footerReference w:type="default" r:id="rId24"/>
          <w:footerReference w:type="even" r:id="rId25"/>
          <w:pgSz w:w="11910" w:h="16840"/>
          <w:pgMar w:header="667" w:footer="67" w:top="940" w:bottom="260" w:left="708" w:right="708"/>
        </w:sectPr>
      </w:pPr>
    </w:p>
    <w:p>
      <w:pPr>
        <w:pStyle w:val="BodyText"/>
        <w:spacing w:line="230" w:lineRule="auto" w:before="726"/>
        <w:ind w:left="29" w:right="708"/>
        <w:jc w:val="both"/>
      </w:pPr>
      <w:r>
        <w:rPr>
          <w:color w:val="231F20"/>
        </w:rPr>
        <w:t>A</w:t>
      </w:r>
      <w:r>
        <w:rPr>
          <w:color w:val="231F20"/>
          <w:spacing w:val="38"/>
        </w:rPr>
        <w:t> </w:t>
      </w:r>
      <w:r>
        <w:rPr>
          <w:color w:val="231F20"/>
        </w:rPr>
        <w:t>matrix</w:t>
      </w:r>
      <w:r>
        <w:rPr>
          <w:color w:val="231F20"/>
          <w:spacing w:val="38"/>
        </w:rPr>
        <w:t> </w:t>
      </w:r>
      <w:r>
        <w:rPr>
          <w:color w:val="231F20"/>
        </w:rPr>
        <w:t>showing</w:t>
      </w:r>
      <w:r>
        <w:rPr>
          <w:color w:val="231F20"/>
          <w:spacing w:val="38"/>
        </w:rPr>
        <w:t> </w:t>
      </w:r>
      <w:r>
        <w:rPr>
          <w:color w:val="231F20"/>
        </w:rPr>
        <w:t>the</w:t>
      </w:r>
      <w:r>
        <w:rPr>
          <w:color w:val="231F20"/>
          <w:spacing w:val="38"/>
        </w:rPr>
        <w:t> </w:t>
      </w:r>
      <w:r>
        <w:rPr>
          <w:color w:val="231F20"/>
        </w:rPr>
        <w:t>correlation</w:t>
      </w:r>
      <w:r>
        <w:rPr>
          <w:color w:val="231F20"/>
          <w:spacing w:val="38"/>
        </w:rPr>
        <w:t> </w:t>
      </w:r>
      <w:r>
        <w:rPr>
          <w:color w:val="231F20"/>
        </w:rPr>
        <w:t>between</w:t>
      </w:r>
      <w:r>
        <w:rPr>
          <w:color w:val="231F20"/>
          <w:spacing w:val="38"/>
        </w:rPr>
        <w:t> </w:t>
      </w:r>
      <w:r>
        <w:rPr>
          <w:color w:val="231F20"/>
        </w:rPr>
        <w:t>the</w:t>
      </w:r>
      <w:r>
        <w:rPr>
          <w:color w:val="231F20"/>
          <w:spacing w:val="38"/>
        </w:rPr>
        <w:t> </w:t>
      </w:r>
      <w:r>
        <w:rPr>
          <w:color w:val="231F20"/>
        </w:rPr>
        <w:t>clauses</w:t>
      </w:r>
      <w:r>
        <w:rPr>
          <w:color w:val="231F20"/>
          <w:spacing w:val="38"/>
        </w:rPr>
        <w:t> </w:t>
      </w:r>
      <w:r>
        <w:rPr>
          <w:color w:val="231F20"/>
        </w:rPr>
        <w:t>of</w:t>
      </w:r>
      <w:r>
        <w:rPr>
          <w:color w:val="231F20"/>
          <w:spacing w:val="38"/>
        </w:rPr>
        <w:t> </w:t>
      </w:r>
      <w:r>
        <w:rPr>
          <w:color w:val="231F20"/>
        </w:rPr>
        <w:t>this</w:t>
      </w:r>
      <w:r>
        <w:rPr>
          <w:color w:val="231F20"/>
          <w:spacing w:val="38"/>
        </w:rPr>
        <w:t> </w:t>
      </w:r>
      <w:r>
        <w:rPr>
          <w:color w:val="231F20"/>
        </w:rPr>
        <w:t>edition</w:t>
      </w:r>
      <w:r>
        <w:rPr>
          <w:color w:val="231F20"/>
          <w:spacing w:val="38"/>
        </w:rPr>
        <w:t> </w:t>
      </w:r>
      <w:r>
        <w:rPr>
          <w:color w:val="231F20"/>
        </w:rPr>
        <w:t>of</w:t>
      </w:r>
      <w:r>
        <w:rPr>
          <w:color w:val="231F20"/>
          <w:spacing w:val="38"/>
        </w:rPr>
        <w:t> </w:t>
      </w:r>
      <w:r>
        <w:rPr>
          <w:color w:val="231F20"/>
        </w:rPr>
        <w:t>this</w:t>
      </w:r>
      <w:r>
        <w:rPr>
          <w:color w:val="231F20"/>
          <w:spacing w:val="38"/>
        </w:rPr>
        <w:t> </w:t>
      </w:r>
      <w:r>
        <w:rPr>
          <w:color w:val="231F20"/>
        </w:rPr>
        <w:t>International</w:t>
      </w:r>
      <w:r>
        <w:rPr>
          <w:color w:val="231F20"/>
          <w:spacing w:val="38"/>
        </w:rPr>
        <w:t> </w:t>
      </w:r>
      <w:r>
        <w:rPr>
          <w:color w:val="231F20"/>
        </w:rPr>
        <w:t>Standard</w:t>
      </w:r>
      <w:r>
        <w:rPr>
          <w:color w:val="231F20"/>
          <w:spacing w:val="38"/>
        </w:rPr>
        <w:t> </w:t>
      </w:r>
      <w:r>
        <w:rPr>
          <w:color w:val="231F20"/>
        </w:rPr>
        <w:t>and </w:t>
      </w:r>
      <w:r>
        <w:rPr>
          <w:color w:val="231F20"/>
          <w:w w:val="110"/>
        </w:rPr>
        <w:t>the</w:t>
      </w:r>
      <w:r>
        <w:rPr>
          <w:color w:val="231F20"/>
          <w:spacing w:val="-4"/>
          <w:w w:val="110"/>
        </w:rPr>
        <w:t> </w:t>
      </w:r>
      <w:r>
        <w:rPr>
          <w:color w:val="231F20"/>
          <w:w w:val="110"/>
        </w:rPr>
        <w:t>previous</w:t>
      </w:r>
      <w:r>
        <w:rPr>
          <w:color w:val="231F20"/>
          <w:spacing w:val="-3"/>
          <w:w w:val="110"/>
        </w:rPr>
        <w:t> </w:t>
      </w:r>
      <w:r>
        <w:rPr>
          <w:color w:val="231F20"/>
          <w:w w:val="110"/>
        </w:rPr>
        <w:t>edition</w:t>
      </w:r>
      <w:r>
        <w:rPr>
          <w:color w:val="231F20"/>
          <w:spacing w:val="-3"/>
          <w:w w:val="110"/>
        </w:rPr>
        <w:t> </w:t>
      </w:r>
      <w:r>
        <w:rPr>
          <w:color w:val="231F20"/>
          <w:w w:val="110"/>
        </w:rPr>
        <w:t>(ISO</w:t>
      </w:r>
      <w:r>
        <w:rPr>
          <w:color w:val="231F20"/>
          <w:spacing w:val="-3"/>
          <w:w w:val="110"/>
        </w:rPr>
        <w:t> </w:t>
      </w:r>
      <w:r>
        <w:rPr>
          <w:color w:val="231F20"/>
          <w:w w:val="110"/>
        </w:rPr>
        <w:t>9001:2008)</w:t>
      </w:r>
      <w:r>
        <w:rPr>
          <w:color w:val="231F20"/>
          <w:spacing w:val="-4"/>
          <w:w w:val="110"/>
        </w:rPr>
        <w:t> </w:t>
      </w:r>
      <w:r>
        <w:rPr>
          <w:color w:val="231F20"/>
          <w:w w:val="110"/>
        </w:rPr>
        <w:t>can</w:t>
      </w:r>
      <w:r>
        <w:rPr>
          <w:color w:val="231F20"/>
          <w:spacing w:val="-3"/>
          <w:w w:val="110"/>
        </w:rPr>
        <w:t> </w:t>
      </w:r>
      <w:r>
        <w:rPr>
          <w:color w:val="231F20"/>
          <w:w w:val="110"/>
        </w:rPr>
        <w:t>be</w:t>
      </w:r>
      <w:r>
        <w:rPr>
          <w:color w:val="231F20"/>
          <w:spacing w:val="-4"/>
          <w:w w:val="110"/>
        </w:rPr>
        <w:t> </w:t>
      </w:r>
      <w:r>
        <w:rPr>
          <w:color w:val="231F20"/>
          <w:w w:val="110"/>
        </w:rPr>
        <w:t>found</w:t>
      </w:r>
      <w:r>
        <w:rPr>
          <w:color w:val="231F20"/>
          <w:spacing w:val="-3"/>
          <w:w w:val="110"/>
        </w:rPr>
        <w:t> </w:t>
      </w:r>
      <w:r>
        <w:rPr>
          <w:color w:val="231F20"/>
          <w:w w:val="110"/>
        </w:rPr>
        <w:t>on</w:t>
      </w:r>
      <w:r>
        <w:rPr>
          <w:color w:val="231F20"/>
          <w:spacing w:val="-3"/>
          <w:w w:val="110"/>
        </w:rPr>
        <w:t> </w:t>
      </w:r>
      <w:r>
        <w:rPr>
          <w:color w:val="231F20"/>
          <w:w w:val="110"/>
        </w:rPr>
        <w:t>the</w:t>
      </w:r>
      <w:r>
        <w:rPr>
          <w:color w:val="231F20"/>
          <w:spacing w:val="-4"/>
          <w:w w:val="110"/>
        </w:rPr>
        <w:t> </w:t>
      </w:r>
      <w:r>
        <w:rPr>
          <w:color w:val="231F20"/>
          <w:w w:val="110"/>
        </w:rPr>
        <w:t>ISO/TC</w:t>
      </w:r>
      <w:r>
        <w:rPr>
          <w:color w:val="231F20"/>
          <w:spacing w:val="-3"/>
          <w:w w:val="110"/>
        </w:rPr>
        <w:t> </w:t>
      </w:r>
      <w:r>
        <w:rPr>
          <w:color w:val="231F20"/>
          <w:w w:val="110"/>
        </w:rPr>
        <w:t>176/SC</w:t>
      </w:r>
      <w:r>
        <w:rPr>
          <w:color w:val="231F20"/>
          <w:spacing w:val="-3"/>
          <w:w w:val="110"/>
        </w:rPr>
        <w:t> </w:t>
      </w:r>
      <w:r>
        <w:rPr>
          <w:color w:val="231F20"/>
          <w:w w:val="110"/>
        </w:rPr>
        <w:t>2</w:t>
      </w:r>
      <w:r>
        <w:rPr>
          <w:color w:val="231F20"/>
          <w:spacing w:val="-3"/>
          <w:w w:val="110"/>
        </w:rPr>
        <w:t> </w:t>
      </w:r>
      <w:r>
        <w:rPr>
          <w:color w:val="231F20"/>
          <w:w w:val="110"/>
        </w:rPr>
        <w:t>open</w:t>
      </w:r>
      <w:r>
        <w:rPr>
          <w:color w:val="231F20"/>
          <w:spacing w:val="-3"/>
          <w:w w:val="110"/>
        </w:rPr>
        <w:t> </w:t>
      </w:r>
      <w:r>
        <w:rPr>
          <w:color w:val="231F20"/>
          <w:w w:val="110"/>
        </w:rPr>
        <w:t>access</w:t>
      </w:r>
      <w:r>
        <w:rPr>
          <w:color w:val="231F20"/>
          <w:spacing w:val="-3"/>
          <w:w w:val="110"/>
        </w:rPr>
        <w:t> </w:t>
      </w:r>
      <w:r>
        <w:rPr>
          <w:color w:val="231F20"/>
          <w:w w:val="110"/>
        </w:rPr>
        <w:t>web</w:t>
      </w:r>
      <w:r>
        <w:rPr>
          <w:color w:val="231F20"/>
          <w:spacing w:val="-3"/>
          <w:w w:val="110"/>
        </w:rPr>
        <w:t> </w:t>
      </w:r>
      <w:r>
        <w:rPr>
          <w:color w:val="231F20"/>
          <w:w w:val="110"/>
        </w:rPr>
        <w:t>site</w:t>
      </w:r>
      <w:r>
        <w:rPr>
          <w:color w:val="231F20"/>
          <w:spacing w:val="-4"/>
          <w:w w:val="110"/>
        </w:rPr>
        <w:t> </w:t>
      </w:r>
      <w:r>
        <w:rPr>
          <w:color w:val="231F20"/>
          <w:w w:val="110"/>
        </w:rPr>
        <w:t>at: </w:t>
      </w:r>
      <w:hyperlink r:id="rId26">
        <w:r>
          <w:rPr>
            <w:color w:val="053CF5"/>
            <w:spacing w:val="-2"/>
            <w:w w:val="110"/>
            <w:u w:val="single" w:color="053CF5"/>
          </w:rPr>
          <w:t>www.iso.org/tc176/sc02/public</w:t>
        </w:r>
        <w:r>
          <w:rPr>
            <w:color w:val="231F20"/>
            <w:spacing w:val="-2"/>
            <w:w w:val="110"/>
          </w:rPr>
          <w:t>.</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tabs>
          <w:tab w:pos="7301" w:val="left" w:leader="none"/>
        </w:tabs>
        <w:spacing w:before="0"/>
        <w:ind w:left="29" w:right="0" w:firstLine="0"/>
        <w:jc w:val="both"/>
        <w:rPr>
          <w:sz w:val="18"/>
        </w:rPr>
      </w:pPr>
      <w:r>
        <w:rPr>
          <w:color w:val="231F20"/>
          <w:spacing w:val="-10"/>
          <w:sz w:val="22"/>
        </w:rPr>
        <w:t>x</w:t>
      </w:r>
      <w:r>
        <w:rPr>
          <w:color w:val="231F20"/>
          <w:sz w:val="22"/>
        </w:rPr>
        <w:tab/>
      </w:r>
      <w:r>
        <w:rPr>
          <w:color w:val="231F20"/>
          <w:sz w:val="18"/>
        </w:rPr>
        <w:t>©</w:t>
      </w:r>
      <w:r>
        <w:rPr>
          <w:color w:val="231F20"/>
          <w:spacing w:val="-1"/>
          <w:sz w:val="18"/>
        </w:rPr>
        <w:t> </w:t>
      </w:r>
      <w:r>
        <w:rPr>
          <w:color w:val="231F20"/>
          <w:sz w:val="18"/>
        </w:rPr>
        <w:t>ISO 2015 – All rights </w:t>
      </w:r>
      <w:r>
        <w:rPr>
          <w:color w:val="231F20"/>
          <w:spacing w:val="-2"/>
          <w:sz w:val="18"/>
        </w:rPr>
        <w:t>reserved</w:t>
      </w:r>
    </w:p>
    <w:p>
      <w:pPr>
        <w:spacing w:after="0"/>
        <w:jc w:val="both"/>
        <w:rPr>
          <w:sz w:val="18"/>
        </w:rPr>
        <w:sectPr>
          <w:pgSz w:w="11910" w:h="16840"/>
          <w:pgMar w:header="667" w:footer="67" w:top="940" w:bottom="260" w:left="708" w:right="708"/>
        </w:sectPr>
      </w:pPr>
    </w:p>
    <w:p>
      <w:pPr>
        <w:pStyle w:val="BodyText"/>
        <w:spacing w:before="10"/>
        <w:rPr>
          <w:sz w:val="11"/>
        </w:rPr>
      </w:pPr>
      <w:r>
        <w:rPr>
          <w:sz w:val="11"/>
        </w:rPr>
        <mc:AlternateContent>
          <mc:Choice Requires="wps">
            <w:drawing>
              <wp:anchor distT="0" distB="0" distL="0" distR="0" allowOverlap="1" layoutInCell="1" locked="0" behindDoc="0" simplePos="0" relativeHeight="15730688">
                <wp:simplePos x="0" y="0"/>
                <wp:positionH relativeFrom="page">
                  <wp:posOffset>899999</wp:posOffset>
                </wp:positionH>
                <wp:positionV relativeFrom="page">
                  <wp:posOffset>462703</wp:posOffset>
                </wp:positionV>
                <wp:extent cx="619252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192520" cy="1270"/>
                        </a:xfrm>
                        <a:custGeom>
                          <a:avLst/>
                          <a:gdLst/>
                          <a:ahLst/>
                          <a:cxnLst/>
                          <a:rect l="l" t="t" r="r" b="b"/>
                          <a:pathLst>
                            <a:path w="6192520" h="0">
                              <a:moveTo>
                                <a:pt x="0" y="0"/>
                              </a:moveTo>
                              <a:lnTo>
                                <a:pt x="6191999"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0688" from="70.866096pt,36.433315pt" to="558.425096pt,36.433315pt" stroked="true" strokeweight="2pt" strokecolor="#231f20">
                <v:stroke dashstyle="solid"/>
                <w10:wrap type="none"/>
              </v:line>
            </w:pict>
          </mc:Fallback>
        </mc:AlternateContent>
      </w:r>
    </w:p>
    <w:p>
      <w:pPr>
        <w:spacing w:line="20" w:lineRule="exact"/>
        <w:ind w:left="709" w:right="-15" w:firstLine="0"/>
        <w:rPr>
          <w:sz w:val="2"/>
        </w:rPr>
      </w:pPr>
      <w:r>
        <w:rPr>
          <w:sz w:val="2"/>
        </w:rPr>
        <mc:AlternateContent>
          <mc:Choice Requires="wps">
            <w:drawing>
              <wp:inline distT="0" distB="0" distL="0" distR="0">
                <wp:extent cx="6192520" cy="25400"/>
                <wp:effectExtent l="19050" t="0" r="8254" b="3175"/>
                <wp:docPr id="33" name="Group 33"/>
                <wp:cNvGraphicFramePr>
                  <a:graphicFrameLocks/>
                </wp:cNvGraphicFramePr>
                <a:graphic>
                  <a:graphicData uri="http://schemas.microsoft.com/office/word/2010/wordprocessingGroup">
                    <wpg:wgp>
                      <wpg:cNvPr id="33" name="Group 33"/>
                      <wpg:cNvGrpSpPr/>
                      <wpg:grpSpPr>
                        <a:xfrm>
                          <a:off x="0" y="0"/>
                          <a:ext cx="6192520" cy="25400"/>
                          <a:chExt cx="6192520" cy="25400"/>
                        </a:xfrm>
                      </wpg:grpSpPr>
                      <wps:wsp>
                        <wps:cNvPr id="34" name="Graphic 34"/>
                        <wps:cNvSpPr/>
                        <wps:spPr>
                          <a:xfrm>
                            <a:off x="0" y="12700"/>
                            <a:ext cx="6192520" cy="1270"/>
                          </a:xfrm>
                          <a:custGeom>
                            <a:avLst/>
                            <a:gdLst/>
                            <a:ahLst/>
                            <a:cxnLst/>
                            <a:rect l="l" t="t" r="r" b="b"/>
                            <a:pathLst>
                              <a:path w="6192520" h="0">
                                <a:moveTo>
                                  <a:pt x="0" y="0"/>
                                </a:moveTo>
                                <a:lnTo>
                                  <a:pt x="6191999"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7.6pt;height:2pt;mso-position-horizontal-relative:char;mso-position-vertical-relative:line" id="docshapegroup26" coordorigin="0,0" coordsize="9752,40">
                <v:line style="position:absolute" from="0,20" to="9751,20" stroked="true" strokeweight="2pt" strokecolor="#231f20">
                  <v:stroke dashstyle="solid"/>
                </v:line>
              </v:group>
            </w:pict>
          </mc:Fallback>
        </mc:AlternateContent>
      </w:r>
      <w:r>
        <w:rPr>
          <w:sz w:val="2"/>
        </w:rPr>
      </w:r>
    </w:p>
    <w:p>
      <w:pPr>
        <w:pStyle w:val="BodyText"/>
        <w:rPr>
          <w:sz w:val="36"/>
        </w:rPr>
      </w:pPr>
    </w:p>
    <w:p>
      <w:pPr>
        <w:pStyle w:val="BodyText"/>
        <w:spacing w:before="184"/>
        <w:rPr>
          <w:sz w:val="36"/>
        </w:rPr>
      </w:pPr>
    </w:p>
    <w:p>
      <w:pPr>
        <w:pStyle w:val="Heading1"/>
        <w:ind w:firstLine="0"/>
        <w:jc w:val="both"/>
      </w:pPr>
      <w:r>
        <w:rPr>
          <w:color w:val="231F20"/>
          <w:spacing w:val="2"/>
        </w:rPr>
        <w:t>Quality</w:t>
      </w:r>
      <w:r>
        <w:rPr>
          <w:color w:val="231F20"/>
          <w:spacing w:val="64"/>
        </w:rPr>
        <w:t> </w:t>
      </w:r>
      <w:r>
        <w:rPr>
          <w:color w:val="231F20"/>
          <w:spacing w:val="2"/>
        </w:rPr>
        <w:t>management</w:t>
      </w:r>
      <w:r>
        <w:rPr>
          <w:color w:val="231F20"/>
          <w:spacing w:val="65"/>
        </w:rPr>
        <w:t> </w:t>
      </w:r>
      <w:r>
        <w:rPr>
          <w:color w:val="231F20"/>
          <w:spacing w:val="2"/>
        </w:rPr>
        <w:t>systems</w:t>
      </w:r>
      <w:r>
        <w:rPr>
          <w:color w:val="231F20"/>
          <w:spacing w:val="65"/>
        </w:rPr>
        <w:t> </w:t>
      </w:r>
      <w:r>
        <w:rPr>
          <w:color w:val="231F20"/>
          <w:spacing w:val="2"/>
        </w:rPr>
        <w:t>—</w:t>
      </w:r>
      <w:r>
        <w:rPr>
          <w:color w:val="231F20"/>
          <w:spacing w:val="64"/>
        </w:rPr>
        <w:t> </w:t>
      </w:r>
      <w:r>
        <w:rPr>
          <w:color w:val="231F20"/>
          <w:spacing w:val="-2"/>
        </w:rPr>
        <w:t>Requirements</w:t>
      </w:r>
    </w:p>
    <w:p>
      <w:pPr>
        <w:pStyle w:val="BodyText"/>
        <w:spacing w:before="33"/>
        <w:rPr>
          <w:b/>
          <w:sz w:val="36"/>
        </w:rPr>
      </w:pPr>
    </w:p>
    <w:p>
      <w:pPr>
        <w:pStyle w:val="Heading3"/>
        <w:numPr>
          <w:ilvl w:val="0"/>
          <w:numId w:val="9"/>
        </w:numPr>
        <w:tabs>
          <w:tab w:pos="1105" w:val="left" w:leader="none"/>
        </w:tabs>
        <w:spacing w:line="240" w:lineRule="auto" w:before="0" w:after="0"/>
        <w:ind w:left="1105" w:right="0" w:hanging="396"/>
        <w:jc w:val="left"/>
      </w:pPr>
      <w:bookmarkStart w:name="_TOC_250076" w:id="3"/>
      <w:bookmarkEnd w:id="3"/>
      <w:r>
        <w:rPr>
          <w:color w:val="231F20"/>
          <w:spacing w:val="-2"/>
          <w:w w:val="105"/>
        </w:rPr>
        <w:t>Scope</w:t>
      </w:r>
    </w:p>
    <w:p>
      <w:pPr>
        <w:pStyle w:val="BodyText"/>
        <w:spacing w:line="230" w:lineRule="auto" w:before="187"/>
        <w:ind w:left="709" w:right="27"/>
        <w:jc w:val="both"/>
      </w:pPr>
      <w:r>
        <w:rPr>
          <w:color w:val="231F20"/>
          <w:w w:val="110"/>
        </w:rPr>
        <w:t>This</w:t>
      </w:r>
      <w:r>
        <w:rPr>
          <w:color w:val="231F20"/>
          <w:w w:val="110"/>
        </w:rPr>
        <w:t> International</w:t>
      </w:r>
      <w:r>
        <w:rPr>
          <w:color w:val="231F20"/>
          <w:w w:val="110"/>
        </w:rPr>
        <w:t> Standard</w:t>
      </w:r>
      <w:r>
        <w:rPr>
          <w:color w:val="231F20"/>
          <w:w w:val="110"/>
        </w:rPr>
        <w:t> specifies</w:t>
      </w:r>
      <w:r>
        <w:rPr>
          <w:color w:val="231F20"/>
          <w:w w:val="110"/>
        </w:rPr>
        <w:t> requirements</w:t>
      </w:r>
      <w:r>
        <w:rPr>
          <w:color w:val="231F20"/>
          <w:w w:val="110"/>
        </w:rPr>
        <w:t> for</w:t>
      </w:r>
      <w:r>
        <w:rPr>
          <w:color w:val="231F20"/>
          <w:w w:val="110"/>
        </w:rPr>
        <w:t> a</w:t>
      </w:r>
      <w:r>
        <w:rPr>
          <w:color w:val="231F20"/>
          <w:w w:val="110"/>
        </w:rPr>
        <w:t> quality</w:t>
      </w:r>
      <w:r>
        <w:rPr>
          <w:color w:val="231F20"/>
          <w:w w:val="110"/>
        </w:rPr>
        <w:t> management</w:t>
      </w:r>
      <w:r>
        <w:rPr>
          <w:color w:val="231F20"/>
          <w:w w:val="110"/>
        </w:rPr>
        <w:t> system</w:t>
      </w:r>
      <w:r>
        <w:rPr>
          <w:color w:val="231F20"/>
          <w:w w:val="110"/>
        </w:rPr>
        <w:t> when</w:t>
      </w:r>
      <w:r>
        <w:rPr>
          <w:color w:val="231F20"/>
          <w:w w:val="110"/>
        </w:rPr>
        <w:t> an </w:t>
      </w:r>
      <w:r>
        <w:rPr>
          <w:color w:val="231F20"/>
          <w:spacing w:val="-2"/>
          <w:w w:val="110"/>
        </w:rPr>
        <w:t>organization:</w:t>
      </w:r>
    </w:p>
    <w:p>
      <w:pPr>
        <w:pStyle w:val="ListParagraph"/>
        <w:numPr>
          <w:ilvl w:val="0"/>
          <w:numId w:val="10"/>
        </w:numPr>
        <w:tabs>
          <w:tab w:pos="1109" w:val="left" w:leader="none"/>
          <w:tab w:pos="1111" w:val="left" w:leader="none"/>
        </w:tabs>
        <w:spacing w:line="230" w:lineRule="auto" w:before="183" w:after="0"/>
        <w:ind w:left="1111" w:right="28" w:hanging="403"/>
        <w:jc w:val="both"/>
        <w:rPr>
          <w:sz w:val="22"/>
        </w:rPr>
      </w:pPr>
      <w:r>
        <w:rPr>
          <w:color w:val="231F20"/>
          <w:w w:val="110"/>
          <w:sz w:val="22"/>
        </w:rPr>
        <w:t>needs</w:t>
      </w:r>
      <w:r>
        <w:rPr>
          <w:color w:val="231F20"/>
          <w:spacing w:val="-1"/>
          <w:w w:val="110"/>
          <w:sz w:val="22"/>
        </w:rPr>
        <w:t> </w:t>
      </w:r>
      <w:r>
        <w:rPr>
          <w:color w:val="231F20"/>
          <w:w w:val="110"/>
          <w:sz w:val="22"/>
        </w:rPr>
        <w:t>to</w:t>
      </w:r>
      <w:r>
        <w:rPr>
          <w:color w:val="231F20"/>
          <w:spacing w:val="-1"/>
          <w:w w:val="110"/>
          <w:sz w:val="22"/>
        </w:rPr>
        <w:t> </w:t>
      </w:r>
      <w:r>
        <w:rPr>
          <w:color w:val="231F20"/>
          <w:w w:val="110"/>
          <w:sz w:val="22"/>
        </w:rPr>
        <w:t>demonstrate</w:t>
      </w:r>
      <w:r>
        <w:rPr>
          <w:color w:val="231F20"/>
          <w:spacing w:val="-1"/>
          <w:w w:val="110"/>
          <w:sz w:val="22"/>
        </w:rPr>
        <w:t> </w:t>
      </w:r>
      <w:r>
        <w:rPr>
          <w:color w:val="231F20"/>
          <w:w w:val="110"/>
          <w:sz w:val="22"/>
        </w:rPr>
        <w:t>its</w:t>
      </w:r>
      <w:r>
        <w:rPr>
          <w:color w:val="231F20"/>
          <w:spacing w:val="-1"/>
          <w:w w:val="110"/>
          <w:sz w:val="22"/>
        </w:rPr>
        <w:t> </w:t>
      </w:r>
      <w:r>
        <w:rPr>
          <w:color w:val="231F20"/>
          <w:w w:val="110"/>
          <w:sz w:val="22"/>
        </w:rPr>
        <w:t>ability</w:t>
      </w:r>
      <w:r>
        <w:rPr>
          <w:color w:val="231F20"/>
          <w:spacing w:val="-1"/>
          <w:w w:val="110"/>
          <w:sz w:val="22"/>
        </w:rPr>
        <w:t> </w:t>
      </w:r>
      <w:r>
        <w:rPr>
          <w:color w:val="231F20"/>
          <w:w w:val="110"/>
          <w:sz w:val="22"/>
        </w:rPr>
        <w:t>to</w:t>
      </w:r>
      <w:r>
        <w:rPr>
          <w:color w:val="231F20"/>
          <w:spacing w:val="-1"/>
          <w:w w:val="110"/>
          <w:sz w:val="22"/>
        </w:rPr>
        <w:t> </w:t>
      </w:r>
      <w:r>
        <w:rPr>
          <w:color w:val="231F20"/>
          <w:w w:val="110"/>
          <w:sz w:val="22"/>
        </w:rPr>
        <w:t>consistently</w:t>
      </w:r>
      <w:r>
        <w:rPr>
          <w:color w:val="231F20"/>
          <w:spacing w:val="-1"/>
          <w:w w:val="110"/>
          <w:sz w:val="22"/>
        </w:rPr>
        <w:t> </w:t>
      </w:r>
      <w:r>
        <w:rPr>
          <w:color w:val="231F20"/>
          <w:w w:val="110"/>
          <w:sz w:val="22"/>
        </w:rPr>
        <w:t>provide</w:t>
      </w:r>
      <w:r>
        <w:rPr>
          <w:color w:val="231F20"/>
          <w:spacing w:val="-1"/>
          <w:w w:val="110"/>
          <w:sz w:val="22"/>
        </w:rPr>
        <w:t> </w:t>
      </w:r>
      <w:r>
        <w:rPr>
          <w:color w:val="231F20"/>
          <w:w w:val="110"/>
          <w:sz w:val="22"/>
        </w:rPr>
        <w:t>products</w:t>
      </w:r>
      <w:r>
        <w:rPr>
          <w:color w:val="231F20"/>
          <w:spacing w:val="-1"/>
          <w:w w:val="110"/>
          <w:sz w:val="22"/>
        </w:rPr>
        <w:t> </w:t>
      </w:r>
      <w:r>
        <w:rPr>
          <w:color w:val="231F20"/>
          <w:w w:val="110"/>
          <w:sz w:val="22"/>
        </w:rPr>
        <w:t>and</w:t>
      </w:r>
      <w:r>
        <w:rPr>
          <w:color w:val="231F20"/>
          <w:spacing w:val="-1"/>
          <w:w w:val="110"/>
          <w:sz w:val="22"/>
        </w:rPr>
        <w:t> </w:t>
      </w:r>
      <w:r>
        <w:rPr>
          <w:color w:val="231F20"/>
          <w:w w:val="110"/>
          <w:sz w:val="22"/>
        </w:rPr>
        <w:t>services</w:t>
      </w:r>
      <w:r>
        <w:rPr>
          <w:color w:val="231F20"/>
          <w:spacing w:val="-1"/>
          <w:w w:val="110"/>
          <w:sz w:val="22"/>
        </w:rPr>
        <w:t> </w:t>
      </w:r>
      <w:r>
        <w:rPr>
          <w:color w:val="231F20"/>
          <w:w w:val="110"/>
          <w:sz w:val="22"/>
        </w:rPr>
        <w:t>that</w:t>
      </w:r>
      <w:r>
        <w:rPr>
          <w:color w:val="231F20"/>
          <w:spacing w:val="-1"/>
          <w:w w:val="110"/>
          <w:sz w:val="22"/>
        </w:rPr>
        <w:t> </w:t>
      </w:r>
      <w:r>
        <w:rPr>
          <w:color w:val="231F20"/>
          <w:w w:val="110"/>
          <w:sz w:val="22"/>
        </w:rPr>
        <w:t>meet</w:t>
      </w:r>
      <w:r>
        <w:rPr>
          <w:color w:val="231F20"/>
          <w:spacing w:val="-1"/>
          <w:w w:val="110"/>
          <w:sz w:val="22"/>
        </w:rPr>
        <w:t> </w:t>
      </w:r>
      <w:r>
        <w:rPr>
          <w:color w:val="231F20"/>
          <w:w w:val="110"/>
          <w:sz w:val="22"/>
        </w:rPr>
        <w:t>customer and applicable statutory and regulatory requirements, and</w:t>
      </w:r>
    </w:p>
    <w:p>
      <w:pPr>
        <w:pStyle w:val="ListParagraph"/>
        <w:numPr>
          <w:ilvl w:val="0"/>
          <w:numId w:val="10"/>
        </w:numPr>
        <w:tabs>
          <w:tab w:pos="1111" w:val="left" w:leader="none"/>
        </w:tabs>
        <w:spacing w:line="230" w:lineRule="auto" w:before="182" w:after="0"/>
        <w:ind w:left="1111" w:right="28" w:hanging="403"/>
        <w:jc w:val="both"/>
        <w:rPr>
          <w:sz w:val="22"/>
        </w:rPr>
      </w:pPr>
      <w:r>
        <w:rPr>
          <w:color w:val="231F20"/>
          <w:w w:val="110"/>
          <w:sz w:val="22"/>
        </w:rPr>
        <w:t>aims to enhance customer satisfaction through the effective application of the system, including processes</w:t>
      </w:r>
      <w:r>
        <w:rPr>
          <w:color w:val="231F20"/>
          <w:w w:val="110"/>
          <w:sz w:val="22"/>
        </w:rPr>
        <w:t> for</w:t>
      </w:r>
      <w:r>
        <w:rPr>
          <w:color w:val="231F20"/>
          <w:w w:val="110"/>
          <w:sz w:val="22"/>
        </w:rPr>
        <w:t> improvement</w:t>
      </w:r>
      <w:r>
        <w:rPr>
          <w:color w:val="231F20"/>
          <w:w w:val="110"/>
          <w:sz w:val="22"/>
        </w:rPr>
        <w:t> of</w:t>
      </w:r>
      <w:r>
        <w:rPr>
          <w:color w:val="231F20"/>
          <w:w w:val="110"/>
          <w:sz w:val="22"/>
        </w:rPr>
        <w:t> the</w:t>
      </w:r>
      <w:r>
        <w:rPr>
          <w:color w:val="231F20"/>
          <w:w w:val="110"/>
          <w:sz w:val="22"/>
        </w:rPr>
        <w:t> system</w:t>
      </w:r>
      <w:r>
        <w:rPr>
          <w:color w:val="231F20"/>
          <w:w w:val="110"/>
          <w:sz w:val="22"/>
        </w:rPr>
        <w:t> and</w:t>
      </w:r>
      <w:r>
        <w:rPr>
          <w:color w:val="231F20"/>
          <w:w w:val="110"/>
          <w:sz w:val="22"/>
        </w:rPr>
        <w:t> the</w:t>
      </w:r>
      <w:r>
        <w:rPr>
          <w:color w:val="231F20"/>
          <w:w w:val="110"/>
          <w:sz w:val="22"/>
        </w:rPr>
        <w:t> assurance</w:t>
      </w:r>
      <w:r>
        <w:rPr>
          <w:color w:val="231F20"/>
          <w:w w:val="110"/>
          <w:sz w:val="22"/>
        </w:rPr>
        <w:t> of</w:t>
      </w:r>
      <w:r>
        <w:rPr>
          <w:color w:val="231F20"/>
          <w:w w:val="110"/>
          <w:sz w:val="22"/>
        </w:rPr>
        <w:t> conformity</w:t>
      </w:r>
      <w:r>
        <w:rPr>
          <w:color w:val="231F20"/>
          <w:w w:val="110"/>
          <w:sz w:val="22"/>
        </w:rPr>
        <w:t> to</w:t>
      </w:r>
      <w:r>
        <w:rPr>
          <w:color w:val="231F20"/>
          <w:w w:val="110"/>
          <w:sz w:val="22"/>
        </w:rPr>
        <w:t> customer</w:t>
      </w:r>
      <w:r>
        <w:rPr>
          <w:color w:val="231F20"/>
          <w:w w:val="110"/>
          <w:sz w:val="22"/>
        </w:rPr>
        <w:t> and applicable statutory and regulatory requirements.</w:t>
      </w:r>
    </w:p>
    <w:p>
      <w:pPr>
        <w:pStyle w:val="BodyText"/>
        <w:spacing w:line="230" w:lineRule="auto" w:before="182"/>
        <w:ind w:left="709" w:right="28"/>
        <w:jc w:val="both"/>
      </w:pPr>
      <w:r>
        <w:rPr>
          <w:color w:val="231F20"/>
          <w:w w:val="110"/>
        </w:rPr>
        <w:t>All</w:t>
      </w:r>
      <w:r>
        <w:rPr>
          <w:color w:val="231F20"/>
          <w:spacing w:val="-13"/>
          <w:w w:val="110"/>
        </w:rPr>
        <w:t> </w:t>
      </w:r>
      <w:r>
        <w:rPr>
          <w:color w:val="231F20"/>
          <w:w w:val="110"/>
        </w:rPr>
        <w:t>the</w:t>
      </w:r>
      <w:r>
        <w:rPr>
          <w:color w:val="231F20"/>
          <w:spacing w:val="-13"/>
          <w:w w:val="110"/>
        </w:rPr>
        <w:t> </w:t>
      </w:r>
      <w:r>
        <w:rPr>
          <w:color w:val="231F20"/>
          <w:w w:val="110"/>
        </w:rPr>
        <w:t>requirements</w:t>
      </w:r>
      <w:r>
        <w:rPr>
          <w:color w:val="231F20"/>
          <w:spacing w:val="-13"/>
          <w:w w:val="110"/>
        </w:rPr>
        <w:t> </w:t>
      </w:r>
      <w:r>
        <w:rPr>
          <w:color w:val="231F20"/>
          <w:w w:val="110"/>
        </w:rPr>
        <w:t>of</w:t>
      </w:r>
      <w:r>
        <w:rPr>
          <w:color w:val="231F20"/>
          <w:spacing w:val="-13"/>
          <w:w w:val="110"/>
        </w:rPr>
        <w:t> </w:t>
      </w:r>
      <w:r>
        <w:rPr>
          <w:color w:val="231F20"/>
          <w:w w:val="110"/>
        </w:rPr>
        <w:t>this</w:t>
      </w:r>
      <w:r>
        <w:rPr>
          <w:color w:val="231F20"/>
          <w:spacing w:val="-13"/>
          <w:w w:val="110"/>
        </w:rPr>
        <w:t> </w:t>
      </w:r>
      <w:r>
        <w:rPr>
          <w:color w:val="231F20"/>
          <w:w w:val="110"/>
        </w:rPr>
        <w:t>International</w:t>
      </w:r>
      <w:r>
        <w:rPr>
          <w:color w:val="231F20"/>
          <w:spacing w:val="-13"/>
          <w:w w:val="110"/>
        </w:rPr>
        <w:t> </w:t>
      </w:r>
      <w:r>
        <w:rPr>
          <w:color w:val="231F20"/>
          <w:w w:val="110"/>
        </w:rPr>
        <w:t>Standard</w:t>
      </w:r>
      <w:r>
        <w:rPr>
          <w:color w:val="231F20"/>
          <w:spacing w:val="-13"/>
          <w:w w:val="110"/>
        </w:rPr>
        <w:t> </w:t>
      </w:r>
      <w:r>
        <w:rPr>
          <w:color w:val="231F20"/>
          <w:w w:val="110"/>
        </w:rPr>
        <w:t>are</w:t>
      </w:r>
      <w:r>
        <w:rPr>
          <w:color w:val="231F20"/>
          <w:spacing w:val="-13"/>
          <w:w w:val="110"/>
        </w:rPr>
        <w:t> </w:t>
      </w:r>
      <w:r>
        <w:rPr>
          <w:color w:val="231F20"/>
          <w:w w:val="110"/>
        </w:rPr>
        <w:t>generic</w:t>
      </w:r>
      <w:r>
        <w:rPr>
          <w:color w:val="231F20"/>
          <w:spacing w:val="-13"/>
          <w:w w:val="110"/>
        </w:rPr>
        <w:t> </w:t>
      </w:r>
      <w:r>
        <w:rPr>
          <w:color w:val="231F20"/>
          <w:w w:val="110"/>
        </w:rPr>
        <w:t>and</w:t>
      </w:r>
      <w:r>
        <w:rPr>
          <w:color w:val="231F20"/>
          <w:spacing w:val="-13"/>
          <w:w w:val="110"/>
        </w:rPr>
        <w:t> </w:t>
      </w:r>
      <w:r>
        <w:rPr>
          <w:color w:val="231F20"/>
          <w:w w:val="110"/>
        </w:rPr>
        <w:t>are</w:t>
      </w:r>
      <w:r>
        <w:rPr>
          <w:color w:val="231F20"/>
          <w:spacing w:val="-13"/>
          <w:w w:val="110"/>
        </w:rPr>
        <w:t> </w:t>
      </w:r>
      <w:r>
        <w:rPr>
          <w:color w:val="231F20"/>
          <w:w w:val="110"/>
        </w:rPr>
        <w:t>intended</w:t>
      </w:r>
      <w:r>
        <w:rPr>
          <w:color w:val="231F20"/>
          <w:spacing w:val="-13"/>
          <w:w w:val="110"/>
        </w:rPr>
        <w:t> </w:t>
      </w:r>
      <w:r>
        <w:rPr>
          <w:color w:val="231F20"/>
          <w:w w:val="110"/>
        </w:rPr>
        <w:t>to</w:t>
      </w:r>
      <w:r>
        <w:rPr>
          <w:color w:val="231F20"/>
          <w:spacing w:val="-13"/>
          <w:w w:val="110"/>
        </w:rPr>
        <w:t> </w:t>
      </w:r>
      <w:r>
        <w:rPr>
          <w:color w:val="231F20"/>
          <w:w w:val="110"/>
        </w:rPr>
        <w:t>be</w:t>
      </w:r>
      <w:r>
        <w:rPr>
          <w:color w:val="231F20"/>
          <w:spacing w:val="-13"/>
          <w:w w:val="110"/>
        </w:rPr>
        <w:t> </w:t>
      </w:r>
      <w:r>
        <w:rPr>
          <w:color w:val="231F20"/>
          <w:w w:val="110"/>
        </w:rPr>
        <w:t>applicable</w:t>
      </w:r>
      <w:r>
        <w:rPr>
          <w:color w:val="231F20"/>
          <w:spacing w:val="-13"/>
          <w:w w:val="110"/>
        </w:rPr>
        <w:t> </w:t>
      </w:r>
      <w:r>
        <w:rPr>
          <w:color w:val="231F20"/>
          <w:w w:val="110"/>
        </w:rPr>
        <w:t>to</w:t>
      </w:r>
      <w:r>
        <w:rPr>
          <w:color w:val="231F20"/>
          <w:spacing w:val="-13"/>
          <w:w w:val="110"/>
        </w:rPr>
        <w:t> </w:t>
      </w:r>
      <w:r>
        <w:rPr>
          <w:color w:val="231F20"/>
          <w:w w:val="110"/>
        </w:rPr>
        <w:t>any organization, regardless of its type or size, or the products and services it provides.</w:t>
      </w:r>
    </w:p>
    <w:p>
      <w:pPr>
        <w:spacing w:line="230" w:lineRule="auto" w:before="195"/>
        <w:ind w:left="709" w:right="28" w:firstLine="0"/>
        <w:jc w:val="both"/>
        <w:rPr>
          <w:sz w:val="20"/>
        </w:rPr>
      </w:pPr>
      <w:r>
        <w:rPr>
          <w:color w:val="231F20"/>
          <w:w w:val="110"/>
          <w:sz w:val="20"/>
        </w:rPr>
        <w:t>NOTE</w:t>
      </w:r>
      <w:r>
        <w:rPr>
          <w:color w:val="231F20"/>
          <w:spacing w:val="-14"/>
          <w:w w:val="110"/>
          <w:sz w:val="20"/>
        </w:rPr>
        <w:t> </w:t>
      </w:r>
      <w:r>
        <w:rPr>
          <w:color w:val="231F20"/>
          <w:w w:val="110"/>
          <w:sz w:val="20"/>
        </w:rPr>
        <w:t>1</w:t>
      </w:r>
      <w:r>
        <w:rPr>
          <w:color w:val="231F20"/>
          <w:spacing w:val="40"/>
          <w:w w:val="110"/>
          <w:sz w:val="20"/>
        </w:rPr>
        <w:t>  </w:t>
      </w:r>
      <w:r>
        <w:rPr>
          <w:color w:val="231F20"/>
          <w:w w:val="110"/>
          <w:sz w:val="20"/>
        </w:rPr>
        <w:t>In this International Standard, the terms “product”</w:t>
      </w:r>
      <w:r>
        <w:rPr>
          <w:color w:val="231F20"/>
          <w:spacing w:val="-1"/>
          <w:w w:val="110"/>
          <w:sz w:val="20"/>
        </w:rPr>
        <w:t> </w:t>
      </w:r>
      <w:r>
        <w:rPr>
          <w:color w:val="231F20"/>
          <w:w w:val="110"/>
          <w:sz w:val="20"/>
        </w:rPr>
        <w:t>or “service” only apply to products and services intended for, or required by, a customer.</w:t>
      </w:r>
    </w:p>
    <w:p>
      <w:pPr>
        <w:tabs>
          <w:tab w:pos="1673" w:val="left" w:leader="none"/>
        </w:tabs>
        <w:spacing w:before="192"/>
        <w:ind w:left="709" w:right="0" w:firstLine="0"/>
        <w:jc w:val="left"/>
        <w:rPr>
          <w:sz w:val="20"/>
        </w:rPr>
      </w:pPr>
      <w:r>
        <w:rPr>
          <w:color w:val="231F20"/>
          <w:w w:val="90"/>
          <w:sz w:val="20"/>
        </w:rPr>
        <w:t>NOTE</w:t>
      </w:r>
      <w:r>
        <w:rPr>
          <w:color w:val="231F20"/>
          <w:spacing w:val="12"/>
          <w:w w:val="110"/>
          <w:sz w:val="20"/>
        </w:rPr>
        <w:t> </w:t>
      </w:r>
      <w:r>
        <w:rPr>
          <w:color w:val="231F20"/>
          <w:spacing w:val="-10"/>
          <w:w w:val="110"/>
          <w:sz w:val="20"/>
        </w:rPr>
        <w:t>2</w:t>
      </w:r>
      <w:r>
        <w:rPr>
          <w:color w:val="231F20"/>
          <w:sz w:val="20"/>
        </w:rPr>
        <w:tab/>
      </w:r>
      <w:r>
        <w:rPr>
          <w:color w:val="231F20"/>
          <w:w w:val="105"/>
          <w:sz w:val="20"/>
        </w:rPr>
        <w:t>Statutory</w:t>
      </w:r>
      <w:r>
        <w:rPr>
          <w:color w:val="231F20"/>
          <w:spacing w:val="24"/>
          <w:w w:val="105"/>
          <w:sz w:val="20"/>
        </w:rPr>
        <w:t> </w:t>
      </w:r>
      <w:r>
        <w:rPr>
          <w:color w:val="231F20"/>
          <w:w w:val="105"/>
          <w:sz w:val="20"/>
        </w:rPr>
        <w:t>and</w:t>
      </w:r>
      <w:r>
        <w:rPr>
          <w:color w:val="231F20"/>
          <w:spacing w:val="24"/>
          <w:w w:val="105"/>
          <w:sz w:val="20"/>
        </w:rPr>
        <w:t> </w:t>
      </w:r>
      <w:r>
        <w:rPr>
          <w:color w:val="231F20"/>
          <w:w w:val="105"/>
          <w:sz w:val="20"/>
        </w:rPr>
        <w:t>regulatory</w:t>
      </w:r>
      <w:r>
        <w:rPr>
          <w:color w:val="231F20"/>
          <w:spacing w:val="24"/>
          <w:w w:val="105"/>
          <w:sz w:val="20"/>
        </w:rPr>
        <w:t> </w:t>
      </w:r>
      <w:r>
        <w:rPr>
          <w:color w:val="231F20"/>
          <w:w w:val="105"/>
          <w:sz w:val="20"/>
        </w:rPr>
        <w:t>requirements</w:t>
      </w:r>
      <w:r>
        <w:rPr>
          <w:color w:val="231F20"/>
          <w:spacing w:val="25"/>
          <w:w w:val="105"/>
          <w:sz w:val="20"/>
        </w:rPr>
        <w:t> </w:t>
      </w:r>
      <w:r>
        <w:rPr>
          <w:color w:val="231F20"/>
          <w:w w:val="105"/>
          <w:sz w:val="20"/>
        </w:rPr>
        <w:t>can</w:t>
      </w:r>
      <w:r>
        <w:rPr>
          <w:color w:val="231F20"/>
          <w:spacing w:val="22"/>
          <w:w w:val="105"/>
          <w:sz w:val="20"/>
        </w:rPr>
        <w:t> </w:t>
      </w:r>
      <w:r>
        <w:rPr>
          <w:color w:val="231F20"/>
          <w:w w:val="105"/>
          <w:sz w:val="20"/>
        </w:rPr>
        <w:t>be</w:t>
      </w:r>
      <w:r>
        <w:rPr>
          <w:color w:val="231F20"/>
          <w:spacing w:val="24"/>
          <w:w w:val="105"/>
          <w:sz w:val="20"/>
        </w:rPr>
        <w:t> </w:t>
      </w:r>
      <w:r>
        <w:rPr>
          <w:color w:val="231F20"/>
          <w:w w:val="105"/>
          <w:sz w:val="20"/>
        </w:rPr>
        <w:t>expressed</w:t>
      </w:r>
      <w:r>
        <w:rPr>
          <w:color w:val="231F20"/>
          <w:spacing w:val="25"/>
          <w:w w:val="105"/>
          <w:sz w:val="20"/>
        </w:rPr>
        <w:t> </w:t>
      </w:r>
      <w:r>
        <w:rPr>
          <w:color w:val="231F20"/>
          <w:w w:val="105"/>
          <w:sz w:val="20"/>
        </w:rPr>
        <w:t>as</w:t>
      </w:r>
      <w:r>
        <w:rPr>
          <w:color w:val="231F20"/>
          <w:spacing w:val="24"/>
          <w:w w:val="105"/>
          <w:sz w:val="20"/>
        </w:rPr>
        <w:t> </w:t>
      </w:r>
      <w:r>
        <w:rPr>
          <w:color w:val="231F20"/>
          <w:w w:val="105"/>
          <w:sz w:val="20"/>
        </w:rPr>
        <w:t>legal</w:t>
      </w:r>
      <w:r>
        <w:rPr>
          <w:color w:val="231F20"/>
          <w:spacing w:val="23"/>
          <w:w w:val="105"/>
          <w:sz w:val="20"/>
        </w:rPr>
        <w:t> </w:t>
      </w:r>
      <w:r>
        <w:rPr>
          <w:color w:val="231F20"/>
          <w:spacing w:val="-2"/>
          <w:w w:val="105"/>
          <w:sz w:val="20"/>
        </w:rPr>
        <w:t>requirements.</w:t>
      </w:r>
    </w:p>
    <w:p>
      <w:pPr>
        <w:pStyle w:val="BodyText"/>
        <w:spacing w:before="153"/>
        <w:rPr>
          <w:sz w:val="20"/>
        </w:rPr>
      </w:pPr>
    </w:p>
    <w:p>
      <w:pPr>
        <w:pStyle w:val="Heading3"/>
        <w:numPr>
          <w:ilvl w:val="0"/>
          <w:numId w:val="9"/>
        </w:numPr>
        <w:tabs>
          <w:tab w:pos="1105" w:val="left" w:leader="none"/>
        </w:tabs>
        <w:spacing w:line="240" w:lineRule="auto" w:before="0" w:after="0"/>
        <w:ind w:left="1105" w:right="0" w:hanging="396"/>
        <w:jc w:val="left"/>
      </w:pPr>
      <w:bookmarkStart w:name="_TOC_250075" w:id="4"/>
      <w:r>
        <w:rPr>
          <w:color w:val="231F20"/>
          <w:w w:val="105"/>
        </w:rPr>
        <w:t>Normative</w:t>
      </w:r>
      <w:r>
        <w:rPr>
          <w:color w:val="231F20"/>
          <w:spacing w:val="-9"/>
          <w:w w:val="105"/>
        </w:rPr>
        <w:t> </w:t>
      </w:r>
      <w:bookmarkEnd w:id="4"/>
      <w:r>
        <w:rPr>
          <w:color w:val="231F20"/>
          <w:spacing w:val="-2"/>
          <w:w w:val="110"/>
        </w:rPr>
        <w:t>references</w:t>
      </w:r>
    </w:p>
    <w:p>
      <w:pPr>
        <w:pStyle w:val="BodyText"/>
        <w:spacing w:line="230" w:lineRule="auto" w:before="187"/>
        <w:ind w:left="709" w:right="27"/>
        <w:jc w:val="both"/>
      </w:pPr>
      <w:r>
        <w:rPr>
          <w:color w:val="231F20"/>
          <w:w w:val="110"/>
        </w:rPr>
        <w:t>The following documents, in whole or in part, are normatively referenced in this document and are indispensable</w:t>
      </w:r>
      <w:r>
        <w:rPr>
          <w:color w:val="231F20"/>
          <w:w w:val="110"/>
        </w:rPr>
        <w:t> for</w:t>
      </w:r>
      <w:r>
        <w:rPr>
          <w:color w:val="231F20"/>
          <w:w w:val="110"/>
        </w:rPr>
        <w:t> its</w:t>
      </w:r>
      <w:r>
        <w:rPr>
          <w:color w:val="231F20"/>
          <w:w w:val="110"/>
        </w:rPr>
        <w:t> application.</w:t>
      </w:r>
      <w:r>
        <w:rPr>
          <w:color w:val="231F20"/>
          <w:w w:val="110"/>
        </w:rPr>
        <w:t> For</w:t>
      </w:r>
      <w:r>
        <w:rPr>
          <w:color w:val="231F20"/>
          <w:w w:val="110"/>
        </w:rPr>
        <w:t> dated</w:t>
      </w:r>
      <w:r>
        <w:rPr>
          <w:color w:val="231F20"/>
          <w:w w:val="110"/>
        </w:rPr>
        <w:t> references,</w:t>
      </w:r>
      <w:r>
        <w:rPr>
          <w:color w:val="231F20"/>
          <w:w w:val="110"/>
        </w:rPr>
        <w:t> only</w:t>
      </w:r>
      <w:r>
        <w:rPr>
          <w:color w:val="231F20"/>
          <w:w w:val="110"/>
        </w:rPr>
        <w:t> the</w:t>
      </w:r>
      <w:r>
        <w:rPr>
          <w:color w:val="231F20"/>
          <w:w w:val="110"/>
        </w:rPr>
        <w:t> edition</w:t>
      </w:r>
      <w:r>
        <w:rPr>
          <w:color w:val="231F20"/>
          <w:w w:val="110"/>
        </w:rPr>
        <w:t> cited</w:t>
      </w:r>
      <w:r>
        <w:rPr>
          <w:color w:val="231F20"/>
          <w:w w:val="110"/>
        </w:rPr>
        <w:t> applies.</w:t>
      </w:r>
      <w:r>
        <w:rPr>
          <w:color w:val="231F20"/>
          <w:w w:val="110"/>
        </w:rPr>
        <w:t> For</w:t>
      </w:r>
      <w:r>
        <w:rPr>
          <w:color w:val="231F20"/>
          <w:w w:val="110"/>
        </w:rPr>
        <w:t> undated references,</w:t>
      </w:r>
      <w:r>
        <w:rPr>
          <w:color w:val="231F20"/>
          <w:spacing w:val="-6"/>
          <w:w w:val="110"/>
        </w:rPr>
        <w:t> </w:t>
      </w:r>
      <w:r>
        <w:rPr>
          <w:color w:val="231F20"/>
          <w:w w:val="110"/>
        </w:rPr>
        <w:t>the</w:t>
      </w:r>
      <w:r>
        <w:rPr>
          <w:color w:val="231F20"/>
          <w:spacing w:val="-6"/>
          <w:w w:val="110"/>
        </w:rPr>
        <w:t> </w:t>
      </w:r>
      <w:r>
        <w:rPr>
          <w:color w:val="231F20"/>
          <w:w w:val="110"/>
        </w:rPr>
        <w:t>latest</w:t>
      </w:r>
      <w:r>
        <w:rPr>
          <w:color w:val="231F20"/>
          <w:spacing w:val="-6"/>
          <w:w w:val="110"/>
        </w:rPr>
        <w:t> </w:t>
      </w:r>
      <w:r>
        <w:rPr>
          <w:color w:val="231F20"/>
          <w:w w:val="110"/>
        </w:rPr>
        <w:t>edition</w:t>
      </w:r>
      <w:r>
        <w:rPr>
          <w:color w:val="231F20"/>
          <w:spacing w:val="-6"/>
          <w:w w:val="110"/>
        </w:rPr>
        <w:t> </w:t>
      </w:r>
      <w:r>
        <w:rPr>
          <w:color w:val="231F20"/>
          <w:w w:val="110"/>
        </w:rPr>
        <w:t>of</w:t>
      </w:r>
      <w:r>
        <w:rPr>
          <w:color w:val="231F20"/>
          <w:spacing w:val="-6"/>
          <w:w w:val="110"/>
        </w:rPr>
        <w:t> </w:t>
      </w:r>
      <w:r>
        <w:rPr>
          <w:color w:val="231F20"/>
          <w:w w:val="110"/>
        </w:rPr>
        <w:t>the</w:t>
      </w:r>
      <w:r>
        <w:rPr>
          <w:color w:val="231F20"/>
          <w:spacing w:val="-6"/>
          <w:w w:val="110"/>
        </w:rPr>
        <w:t> </w:t>
      </w:r>
      <w:r>
        <w:rPr>
          <w:color w:val="231F20"/>
          <w:w w:val="110"/>
        </w:rPr>
        <w:t>referenced</w:t>
      </w:r>
      <w:r>
        <w:rPr>
          <w:color w:val="231F20"/>
          <w:spacing w:val="-6"/>
          <w:w w:val="110"/>
        </w:rPr>
        <w:t> </w:t>
      </w:r>
      <w:r>
        <w:rPr>
          <w:color w:val="231F20"/>
          <w:w w:val="110"/>
        </w:rPr>
        <w:t>document</w:t>
      </w:r>
      <w:r>
        <w:rPr>
          <w:color w:val="231F20"/>
          <w:spacing w:val="-6"/>
          <w:w w:val="110"/>
        </w:rPr>
        <w:t> </w:t>
      </w:r>
      <w:r>
        <w:rPr>
          <w:color w:val="231F20"/>
          <w:w w:val="110"/>
        </w:rPr>
        <w:t>(including</w:t>
      </w:r>
      <w:r>
        <w:rPr>
          <w:color w:val="231F20"/>
          <w:spacing w:val="-6"/>
          <w:w w:val="110"/>
        </w:rPr>
        <w:t> </w:t>
      </w:r>
      <w:r>
        <w:rPr>
          <w:color w:val="231F20"/>
          <w:w w:val="110"/>
        </w:rPr>
        <w:t>any</w:t>
      </w:r>
      <w:r>
        <w:rPr>
          <w:color w:val="231F20"/>
          <w:spacing w:val="-6"/>
          <w:w w:val="110"/>
        </w:rPr>
        <w:t> </w:t>
      </w:r>
      <w:r>
        <w:rPr>
          <w:color w:val="231F20"/>
          <w:w w:val="110"/>
        </w:rPr>
        <w:t>amendments)</w:t>
      </w:r>
      <w:r>
        <w:rPr>
          <w:color w:val="231F20"/>
          <w:spacing w:val="-6"/>
          <w:w w:val="110"/>
        </w:rPr>
        <w:t> </w:t>
      </w:r>
      <w:r>
        <w:rPr>
          <w:color w:val="231F20"/>
          <w:w w:val="110"/>
        </w:rPr>
        <w:t>applies.</w:t>
      </w:r>
    </w:p>
    <w:p>
      <w:pPr>
        <w:spacing w:before="174"/>
        <w:ind w:left="709" w:right="0" w:firstLine="0"/>
        <w:jc w:val="left"/>
        <w:rPr>
          <w:i/>
          <w:sz w:val="22"/>
        </w:rPr>
      </w:pPr>
      <w:r>
        <w:rPr>
          <w:color w:val="231F20"/>
          <w:sz w:val="22"/>
        </w:rPr>
        <w:t>ISO</w:t>
      </w:r>
      <w:r>
        <w:rPr>
          <w:color w:val="231F20"/>
          <w:spacing w:val="18"/>
          <w:sz w:val="22"/>
        </w:rPr>
        <w:t> </w:t>
      </w:r>
      <w:r>
        <w:rPr>
          <w:color w:val="231F20"/>
          <w:sz w:val="22"/>
        </w:rPr>
        <w:t>9000:2015,</w:t>
      </w:r>
      <w:r>
        <w:rPr>
          <w:color w:val="231F20"/>
          <w:spacing w:val="19"/>
          <w:sz w:val="22"/>
        </w:rPr>
        <w:t> </w:t>
      </w:r>
      <w:r>
        <w:rPr>
          <w:i/>
          <w:color w:val="231F20"/>
          <w:sz w:val="22"/>
        </w:rPr>
        <w:t>Quality</w:t>
      </w:r>
      <w:r>
        <w:rPr>
          <w:i/>
          <w:color w:val="231F20"/>
          <w:spacing w:val="18"/>
          <w:sz w:val="22"/>
        </w:rPr>
        <w:t> </w:t>
      </w:r>
      <w:r>
        <w:rPr>
          <w:i/>
          <w:color w:val="231F20"/>
          <w:sz w:val="22"/>
        </w:rPr>
        <w:t>management</w:t>
      </w:r>
      <w:r>
        <w:rPr>
          <w:i/>
          <w:color w:val="231F20"/>
          <w:spacing w:val="19"/>
          <w:sz w:val="22"/>
        </w:rPr>
        <w:t> </w:t>
      </w:r>
      <w:r>
        <w:rPr>
          <w:i/>
          <w:color w:val="231F20"/>
          <w:sz w:val="22"/>
        </w:rPr>
        <w:t>systems</w:t>
      </w:r>
      <w:r>
        <w:rPr>
          <w:i/>
          <w:color w:val="231F20"/>
          <w:spacing w:val="19"/>
          <w:sz w:val="22"/>
        </w:rPr>
        <w:t> </w:t>
      </w:r>
      <w:r>
        <w:rPr>
          <w:i/>
          <w:color w:val="231F20"/>
          <w:sz w:val="22"/>
        </w:rPr>
        <w:t>—</w:t>
      </w:r>
      <w:r>
        <w:rPr>
          <w:i/>
          <w:color w:val="231F20"/>
          <w:spacing w:val="18"/>
          <w:sz w:val="22"/>
        </w:rPr>
        <w:t> </w:t>
      </w:r>
      <w:r>
        <w:rPr>
          <w:i/>
          <w:color w:val="231F20"/>
          <w:sz w:val="22"/>
        </w:rPr>
        <w:t>Fundamentals</w:t>
      </w:r>
      <w:r>
        <w:rPr>
          <w:i/>
          <w:color w:val="231F20"/>
          <w:spacing w:val="19"/>
          <w:sz w:val="22"/>
        </w:rPr>
        <w:t> </w:t>
      </w:r>
      <w:r>
        <w:rPr>
          <w:i/>
          <w:color w:val="231F20"/>
          <w:sz w:val="22"/>
        </w:rPr>
        <w:t>and</w:t>
      </w:r>
      <w:r>
        <w:rPr>
          <w:i/>
          <w:color w:val="231F20"/>
          <w:spacing w:val="19"/>
          <w:sz w:val="22"/>
        </w:rPr>
        <w:t> </w:t>
      </w:r>
      <w:r>
        <w:rPr>
          <w:i/>
          <w:color w:val="231F20"/>
          <w:spacing w:val="-2"/>
          <w:sz w:val="22"/>
        </w:rPr>
        <w:t>vocabulary</w:t>
      </w:r>
    </w:p>
    <w:p>
      <w:pPr>
        <w:pStyle w:val="BodyText"/>
        <w:spacing w:before="125"/>
        <w:rPr>
          <w:i/>
        </w:rPr>
      </w:pPr>
    </w:p>
    <w:p>
      <w:pPr>
        <w:pStyle w:val="Heading3"/>
        <w:numPr>
          <w:ilvl w:val="0"/>
          <w:numId w:val="9"/>
        </w:numPr>
        <w:tabs>
          <w:tab w:pos="1105" w:val="left" w:leader="none"/>
        </w:tabs>
        <w:spacing w:line="240" w:lineRule="auto" w:before="0" w:after="0"/>
        <w:ind w:left="1105" w:right="0" w:hanging="396"/>
        <w:jc w:val="left"/>
      </w:pPr>
      <w:bookmarkStart w:name="_TOC_250074" w:id="5"/>
      <w:r>
        <w:rPr>
          <w:color w:val="231F20"/>
        </w:rPr>
        <w:t>Terms</w:t>
      </w:r>
      <w:r>
        <w:rPr>
          <w:color w:val="231F20"/>
          <w:spacing w:val="18"/>
        </w:rPr>
        <w:t> </w:t>
      </w:r>
      <w:r>
        <w:rPr>
          <w:color w:val="231F20"/>
        </w:rPr>
        <w:t>and</w:t>
      </w:r>
      <w:r>
        <w:rPr>
          <w:color w:val="231F20"/>
          <w:spacing w:val="19"/>
        </w:rPr>
        <w:t> </w:t>
      </w:r>
      <w:bookmarkEnd w:id="5"/>
      <w:r>
        <w:rPr>
          <w:color w:val="231F20"/>
          <w:spacing w:val="-2"/>
        </w:rPr>
        <w:t>definitions</w:t>
      </w:r>
    </w:p>
    <w:p>
      <w:pPr>
        <w:pStyle w:val="BodyText"/>
        <w:spacing w:before="179"/>
        <w:ind w:left="709"/>
      </w:pPr>
      <w:r>
        <w:rPr>
          <w:color w:val="231F20"/>
          <w:w w:val="105"/>
        </w:rPr>
        <w:t>For</w:t>
      </w:r>
      <w:r>
        <w:rPr>
          <w:color w:val="231F20"/>
          <w:spacing w:val="5"/>
          <w:w w:val="105"/>
        </w:rPr>
        <w:t> </w:t>
      </w:r>
      <w:r>
        <w:rPr>
          <w:color w:val="231F20"/>
          <w:w w:val="105"/>
        </w:rPr>
        <w:t>the</w:t>
      </w:r>
      <w:r>
        <w:rPr>
          <w:color w:val="231F20"/>
          <w:spacing w:val="5"/>
          <w:w w:val="105"/>
        </w:rPr>
        <w:t> </w:t>
      </w:r>
      <w:r>
        <w:rPr>
          <w:color w:val="231F20"/>
          <w:w w:val="105"/>
        </w:rPr>
        <w:t>purposes</w:t>
      </w:r>
      <w:r>
        <w:rPr>
          <w:color w:val="231F20"/>
          <w:spacing w:val="5"/>
          <w:w w:val="105"/>
        </w:rPr>
        <w:t> </w:t>
      </w:r>
      <w:r>
        <w:rPr>
          <w:color w:val="231F20"/>
          <w:w w:val="105"/>
        </w:rPr>
        <w:t>of</w:t>
      </w:r>
      <w:r>
        <w:rPr>
          <w:color w:val="231F20"/>
          <w:spacing w:val="5"/>
          <w:w w:val="105"/>
        </w:rPr>
        <w:t> </w:t>
      </w:r>
      <w:r>
        <w:rPr>
          <w:color w:val="231F20"/>
          <w:w w:val="105"/>
        </w:rPr>
        <w:t>this</w:t>
      </w:r>
      <w:r>
        <w:rPr>
          <w:color w:val="231F20"/>
          <w:spacing w:val="5"/>
          <w:w w:val="105"/>
        </w:rPr>
        <w:t> </w:t>
      </w:r>
      <w:r>
        <w:rPr>
          <w:color w:val="231F20"/>
          <w:w w:val="105"/>
        </w:rPr>
        <w:t>document,</w:t>
      </w:r>
      <w:r>
        <w:rPr>
          <w:color w:val="231F20"/>
          <w:spacing w:val="5"/>
          <w:w w:val="105"/>
        </w:rPr>
        <w:t> </w:t>
      </w:r>
      <w:r>
        <w:rPr>
          <w:color w:val="231F20"/>
          <w:w w:val="105"/>
        </w:rPr>
        <w:t>the</w:t>
      </w:r>
      <w:r>
        <w:rPr>
          <w:color w:val="231F20"/>
          <w:spacing w:val="5"/>
          <w:w w:val="105"/>
        </w:rPr>
        <w:t> </w:t>
      </w:r>
      <w:r>
        <w:rPr>
          <w:color w:val="231F20"/>
          <w:w w:val="105"/>
        </w:rPr>
        <w:t>terms</w:t>
      </w:r>
      <w:r>
        <w:rPr>
          <w:color w:val="231F20"/>
          <w:spacing w:val="5"/>
          <w:w w:val="105"/>
        </w:rPr>
        <w:t> </w:t>
      </w:r>
      <w:r>
        <w:rPr>
          <w:color w:val="231F20"/>
          <w:w w:val="105"/>
        </w:rPr>
        <w:t>and</w:t>
      </w:r>
      <w:r>
        <w:rPr>
          <w:color w:val="231F20"/>
          <w:spacing w:val="5"/>
          <w:w w:val="105"/>
        </w:rPr>
        <w:t> </w:t>
      </w:r>
      <w:r>
        <w:rPr>
          <w:color w:val="231F20"/>
          <w:w w:val="105"/>
        </w:rPr>
        <w:t>definitions</w:t>
      </w:r>
      <w:r>
        <w:rPr>
          <w:color w:val="231F20"/>
          <w:spacing w:val="5"/>
          <w:w w:val="105"/>
        </w:rPr>
        <w:t> </w:t>
      </w:r>
      <w:r>
        <w:rPr>
          <w:color w:val="231F20"/>
          <w:w w:val="105"/>
        </w:rPr>
        <w:t>given</w:t>
      </w:r>
      <w:r>
        <w:rPr>
          <w:color w:val="231F20"/>
          <w:spacing w:val="5"/>
          <w:w w:val="105"/>
        </w:rPr>
        <w:t> </w:t>
      </w:r>
      <w:r>
        <w:rPr>
          <w:color w:val="231F20"/>
          <w:w w:val="105"/>
        </w:rPr>
        <w:t>in</w:t>
      </w:r>
      <w:r>
        <w:rPr>
          <w:color w:val="231F20"/>
          <w:spacing w:val="5"/>
          <w:w w:val="105"/>
        </w:rPr>
        <w:t> </w:t>
      </w:r>
      <w:r>
        <w:rPr>
          <w:color w:val="231F20"/>
          <w:w w:val="105"/>
        </w:rPr>
        <w:t>ISO</w:t>
      </w:r>
      <w:r>
        <w:rPr>
          <w:color w:val="231F20"/>
          <w:spacing w:val="6"/>
          <w:w w:val="105"/>
        </w:rPr>
        <w:t> </w:t>
      </w:r>
      <w:r>
        <w:rPr>
          <w:color w:val="231F20"/>
          <w:w w:val="105"/>
        </w:rPr>
        <w:t>9000:2015</w:t>
      </w:r>
      <w:r>
        <w:rPr>
          <w:color w:val="231F20"/>
          <w:spacing w:val="5"/>
          <w:w w:val="105"/>
        </w:rPr>
        <w:t> </w:t>
      </w:r>
      <w:r>
        <w:rPr>
          <w:color w:val="231F20"/>
          <w:spacing w:val="-2"/>
          <w:w w:val="105"/>
        </w:rPr>
        <w:t>apply.</w:t>
      </w:r>
    </w:p>
    <w:p>
      <w:pPr>
        <w:pStyle w:val="BodyText"/>
        <w:spacing w:before="125"/>
      </w:pPr>
    </w:p>
    <w:p>
      <w:pPr>
        <w:pStyle w:val="Heading3"/>
        <w:numPr>
          <w:ilvl w:val="0"/>
          <w:numId w:val="9"/>
        </w:numPr>
        <w:tabs>
          <w:tab w:pos="1105" w:val="left" w:leader="none"/>
        </w:tabs>
        <w:spacing w:line="240" w:lineRule="auto" w:before="0" w:after="0"/>
        <w:ind w:left="1105" w:right="0" w:hanging="396"/>
        <w:jc w:val="left"/>
      </w:pPr>
      <w:bookmarkStart w:name="_TOC_250073" w:id="6"/>
      <w:r>
        <w:rPr>
          <w:color w:val="231F20"/>
        </w:rPr>
        <w:t>Context</w:t>
      </w:r>
      <w:r>
        <w:rPr>
          <w:color w:val="231F20"/>
          <w:spacing w:val="14"/>
        </w:rPr>
        <w:t> </w:t>
      </w:r>
      <w:r>
        <w:rPr>
          <w:color w:val="231F20"/>
        </w:rPr>
        <w:t>of</w:t>
      </w:r>
      <w:r>
        <w:rPr>
          <w:color w:val="231F20"/>
          <w:spacing w:val="15"/>
        </w:rPr>
        <w:t> </w:t>
      </w:r>
      <w:r>
        <w:rPr>
          <w:color w:val="231F20"/>
        </w:rPr>
        <w:t>the</w:t>
      </w:r>
      <w:r>
        <w:rPr>
          <w:color w:val="231F20"/>
          <w:spacing w:val="15"/>
        </w:rPr>
        <w:t> </w:t>
      </w:r>
      <w:bookmarkEnd w:id="6"/>
      <w:r>
        <w:rPr>
          <w:color w:val="231F20"/>
          <w:spacing w:val="-2"/>
        </w:rPr>
        <w:t>organization</w:t>
      </w:r>
    </w:p>
    <w:p>
      <w:pPr>
        <w:pStyle w:val="Heading5"/>
        <w:numPr>
          <w:ilvl w:val="1"/>
          <w:numId w:val="9"/>
        </w:numPr>
        <w:tabs>
          <w:tab w:pos="1276" w:val="left" w:leader="none"/>
        </w:tabs>
        <w:spacing w:line="240" w:lineRule="auto" w:before="296" w:after="0"/>
        <w:ind w:left="1276" w:right="0" w:hanging="567"/>
        <w:jc w:val="left"/>
      </w:pPr>
      <w:bookmarkStart w:name="_TOC_250072" w:id="7"/>
      <w:r>
        <w:rPr>
          <w:color w:val="231F20"/>
          <w:spacing w:val="2"/>
        </w:rPr>
        <w:t>Understanding</w:t>
      </w:r>
      <w:r>
        <w:rPr>
          <w:color w:val="231F20"/>
          <w:spacing w:val="39"/>
        </w:rPr>
        <w:t> </w:t>
      </w:r>
      <w:r>
        <w:rPr>
          <w:color w:val="231F20"/>
          <w:spacing w:val="2"/>
        </w:rPr>
        <w:t>the</w:t>
      </w:r>
      <w:r>
        <w:rPr>
          <w:color w:val="231F20"/>
          <w:spacing w:val="39"/>
        </w:rPr>
        <w:t> </w:t>
      </w:r>
      <w:r>
        <w:rPr>
          <w:color w:val="231F20"/>
          <w:spacing w:val="2"/>
        </w:rPr>
        <w:t>organization</w:t>
      </w:r>
      <w:r>
        <w:rPr>
          <w:color w:val="231F20"/>
          <w:spacing w:val="39"/>
        </w:rPr>
        <w:t> </w:t>
      </w:r>
      <w:r>
        <w:rPr>
          <w:color w:val="231F20"/>
          <w:spacing w:val="2"/>
        </w:rPr>
        <w:t>and</w:t>
      </w:r>
      <w:r>
        <w:rPr>
          <w:color w:val="231F20"/>
          <w:spacing w:val="39"/>
        </w:rPr>
        <w:t> </w:t>
      </w:r>
      <w:r>
        <w:rPr>
          <w:color w:val="231F20"/>
          <w:spacing w:val="2"/>
        </w:rPr>
        <w:t>its</w:t>
      </w:r>
      <w:r>
        <w:rPr>
          <w:color w:val="231F20"/>
          <w:spacing w:val="40"/>
        </w:rPr>
        <w:t> </w:t>
      </w:r>
      <w:bookmarkEnd w:id="7"/>
      <w:r>
        <w:rPr>
          <w:color w:val="231F20"/>
          <w:spacing w:val="-2"/>
        </w:rPr>
        <w:t>context</w:t>
      </w:r>
    </w:p>
    <w:p>
      <w:pPr>
        <w:pStyle w:val="BodyText"/>
        <w:spacing w:line="230" w:lineRule="auto" w:before="191"/>
        <w:ind w:left="709" w:right="28"/>
        <w:jc w:val="both"/>
      </w:pPr>
      <w:r>
        <w:rPr>
          <w:color w:val="231F20"/>
          <w:w w:val="110"/>
        </w:rPr>
        <w:t>The</w:t>
      </w:r>
      <w:r>
        <w:rPr>
          <w:color w:val="231F20"/>
          <w:spacing w:val="40"/>
          <w:w w:val="110"/>
        </w:rPr>
        <w:t> </w:t>
      </w:r>
      <w:r>
        <w:rPr>
          <w:color w:val="231F20"/>
          <w:w w:val="110"/>
        </w:rPr>
        <w:t>organization</w:t>
      </w:r>
      <w:r>
        <w:rPr>
          <w:color w:val="231F20"/>
          <w:spacing w:val="40"/>
          <w:w w:val="110"/>
        </w:rPr>
        <w:t> </w:t>
      </w:r>
      <w:r>
        <w:rPr>
          <w:color w:val="231F20"/>
          <w:w w:val="110"/>
        </w:rPr>
        <w:t>shall</w:t>
      </w:r>
      <w:r>
        <w:rPr>
          <w:color w:val="231F20"/>
          <w:spacing w:val="40"/>
          <w:w w:val="110"/>
        </w:rPr>
        <w:t> </w:t>
      </w:r>
      <w:r>
        <w:rPr>
          <w:color w:val="231F20"/>
          <w:w w:val="110"/>
        </w:rPr>
        <w:t>determine</w:t>
      </w:r>
      <w:r>
        <w:rPr>
          <w:color w:val="231F20"/>
          <w:spacing w:val="40"/>
          <w:w w:val="110"/>
        </w:rPr>
        <w:t> </w:t>
      </w:r>
      <w:r>
        <w:rPr>
          <w:color w:val="231F20"/>
          <w:w w:val="110"/>
        </w:rPr>
        <w:t>external</w:t>
      </w:r>
      <w:r>
        <w:rPr>
          <w:color w:val="231F20"/>
          <w:spacing w:val="40"/>
          <w:w w:val="110"/>
        </w:rPr>
        <w:t> </w:t>
      </w:r>
      <w:r>
        <w:rPr>
          <w:color w:val="231F20"/>
          <w:w w:val="110"/>
        </w:rPr>
        <w:t>and</w:t>
      </w:r>
      <w:r>
        <w:rPr>
          <w:color w:val="231F20"/>
          <w:spacing w:val="40"/>
          <w:w w:val="110"/>
        </w:rPr>
        <w:t> </w:t>
      </w:r>
      <w:r>
        <w:rPr>
          <w:color w:val="231F20"/>
          <w:w w:val="110"/>
        </w:rPr>
        <w:t>internal</w:t>
      </w:r>
      <w:r>
        <w:rPr>
          <w:color w:val="231F20"/>
          <w:spacing w:val="40"/>
          <w:w w:val="110"/>
        </w:rPr>
        <w:t> </w:t>
      </w:r>
      <w:r>
        <w:rPr>
          <w:color w:val="231F20"/>
          <w:w w:val="110"/>
        </w:rPr>
        <w:t>issues</w:t>
      </w:r>
      <w:r>
        <w:rPr>
          <w:color w:val="231F20"/>
          <w:spacing w:val="40"/>
          <w:w w:val="110"/>
        </w:rPr>
        <w:t> </w:t>
      </w:r>
      <w:r>
        <w:rPr>
          <w:color w:val="231F20"/>
          <w:w w:val="110"/>
        </w:rPr>
        <w:t>that</w:t>
      </w:r>
      <w:r>
        <w:rPr>
          <w:color w:val="231F20"/>
          <w:spacing w:val="40"/>
          <w:w w:val="110"/>
        </w:rPr>
        <w:t> </w:t>
      </w:r>
      <w:r>
        <w:rPr>
          <w:color w:val="231F20"/>
          <w:w w:val="110"/>
        </w:rPr>
        <w:t>are</w:t>
      </w:r>
      <w:r>
        <w:rPr>
          <w:color w:val="231F20"/>
          <w:spacing w:val="40"/>
          <w:w w:val="110"/>
        </w:rPr>
        <w:t> </w:t>
      </w:r>
      <w:r>
        <w:rPr>
          <w:color w:val="231F20"/>
          <w:w w:val="110"/>
        </w:rPr>
        <w:t>relevant</w:t>
      </w:r>
      <w:r>
        <w:rPr>
          <w:color w:val="231F20"/>
          <w:spacing w:val="40"/>
          <w:w w:val="110"/>
        </w:rPr>
        <w:t> </w:t>
      </w:r>
      <w:r>
        <w:rPr>
          <w:color w:val="231F20"/>
          <w:w w:val="110"/>
        </w:rPr>
        <w:t>to</w:t>
      </w:r>
      <w:r>
        <w:rPr>
          <w:color w:val="231F20"/>
          <w:spacing w:val="40"/>
          <w:w w:val="110"/>
        </w:rPr>
        <w:t> </w:t>
      </w:r>
      <w:r>
        <w:rPr>
          <w:color w:val="231F20"/>
          <w:w w:val="110"/>
        </w:rPr>
        <w:t>its</w:t>
      </w:r>
      <w:r>
        <w:rPr>
          <w:color w:val="231F20"/>
          <w:spacing w:val="40"/>
          <w:w w:val="110"/>
        </w:rPr>
        <w:t> </w:t>
      </w:r>
      <w:r>
        <w:rPr>
          <w:color w:val="231F20"/>
          <w:w w:val="110"/>
        </w:rPr>
        <w:t>purpose</w:t>
      </w:r>
      <w:r>
        <w:rPr>
          <w:color w:val="231F20"/>
          <w:spacing w:val="40"/>
          <w:w w:val="110"/>
        </w:rPr>
        <w:t> </w:t>
      </w:r>
      <w:r>
        <w:rPr>
          <w:color w:val="231F20"/>
          <w:w w:val="110"/>
        </w:rPr>
        <w:t>and its strategic direction and that affect its ability to achieve the intended result(s) of its quality management system.</w:t>
      </w:r>
    </w:p>
    <w:p>
      <w:pPr>
        <w:pStyle w:val="BodyText"/>
        <w:spacing w:before="174"/>
        <w:ind w:left="709"/>
      </w:pPr>
      <w:r>
        <w:rPr>
          <w:color w:val="231F20"/>
          <w:spacing w:val="2"/>
        </w:rPr>
        <w:t>The</w:t>
      </w:r>
      <w:r>
        <w:rPr>
          <w:color w:val="231F20"/>
          <w:spacing w:val="38"/>
        </w:rPr>
        <w:t> </w:t>
      </w:r>
      <w:r>
        <w:rPr>
          <w:color w:val="231F20"/>
          <w:spacing w:val="2"/>
        </w:rPr>
        <w:t>organization</w:t>
      </w:r>
      <w:r>
        <w:rPr>
          <w:color w:val="231F20"/>
          <w:spacing w:val="39"/>
        </w:rPr>
        <w:t> </w:t>
      </w:r>
      <w:r>
        <w:rPr>
          <w:color w:val="231F20"/>
          <w:spacing w:val="2"/>
        </w:rPr>
        <w:t>shall</w:t>
      </w:r>
      <w:r>
        <w:rPr>
          <w:color w:val="231F20"/>
          <w:spacing w:val="39"/>
        </w:rPr>
        <w:t> </w:t>
      </w:r>
      <w:r>
        <w:rPr>
          <w:color w:val="231F20"/>
          <w:spacing w:val="2"/>
        </w:rPr>
        <w:t>monitor</w:t>
      </w:r>
      <w:r>
        <w:rPr>
          <w:color w:val="231F20"/>
          <w:spacing w:val="39"/>
        </w:rPr>
        <w:t> </w:t>
      </w:r>
      <w:r>
        <w:rPr>
          <w:color w:val="231F20"/>
          <w:spacing w:val="2"/>
        </w:rPr>
        <w:t>and</w:t>
      </w:r>
      <w:r>
        <w:rPr>
          <w:color w:val="231F20"/>
          <w:spacing w:val="38"/>
        </w:rPr>
        <w:t> </w:t>
      </w:r>
      <w:r>
        <w:rPr>
          <w:color w:val="231F20"/>
          <w:spacing w:val="2"/>
        </w:rPr>
        <w:t>review</w:t>
      </w:r>
      <w:r>
        <w:rPr>
          <w:color w:val="231F20"/>
          <w:spacing w:val="39"/>
        </w:rPr>
        <w:t> </w:t>
      </w:r>
      <w:r>
        <w:rPr>
          <w:color w:val="231F20"/>
          <w:spacing w:val="2"/>
        </w:rPr>
        <w:t>information</w:t>
      </w:r>
      <w:r>
        <w:rPr>
          <w:color w:val="231F20"/>
          <w:spacing w:val="39"/>
        </w:rPr>
        <w:t> </w:t>
      </w:r>
      <w:r>
        <w:rPr>
          <w:color w:val="231F20"/>
          <w:spacing w:val="2"/>
        </w:rPr>
        <w:t>about</w:t>
      </w:r>
      <w:r>
        <w:rPr>
          <w:color w:val="231F20"/>
          <w:spacing w:val="39"/>
        </w:rPr>
        <w:t> </w:t>
      </w:r>
      <w:r>
        <w:rPr>
          <w:color w:val="231F20"/>
          <w:spacing w:val="2"/>
        </w:rPr>
        <w:t>these</w:t>
      </w:r>
      <w:r>
        <w:rPr>
          <w:color w:val="231F20"/>
          <w:spacing w:val="39"/>
        </w:rPr>
        <w:t> </w:t>
      </w:r>
      <w:r>
        <w:rPr>
          <w:color w:val="231F20"/>
          <w:spacing w:val="2"/>
        </w:rPr>
        <w:t>external</w:t>
      </w:r>
      <w:r>
        <w:rPr>
          <w:color w:val="231F20"/>
          <w:spacing w:val="38"/>
        </w:rPr>
        <w:t> </w:t>
      </w:r>
      <w:r>
        <w:rPr>
          <w:color w:val="231F20"/>
          <w:spacing w:val="2"/>
        </w:rPr>
        <w:t>and</w:t>
      </w:r>
      <w:r>
        <w:rPr>
          <w:color w:val="231F20"/>
          <w:spacing w:val="39"/>
        </w:rPr>
        <w:t> </w:t>
      </w:r>
      <w:r>
        <w:rPr>
          <w:color w:val="231F20"/>
          <w:spacing w:val="2"/>
        </w:rPr>
        <w:t>internal</w:t>
      </w:r>
      <w:r>
        <w:rPr>
          <w:color w:val="231F20"/>
          <w:spacing w:val="39"/>
        </w:rPr>
        <w:t> </w:t>
      </w:r>
      <w:r>
        <w:rPr>
          <w:color w:val="231F20"/>
          <w:spacing w:val="-2"/>
        </w:rPr>
        <w:t>issues.</w:t>
      </w:r>
    </w:p>
    <w:p>
      <w:pPr>
        <w:tabs>
          <w:tab w:pos="1673" w:val="left" w:leader="none"/>
        </w:tabs>
        <w:spacing w:before="186"/>
        <w:ind w:left="709" w:right="0" w:firstLine="0"/>
        <w:jc w:val="left"/>
        <w:rPr>
          <w:sz w:val="20"/>
        </w:rPr>
      </w:pPr>
      <w:r>
        <w:rPr>
          <w:color w:val="231F20"/>
          <w:w w:val="90"/>
          <w:sz w:val="20"/>
        </w:rPr>
        <w:t>NOTE</w:t>
      </w:r>
      <w:r>
        <w:rPr>
          <w:color w:val="231F20"/>
          <w:spacing w:val="14"/>
          <w:w w:val="105"/>
          <w:sz w:val="20"/>
        </w:rPr>
        <w:t> </w:t>
      </w:r>
      <w:r>
        <w:rPr>
          <w:color w:val="231F20"/>
          <w:spacing w:val="-10"/>
          <w:w w:val="105"/>
          <w:sz w:val="20"/>
        </w:rPr>
        <w:t>1</w:t>
      </w:r>
      <w:r>
        <w:rPr>
          <w:color w:val="231F20"/>
          <w:sz w:val="20"/>
        </w:rPr>
        <w:tab/>
      </w:r>
      <w:r>
        <w:rPr>
          <w:color w:val="231F20"/>
          <w:w w:val="105"/>
          <w:sz w:val="20"/>
        </w:rPr>
        <w:t>Issues</w:t>
      </w:r>
      <w:r>
        <w:rPr>
          <w:color w:val="231F20"/>
          <w:spacing w:val="10"/>
          <w:w w:val="105"/>
          <w:sz w:val="20"/>
        </w:rPr>
        <w:t> </w:t>
      </w:r>
      <w:r>
        <w:rPr>
          <w:color w:val="231F20"/>
          <w:w w:val="105"/>
          <w:sz w:val="20"/>
        </w:rPr>
        <w:t>can</w:t>
      </w:r>
      <w:r>
        <w:rPr>
          <w:color w:val="231F20"/>
          <w:spacing w:val="9"/>
          <w:w w:val="105"/>
          <w:sz w:val="20"/>
        </w:rPr>
        <w:t> </w:t>
      </w:r>
      <w:r>
        <w:rPr>
          <w:color w:val="231F20"/>
          <w:w w:val="105"/>
          <w:sz w:val="20"/>
        </w:rPr>
        <w:t>include</w:t>
      </w:r>
      <w:r>
        <w:rPr>
          <w:color w:val="231F20"/>
          <w:spacing w:val="11"/>
          <w:w w:val="105"/>
          <w:sz w:val="20"/>
        </w:rPr>
        <w:t> </w:t>
      </w:r>
      <w:r>
        <w:rPr>
          <w:color w:val="231F20"/>
          <w:w w:val="105"/>
          <w:sz w:val="20"/>
        </w:rPr>
        <w:t>positive</w:t>
      </w:r>
      <w:r>
        <w:rPr>
          <w:color w:val="231F20"/>
          <w:spacing w:val="10"/>
          <w:w w:val="105"/>
          <w:sz w:val="20"/>
        </w:rPr>
        <w:t> </w:t>
      </w:r>
      <w:r>
        <w:rPr>
          <w:color w:val="231F20"/>
          <w:w w:val="105"/>
          <w:sz w:val="20"/>
        </w:rPr>
        <w:t>and</w:t>
      </w:r>
      <w:r>
        <w:rPr>
          <w:color w:val="231F20"/>
          <w:spacing w:val="11"/>
          <w:w w:val="105"/>
          <w:sz w:val="20"/>
        </w:rPr>
        <w:t> </w:t>
      </w:r>
      <w:r>
        <w:rPr>
          <w:color w:val="231F20"/>
          <w:w w:val="105"/>
          <w:sz w:val="20"/>
        </w:rPr>
        <w:t>negative</w:t>
      </w:r>
      <w:r>
        <w:rPr>
          <w:color w:val="231F20"/>
          <w:spacing w:val="10"/>
          <w:w w:val="105"/>
          <w:sz w:val="20"/>
        </w:rPr>
        <w:t> </w:t>
      </w:r>
      <w:r>
        <w:rPr>
          <w:color w:val="231F20"/>
          <w:w w:val="105"/>
          <w:sz w:val="20"/>
        </w:rPr>
        <w:t>factors</w:t>
      </w:r>
      <w:r>
        <w:rPr>
          <w:color w:val="231F20"/>
          <w:spacing w:val="11"/>
          <w:w w:val="105"/>
          <w:sz w:val="20"/>
        </w:rPr>
        <w:t> </w:t>
      </w:r>
      <w:r>
        <w:rPr>
          <w:color w:val="231F20"/>
          <w:w w:val="105"/>
          <w:sz w:val="20"/>
        </w:rPr>
        <w:t>or</w:t>
      </w:r>
      <w:r>
        <w:rPr>
          <w:color w:val="231F20"/>
          <w:spacing w:val="10"/>
          <w:w w:val="105"/>
          <w:sz w:val="20"/>
        </w:rPr>
        <w:t> </w:t>
      </w:r>
      <w:r>
        <w:rPr>
          <w:color w:val="231F20"/>
          <w:w w:val="105"/>
          <w:sz w:val="20"/>
        </w:rPr>
        <w:t>conditions</w:t>
      </w:r>
      <w:r>
        <w:rPr>
          <w:color w:val="231F20"/>
          <w:spacing w:val="11"/>
          <w:w w:val="105"/>
          <w:sz w:val="20"/>
        </w:rPr>
        <w:t> </w:t>
      </w:r>
      <w:r>
        <w:rPr>
          <w:color w:val="231F20"/>
          <w:w w:val="105"/>
          <w:sz w:val="20"/>
        </w:rPr>
        <w:t>for</w:t>
      </w:r>
      <w:r>
        <w:rPr>
          <w:color w:val="231F20"/>
          <w:spacing w:val="10"/>
          <w:w w:val="105"/>
          <w:sz w:val="20"/>
        </w:rPr>
        <w:t> </w:t>
      </w:r>
      <w:r>
        <w:rPr>
          <w:color w:val="231F20"/>
          <w:spacing w:val="-2"/>
          <w:w w:val="105"/>
          <w:sz w:val="20"/>
        </w:rPr>
        <w:t>consideration.</w:t>
      </w:r>
    </w:p>
    <w:p>
      <w:pPr>
        <w:spacing w:line="230" w:lineRule="auto" w:before="199"/>
        <w:ind w:left="709" w:right="28" w:firstLine="0"/>
        <w:jc w:val="both"/>
        <w:rPr>
          <w:sz w:val="20"/>
        </w:rPr>
      </w:pPr>
      <w:r>
        <w:rPr>
          <w:color w:val="231F20"/>
          <w:w w:val="110"/>
          <w:sz w:val="20"/>
        </w:rPr>
        <w:t>NOTE</w:t>
      </w:r>
      <w:r>
        <w:rPr>
          <w:color w:val="231F20"/>
          <w:spacing w:val="-14"/>
          <w:w w:val="110"/>
          <w:sz w:val="20"/>
        </w:rPr>
        <w:t> </w:t>
      </w:r>
      <w:r>
        <w:rPr>
          <w:color w:val="231F20"/>
          <w:w w:val="110"/>
          <w:sz w:val="20"/>
        </w:rPr>
        <w:t>2</w:t>
      </w:r>
      <w:r>
        <w:rPr>
          <w:color w:val="231F20"/>
          <w:spacing w:val="80"/>
          <w:w w:val="110"/>
          <w:sz w:val="20"/>
        </w:rPr>
        <w:t> </w:t>
      </w:r>
      <w:r>
        <w:rPr>
          <w:color w:val="231F20"/>
          <w:w w:val="110"/>
          <w:sz w:val="20"/>
        </w:rPr>
        <w:t>Understanding</w:t>
      </w:r>
      <w:r>
        <w:rPr>
          <w:color w:val="231F20"/>
          <w:w w:val="110"/>
          <w:sz w:val="20"/>
        </w:rPr>
        <w:t> the</w:t>
      </w:r>
      <w:r>
        <w:rPr>
          <w:color w:val="231F20"/>
          <w:w w:val="110"/>
          <w:sz w:val="20"/>
        </w:rPr>
        <w:t> external</w:t>
      </w:r>
      <w:r>
        <w:rPr>
          <w:color w:val="231F20"/>
          <w:w w:val="110"/>
          <w:sz w:val="20"/>
        </w:rPr>
        <w:t> context</w:t>
      </w:r>
      <w:r>
        <w:rPr>
          <w:color w:val="231F20"/>
          <w:w w:val="110"/>
          <w:sz w:val="20"/>
        </w:rPr>
        <w:t> can</w:t>
      </w:r>
      <w:r>
        <w:rPr>
          <w:color w:val="231F20"/>
          <w:w w:val="110"/>
          <w:sz w:val="20"/>
        </w:rPr>
        <w:t> be</w:t>
      </w:r>
      <w:r>
        <w:rPr>
          <w:color w:val="231F20"/>
          <w:w w:val="110"/>
          <w:sz w:val="20"/>
        </w:rPr>
        <w:t> facilitated</w:t>
      </w:r>
      <w:r>
        <w:rPr>
          <w:color w:val="231F20"/>
          <w:w w:val="110"/>
          <w:sz w:val="20"/>
        </w:rPr>
        <w:t> by</w:t>
      </w:r>
      <w:r>
        <w:rPr>
          <w:color w:val="231F20"/>
          <w:w w:val="110"/>
          <w:sz w:val="20"/>
        </w:rPr>
        <w:t> considering</w:t>
      </w:r>
      <w:r>
        <w:rPr>
          <w:color w:val="231F20"/>
          <w:w w:val="110"/>
          <w:sz w:val="20"/>
        </w:rPr>
        <w:t> issues</w:t>
      </w:r>
      <w:r>
        <w:rPr>
          <w:color w:val="231F20"/>
          <w:w w:val="110"/>
          <w:sz w:val="20"/>
        </w:rPr>
        <w:t> arising</w:t>
      </w:r>
      <w:r>
        <w:rPr>
          <w:color w:val="231F20"/>
          <w:w w:val="110"/>
          <w:sz w:val="20"/>
        </w:rPr>
        <w:t> from</w:t>
      </w:r>
      <w:r>
        <w:rPr>
          <w:color w:val="231F20"/>
          <w:w w:val="110"/>
          <w:sz w:val="20"/>
        </w:rPr>
        <w:t> legal, </w:t>
      </w:r>
      <w:r>
        <w:rPr>
          <w:color w:val="231F20"/>
          <w:sz w:val="20"/>
        </w:rPr>
        <w:t>technological, competitive, market, cultural, social and economic environments, whether international, national,</w:t>
      </w:r>
      <w:r>
        <w:rPr>
          <w:color w:val="231F20"/>
          <w:spacing w:val="80"/>
          <w:w w:val="110"/>
          <w:sz w:val="20"/>
        </w:rPr>
        <w:t> </w:t>
      </w:r>
      <w:r>
        <w:rPr>
          <w:color w:val="231F20"/>
          <w:w w:val="110"/>
          <w:sz w:val="20"/>
        </w:rPr>
        <w:t>regional or local.</w:t>
      </w:r>
    </w:p>
    <w:p>
      <w:pPr>
        <w:spacing w:line="230" w:lineRule="auto" w:before="199"/>
        <w:ind w:left="709" w:right="29" w:firstLine="0"/>
        <w:jc w:val="both"/>
        <w:rPr>
          <w:sz w:val="20"/>
        </w:rPr>
      </w:pPr>
      <w:r>
        <w:rPr>
          <w:color w:val="231F20"/>
          <w:w w:val="110"/>
          <w:sz w:val="20"/>
        </w:rPr>
        <w:t>NOTE</w:t>
      </w:r>
      <w:r>
        <w:rPr>
          <w:color w:val="231F20"/>
          <w:spacing w:val="-14"/>
          <w:w w:val="110"/>
          <w:sz w:val="20"/>
        </w:rPr>
        <w:t> </w:t>
      </w:r>
      <w:r>
        <w:rPr>
          <w:color w:val="231F20"/>
          <w:w w:val="110"/>
          <w:sz w:val="20"/>
        </w:rPr>
        <w:t>3</w:t>
      </w:r>
      <w:r>
        <w:rPr>
          <w:color w:val="231F20"/>
          <w:spacing w:val="80"/>
          <w:w w:val="110"/>
          <w:sz w:val="20"/>
        </w:rPr>
        <w:t>  </w:t>
      </w:r>
      <w:r>
        <w:rPr>
          <w:color w:val="231F20"/>
          <w:w w:val="110"/>
          <w:sz w:val="20"/>
        </w:rPr>
        <w:t>Understanding</w:t>
      </w:r>
      <w:r>
        <w:rPr>
          <w:color w:val="231F20"/>
          <w:spacing w:val="-11"/>
          <w:w w:val="110"/>
          <w:sz w:val="20"/>
        </w:rPr>
        <w:t> </w:t>
      </w:r>
      <w:r>
        <w:rPr>
          <w:color w:val="231F20"/>
          <w:w w:val="110"/>
          <w:sz w:val="20"/>
        </w:rPr>
        <w:t>the</w:t>
      </w:r>
      <w:r>
        <w:rPr>
          <w:color w:val="231F20"/>
          <w:spacing w:val="-11"/>
          <w:w w:val="110"/>
          <w:sz w:val="20"/>
        </w:rPr>
        <w:t> </w:t>
      </w:r>
      <w:r>
        <w:rPr>
          <w:color w:val="231F20"/>
          <w:w w:val="110"/>
          <w:sz w:val="20"/>
        </w:rPr>
        <w:t>internal</w:t>
      </w:r>
      <w:r>
        <w:rPr>
          <w:color w:val="231F20"/>
          <w:spacing w:val="-11"/>
          <w:w w:val="110"/>
          <w:sz w:val="20"/>
        </w:rPr>
        <w:t> </w:t>
      </w:r>
      <w:r>
        <w:rPr>
          <w:color w:val="231F20"/>
          <w:w w:val="110"/>
          <w:sz w:val="20"/>
        </w:rPr>
        <w:t>context</w:t>
      </w:r>
      <w:r>
        <w:rPr>
          <w:color w:val="231F20"/>
          <w:spacing w:val="-11"/>
          <w:w w:val="110"/>
          <w:sz w:val="20"/>
        </w:rPr>
        <w:t> </w:t>
      </w:r>
      <w:r>
        <w:rPr>
          <w:color w:val="231F20"/>
          <w:w w:val="110"/>
          <w:sz w:val="20"/>
        </w:rPr>
        <w:t>can</w:t>
      </w:r>
      <w:r>
        <w:rPr>
          <w:color w:val="231F20"/>
          <w:spacing w:val="-11"/>
          <w:w w:val="110"/>
          <w:sz w:val="20"/>
        </w:rPr>
        <w:t> </w:t>
      </w:r>
      <w:r>
        <w:rPr>
          <w:color w:val="231F20"/>
          <w:w w:val="110"/>
          <w:sz w:val="20"/>
        </w:rPr>
        <w:t>be</w:t>
      </w:r>
      <w:r>
        <w:rPr>
          <w:color w:val="231F20"/>
          <w:spacing w:val="-11"/>
          <w:w w:val="110"/>
          <w:sz w:val="20"/>
        </w:rPr>
        <w:t> </w:t>
      </w:r>
      <w:r>
        <w:rPr>
          <w:color w:val="231F20"/>
          <w:w w:val="110"/>
          <w:sz w:val="20"/>
        </w:rPr>
        <w:t>facilitated</w:t>
      </w:r>
      <w:r>
        <w:rPr>
          <w:color w:val="231F20"/>
          <w:spacing w:val="-11"/>
          <w:w w:val="110"/>
          <w:sz w:val="20"/>
        </w:rPr>
        <w:t> </w:t>
      </w:r>
      <w:r>
        <w:rPr>
          <w:color w:val="231F20"/>
          <w:w w:val="110"/>
          <w:sz w:val="20"/>
        </w:rPr>
        <w:t>by</w:t>
      </w:r>
      <w:r>
        <w:rPr>
          <w:color w:val="231F20"/>
          <w:spacing w:val="-11"/>
          <w:w w:val="110"/>
          <w:sz w:val="20"/>
        </w:rPr>
        <w:t> </w:t>
      </w:r>
      <w:r>
        <w:rPr>
          <w:color w:val="231F20"/>
          <w:w w:val="110"/>
          <w:sz w:val="20"/>
        </w:rPr>
        <w:t>considering</w:t>
      </w:r>
      <w:r>
        <w:rPr>
          <w:color w:val="231F20"/>
          <w:spacing w:val="-11"/>
          <w:w w:val="110"/>
          <w:sz w:val="20"/>
        </w:rPr>
        <w:t> </w:t>
      </w:r>
      <w:r>
        <w:rPr>
          <w:color w:val="231F20"/>
          <w:w w:val="110"/>
          <w:sz w:val="20"/>
        </w:rPr>
        <w:t>issues</w:t>
      </w:r>
      <w:r>
        <w:rPr>
          <w:color w:val="231F20"/>
          <w:spacing w:val="-11"/>
          <w:w w:val="110"/>
          <w:sz w:val="20"/>
        </w:rPr>
        <w:t> </w:t>
      </w:r>
      <w:r>
        <w:rPr>
          <w:color w:val="231F20"/>
          <w:w w:val="110"/>
          <w:sz w:val="20"/>
        </w:rPr>
        <w:t>related</w:t>
      </w:r>
      <w:r>
        <w:rPr>
          <w:color w:val="231F20"/>
          <w:spacing w:val="-11"/>
          <w:w w:val="110"/>
          <w:sz w:val="20"/>
        </w:rPr>
        <w:t> </w:t>
      </w:r>
      <w:r>
        <w:rPr>
          <w:color w:val="231F20"/>
          <w:w w:val="110"/>
          <w:sz w:val="20"/>
        </w:rPr>
        <w:t>to</w:t>
      </w:r>
      <w:r>
        <w:rPr>
          <w:color w:val="231F20"/>
          <w:spacing w:val="-11"/>
          <w:w w:val="110"/>
          <w:sz w:val="20"/>
        </w:rPr>
        <w:t> </w:t>
      </w:r>
      <w:r>
        <w:rPr>
          <w:color w:val="231F20"/>
          <w:w w:val="110"/>
          <w:sz w:val="20"/>
        </w:rPr>
        <w:t>values,</w:t>
      </w:r>
      <w:r>
        <w:rPr>
          <w:color w:val="231F20"/>
          <w:spacing w:val="-11"/>
          <w:w w:val="110"/>
          <w:sz w:val="20"/>
        </w:rPr>
        <w:t> </w:t>
      </w:r>
      <w:r>
        <w:rPr>
          <w:color w:val="231F20"/>
          <w:w w:val="110"/>
          <w:sz w:val="20"/>
        </w:rPr>
        <w:t>culture, knowledge and performance of the organization.</w:t>
      </w:r>
    </w:p>
    <w:p>
      <w:pPr>
        <w:spacing w:after="0" w:line="230" w:lineRule="auto"/>
        <w:jc w:val="both"/>
        <w:rPr>
          <w:sz w:val="20"/>
        </w:rPr>
        <w:sectPr>
          <w:headerReference w:type="default" r:id="rId27"/>
          <w:headerReference w:type="even" r:id="rId28"/>
          <w:footerReference w:type="default" r:id="rId29"/>
          <w:footerReference w:type="even" r:id="rId30"/>
          <w:pgSz w:w="11910" w:h="16840"/>
          <w:pgMar w:header="832" w:footer="576" w:top="1100" w:bottom="760" w:left="708" w:right="708"/>
          <w:pgNumType w:start="1"/>
        </w:sectPr>
      </w:pPr>
    </w:p>
    <w:p>
      <w:pPr>
        <w:pStyle w:val="BodyText"/>
        <w:rPr>
          <w:sz w:val="24"/>
        </w:rPr>
      </w:pPr>
    </w:p>
    <w:p>
      <w:pPr>
        <w:pStyle w:val="BodyText"/>
        <w:spacing w:before="162"/>
        <w:rPr>
          <w:sz w:val="24"/>
        </w:rPr>
      </w:pPr>
    </w:p>
    <w:p>
      <w:pPr>
        <w:pStyle w:val="Heading5"/>
        <w:numPr>
          <w:ilvl w:val="1"/>
          <w:numId w:val="9"/>
        </w:numPr>
        <w:tabs>
          <w:tab w:pos="595" w:val="left" w:leader="none"/>
        </w:tabs>
        <w:spacing w:line="240" w:lineRule="auto" w:before="0" w:after="0"/>
        <w:ind w:left="595" w:right="0" w:hanging="566"/>
        <w:jc w:val="left"/>
      </w:pPr>
      <w:bookmarkStart w:name="_TOC_250071" w:id="8"/>
      <w:r>
        <w:rPr>
          <w:color w:val="231F20"/>
          <w:spacing w:val="4"/>
        </w:rPr>
        <w:t>Understanding</w:t>
      </w:r>
      <w:r>
        <w:rPr>
          <w:color w:val="231F20"/>
          <w:spacing w:val="33"/>
        </w:rPr>
        <w:t> </w:t>
      </w:r>
      <w:r>
        <w:rPr>
          <w:color w:val="231F20"/>
          <w:spacing w:val="4"/>
        </w:rPr>
        <w:t>the</w:t>
      </w:r>
      <w:r>
        <w:rPr>
          <w:color w:val="231F20"/>
          <w:spacing w:val="34"/>
        </w:rPr>
        <w:t> </w:t>
      </w:r>
      <w:r>
        <w:rPr>
          <w:color w:val="231F20"/>
          <w:spacing w:val="4"/>
        </w:rPr>
        <w:t>needs</w:t>
      </w:r>
      <w:r>
        <w:rPr>
          <w:color w:val="231F20"/>
          <w:spacing w:val="34"/>
        </w:rPr>
        <w:t> </w:t>
      </w:r>
      <w:r>
        <w:rPr>
          <w:color w:val="231F20"/>
          <w:spacing w:val="4"/>
        </w:rPr>
        <w:t>and</w:t>
      </w:r>
      <w:r>
        <w:rPr>
          <w:color w:val="231F20"/>
          <w:spacing w:val="34"/>
        </w:rPr>
        <w:t> </w:t>
      </w:r>
      <w:r>
        <w:rPr>
          <w:color w:val="231F20"/>
          <w:spacing w:val="4"/>
        </w:rPr>
        <w:t>expectations</w:t>
      </w:r>
      <w:r>
        <w:rPr>
          <w:color w:val="231F20"/>
          <w:spacing w:val="34"/>
        </w:rPr>
        <w:t> </w:t>
      </w:r>
      <w:r>
        <w:rPr>
          <w:color w:val="231F20"/>
          <w:spacing w:val="4"/>
        </w:rPr>
        <w:t>of</w:t>
      </w:r>
      <w:r>
        <w:rPr>
          <w:color w:val="231F20"/>
          <w:spacing w:val="34"/>
        </w:rPr>
        <w:t> </w:t>
      </w:r>
      <w:r>
        <w:rPr>
          <w:color w:val="231F20"/>
          <w:spacing w:val="4"/>
        </w:rPr>
        <w:t>interested</w:t>
      </w:r>
      <w:r>
        <w:rPr>
          <w:color w:val="231F20"/>
          <w:spacing w:val="34"/>
        </w:rPr>
        <w:t> </w:t>
      </w:r>
      <w:bookmarkEnd w:id="8"/>
      <w:r>
        <w:rPr>
          <w:color w:val="231F20"/>
          <w:spacing w:val="-2"/>
        </w:rPr>
        <w:t>parties</w:t>
      </w:r>
    </w:p>
    <w:p>
      <w:pPr>
        <w:pStyle w:val="BodyText"/>
        <w:spacing w:line="230" w:lineRule="auto" w:before="192"/>
        <w:ind w:left="29" w:right="708"/>
        <w:jc w:val="both"/>
      </w:pPr>
      <w:r>
        <w:rPr>
          <w:color w:val="231F20"/>
        </w:rPr>
        <w:t>Due to their effect or potential effect on the organization’s ability to consistently provide products and </w:t>
      </w:r>
      <w:r>
        <w:rPr>
          <w:color w:val="231F20"/>
          <w:w w:val="110"/>
        </w:rPr>
        <w:t>services that meet customer and applicable statutory and regulatory requirements, the organization shall</w:t>
      </w:r>
      <w:r>
        <w:rPr>
          <w:color w:val="231F20"/>
          <w:spacing w:val="-5"/>
          <w:w w:val="110"/>
        </w:rPr>
        <w:t> </w:t>
      </w:r>
      <w:r>
        <w:rPr>
          <w:color w:val="231F20"/>
          <w:w w:val="110"/>
        </w:rPr>
        <w:t>determine:</w:t>
      </w:r>
    </w:p>
    <w:p>
      <w:pPr>
        <w:pStyle w:val="ListParagraph"/>
        <w:numPr>
          <w:ilvl w:val="0"/>
          <w:numId w:val="11"/>
        </w:numPr>
        <w:tabs>
          <w:tab w:pos="431" w:val="left" w:leader="none"/>
        </w:tabs>
        <w:spacing w:line="240" w:lineRule="auto" w:before="173" w:after="0"/>
        <w:ind w:left="431" w:right="0" w:hanging="402"/>
        <w:jc w:val="left"/>
        <w:rPr>
          <w:sz w:val="22"/>
        </w:rPr>
      </w:pPr>
      <w:r>
        <w:rPr>
          <w:color w:val="231F20"/>
          <w:w w:val="110"/>
          <w:sz w:val="22"/>
        </w:rPr>
        <w:t>the</w:t>
      </w:r>
      <w:r>
        <w:rPr>
          <w:color w:val="231F20"/>
          <w:spacing w:val="-4"/>
          <w:w w:val="110"/>
          <w:sz w:val="22"/>
        </w:rPr>
        <w:t> </w:t>
      </w:r>
      <w:r>
        <w:rPr>
          <w:color w:val="231F20"/>
          <w:w w:val="110"/>
          <w:sz w:val="22"/>
        </w:rPr>
        <w:t>interested</w:t>
      </w:r>
      <w:r>
        <w:rPr>
          <w:color w:val="231F20"/>
          <w:spacing w:val="-3"/>
          <w:w w:val="110"/>
          <w:sz w:val="22"/>
        </w:rPr>
        <w:t> </w:t>
      </w:r>
      <w:r>
        <w:rPr>
          <w:color w:val="231F20"/>
          <w:w w:val="110"/>
          <w:sz w:val="22"/>
        </w:rPr>
        <w:t>parties</w:t>
      </w:r>
      <w:r>
        <w:rPr>
          <w:color w:val="231F20"/>
          <w:spacing w:val="-4"/>
          <w:w w:val="110"/>
          <w:sz w:val="22"/>
        </w:rPr>
        <w:t> </w:t>
      </w:r>
      <w:r>
        <w:rPr>
          <w:color w:val="231F20"/>
          <w:w w:val="110"/>
          <w:sz w:val="22"/>
        </w:rPr>
        <w:t>that</w:t>
      </w:r>
      <w:r>
        <w:rPr>
          <w:color w:val="231F20"/>
          <w:spacing w:val="-3"/>
          <w:w w:val="110"/>
          <w:sz w:val="22"/>
        </w:rPr>
        <w:t> </w:t>
      </w:r>
      <w:r>
        <w:rPr>
          <w:color w:val="231F20"/>
          <w:w w:val="110"/>
          <w:sz w:val="22"/>
        </w:rPr>
        <w:t>are</w:t>
      </w:r>
      <w:r>
        <w:rPr>
          <w:color w:val="231F20"/>
          <w:spacing w:val="-4"/>
          <w:w w:val="110"/>
          <w:sz w:val="22"/>
        </w:rPr>
        <w:t> </w:t>
      </w:r>
      <w:r>
        <w:rPr>
          <w:color w:val="231F20"/>
          <w:w w:val="110"/>
          <w:sz w:val="22"/>
        </w:rPr>
        <w:t>relevant</w:t>
      </w:r>
      <w:r>
        <w:rPr>
          <w:color w:val="231F20"/>
          <w:spacing w:val="-3"/>
          <w:w w:val="110"/>
          <w:sz w:val="22"/>
        </w:rPr>
        <w:t> </w:t>
      </w:r>
      <w:r>
        <w:rPr>
          <w:color w:val="231F20"/>
          <w:w w:val="110"/>
          <w:sz w:val="22"/>
        </w:rPr>
        <w:t>to</w:t>
      </w:r>
      <w:r>
        <w:rPr>
          <w:color w:val="231F20"/>
          <w:spacing w:val="-4"/>
          <w:w w:val="110"/>
          <w:sz w:val="22"/>
        </w:rPr>
        <w:t> </w:t>
      </w:r>
      <w:r>
        <w:rPr>
          <w:color w:val="231F20"/>
          <w:w w:val="110"/>
          <w:sz w:val="22"/>
        </w:rPr>
        <w:t>the</w:t>
      </w:r>
      <w:r>
        <w:rPr>
          <w:color w:val="231F20"/>
          <w:spacing w:val="-3"/>
          <w:w w:val="110"/>
          <w:sz w:val="22"/>
        </w:rPr>
        <w:t> </w:t>
      </w:r>
      <w:r>
        <w:rPr>
          <w:color w:val="231F20"/>
          <w:w w:val="110"/>
          <w:sz w:val="22"/>
        </w:rPr>
        <w:t>quality</w:t>
      </w:r>
      <w:r>
        <w:rPr>
          <w:color w:val="231F20"/>
          <w:spacing w:val="-4"/>
          <w:w w:val="110"/>
          <w:sz w:val="22"/>
        </w:rPr>
        <w:t> </w:t>
      </w:r>
      <w:r>
        <w:rPr>
          <w:color w:val="231F20"/>
          <w:w w:val="110"/>
          <w:sz w:val="22"/>
        </w:rPr>
        <w:t>management</w:t>
      </w:r>
      <w:r>
        <w:rPr>
          <w:color w:val="231F20"/>
          <w:spacing w:val="-3"/>
          <w:w w:val="110"/>
          <w:sz w:val="22"/>
        </w:rPr>
        <w:t> </w:t>
      </w:r>
      <w:r>
        <w:rPr>
          <w:color w:val="231F20"/>
          <w:spacing w:val="-2"/>
          <w:w w:val="110"/>
          <w:sz w:val="22"/>
        </w:rPr>
        <w:t>system;</w:t>
      </w:r>
    </w:p>
    <w:p>
      <w:pPr>
        <w:pStyle w:val="ListParagraph"/>
        <w:numPr>
          <w:ilvl w:val="0"/>
          <w:numId w:val="11"/>
        </w:numPr>
        <w:tabs>
          <w:tab w:pos="431" w:val="left" w:leader="none"/>
        </w:tabs>
        <w:spacing w:line="240" w:lineRule="auto" w:before="174" w:after="0"/>
        <w:ind w:left="431" w:right="0" w:hanging="402"/>
        <w:jc w:val="left"/>
        <w:rPr>
          <w:sz w:val="22"/>
        </w:rPr>
      </w:pPr>
      <w:r>
        <w:rPr>
          <w:color w:val="231F20"/>
          <w:w w:val="110"/>
          <w:sz w:val="22"/>
        </w:rPr>
        <w:t>the</w:t>
      </w:r>
      <w:r>
        <w:rPr>
          <w:color w:val="231F20"/>
          <w:spacing w:val="-5"/>
          <w:w w:val="110"/>
          <w:sz w:val="22"/>
        </w:rPr>
        <w:t> </w:t>
      </w:r>
      <w:r>
        <w:rPr>
          <w:color w:val="231F20"/>
          <w:w w:val="110"/>
          <w:sz w:val="22"/>
        </w:rPr>
        <w:t>requirements</w:t>
      </w:r>
      <w:r>
        <w:rPr>
          <w:color w:val="231F20"/>
          <w:spacing w:val="-5"/>
          <w:w w:val="110"/>
          <w:sz w:val="22"/>
        </w:rPr>
        <w:t> </w:t>
      </w:r>
      <w:r>
        <w:rPr>
          <w:color w:val="231F20"/>
          <w:w w:val="110"/>
          <w:sz w:val="22"/>
        </w:rPr>
        <w:t>of</w:t>
      </w:r>
      <w:r>
        <w:rPr>
          <w:color w:val="231F20"/>
          <w:spacing w:val="-5"/>
          <w:w w:val="110"/>
          <w:sz w:val="22"/>
        </w:rPr>
        <w:t> </w:t>
      </w:r>
      <w:r>
        <w:rPr>
          <w:color w:val="231F20"/>
          <w:w w:val="110"/>
          <w:sz w:val="22"/>
        </w:rPr>
        <w:t>these</w:t>
      </w:r>
      <w:r>
        <w:rPr>
          <w:color w:val="231F20"/>
          <w:spacing w:val="-5"/>
          <w:w w:val="110"/>
          <w:sz w:val="22"/>
        </w:rPr>
        <w:t> </w:t>
      </w:r>
      <w:r>
        <w:rPr>
          <w:color w:val="231F20"/>
          <w:w w:val="110"/>
          <w:sz w:val="22"/>
        </w:rPr>
        <w:t>interested</w:t>
      </w:r>
      <w:r>
        <w:rPr>
          <w:color w:val="231F20"/>
          <w:spacing w:val="-5"/>
          <w:w w:val="110"/>
          <w:sz w:val="22"/>
        </w:rPr>
        <w:t> </w:t>
      </w:r>
      <w:r>
        <w:rPr>
          <w:color w:val="231F20"/>
          <w:w w:val="110"/>
          <w:sz w:val="22"/>
        </w:rPr>
        <w:t>parties</w:t>
      </w:r>
      <w:r>
        <w:rPr>
          <w:color w:val="231F20"/>
          <w:spacing w:val="-5"/>
          <w:w w:val="110"/>
          <w:sz w:val="22"/>
        </w:rPr>
        <w:t> </w:t>
      </w:r>
      <w:r>
        <w:rPr>
          <w:color w:val="231F20"/>
          <w:w w:val="110"/>
          <w:sz w:val="22"/>
        </w:rPr>
        <w:t>that</w:t>
      </w:r>
      <w:r>
        <w:rPr>
          <w:color w:val="231F20"/>
          <w:spacing w:val="-5"/>
          <w:w w:val="110"/>
          <w:sz w:val="22"/>
        </w:rPr>
        <w:t> </w:t>
      </w:r>
      <w:r>
        <w:rPr>
          <w:color w:val="231F20"/>
          <w:w w:val="110"/>
          <w:sz w:val="22"/>
        </w:rPr>
        <w:t>are</w:t>
      </w:r>
      <w:r>
        <w:rPr>
          <w:color w:val="231F20"/>
          <w:spacing w:val="-5"/>
          <w:w w:val="110"/>
          <w:sz w:val="22"/>
        </w:rPr>
        <w:t> </w:t>
      </w:r>
      <w:r>
        <w:rPr>
          <w:color w:val="231F20"/>
          <w:w w:val="110"/>
          <w:sz w:val="22"/>
        </w:rPr>
        <w:t>relevant</w:t>
      </w:r>
      <w:r>
        <w:rPr>
          <w:color w:val="231F20"/>
          <w:spacing w:val="-5"/>
          <w:w w:val="110"/>
          <w:sz w:val="22"/>
        </w:rPr>
        <w:t> </w:t>
      </w:r>
      <w:r>
        <w:rPr>
          <w:color w:val="231F20"/>
          <w:w w:val="110"/>
          <w:sz w:val="22"/>
        </w:rPr>
        <w:t>to</w:t>
      </w:r>
      <w:r>
        <w:rPr>
          <w:color w:val="231F20"/>
          <w:spacing w:val="-5"/>
          <w:w w:val="110"/>
          <w:sz w:val="22"/>
        </w:rPr>
        <w:t> </w:t>
      </w:r>
      <w:r>
        <w:rPr>
          <w:color w:val="231F20"/>
          <w:w w:val="110"/>
          <w:sz w:val="22"/>
        </w:rPr>
        <w:t>the</w:t>
      </w:r>
      <w:r>
        <w:rPr>
          <w:color w:val="231F20"/>
          <w:spacing w:val="-5"/>
          <w:w w:val="110"/>
          <w:sz w:val="22"/>
        </w:rPr>
        <w:t> </w:t>
      </w:r>
      <w:r>
        <w:rPr>
          <w:color w:val="231F20"/>
          <w:w w:val="110"/>
          <w:sz w:val="22"/>
        </w:rPr>
        <w:t>quality</w:t>
      </w:r>
      <w:r>
        <w:rPr>
          <w:color w:val="231F20"/>
          <w:spacing w:val="-5"/>
          <w:w w:val="110"/>
          <w:sz w:val="22"/>
        </w:rPr>
        <w:t> </w:t>
      </w:r>
      <w:r>
        <w:rPr>
          <w:color w:val="231F20"/>
          <w:w w:val="110"/>
          <w:sz w:val="22"/>
        </w:rPr>
        <w:t>management</w:t>
      </w:r>
      <w:r>
        <w:rPr>
          <w:color w:val="231F20"/>
          <w:spacing w:val="-5"/>
          <w:w w:val="110"/>
          <w:sz w:val="22"/>
        </w:rPr>
        <w:t> </w:t>
      </w:r>
      <w:r>
        <w:rPr>
          <w:color w:val="231F20"/>
          <w:spacing w:val="-2"/>
          <w:w w:val="110"/>
          <w:sz w:val="22"/>
        </w:rPr>
        <w:t>system.</w:t>
      </w:r>
    </w:p>
    <w:p>
      <w:pPr>
        <w:pStyle w:val="BodyText"/>
        <w:spacing w:line="230" w:lineRule="auto" w:before="181"/>
        <w:ind w:left="29" w:right="709"/>
        <w:jc w:val="both"/>
      </w:pPr>
      <w:r>
        <w:rPr>
          <w:color w:val="231F20"/>
          <w:w w:val="110"/>
        </w:rPr>
        <w:t>The</w:t>
      </w:r>
      <w:r>
        <w:rPr>
          <w:color w:val="231F20"/>
          <w:w w:val="110"/>
        </w:rPr>
        <w:t> organization</w:t>
      </w:r>
      <w:r>
        <w:rPr>
          <w:color w:val="231F20"/>
          <w:w w:val="110"/>
        </w:rPr>
        <w:t> shall</w:t>
      </w:r>
      <w:r>
        <w:rPr>
          <w:color w:val="231F20"/>
          <w:w w:val="110"/>
        </w:rPr>
        <w:t> monitor</w:t>
      </w:r>
      <w:r>
        <w:rPr>
          <w:color w:val="231F20"/>
          <w:w w:val="110"/>
        </w:rPr>
        <w:t> and</w:t>
      </w:r>
      <w:r>
        <w:rPr>
          <w:color w:val="231F20"/>
          <w:w w:val="110"/>
        </w:rPr>
        <w:t> review</w:t>
      </w:r>
      <w:r>
        <w:rPr>
          <w:color w:val="231F20"/>
          <w:w w:val="110"/>
        </w:rPr>
        <w:t> information</w:t>
      </w:r>
      <w:r>
        <w:rPr>
          <w:color w:val="231F20"/>
          <w:w w:val="110"/>
        </w:rPr>
        <w:t> about</w:t>
      </w:r>
      <w:r>
        <w:rPr>
          <w:color w:val="231F20"/>
          <w:w w:val="110"/>
        </w:rPr>
        <w:t> these</w:t>
      </w:r>
      <w:r>
        <w:rPr>
          <w:color w:val="231F20"/>
          <w:w w:val="110"/>
        </w:rPr>
        <w:t> interested</w:t>
      </w:r>
      <w:r>
        <w:rPr>
          <w:color w:val="231F20"/>
          <w:w w:val="110"/>
        </w:rPr>
        <w:t> parties</w:t>
      </w:r>
      <w:r>
        <w:rPr>
          <w:color w:val="231F20"/>
          <w:w w:val="110"/>
        </w:rPr>
        <w:t> and</w:t>
      </w:r>
      <w:r>
        <w:rPr>
          <w:color w:val="231F20"/>
          <w:w w:val="110"/>
        </w:rPr>
        <w:t> their relevant</w:t>
      </w:r>
      <w:r>
        <w:rPr>
          <w:color w:val="231F20"/>
          <w:spacing w:val="-5"/>
          <w:w w:val="110"/>
        </w:rPr>
        <w:t> </w:t>
      </w:r>
      <w:r>
        <w:rPr>
          <w:color w:val="231F20"/>
          <w:w w:val="110"/>
        </w:rPr>
        <w:t>requirements.</w:t>
      </w:r>
    </w:p>
    <w:p>
      <w:pPr>
        <w:pStyle w:val="BodyText"/>
        <w:spacing w:before="38"/>
      </w:pPr>
    </w:p>
    <w:p>
      <w:pPr>
        <w:pStyle w:val="Heading5"/>
        <w:numPr>
          <w:ilvl w:val="1"/>
          <w:numId w:val="9"/>
        </w:numPr>
        <w:tabs>
          <w:tab w:pos="595" w:val="left" w:leader="none"/>
        </w:tabs>
        <w:spacing w:line="240" w:lineRule="auto" w:before="0" w:after="0"/>
        <w:ind w:left="595" w:right="0" w:hanging="566"/>
        <w:jc w:val="left"/>
      </w:pPr>
      <w:bookmarkStart w:name="_TOC_250070" w:id="9"/>
      <w:r>
        <w:rPr>
          <w:color w:val="231F20"/>
          <w:spacing w:val="2"/>
        </w:rPr>
        <w:t>Determining</w:t>
      </w:r>
      <w:r>
        <w:rPr>
          <w:color w:val="231F20"/>
          <w:spacing w:val="38"/>
        </w:rPr>
        <w:t> </w:t>
      </w:r>
      <w:r>
        <w:rPr>
          <w:color w:val="231F20"/>
          <w:spacing w:val="2"/>
        </w:rPr>
        <w:t>the</w:t>
      </w:r>
      <w:r>
        <w:rPr>
          <w:color w:val="231F20"/>
          <w:spacing w:val="38"/>
        </w:rPr>
        <w:t> </w:t>
      </w:r>
      <w:r>
        <w:rPr>
          <w:color w:val="231F20"/>
          <w:spacing w:val="2"/>
        </w:rPr>
        <w:t>scope</w:t>
      </w:r>
      <w:r>
        <w:rPr>
          <w:color w:val="231F20"/>
          <w:spacing w:val="38"/>
        </w:rPr>
        <w:t> </w:t>
      </w:r>
      <w:r>
        <w:rPr>
          <w:color w:val="231F20"/>
          <w:spacing w:val="2"/>
        </w:rPr>
        <w:t>of</w:t>
      </w:r>
      <w:r>
        <w:rPr>
          <w:color w:val="231F20"/>
          <w:spacing w:val="38"/>
        </w:rPr>
        <w:t> </w:t>
      </w:r>
      <w:r>
        <w:rPr>
          <w:color w:val="231F20"/>
          <w:spacing w:val="2"/>
        </w:rPr>
        <w:t>the</w:t>
      </w:r>
      <w:r>
        <w:rPr>
          <w:color w:val="231F20"/>
          <w:spacing w:val="38"/>
        </w:rPr>
        <w:t> </w:t>
      </w:r>
      <w:r>
        <w:rPr>
          <w:color w:val="231F20"/>
          <w:spacing w:val="2"/>
        </w:rPr>
        <w:t>quality</w:t>
      </w:r>
      <w:r>
        <w:rPr>
          <w:color w:val="231F20"/>
          <w:spacing w:val="38"/>
        </w:rPr>
        <w:t> </w:t>
      </w:r>
      <w:r>
        <w:rPr>
          <w:color w:val="231F20"/>
          <w:spacing w:val="2"/>
        </w:rPr>
        <w:t>management</w:t>
      </w:r>
      <w:r>
        <w:rPr>
          <w:color w:val="231F20"/>
          <w:spacing w:val="38"/>
        </w:rPr>
        <w:t> </w:t>
      </w:r>
      <w:bookmarkEnd w:id="9"/>
      <w:r>
        <w:rPr>
          <w:color w:val="231F20"/>
          <w:spacing w:val="-2"/>
        </w:rPr>
        <w:t>system</w:t>
      </w:r>
    </w:p>
    <w:p>
      <w:pPr>
        <w:pStyle w:val="BodyText"/>
        <w:spacing w:line="230" w:lineRule="auto" w:before="191"/>
        <w:ind w:left="29" w:right="708"/>
        <w:jc w:val="both"/>
      </w:pPr>
      <w:r>
        <w:rPr>
          <w:color w:val="231F20"/>
          <w:w w:val="110"/>
        </w:rPr>
        <w:t>The</w:t>
      </w:r>
      <w:r>
        <w:rPr>
          <w:color w:val="231F20"/>
          <w:spacing w:val="-2"/>
          <w:w w:val="110"/>
        </w:rPr>
        <w:t> </w:t>
      </w:r>
      <w:r>
        <w:rPr>
          <w:color w:val="231F20"/>
          <w:w w:val="110"/>
        </w:rPr>
        <w:t>organization</w:t>
      </w:r>
      <w:r>
        <w:rPr>
          <w:color w:val="231F20"/>
          <w:spacing w:val="-2"/>
          <w:w w:val="110"/>
        </w:rPr>
        <w:t> </w:t>
      </w:r>
      <w:r>
        <w:rPr>
          <w:color w:val="231F20"/>
          <w:w w:val="110"/>
        </w:rPr>
        <w:t>shall</w:t>
      </w:r>
      <w:r>
        <w:rPr>
          <w:color w:val="231F20"/>
          <w:spacing w:val="-2"/>
          <w:w w:val="110"/>
        </w:rPr>
        <w:t> </w:t>
      </w:r>
      <w:r>
        <w:rPr>
          <w:color w:val="231F20"/>
          <w:w w:val="110"/>
        </w:rPr>
        <w:t>determine</w:t>
      </w:r>
      <w:r>
        <w:rPr>
          <w:color w:val="231F20"/>
          <w:spacing w:val="-2"/>
          <w:w w:val="110"/>
        </w:rPr>
        <w:t> </w:t>
      </w:r>
      <w:r>
        <w:rPr>
          <w:color w:val="231F20"/>
          <w:w w:val="110"/>
        </w:rPr>
        <w:t>the</w:t>
      </w:r>
      <w:r>
        <w:rPr>
          <w:color w:val="231F20"/>
          <w:spacing w:val="-2"/>
          <w:w w:val="110"/>
        </w:rPr>
        <w:t> </w:t>
      </w:r>
      <w:r>
        <w:rPr>
          <w:color w:val="231F20"/>
          <w:w w:val="110"/>
        </w:rPr>
        <w:t>boundaries</w:t>
      </w:r>
      <w:r>
        <w:rPr>
          <w:color w:val="231F20"/>
          <w:spacing w:val="-2"/>
          <w:w w:val="110"/>
        </w:rPr>
        <w:t> </w:t>
      </w:r>
      <w:r>
        <w:rPr>
          <w:color w:val="231F20"/>
          <w:w w:val="110"/>
        </w:rPr>
        <w:t>and</w:t>
      </w:r>
      <w:r>
        <w:rPr>
          <w:color w:val="231F20"/>
          <w:spacing w:val="-2"/>
          <w:w w:val="110"/>
        </w:rPr>
        <w:t> </w:t>
      </w:r>
      <w:r>
        <w:rPr>
          <w:color w:val="231F20"/>
          <w:w w:val="110"/>
        </w:rPr>
        <w:t>applicability</w:t>
      </w:r>
      <w:r>
        <w:rPr>
          <w:color w:val="231F20"/>
          <w:spacing w:val="-2"/>
          <w:w w:val="110"/>
        </w:rPr>
        <w:t> </w:t>
      </w:r>
      <w:r>
        <w:rPr>
          <w:color w:val="231F20"/>
          <w:w w:val="110"/>
        </w:rPr>
        <w:t>of</w:t>
      </w:r>
      <w:r>
        <w:rPr>
          <w:color w:val="231F20"/>
          <w:spacing w:val="-2"/>
          <w:w w:val="110"/>
        </w:rPr>
        <w:t> </w:t>
      </w:r>
      <w:r>
        <w:rPr>
          <w:color w:val="231F20"/>
          <w:w w:val="110"/>
        </w:rPr>
        <w:t>the</w:t>
      </w:r>
      <w:r>
        <w:rPr>
          <w:color w:val="231F20"/>
          <w:spacing w:val="-2"/>
          <w:w w:val="110"/>
        </w:rPr>
        <w:t> </w:t>
      </w:r>
      <w:r>
        <w:rPr>
          <w:color w:val="231F20"/>
          <w:w w:val="110"/>
        </w:rPr>
        <w:t>quality</w:t>
      </w:r>
      <w:r>
        <w:rPr>
          <w:color w:val="231F20"/>
          <w:spacing w:val="-2"/>
          <w:w w:val="110"/>
        </w:rPr>
        <w:t> </w:t>
      </w:r>
      <w:r>
        <w:rPr>
          <w:color w:val="231F20"/>
          <w:w w:val="110"/>
        </w:rPr>
        <w:t>management</w:t>
      </w:r>
      <w:r>
        <w:rPr>
          <w:color w:val="231F20"/>
          <w:spacing w:val="-2"/>
          <w:w w:val="110"/>
        </w:rPr>
        <w:t> </w:t>
      </w:r>
      <w:r>
        <w:rPr>
          <w:color w:val="231F20"/>
          <w:w w:val="110"/>
        </w:rPr>
        <w:t>system to establish its scope.</w:t>
      </w:r>
    </w:p>
    <w:p>
      <w:pPr>
        <w:pStyle w:val="BodyText"/>
        <w:spacing w:before="175"/>
        <w:ind w:left="29"/>
        <w:jc w:val="both"/>
      </w:pPr>
      <w:r>
        <w:rPr>
          <w:color w:val="231F20"/>
          <w:spacing w:val="2"/>
        </w:rPr>
        <w:t>When</w:t>
      </w:r>
      <w:r>
        <w:rPr>
          <w:color w:val="231F20"/>
          <w:spacing w:val="34"/>
        </w:rPr>
        <w:t> </w:t>
      </w:r>
      <w:r>
        <w:rPr>
          <w:color w:val="231F20"/>
          <w:spacing w:val="2"/>
        </w:rPr>
        <w:t>determining</w:t>
      </w:r>
      <w:r>
        <w:rPr>
          <w:color w:val="231F20"/>
          <w:spacing w:val="35"/>
        </w:rPr>
        <w:t> </w:t>
      </w:r>
      <w:r>
        <w:rPr>
          <w:color w:val="231F20"/>
          <w:spacing w:val="2"/>
        </w:rPr>
        <w:t>this</w:t>
      </w:r>
      <w:r>
        <w:rPr>
          <w:color w:val="231F20"/>
          <w:spacing w:val="35"/>
        </w:rPr>
        <w:t> </w:t>
      </w:r>
      <w:r>
        <w:rPr>
          <w:color w:val="231F20"/>
          <w:spacing w:val="2"/>
        </w:rPr>
        <w:t>scope,</w:t>
      </w:r>
      <w:r>
        <w:rPr>
          <w:color w:val="231F20"/>
          <w:spacing w:val="35"/>
        </w:rPr>
        <w:t> </w:t>
      </w:r>
      <w:r>
        <w:rPr>
          <w:color w:val="231F20"/>
          <w:spacing w:val="2"/>
        </w:rPr>
        <w:t>the</w:t>
      </w:r>
      <w:r>
        <w:rPr>
          <w:color w:val="231F20"/>
          <w:spacing w:val="34"/>
        </w:rPr>
        <w:t> </w:t>
      </w:r>
      <w:r>
        <w:rPr>
          <w:color w:val="231F20"/>
          <w:spacing w:val="2"/>
        </w:rPr>
        <w:t>organization</w:t>
      </w:r>
      <w:r>
        <w:rPr>
          <w:color w:val="231F20"/>
          <w:spacing w:val="35"/>
        </w:rPr>
        <w:t> </w:t>
      </w:r>
      <w:r>
        <w:rPr>
          <w:color w:val="231F20"/>
          <w:spacing w:val="2"/>
        </w:rPr>
        <w:t>shall</w:t>
      </w:r>
      <w:r>
        <w:rPr>
          <w:color w:val="231F20"/>
          <w:spacing w:val="35"/>
        </w:rPr>
        <w:t> </w:t>
      </w:r>
      <w:r>
        <w:rPr>
          <w:color w:val="231F20"/>
          <w:spacing w:val="-2"/>
        </w:rPr>
        <w:t>consider:</w:t>
      </w:r>
    </w:p>
    <w:p>
      <w:pPr>
        <w:pStyle w:val="ListParagraph"/>
        <w:numPr>
          <w:ilvl w:val="0"/>
          <w:numId w:val="12"/>
        </w:numPr>
        <w:tabs>
          <w:tab w:pos="431" w:val="left" w:leader="none"/>
        </w:tabs>
        <w:spacing w:line="240" w:lineRule="auto" w:before="173" w:after="0"/>
        <w:ind w:left="431" w:right="0" w:hanging="402"/>
        <w:jc w:val="left"/>
        <w:rPr>
          <w:sz w:val="22"/>
        </w:rPr>
      </w:pPr>
      <w:r>
        <w:rPr>
          <w:color w:val="231F20"/>
          <w:w w:val="110"/>
          <w:sz w:val="22"/>
        </w:rPr>
        <w:t>the</w:t>
      </w:r>
      <w:r>
        <w:rPr>
          <w:color w:val="231F20"/>
          <w:spacing w:val="-5"/>
          <w:w w:val="110"/>
          <w:sz w:val="22"/>
        </w:rPr>
        <w:t> </w:t>
      </w:r>
      <w:r>
        <w:rPr>
          <w:color w:val="231F20"/>
          <w:w w:val="110"/>
          <w:sz w:val="22"/>
        </w:rPr>
        <w:t>external</w:t>
      </w:r>
      <w:r>
        <w:rPr>
          <w:color w:val="231F20"/>
          <w:spacing w:val="-4"/>
          <w:w w:val="110"/>
          <w:sz w:val="22"/>
        </w:rPr>
        <w:t> </w:t>
      </w:r>
      <w:r>
        <w:rPr>
          <w:color w:val="231F20"/>
          <w:w w:val="110"/>
          <w:sz w:val="22"/>
        </w:rPr>
        <w:t>and</w:t>
      </w:r>
      <w:r>
        <w:rPr>
          <w:color w:val="231F20"/>
          <w:spacing w:val="-5"/>
          <w:w w:val="110"/>
          <w:sz w:val="22"/>
        </w:rPr>
        <w:t> </w:t>
      </w:r>
      <w:r>
        <w:rPr>
          <w:color w:val="231F20"/>
          <w:w w:val="110"/>
          <w:sz w:val="22"/>
        </w:rPr>
        <w:t>internal</w:t>
      </w:r>
      <w:r>
        <w:rPr>
          <w:color w:val="231F20"/>
          <w:spacing w:val="-4"/>
          <w:w w:val="110"/>
          <w:sz w:val="22"/>
        </w:rPr>
        <w:t> </w:t>
      </w:r>
      <w:r>
        <w:rPr>
          <w:color w:val="231F20"/>
          <w:w w:val="110"/>
          <w:sz w:val="22"/>
        </w:rPr>
        <w:t>issues</w:t>
      </w:r>
      <w:r>
        <w:rPr>
          <w:color w:val="231F20"/>
          <w:spacing w:val="-5"/>
          <w:w w:val="110"/>
          <w:sz w:val="22"/>
        </w:rPr>
        <w:t> </w:t>
      </w:r>
      <w:r>
        <w:rPr>
          <w:color w:val="231F20"/>
          <w:w w:val="110"/>
          <w:sz w:val="22"/>
        </w:rPr>
        <w:t>referred</w:t>
      </w:r>
      <w:r>
        <w:rPr>
          <w:color w:val="231F20"/>
          <w:spacing w:val="-4"/>
          <w:w w:val="110"/>
          <w:sz w:val="22"/>
        </w:rPr>
        <w:t> </w:t>
      </w:r>
      <w:r>
        <w:rPr>
          <w:color w:val="231F20"/>
          <w:w w:val="110"/>
          <w:sz w:val="22"/>
        </w:rPr>
        <w:t>to</w:t>
      </w:r>
      <w:r>
        <w:rPr>
          <w:color w:val="231F20"/>
          <w:spacing w:val="-5"/>
          <w:w w:val="110"/>
          <w:sz w:val="22"/>
        </w:rPr>
        <w:t> </w:t>
      </w:r>
      <w:r>
        <w:rPr>
          <w:color w:val="231F20"/>
          <w:w w:val="110"/>
          <w:sz w:val="22"/>
        </w:rPr>
        <w:t>in</w:t>
      </w:r>
      <w:r>
        <w:rPr>
          <w:color w:val="231F20"/>
          <w:spacing w:val="-4"/>
          <w:w w:val="110"/>
          <w:sz w:val="22"/>
        </w:rPr>
        <w:t> </w:t>
      </w:r>
      <w:r>
        <w:rPr>
          <w:color w:val="053CF5"/>
          <w:spacing w:val="-4"/>
          <w:w w:val="110"/>
          <w:sz w:val="22"/>
          <w:u w:val="single" w:color="053CF5"/>
        </w:rPr>
        <w:t>4.1</w:t>
      </w:r>
      <w:r>
        <w:rPr>
          <w:color w:val="231F20"/>
          <w:spacing w:val="-4"/>
          <w:w w:val="110"/>
          <w:sz w:val="22"/>
        </w:rPr>
        <w:t>;</w:t>
      </w:r>
    </w:p>
    <w:p>
      <w:pPr>
        <w:pStyle w:val="ListParagraph"/>
        <w:numPr>
          <w:ilvl w:val="0"/>
          <w:numId w:val="12"/>
        </w:numPr>
        <w:tabs>
          <w:tab w:pos="431" w:val="left" w:leader="none"/>
        </w:tabs>
        <w:spacing w:line="240" w:lineRule="auto" w:before="174" w:after="0"/>
        <w:ind w:left="431" w:right="0" w:hanging="402"/>
        <w:jc w:val="left"/>
        <w:rPr>
          <w:sz w:val="22"/>
        </w:rPr>
      </w:pPr>
      <w:r>
        <w:rPr>
          <w:color w:val="231F20"/>
          <w:w w:val="110"/>
          <w:sz w:val="22"/>
        </w:rPr>
        <w:t>the</w:t>
      </w:r>
      <w:r>
        <w:rPr>
          <w:color w:val="231F20"/>
          <w:spacing w:val="-3"/>
          <w:w w:val="110"/>
          <w:sz w:val="22"/>
        </w:rPr>
        <w:t> </w:t>
      </w:r>
      <w:r>
        <w:rPr>
          <w:color w:val="231F20"/>
          <w:w w:val="110"/>
          <w:sz w:val="22"/>
        </w:rPr>
        <w:t>requirements</w:t>
      </w:r>
      <w:r>
        <w:rPr>
          <w:color w:val="231F20"/>
          <w:spacing w:val="-3"/>
          <w:w w:val="110"/>
          <w:sz w:val="22"/>
        </w:rPr>
        <w:t> </w:t>
      </w:r>
      <w:r>
        <w:rPr>
          <w:color w:val="231F20"/>
          <w:w w:val="110"/>
          <w:sz w:val="22"/>
        </w:rPr>
        <w:t>of</w:t>
      </w:r>
      <w:r>
        <w:rPr>
          <w:color w:val="231F20"/>
          <w:spacing w:val="-3"/>
          <w:w w:val="110"/>
          <w:sz w:val="22"/>
        </w:rPr>
        <w:t> </w:t>
      </w:r>
      <w:r>
        <w:rPr>
          <w:color w:val="231F20"/>
          <w:w w:val="110"/>
          <w:sz w:val="22"/>
        </w:rPr>
        <w:t>relevant</w:t>
      </w:r>
      <w:r>
        <w:rPr>
          <w:color w:val="231F20"/>
          <w:spacing w:val="-2"/>
          <w:w w:val="110"/>
          <w:sz w:val="22"/>
        </w:rPr>
        <w:t> </w:t>
      </w:r>
      <w:r>
        <w:rPr>
          <w:color w:val="231F20"/>
          <w:w w:val="110"/>
          <w:sz w:val="22"/>
        </w:rPr>
        <w:t>interested</w:t>
      </w:r>
      <w:r>
        <w:rPr>
          <w:color w:val="231F20"/>
          <w:spacing w:val="-3"/>
          <w:w w:val="110"/>
          <w:sz w:val="22"/>
        </w:rPr>
        <w:t> </w:t>
      </w:r>
      <w:r>
        <w:rPr>
          <w:color w:val="231F20"/>
          <w:w w:val="110"/>
          <w:sz w:val="22"/>
        </w:rPr>
        <w:t>parties referred</w:t>
      </w:r>
      <w:r>
        <w:rPr>
          <w:color w:val="231F20"/>
          <w:spacing w:val="-3"/>
          <w:w w:val="110"/>
          <w:sz w:val="22"/>
        </w:rPr>
        <w:t> </w:t>
      </w:r>
      <w:r>
        <w:rPr>
          <w:color w:val="231F20"/>
          <w:w w:val="110"/>
          <w:sz w:val="22"/>
        </w:rPr>
        <w:t>to</w:t>
      </w:r>
      <w:r>
        <w:rPr>
          <w:color w:val="231F20"/>
          <w:spacing w:val="-3"/>
          <w:w w:val="110"/>
          <w:sz w:val="22"/>
        </w:rPr>
        <w:t> </w:t>
      </w:r>
      <w:r>
        <w:rPr>
          <w:color w:val="231F20"/>
          <w:w w:val="110"/>
          <w:sz w:val="22"/>
        </w:rPr>
        <w:t>in</w:t>
      </w:r>
      <w:r>
        <w:rPr>
          <w:color w:val="231F20"/>
          <w:spacing w:val="-3"/>
          <w:w w:val="110"/>
          <w:sz w:val="22"/>
        </w:rPr>
        <w:t> </w:t>
      </w:r>
      <w:r>
        <w:rPr>
          <w:color w:val="053CF5"/>
          <w:spacing w:val="-4"/>
          <w:w w:val="110"/>
          <w:sz w:val="22"/>
          <w:u w:val="single" w:color="053CF5"/>
        </w:rPr>
        <w:t>4.2</w:t>
      </w:r>
      <w:r>
        <w:rPr>
          <w:color w:val="231F20"/>
          <w:spacing w:val="-4"/>
          <w:w w:val="110"/>
          <w:sz w:val="22"/>
        </w:rPr>
        <w:t>;</w:t>
      </w:r>
    </w:p>
    <w:p>
      <w:pPr>
        <w:pStyle w:val="ListParagraph"/>
        <w:numPr>
          <w:ilvl w:val="0"/>
          <w:numId w:val="12"/>
        </w:numPr>
        <w:tabs>
          <w:tab w:pos="431" w:val="left" w:leader="none"/>
        </w:tabs>
        <w:spacing w:line="240" w:lineRule="auto" w:before="173" w:after="0"/>
        <w:ind w:left="431" w:right="0" w:hanging="402"/>
        <w:jc w:val="left"/>
        <w:rPr>
          <w:sz w:val="22"/>
        </w:rPr>
      </w:pPr>
      <w:r>
        <w:rPr>
          <w:color w:val="231F20"/>
          <w:w w:val="105"/>
          <w:sz w:val="22"/>
        </w:rPr>
        <w:t>the</w:t>
      </w:r>
      <w:r>
        <w:rPr>
          <w:color w:val="231F20"/>
          <w:spacing w:val="12"/>
          <w:w w:val="105"/>
          <w:sz w:val="22"/>
        </w:rPr>
        <w:t> </w:t>
      </w:r>
      <w:r>
        <w:rPr>
          <w:color w:val="231F20"/>
          <w:w w:val="105"/>
          <w:sz w:val="22"/>
        </w:rPr>
        <w:t>products</w:t>
      </w:r>
      <w:r>
        <w:rPr>
          <w:color w:val="231F20"/>
          <w:spacing w:val="12"/>
          <w:w w:val="105"/>
          <w:sz w:val="22"/>
        </w:rPr>
        <w:t> </w:t>
      </w:r>
      <w:r>
        <w:rPr>
          <w:color w:val="231F20"/>
          <w:w w:val="105"/>
          <w:sz w:val="22"/>
        </w:rPr>
        <w:t>and</w:t>
      </w:r>
      <w:r>
        <w:rPr>
          <w:color w:val="231F20"/>
          <w:spacing w:val="13"/>
          <w:w w:val="105"/>
          <w:sz w:val="22"/>
        </w:rPr>
        <w:t> </w:t>
      </w:r>
      <w:r>
        <w:rPr>
          <w:color w:val="231F20"/>
          <w:w w:val="105"/>
          <w:sz w:val="22"/>
        </w:rPr>
        <w:t>services</w:t>
      </w:r>
      <w:r>
        <w:rPr>
          <w:color w:val="231F20"/>
          <w:spacing w:val="12"/>
          <w:w w:val="105"/>
          <w:sz w:val="22"/>
        </w:rPr>
        <w:t> </w:t>
      </w:r>
      <w:r>
        <w:rPr>
          <w:color w:val="231F20"/>
          <w:w w:val="105"/>
          <w:sz w:val="22"/>
        </w:rPr>
        <w:t>of</w:t>
      </w:r>
      <w:r>
        <w:rPr>
          <w:color w:val="231F20"/>
          <w:spacing w:val="13"/>
          <w:w w:val="105"/>
          <w:sz w:val="22"/>
        </w:rPr>
        <w:t> </w:t>
      </w:r>
      <w:r>
        <w:rPr>
          <w:color w:val="231F20"/>
          <w:w w:val="105"/>
          <w:sz w:val="22"/>
        </w:rPr>
        <w:t>the</w:t>
      </w:r>
      <w:r>
        <w:rPr>
          <w:color w:val="231F20"/>
          <w:spacing w:val="12"/>
          <w:w w:val="105"/>
          <w:sz w:val="22"/>
        </w:rPr>
        <w:t> </w:t>
      </w:r>
      <w:r>
        <w:rPr>
          <w:color w:val="231F20"/>
          <w:spacing w:val="-2"/>
          <w:w w:val="105"/>
          <w:sz w:val="22"/>
        </w:rPr>
        <w:t>organization.</w:t>
      </w:r>
    </w:p>
    <w:p>
      <w:pPr>
        <w:pStyle w:val="BodyText"/>
        <w:spacing w:line="230" w:lineRule="auto" w:before="182"/>
        <w:ind w:left="29" w:right="707"/>
        <w:jc w:val="both"/>
      </w:pPr>
      <w:r>
        <w:rPr>
          <w:color w:val="231F20"/>
          <w:w w:val="110"/>
        </w:rPr>
        <w:t>The</w:t>
      </w:r>
      <w:r>
        <w:rPr>
          <w:color w:val="231F20"/>
          <w:spacing w:val="-1"/>
          <w:w w:val="110"/>
        </w:rPr>
        <w:t> </w:t>
      </w:r>
      <w:r>
        <w:rPr>
          <w:color w:val="231F20"/>
          <w:w w:val="110"/>
        </w:rPr>
        <w:t>organization</w:t>
      </w:r>
      <w:r>
        <w:rPr>
          <w:color w:val="231F20"/>
          <w:spacing w:val="-1"/>
          <w:w w:val="110"/>
        </w:rPr>
        <w:t> </w:t>
      </w:r>
      <w:r>
        <w:rPr>
          <w:color w:val="231F20"/>
          <w:w w:val="110"/>
        </w:rPr>
        <w:t>shall</w:t>
      </w:r>
      <w:r>
        <w:rPr>
          <w:color w:val="231F20"/>
          <w:spacing w:val="-1"/>
          <w:w w:val="110"/>
        </w:rPr>
        <w:t> </w:t>
      </w:r>
      <w:r>
        <w:rPr>
          <w:color w:val="231F20"/>
          <w:w w:val="110"/>
        </w:rPr>
        <w:t>apply</w:t>
      </w:r>
      <w:r>
        <w:rPr>
          <w:color w:val="231F20"/>
          <w:spacing w:val="-1"/>
          <w:w w:val="110"/>
        </w:rPr>
        <w:t> </w:t>
      </w:r>
      <w:r>
        <w:rPr>
          <w:color w:val="231F20"/>
          <w:w w:val="110"/>
        </w:rPr>
        <w:t>all</w:t>
      </w:r>
      <w:r>
        <w:rPr>
          <w:color w:val="231F20"/>
          <w:spacing w:val="-1"/>
          <w:w w:val="110"/>
        </w:rPr>
        <w:t> </w:t>
      </w:r>
      <w:r>
        <w:rPr>
          <w:color w:val="231F20"/>
          <w:w w:val="110"/>
        </w:rPr>
        <w:t>the</w:t>
      </w:r>
      <w:r>
        <w:rPr>
          <w:color w:val="231F20"/>
          <w:spacing w:val="-1"/>
          <w:w w:val="110"/>
        </w:rPr>
        <w:t> </w:t>
      </w:r>
      <w:r>
        <w:rPr>
          <w:color w:val="231F20"/>
          <w:w w:val="110"/>
        </w:rPr>
        <w:t>requirements</w:t>
      </w:r>
      <w:r>
        <w:rPr>
          <w:color w:val="231F20"/>
          <w:spacing w:val="-1"/>
          <w:w w:val="110"/>
        </w:rPr>
        <w:t> </w:t>
      </w:r>
      <w:r>
        <w:rPr>
          <w:color w:val="231F20"/>
          <w:w w:val="110"/>
        </w:rPr>
        <w:t>of</w:t>
      </w:r>
      <w:r>
        <w:rPr>
          <w:color w:val="231F20"/>
          <w:spacing w:val="-1"/>
          <w:w w:val="110"/>
        </w:rPr>
        <w:t> </w:t>
      </w:r>
      <w:r>
        <w:rPr>
          <w:color w:val="231F20"/>
          <w:w w:val="110"/>
        </w:rPr>
        <w:t>this</w:t>
      </w:r>
      <w:r>
        <w:rPr>
          <w:color w:val="231F20"/>
          <w:spacing w:val="-1"/>
          <w:w w:val="110"/>
        </w:rPr>
        <w:t> </w:t>
      </w:r>
      <w:r>
        <w:rPr>
          <w:color w:val="231F20"/>
          <w:w w:val="110"/>
        </w:rPr>
        <w:t>International</w:t>
      </w:r>
      <w:r>
        <w:rPr>
          <w:color w:val="231F20"/>
          <w:spacing w:val="-1"/>
          <w:w w:val="110"/>
        </w:rPr>
        <w:t> </w:t>
      </w:r>
      <w:r>
        <w:rPr>
          <w:color w:val="231F20"/>
          <w:w w:val="110"/>
        </w:rPr>
        <w:t>Standard</w:t>
      </w:r>
      <w:r>
        <w:rPr>
          <w:color w:val="231F20"/>
          <w:spacing w:val="-1"/>
          <w:w w:val="110"/>
        </w:rPr>
        <w:t> </w:t>
      </w:r>
      <w:r>
        <w:rPr>
          <w:color w:val="231F20"/>
          <w:w w:val="110"/>
        </w:rPr>
        <w:t>if</w:t>
      </w:r>
      <w:r>
        <w:rPr>
          <w:color w:val="231F20"/>
          <w:spacing w:val="-1"/>
          <w:w w:val="110"/>
        </w:rPr>
        <w:t> </w:t>
      </w:r>
      <w:r>
        <w:rPr>
          <w:color w:val="231F20"/>
          <w:w w:val="110"/>
        </w:rPr>
        <w:t>they</w:t>
      </w:r>
      <w:r>
        <w:rPr>
          <w:color w:val="231F20"/>
          <w:spacing w:val="-1"/>
          <w:w w:val="110"/>
        </w:rPr>
        <w:t> </w:t>
      </w:r>
      <w:r>
        <w:rPr>
          <w:color w:val="231F20"/>
          <w:w w:val="110"/>
        </w:rPr>
        <w:t>are</w:t>
      </w:r>
      <w:r>
        <w:rPr>
          <w:color w:val="231F20"/>
          <w:spacing w:val="-1"/>
          <w:w w:val="110"/>
        </w:rPr>
        <w:t> </w:t>
      </w:r>
      <w:r>
        <w:rPr>
          <w:color w:val="231F20"/>
          <w:w w:val="110"/>
        </w:rPr>
        <w:t>applicable within the determined scope of its quality management system.</w:t>
      </w:r>
    </w:p>
    <w:p>
      <w:pPr>
        <w:pStyle w:val="BodyText"/>
        <w:spacing w:line="230" w:lineRule="auto" w:before="182"/>
        <w:ind w:left="29" w:right="708"/>
        <w:jc w:val="both"/>
      </w:pPr>
      <w:r>
        <w:rPr>
          <w:color w:val="231F20"/>
          <w:w w:val="110"/>
        </w:rPr>
        <w:t>The scope of the organization’s quality management system shall be available and be maintained as </w:t>
      </w:r>
      <w:r>
        <w:rPr>
          <w:color w:val="231F20"/>
        </w:rPr>
        <w:t>documented information. The scope shall state the types of products and services covered, and provide </w:t>
      </w:r>
      <w:r>
        <w:rPr>
          <w:color w:val="231F20"/>
          <w:w w:val="110"/>
        </w:rPr>
        <w:t>justification</w:t>
      </w:r>
      <w:r>
        <w:rPr>
          <w:color w:val="231F20"/>
          <w:spacing w:val="-6"/>
          <w:w w:val="110"/>
        </w:rPr>
        <w:t> </w:t>
      </w:r>
      <w:r>
        <w:rPr>
          <w:color w:val="231F20"/>
          <w:w w:val="110"/>
        </w:rPr>
        <w:t>for</w:t>
      </w:r>
      <w:r>
        <w:rPr>
          <w:color w:val="231F20"/>
          <w:spacing w:val="-6"/>
          <w:w w:val="110"/>
        </w:rPr>
        <w:t> </w:t>
      </w:r>
      <w:r>
        <w:rPr>
          <w:color w:val="231F20"/>
          <w:w w:val="110"/>
        </w:rPr>
        <w:t>any</w:t>
      </w:r>
      <w:r>
        <w:rPr>
          <w:color w:val="231F20"/>
          <w:spacing w:val="-6"/>
          <w:w w:val="110"/>
        </w:rPr>
        <w:t> </w:t>
      </w:r>
      <w:r>
        <w:rPr>
          <w:color w:val="231F20"/>
          <w:w w:val="110"/>
        </w:rPr>
        <w:t>requirement</w:t>
      </w:r>
      <w:r>
        <w:rPr>
          <w:color w:val="231F20"/>
          <w:spacing w:val="-6"/>
          <w:w w:val="110"/>
        </w:rPr>
        <w:t> </w:t>
      </w:r>
      <w:r>
        <w:rPr>
          <w:color w:val="231F20"/>
          <w:w w:val="110"/>
        </w:rPr>
        <w:t>of</w:t>
      </w:r>
      <w:r>
        <w:rPr>
          <w:color w:val="231F20"/>
          <w:spacing w:val="-6"/>
          <w:w w:val="110"/>
        </w:rPr>
        <w:t> </w:t>
      </w:r>
      <w:r>
        <w:rPr>
          <w:color w:val="231F20"/>
          <w:w w:val="110"/>
        </w:rPr>
        <w:t>this</w:t>
      </w:r>
      <w:r>
        <w:rPr>
          <w:color w:val="231F20"/>
          <w:spacing w:val="-6"/>
          <w:w w:val="110"/>
        </w:rPr>
        <w:t> </w:t>
      </w:r>
      <w:r>
        <w:rPr>
          <w:color w:val="231F20"/>
          <w:w w:val="110"/>
        </w:rPr>
        <w:t>International</w:t>
      </w:r>
      <w:r>
        <w:rPr>
          <w:color w:val="231F20"/>
          <w:spacing w:val="-6"/>
          <w:w w:val="110"/>
        </w:rPr>
        <w:t> </w:t>
      </w:r>
      <w:r>
        <w:rPr>
          <w:color w:val="231F20"/>
          <w:w w:val="110"/>
        </w:rPr>
        <w:t>Standard</w:t>
      </w:r>
      <w:r>
        <w:rPr>
          <w:color w:val="231F20"/>
          <w:spacing w:val="-6"/>
          <w:w w:val="110"/>
        </w:rPr>
        <w:t> </w:t>
      </w:r>
      <w:r>
        <w:rPr>
          <w:color w:val="231F20"/>
          <w:w w:val="110"/>
        </w:rPr>
        <w:t>that</w:t>
      </w:r>
      <w:r>
        <w:rPr>
          <w:color w:val="231F20"/>
          <w:spacing w:val="-6"/>
          <w:w w:val="110"/>
        </w:rPr>
        <w:t> </w:t>
      </w:r>
      <w:r>
        <w:rPr>
          <w:color w:val="231F20"/>
          <w:w w:val="110"/>
        </w:rPr>
        <w:t>the</w:t>
      </w:r>
      <w:r>
        <w:rPr>
          <w:color w:val="231F20"/>
          <w:spacing w:val="-6"/>
          <w:w w:val="110"/>
        </w:rPr>
        <w:t> </w:t>
      </w:r>
      <w:r>
        <w:rPr>
          <w:color w:val="231F20"/>
          <w:w w:val="110"/>
        </w:rPr>
        <w:t>organization</w:t>
      </w:r>
      <w:r>
        <w:rPr>
          <w:color w:val="231F20"/>
          <w:spacing w:val="-6"/>
          <w:w w:val="110"/>
        </w:rPr>
        <w:t> </w:t>
      </w:r>
      <w:r>
        <w:rPr>
          <w:color w:val="231F20"/>
          <w:w w:val="110"/>
        </w:rPr>
        <w:t>determines</w:t>
      </w:r>
      <w:r>
        <w:rPr>
          <w:color w:val="231F20"/>
          <w:spacing w:val="-6"/>
          <w:w w:val="110"/>
        </w:rPr>
        <w:t> </w:t>
      </w:r>
      <w:r>
        <w:rPr>
          <w:color w:val="231F20"/>
          <w:w w:val="110"/>
        </w:rPr>
        <w:t>is</w:t>
      </w:r>
      <w:r>
        <w:rPr>
          <w:color w:val="231F20"/>
          <w:spacing w:val="-6"/>
          <w:w w:val="110"/>
        </w:rPr>
        <w:t> </w:t>
      </w:r>
      <w:r>
        <w:rPr>
          <w:color w:val="231F20"/>
          <w:w w:val="110"/>
        </w:rPr>
        <w:t>not applicable</w:t>
      </w:r>
      <w:r>
        <w:rPr>
          <w:color w:val="231F20"/>
          <w:spacing w:val="-1"/>
          <w:w w:val="110"/>
        </w:rPr>
        <w:t> </w:t>
      </w:r>
      <w:r>
        <w:rPr>
          <w:color w:val="231F20"/>
          <w:w w:val="110"/>
        </w:rPr>
        <w:t>to</w:t>
      </w:r>
      <w:r>
        <w:rPr>
          <w:color w:val="231F20"/>
          <w:spacing w:val="-1"/>
          <w:w w:val="110"/>
        </w:rPr>
        <w:t> </w:t>
      </w:r>
      <w:r>
        <w:rPr>
          <w:color w:val="231F20"/>
          <w:w w:val="110"/>
        </w:rPr>
        <w:t>the</w:t>
      </w:r>
      <w:r>
        <w:rPr>
          <w:color w:val="231F20"/>
          <w:spacing w:val="-1"/>
          <w:w w:val="110"/>
        </w:rPr>
        <w:t> </w:t>
      </w:r>
      <w:r>
        <w:rPr>
          <w:color w:val="231F20"/>
          <w:w w:val="110"/>
        </w:rPr>
        <w:t>scope</w:t>
      </w:r>
      <w:r>
        <w:rPr>
          <w:color w:val="231F20"/>
          <w:spacing w:val="-1"/>
          <w:w w:val="110"/>
        </w:rPr>
        <w:t> </w:t>
      </w:r>
      <w:r>
        <w:rPr>
          <w:color w:val="231F20"/>
          <w:w w:val="110"/>
        </w:rPr>
        <w:t>of</w:t>
      </w:r>
      <w:r>
        <w:rPr>
          <w:color w:val="231F20"/>
          <w:spacing w:val="-1"/>
          <w:w w:val="110"/>
        </w:rPr>
        <w:t> </w:t>
      </w:r>
      <w:r>
        <w:rPr>
          <w:color w:val="231F20"/>
          <w:w w:val="110"/>
        </w:rPr>
        <w:t>its</w:t>
      </w:r>
      <w:r>
        <w:rPr>
          <w:color w:val="231F20"/>
          <w:spacing w:val="-1"/>
          <w:w w:val="110"/>
        </w:rPr>
        <w:t> </w:t>
      </w:r>
      <w:r>
        <w:rPr>
          <w:color w:val="231F20"/>
          <w:w w:val="110"/>
        </w:rPr>
        <w:t>quality</w:t>
      </w:r>
      <w:r>
        <w:rPr>
          <w:color w:val="231F20"/>
          <w:spacing w:val="-1"/>
          <w:w w:val="110"/>
        </w:rPr>
        <w:t> </w:t>
      </w:r>
      <w:r>
        <w:rPr>
          <w:color w:val="231F20"/>
          <w:w w:val="110"/>
        </w:rPr>
        <w:t>management</w:t>
      </w:r>
      <w:r>
        <w:rPr>
          <w:color w:val="231F20"/>
          <w:spacing w:val="-1"/>
          <w:w w:val="110"/>
        </w:rPr>
        <w:t> </w:t>
      </w:r>
      <w:r>
        <w:rPr>
          <w:color w:val="231F20"/>
          <w:w w:val="110"/>
        </w:rPr>
        <w:t>system.</w:t>
      </w:r>
    </w:p>
    <w:p>
      <w:pPr>
        <w:pStyle w:val="BodyText"/>
        <w:spacing w:line="230" w:lineRule="auto" w:before="181"/>
        <w:ind w:left="29" w:right="707"/>
        <w:jc w:val="both"/>
      </w:pPr>
      <w:r>
        <w:rPr>
          <w:color w:val="231F20"/>
          <w:w w:val="110"/>
        </w:rPr>
        <w:t>Conformity</w:t>
      </w:r>
      <w:r>
        <w:rPr>
          <w:color w:val="231F20"/>
          <w:spacing w:val="-3"/>
          <w:w w:val="110"/>
        </w:rPr>
        <w:t> </w:t>
      </w:r>
      <w:r>
        <w:rPr>
          <w:color w:val="231F20"/>
          <w:w w:val="110"/>
        </w:rPr>
        <w:t>to</w:t>
      </w:r>
      <w:r>
        <w:rPr>
          <w:color w:val="231F20"/>
          <w:spacing w:val="-3"/>
          <w:w w:val="110"/>
        </w:rPr>
        <w:t> </w:t>
      </w:r>
      <w:r>
        <w:rPr>
          <w:color w:val="231F20"/>
          <w:w w:val="110"/>
        </w:rPr>
        <w:t>this</w:t>
      </w:r>
      <w:r>
        <w:rPr>
          <w:color w:val="231F20"/>
          <w:spacing w:val="-3"/>
          <w:w w:val="110"/>
        </w:rPr>
        <w:t> </w:t>
      </w:r>
      <w:r>
        <w:rPr>
          <w:color w:val="231F20"/>
          <w:w w:val="110"/>
        </w:rPr>
        <w:t>International</w:t>
      </w:r>
      <w:r>
        <w:rPr>
          <w:color w:val="231F20"/>
          <w:spacing w:val="-3"/>
          <w:w w:val="110"/>
        </w:rPr>
        <w:t> </w:t>
      </w:r>
      <w:r>
        <w:rPr>
          <w:color w:val="231F20"/>
          <w:w w:val="110"/>
        </w:rPr>
        <w:t>Standard</w:t>
      </w:r>
      <w:r>
        <w:rPr>
          <w:color w:val="231F20"/>
          <w:spacing w:val="-3"/>
          <w:w w:val="110"/>
        </w:rPr>
        <w:t> </w:t>
      </w:r>
      <w:r>
        <w:rPr>
          <w:color w:val="231F20"/>
          <w:w w:val="110"/>
        </w:rPr>
        <w:t>may</w:t>
      </w:r>
      <w:r>
        <w:rPr>
          <w:color w:val="231F20"/>
          <w:spacing w:val="-3"/>
          <w:w w:val="110"/>
        </w:rPr>
        <w:t> </w:t>
      </w:r>
      <w:r>
        <w:rPr>
          <w:color w:val="231F20"/>
          <w:w w:val="110"/>
        </w:rPr>
        <w:t>only</w:t>
      </w:r>
      <w:r>
        <w:rPr>
          <w:color w:val="231F20"/>
          <w:spacing w:val="-3"/>
          <w:w w:val="110"/>
        </w:rPr>
        <w:t> </w:t>
      </w:r>
      <w:r>
        <w:rPr>
          <w:color w:val="231F20"/>
          <w:w w:val="110"/>
        </w:rPr>
        <w:t>be</w:t>
      </w:r>
      <w:r>
        <w:rPr>
          <w:color w:val="231F20"/>
          <w:spacing w:val="-3"/>
          <w:w w:val="110"/>
        </w:rPr>
        <w:t> </w:t>
      </w:r>
      <w:r>
        <w:rPr>
          <w:color w:val="231F20"/>
          <w:w w:val="110"/>
        </w:rPr>
        <w:t>claimed</w:t>
      </w:r>
      <w:r>
        <w:rPr>
          <w:color w:val="231F20"/>
          <w:spacing w:val="-3"/>
          <w:w w:val="110"/>
        </w:rPr>
        <w:t> </w:t>
      </w:r>
      <w:r>
        <w:rPr>
          <w:color w:val="231F20"/>
          <w:w w:val="110"/>
        </w:rPr>
        <w:t>if</w:t>
      </w:r>
      <w:r>
        <w:rPr>
          <w:color w:val="231F20"/>
          <w:spacing w:val="-3"/>
          <w:w w:val="110"/>
        </w:rPr>
        <w:t> </w:t>
      </w:r>
      <w:r>
        <w:rPr>
          <w:color w:val="231F20"/>
          <w:w w:val="110"/>
        </w:rPr>
        <w:t>the</w:t>
      </w:r>
      <w:r>
        <w:rPr>
          <w:color w:val="231F20"/>
          <w:spacing w:val="-3"/>
          <w:w w:val="110"/>
        </w:rPr>
        <w:t> </w:t>
      </w:r>
      <w:r>
        <w:rPr>
          <w:color w:val="231F20"/>
          <w:w w:val="110"/>
        </w:rPr>
        <w:t>requirements</w:t>
      </w:r>
      <w:r>
        <w:rPr>
          <w:color w:val="231F20"/>
          <w:spacing w:val="-3"/>
          <w:w w:val="110"/>
        </w:rPr>
        <w:t> </w:t>
      </w:r>
      <w:r>
        <w:rPr>
          <w:color w:val="231F20"/>
          <w:w w:val="110"/>
        </w:rPr>
        <w:t>determined</w:t>
      </w:r>
      <w:r>
        <w:rPr>
          <w:color w:val="231F20"/>
          <w:spacing w:val="-3"/>
          <w:w w:val="110"/>
        </w:rPr>
        <w:t> </w:t>
      </w:r>
      <w:r>
        <w:rPr>
          <w:color w:val="231F20"/>
          <w:w w:val="110"/>
        </w:rPr>
        <w:t>as</w:t>
      </w:r>
      <w:r>
        <w:rPr>
          <w:color w:val="231F20"/>
          <w:spacing w:val="-3"/>
          <w:w w:val="110"/>
        </w:rPr>
        <w:t> </w:t>
      </w:r>
      <w:r>
        <w:rPr>
          <w:color w:val="231F20"/>
          <w:w w:val="110"/>
        </w:rPr>
        <w:t>not </w:t>
      </w:r>
      <w:r>
        <w:rPr>
          <w:color w:val="231F20"/>
        </w:rPr>
        <w:t>being applicable do not affect the organization’s ability or responsibility to ensure the conformity of its </w:t>
      </w:r>
      <w:r>
        <w:rPr>
          <w:color w:val="231F20"/>
          <w:w w:val="110"/>
        </w:rPr>
        <w:t>products and services and the enhancement of customer satisfaction.</w:t>
      </w:r>
    </w:p>
    <w:p>
      <w:pPr>
        <w:pStyle w:val="BodyText"/>
        <w:spacing w:before="36"/>
      </w:pPr>
    </w:p>
    <w:p>
      <w:pPr>
        <w:pStyle w:val="Heading5"/>
        <w:numPr>
          <w:ilvl w:val="1"/>
          <w:numId w:val="9"/>
        </w:numPr>
        <w:tabs>
          <w:tab w:pos="595" w:val="left" w:leader="none"/>
        </w:tabs>
        <w:spacing w:line="240" w:lineRule="auto" w:before="1" w:after="0"/>
        <w:ind w:left="595" w:right="0" w:hanging="566"/>
        <w:jc w:val="left"/>
      </w:pPr>
      <w:bookmarkStart w:name="_TOC_250069" w:id="10"/>
      <w:r>
        <w:rPr>
          <w:color w:val="231F20"/>
          <w:spacing w:val="2"/>
        </w:rPr>
        <w:t>Quality</w:t>
      </w:r>
      <w:r>
        <w:rPr>
          <w:color w:val="231F20"/>
          <w:spacing w:val="33"/>
        </w:rPr>
        <w:t> </w:t>
      </w:r>
      <w:r>
        <w:rPr>
          <w:color w:val="231F20"/>
          <w:spacing w:val="2"/>
        </w:rPr>
        <w:t>management</w:t>
      </w:r>
      <w:r>
        <w:rPr>
          <w:color w:val="231F20"/>
          <w:spacing w:val="33"/>
        </w:rPr>
        <w:t> </w:t>
      </w:r>
      <w:r>
        <w:rPr>
          <w:color w:val="231F20"/>
          <w:spacing w:val="2"/>
        </w:rPr>
        <w:t>system</w:t>
      </w:r>
      <w:r>
        <w:rPr>
          <w:color w:val="231F20"/>
          <w:spacing w:val="33"/>
        </w:rPr>
        <w:t> </w:t>
      </w:r>
      <w:r>
        <w:rPr>
          <w:color w:val="231F20"/>
          <w:spacing w:val="2"/>
        </w:rPr>
        <w:t>and</w:t>
      </w:r>
      <w:r>
        <w:rPr>
          <w:color w:val="231F20"/>
          <w:spacing w:val="33"/>
        </w:rPr>
        <w:t> </w:t>
      </w:r>
      <w:r>
        <w:rPr>
          <w:color w:val="231F20"/>
          <w:spacing w:val="2"/>
        </w:rPr>
        <w:t>its</w:t>
      </w:r>
      <w:r>
        <w:rPr>
          <w:color w:val="231F20"/>
          <w:spacing w:val="33"/>
        </w:rPr>
        <w:t> </w:t>
      </w:r>
      <w:bookmarkEnd w:id="10"/>
      <w:r>
        <w:rPr>
          <w:color w:val="231F20"/>
          <w:spacing w:val="-2"/>
        </w:rPr>
        <w:t>processes</w:t>
      </w:r>
    </w:p>
    <w:p>
      <w:pPr>
        <w:pStyle w:val="BodyText"/>
        <w:spacing w:before="28"/>
        <w:rPr>
          <w:b/>
          <w:sz w:val="24"/>
        </w:rPr>
      </w:pPr>
    </w:p>
    <w:p>
      <w:pPr>
        <w:pStyle w:val="ListParagraph"/>
        <w:numPr>
          <w:ilvl w:val="2"/>
          <w:numId w:val="9"/>
        </w:numPr>
        <w:tabs>
          <w:tab w:pos="761" w:val="left" w:leader="none"/>
        </w:tabs>
        <w:spacing w:line="230" w:lineRule="auto" w:before="0" w:after="0"/>
        <w:ind w:left="29" w:right="707" w:firstLine="0"/>
        <w:jc w:val="both"/>
        <w:rPr>
          <w:sz w:val="22"/>
        </w:rPr>
      </w:pPr>
      <w:r>
        <w:rPr>
          <w:color w:val="231F20"/>
          <w:w w:val="110"/>
          <w:sz w:val="22"/>
        </w:rPr>
        <w:t>The</w:t>
      </w:r>
      <w:r>
        <w:rPr>
          <w:color w:val="231F20"/>
          <w:w w:val="110"/>
          <w:sz w:val="22"/>
        </w:rPr>
        <w:t> organization</w:t>
      </w:r>
      <w:r>
        <w:rPr>
          <w:color w:val="231F20"/>
          <w:w w:val="110"/>
          <w:sz w:val="22"/>
        </w:rPr>
        <w:t> shall</w:t>
      </w:r>
      <w:r>
        <w:rPr>
          <w:color w:val="231F20"/>
          <w:w w:val="110"/>
          <w:sz w:val="22"/>
        </w:rPr>
        <w:t> establish,</w:t>
      </w:r>
      <w:r>
        <w:rPr>
          <w:color w:val="231F20"/>
          <w:w w:val="110"/>
          <w:sz w:val="22"/>
        </w:rPr>
        <w:t> implement,</w:t>
      </w:r>
      <w:r>
        <w:rPr>
          <w:color w:val="231F20"/>
          <w:w w:val="110"/>
          <w:sz w:val="22"/>
        </w:rPr>
        <w:t> maintain</w:t>
      </w:r>
      <w:r>
        <w:rPr>
          <w:color w:val="231F20"/>
          <w:w w:val="110"/>
          <w:sz w:val="22"/>
        </w:rPr>
        <w:t> and</w:t>
      </w:r>
      <w:r>
        <w:rPr>
          <w:color w:val="231F20"/>
          <w:w w:val="110"/>
          <w:sz w:val="22"/>
        </w:rPr>
        <w:t> continually</w:t>
      </w:r>
      <w:r>
        <w:rPr>
          <w:color w:val="231F20"/>
          <w:w w:val="110"/>
          <w:sz w:val="22"/>
        </w:rPr>
        <w:t> improve</w:t>
      </w:r>
      <w:r>
        <w:rPr>
          <w:color w:val="231F20"/>
          <w:w w:val="110"/>
          <w:sz w:val="22"/>
        </w:rPr>
        <w:t> a</w:t>
      </w:r>
      <w:r>
        <w:rPr>
          <w:color w:val="231F20"/>
          <w:w w:val="110"/>
          <w:sz w:val="22"/>
        </w:rPr>
        <w:t> quality management</w:t>
      </w:r>
      <w:r>
        <w:rPr>
          <w:color w:val="231F20"/>
          <w:w w:val="110"/>
          <w:sz w:val="22"/>
        </w:rPr>
        <w:t> system,</w:t>
      </w:r>
      <w:r>
        <w:rPr>
          <w:color w:val="231F20"/>
          <w:w w:val="110"/>
          <w:sz w:val="22"/>
        </w:rPr>
        <w:t> including</w:t>
      </w:r>
      <w:r>
        <w:rPr>
          <w:color w:val="231F20"/>
          <w:w w:val="110"/>
          <w:sz w:val="22"/>
        </w:rPr>
        <w:t> the</w:t>
      </w:r>
      <w:r>
        <w:rPr>
          <w:color w:val="231F20"/>
          <w:w w:val="110"/>
          <w:sz w:val="22"/>
        </w:rPr>
        <w:t> processes</w:t>
      </w:r>
      <w:r>
        <w:rPr>
          <w:color w:val="231F20"/>
          <w:w w:val="110"/>
          <w:sz w:val="22"/>
        </w:rPr>
        <w:t> needed</w:t>
      </w:r>
      <w:r>
        <w:rPr>
          <w:color w:val="231F20"/>
          <w:w w:val="110"/>
          <w:sz w:val="22"/>
        </w:rPr>
        <w:t> and</w:t>
      </w:r>
      <w:r>
        <w:rPr>
          <w:color w:val="231F20"/>
          <w:w w:val="110"/>
          <w:sz w:val="22"/>
        </w:rPr>
        <w:t> their</w:t>
      </w:r>
      <w:r>
        <w:rPr>
          <w:color w:val="231F20"/>
          <w:w w:val="110"/>
          <w:sz w:val="22"/>
        </w:rPr>
        <w:t> interactions,</w:t>
      </w:r>
      <w:r>
        <w:rPr>
          <w:color w:val="231F20"/>
          <w:w w:val="110"/>
          <w:sz w:val="22"/>
        </w:rPr>
        <w:t> in</w:t>
      </w:r>
      <w:r>
        <w:rPr>
          <w:color w:val="231F20"/>
          <w:w w:val="110"/>
          <w:sz w:val="22"/>
        </w:rPr>
        <w:t> accordance</w:t>
      </w:r>
      <w:r>
        <w:rPr>
          <w:color w:val="231F20"/>
          <w:w w:val="110"/>
          <w:sz w:val="22"/>
        </w:rPr>
        <w:t> with</w:t>
      </w:r>
      <w:r>
        <w:rPr>
          <w:color w:val="231F20"/>
          <w:w w:val="110"/>
          <w:sz w:val="22"/>
        </w:rPr>
        <w:t> the requirements of this International Standard.</w:t>
      </w:r>
    </w:p>
    <w:p>
      <w:pPr>
        <w:pStyle w:val="BodyText"/>
        <w:spacing w:line="230" w:lineRule="auto" w:before="196"/>
        <w:ind w:left="29" w:right="709"/>
        <w:jc w:val="both"/>
      </w:pPr>
      <w:r>
        <w:rPr>
          <w:color w:val="231F20"/>
          <w:w w:val="110"/>
        </w:rPr>
        <w:t>The organization shall determine the processes needed for the quality management system and their application throughout the organization, and shall:</w:t>
      </w:r>
    </w:p>
    <w:p>
      <w:pPr>
        <w:pStyle w:val="ListParagraph"/>
        <w:numPr>
          <w:ilvl w:val="0"/>
          <w:numId w:val="13"/>
        </w:numPr>
        <w:tabs>
          <w:tab w:pos="431" w:val="left" w:leader="none"/>
        </w:tabs>
        <w:spacing w:line="240" w:lineRule="auto" w:before="174" w:after="0"/>
        <w:ind w:left="431" w:right="0" w:hanging="402"/>
        <w:jc w:val="left"/>
        <w:rPr>
          <w:sz w:val="22"/>
        </w:rPr>
      </w:pPr>
      <w:r>
        <w:rPr>
          <w:color w:val="231F20"/>
          <w:w w:val="110"/>
          <w:sz w:val="22"/>
        </w:rPr>
        <w:t>determine</w:t>
      </w:r>
      <w:r>
        <w:rPr>
          <w:color w:val="231F20"/>
          <w:spacing w:val="-5"/>
          <w:w w:val="110"/>
          <w:sz w:val="22"/>
        </w:rPr>
        <w:t> </w:t>
      </w:r>
      <w:r>
        <w:rPr>
          <w:color w:val="231F20"/>
          <w:w w:val="110"/>
          <w:sz w:val="22"/>
        </w:rPr>
        <w:t>the</w:t>
      </w:r>
      <w:r>
        <w:rPr>
          <w:color w:val="231F20"/>
          <w:spacing w:val="-4"/>
          <w:w w:val="110"/>
          <w:sz w:val="22"/>
        </w:rPr>
        <w:t> </w:t>
      </w:r>
      <w:r>
        <w:rPr>
          <w:color w:val="231F20"/>
          <w:w w:val="110"/>
          <w:sz w:val="22"/>
        </w:rPr>
        <w:t>inputs</w:t>
      </w:r>
      <w:r>
        <w:rPr>
          <w:color w:val="231F20"/>
          <w:spacing w:val="-5"/>
          <w:w w:val="110"/>
          <w:sz w:val="22"/>
        </w:rPr>
        <w:t> </w:t>
      </w:r>
      <w:r>
        <w:rPr>
          <w:color w:val="231F20"/>
          <w:w w:val="110"/>
          <w:sz w:val="22"/>
        </w:rPr>
        <w:t>required</w:t>
      </w:r>
      <w:r>
        <w:rPr>
          <w:color w:val="231F20"/>
          <w:spacing w:val="-4"/>
          <w:w w:val="110"/>
          <w:sz w:val="22"/>
        </w:rPr>
        <w:t> </w:t>
      </w:r>
      <w:r>
        <w:rPr>
          <w:color w:val="231F20"/>
          <w:w w:val="110"/>
          <w:sz w:val="22"/>
        </w:rPr>
        <w:t>and</w:t>
      </w:r>
      <w:r>
        <w:rPr>
          <w:color w:val="231F20"/>
          <w:spacing w:val="-5"/>
          <w:w w:val="110"/>
          <w:sz w:val="22"/>
        </w:rPr>
        <w:t> </w:t>
      </w:r>
      <w:r>
        <w:rPr>
          <w:color w:val="231F20"/>
          <w:w w:val="110"/>
          <w:sz w:val="22"/>
        </w:rPr>
        <w:t>the</w:t>
      </w:r>
      <w:r>
        <w:rPr>
          <w:color w:val="231F20"/>
          <w:spacing w:val="-4"/>
          <w:w w:val="110"/>
          <w:sz w:val="22"/>
        </w:rPr>
        <w:t> </w:t>
      </w:r>
      <w:r>
        <w:rPr>
          <w:color w:val="231F20"/>
          <w:w w:val="110"/>
          <w:sz w:val="22"/>
        </w:rPr>
        <w:t>outputs</w:t>
      </w:r>
      <w:r>
        <w:rPr>
          <w:color w:val="231F20"/>
          <w:spacing w:val="-5"/>
          <w:w w:val="110"/>
          <w:sz w:val="22"/>
        </w:rPr>
        <w:t> </w:t>
      </w:r>
      <w:r>
        <w:rPr>
          <w:color w:val="231F20"/>
          <w:w w:val="110"/>
          <w:sz w:val="22"/>
        </w:rPr>
        <w:t>expected</w:t>
      </w:r>
      <w:r>
        <w:rPr>
          <w:color w:val="231F20"/>
          <w:spacing w:val="-4"/>
          <w:w w:val="110"/>
          <w:sz w:val="22"/>
        </w:rPr>
        <w:t> </w:t>
      </w:r>
      <w:r>
        <w:rPr>
          <w:color w:val="231F20"/>
          <w:w w:val="110"/>
          <w:sz w:val="22"/>
        </w:rPr>
        <w:t>from</w:t>
      </w:r>
      <w:r>
        <w:rPr>
          <w:color w:val="231F20"/>
          <w:spacing w:val="-5"/>
          <w:w w:val="110"/>
          <w:sz w:val="22"/>
        </w:rPr>
        <w:t> </w:t>
      </w:r>
      <w:r>
        <w:rPr>
          <w:color w:val="231F20"/>
          <w:w w:val="110"/>
          <w:sz w:val="22"/>
        </w:rPr>
        <w:t>these</w:t>
      </w:r>
      <w:r>
        <w:rPr>
          <w:color w:val="231F20"/>
          <w:spacing w:val="-4"/>
          <w:w w:val="110"/>
          <w:sz w:val="22"/>
        </w:rPr>
        <w:t> </w:t>
      </w:r>
      <w:r>
        <w:rPr>
          <w:color w:val="231F20"/>
          <w:spacing w:val="-2"/>
          <w:w w:val="110"/>
          <w:sz w:val="22"/>
        </w:rPr>
        <w:t>processes;</w:t>
      </w:r>
    </w:p>
    <w:p>
      <w:pPr>
        <w:pStyle w:val="ListParagraph"/>
        <w:numPr>
          <w:ilvl w:val="0"/>
          <w:numId w:val="13"/>
        </w:numPr>
        <w:tabs>
          <w:tab w:pos="431" w:val="left" w:leader="none"/>
        </w:tabs>
        <w:spacing w:line="240" w:lineRule="auto" w:before="174" w:after="0"/>
        <w:ind w:left="431" w:right="0" w:hanging="402"/>
        <w:jc w:val="left"/>
        <w:rPr>
          <w:sz w:val="22"/>
        </w:rPr>
      </w:pPr>
      <w:r>
        <w:rPr>
          <w:color w:val="231F20"/>
          <w:spacing w:val="2"/>
          <w:sz w:val="22"/>
        </w:rPr>
        <w:t>determine</w:t>
      </w:r>
      <w:r>
        <w:rPr>
          <w:color w:val="231F20"/>
          <w:spacing w:val="36"/>
          <w:sz w:val="22"/>
        </w:rPr>
        <w:t> </w:t>
      </w:r>
      <w:r>
        <w:rPr>
          <w:color w:val="231F20"/>
          <w:spacing w:val="2"/>
          <w:sz w:val="22"/>
        </w:rPr>
        <w:t>the</w:t>
      </w:r>
      <w:r>
        <w:rPr>
          <w:color w:val="231F20"/>
          <w:spacing w:val="36"/>
          <w:sz w:val="22"/>
        </w:rPr>
        <w:t> </w:t>
      </w:r>
      <w:r>
        <w:rPr>
          <w:color w:val="231F20"/>
          <w:spacing w:val="2"/>
          <w:sz w:val="22"/>
        </w:rPr>
        <w:t>sequence</w:t>
      </w:r>
      <w:r>
        <w:rPr>
          <w:color w:val="231F20"/>
          <w:spacing w:val="37"/>
          <w:sz w:val="22"/>
        </w:rPr>
        <w:t> </w:t>
      </w:r>
      <w:r>
        <w:rPr>
          <w:color w:val="231F20"/>
          <w:spacing w:val="2"/>
          <w:sz w:val="22"/>
        </w:rPr>
        <w:t>and</w:t>
      </w:r>
      <w:r>
        <w:rPr>
          <w:color w:val="231F20"/>
          <w:spacing w:val="36"/>
          <w:sz w:val="22"/>
        </w:rPr>
        <w:t> </w:t>
      </w:r>
      <w:r>
        <w:rPr>
          <w:color w:val="231F20"/>
          <w:spacing w:val="2"/>
          <w:sz w:val="22"/>
        </w:rPr>
        <w:t>interaction</w:t>
      </w:r>
      <w:r>
        <w:rPr>
          <w:color w:val="231F20"/>
          <w:spacing w:val="36"/>
          <w:sz w:val="22"/>
        </w:rPr>
        <w:t> </w:t>
      </w:r>
      <w:r>
        <w:rPr>
          <w:color w:val="231F20"/>
          <w:spacing w:val="2"/>
          <w:sz w:val="22"/>
        </w:rPr>
        <w:t>of</w:t>
      </w:r>
      <w:r>
        <w:rPr>
          <w:color w:val="231F20"/>
          <w:spacing w:val="37"/>
          <w:sz w:val="22"/>
        </w:rPr>
        <w:t> </w:t>
      </w:r>
      <w:r>
        <w:rPr>
          <w:color w:val="231F20"/>
          <w:spacing w:val="2"/>
          <w:sz w:val="22"/>
        </w:rPr>
        <w:t>these</w:t>
      </w:r>
      <w:r>
        <w:rPr>
          <w:color w:val="231F20"/>
          <w:spacing w:val="36"/>
          <w:sz w:val="22"/>
        </w:rPr>
        <w:t> </w:t>
      </w:r>
      <w:r>
        <w:rPr>
          <w:color w:val="231F20"/>
          <w:spacing w:val="-2"/>
          <w:sz w:val="22"/>
        </w:rPr>
        <w:t>processes;</w:t>
      </w:r>
    </w:p>
    <w:p>
      <w:pPr>
        <w:pStyle w:val="ListParagraph"/>
        <w:numPr>
          <w:ilvl w:val="0"/>
          <w:numId w:val="13"/>
        </w:numPr>
        <w:tabs>
          <w:tab w:pos="431" w:val="left" w:leader="none"/>
        </w:tabs>
        <w:spacing w:line="230" w:lineRule="auto" w:before="181" w:after="0"/>
        <w:ind w:left="431" w:right="708" w:hanging="403"/>
        <w:jc w:val="left"/>
        <w:rPr>
          <w:sz w:val="22"/>
        </w:rPr>
      </w:pPr>
      <w:r>
        <w:rPr>
          <w:color w:val="231F20"/>
          <w:w w:val="110"/>
          <w:sz w:val="22"/>
        </w:rPr>
        <w:t>determine and apply the criteria and methods (including monitoring, measurements and related performance indicators) needed to ensure the effective operation and control of these processes;</w:t>
      </w:r>
    </w:p>
    <w:p>
      <w:pPr>
        <w:pStyle w:val="ListParagraph"/>
        <w:numPr>
          <w:ilvl w:val="0"/>
          <w:numId w:val="13"/>
        </w:numPr>
        <w:tabs>
          <w:tab w:pos="431" w:val="left" w:leader="none"/>
        </w:tabs>
        <w:spacing w:line="240" w:lineRule="auto" w:before="175" w:after="0"/>
        <w:ind w:left="431" w:right="0" w:hanging="402"/>
        <w:jc w:val="left"/>
        <w:rPr>
          <w:sz w:val="22"/>
        </w:rPr>
      </w:pPr>
      <w:r>
        <w:rPr>
          <w:color w:val="231F20"/>
          <w:w w:val="110"/>
          <w:sz w:val="22"/>
        </w:rPr>
        <w:t>determine</w:t>
      </w:r>
      <w:r>
        <w:rPr>
          <w:color w:val="231F20"/>
          <w:spacing w:val="-7"/>
          <w:w w:val="110"/>
          <w:sz w:val="22"/>
        </w:rPr>
        <w:t> </w:t>
      </w:r>
      <w:r>
        <w:rPr>
          <w:color w:val="231F20"/>
          <w:w w:val="110"/>
          <w:sz w:val="22"/>
        </w:rPr>
        <w:t>the</w:t>
      </w:r>
      <w:r>
        <w:rPr>
          <w:color w:val="231F20"/>
          <w:spacing w:val="-6"/>
          <w:w w:val="110"/>
          <w:sz w:val="22"/>
        </w:rPr>
        <w:t> </w:t>
      </w:r>
      <w:r>
        <w:rPr>
          <w:color w:val="231F20"/>
          <w:w w:val="110"/>
          <w:sz w:val="22"/>
        </w:rPr>
        <w:t>resources</w:t>
      </w:r>
      <w:r>
        <w:rPr>
          <w:color w:val="231F20"/>
          <w:spacing w:val="-6"/>
          <w:w w:val="110"/>
          <w:sz w:val="22"/>
        </w:rPr>
        <w:t> </w:t>
      </w:r>
      <w:r>
        <w:rPr>
          <w:color w:val="231F20"/>
          <w:w w:val="110"/>
          <w:sz w:val="22"/>
        </w:rPr>
        <w:t>needed</w:t>
      </w:r>
      <w:r>
        <w:rPr>
          <w:color w:val="231F20"/>
          <w:spacing w:val="-6"/>
          <w:w w:val="110"/>
          <w:sz w:val="22"/>
        </w:rPr>
        <w:t> </w:t>
      </w:r>
      <w:r>
        <w:rPr>
          <w:color w:val="231F20"/>
          <w:w w:val="110"/>
          <w:sz w:val="22"/>
        </w:rPr>
        <w:t>for</w:t>
      </w:r>
      <w:r>
        <w:rPr>
          <w:color w:val="231F20"/>
          <w:spacing w:val="-6"/>
          <w:w w:val="110"/>
          <w:sz w:val="22"/>
        </w:rPr>
        <w:t> </w:t>
      </w:r>
      <w:r>
        <w:rPr>
          <w:color w:val="231F20"/>
          <w:w w:val="110"/>
          <w:sz w:val="22"/>
        </w:rPr>
        <w:t>these</w:t>
      </w:r>
      <w:r>
        <w:rPr>
          <w:color w:val="231F20"/>
          <w:spacing w:val="-7"/>
          <w:w w:val="110"/>
          <w:sz w:val="22"/>
        </w:rPr>
        <w:t> </w:t>
      </w:r>
      <w:r>
        <w:rPr>
          <w:color w:val="231F20"/>
          <w:w w:val="110"/>
          <w:sz w:val="22"/>
        </w:rPr>
        <w:t>processes</w:t>
      </w:r>
      <w:r>
        <w:rPr>
          <w:color w:val="231F20"/>
          <w:spacing w:val="-6"/>
          <w:w w:val="110"/>
          <w:sz w:val="22"/>
        </w:rPr>
        <w:t> </w:t>
      </w:r>
      <w:r>
        <w:rPr>
          <w:color w:val="231F20"/>
          <w:w w:val="110"/>
          <w:sz w:val="22"/>
        </w:rPr>
        <w:t>and</w:t>
      </w:r>
      <w:r>
        <w:rPr>
          <w:color w:val="231F20"/>
          <w:spacing w:val="-6"/>
          <w:w w:val="110"/>
          <w:sz w:val="22"/>
        </w:rPr>
        <w:t> </w:t>
      </w:r>
      <w:r>
        <w:rPr>
          <w:color w:val="231F20"/>
          <w:w w:val="110"/>
          <w:sz w:val="22"/>
        </w:rPr>
        <w:t>ensure</w:t>
      </w:r>
      <w:r>
        <w:rPr>
          <w:color w:val="231F20"/>
          <w:spacing w:val="-6"/>
          <w:w w:val="110"/>
          <w:sz w:val="22"/>
        </w:rPr>
        <w:t> </w:t>
      </w:r>
      <w:r>
        <w:rPr>
          <w:color w:val="231F20"/>
          <w:w w:val="110"/>
          <w:sz w:val="22"/>
        </w:rPr>
        <w:t>their</w:t>
      </w:r>
      <w:r>
        <w:rPr>
          <w:color w:val="231F20"/>
          <w:spacing w:val="-6"/>
          <w:w w:val="110"/>
          <w:sz w:val="22"/>
        </w:rPr>
        <w:t> </w:t>
      </w:r>
      <w:r>
        <w:rPr>
          <w:color w:val="231F20"/>
          <w:spacing w:val="-2"/>
          <w:w w:val="110"/>
          <w:sz w:val="22"/>
        </w:rPr>
        <w:t>availability;</w:t>
      </w:r>
    </w:p>
    <w:p>
      <w:pPr>
        <w:pStyle w:val="ListParagraph"/>
        <w:numPr>
          <w:ilvl w:val="0"/>
          <w:numId w:val="13"/>
        </w:numPr>
        <w:tabs>
          <w:tab w:pos="431" w:val="left" w:leader="none"/>
        </w:tabs>
        <w:spacing w:line="240" w:lineRule="auto" w:before="173" w:after="0"/>
        <w:ind w:left="431" w:right="0" w:hanging="402"/>
        <w:jc w:val="left"/>
        <w:rPr>
          <w:sz w:val="22"/>
        </w:rPr>
      </w:pPr>
      <w:r>
        <w:rPr>
          <w:color w:val="231F20"/>
          <w:spacing w:val="2"/>
          <w:sz w:val="22"/>
        </w:rPr>
        <w:t>assign</w:t>
      </w:r>
      <w:r>
        <w:rPr>
          <w:color w:val="231F20"/>
          <w:spacing w:val="39"/>
          <w:sz w:val="22"/>
        </w:rPr>
        <w:t> </w:t>
      </w:r>
      <w:r>
        <w:rPr>
          <w:color w:val="231F20"/>
          <w:spacing w:val="2"/>
          <w:sz w:val="22"/>
        </w:rPr>
        <w:t>the</w:t>
      </w:r>
      <w:r>
        <w:rPr>
          <w:color w:val="231F20"/>
          <w:spacing w:val="40"/>
          <w:sz w:val="22"/>
        </w:rPr>
        <w:t> </w:t>
      </w:r>
      <w:r>
        <w:rPr>
          <w:color w:val="231F20"/>
          <w:spacing w:val="2"/>
          <w:sz w:val="22"/>
        </w:rPr>
        <w:t>responsibilities</w:t>
      </w:r>
      <w:r>
        <w:rPr>
          <w:color w:val="231F20"/>
          <w:spacing w:val="39"/>
          <w:sz w:val="22"/>
        </w:rPr>
        <w:t> </w:t>
      </w:r>
      <w:r>
        <w:rPr>
          <w:color w:val="231F20"/>
          <w:spacing w:val="2"/>
          <w:sz w:val="22"/>
        </w:rPr>
        <w:t>and</w:t>
      </w:r>
      <w:r>
        <w:rPr>
          <w:color w:val="231F20"/>
          <w:spacing w:val="40"/>
          <w:sz w:val="22"/>
        </w:rPr>
        <w:t> </w:t>
      </w:r>
      <w:r>
        <w:rPr>
          <w:color w:val="231F20"/>
          <w:spacing w:val="2"/>
          <w:sz w:val="22"/>
        </w:rPr>
        <w:t>authorities</w:t>
      </w:r>
      <w:r>
        <w:rPr>
          <w:color w:val="231F20"/>
          <w:spacing w:val="39"/>
          <w:sz w:val="22"/>
        </w:rPr>
        <w:t> </w:t>
      </w:r>
      <w:r>
        <w:rPr>
          <w:color w:val="231F20"/>
          <w:spacing w:val="2"/>
          <w:sz w:val="22"/>
        </w:rPr>
        <w:t>for</w:t>
      </w:r>
      <w:r>
        <w:rPr>
          <w:color w:val="231F20"/>
          <w:spacing w:val="40"/>
          <w:sz w:val="22"/>
        </w:rPr>
        <w:t> </w:t>
      </w:r>
      <w:r>
        <w:rPr>
          <w:color w:val="231F20"/>
          <w:spacing w:val="2"/>
          <w:sz w:val="22"/>
        </w:rPr>
        <w:t>these</w:t>
      </w:r>
      <w:r>
        <w:rPr>
          <w:color w:val="231F20"/>
          <w:spacing w:val="39"/>
          <w:sz w:val="22"/>
        </w:rPr>
        <w:t> </w:t>
      </w:r>
      <w:r>
        <w:rPr>
          <w:color w:val="231F20"/>
          <w:spacing w:val="-2"/>
          <w:sz w:val="22"/>
        </w:rPr>
        <w:t>processes;</w:t>
      </w:r>
    </w:p>
    <w:p>
      <w:pPr>
        <w:pStyle w:val="ListParagraph"/>
        <w:numPr>
          <w:ilvl w:val="0"/>
          <w:numId w:val="13"/>
        </w:numPr>
        <w:tabs>
          <w:tab w:pos="431" w:val="left" w:leader="none"/>
        </w:tabs>
        <w:spacing w:line="240" w:lineRule="auto" w:before="174" w:after="0"/>
        <w:ind w:left="431" w:right="0" w:hanging="402"/>
        <w:jc w:val="left"/>
        <w:rPr>
          <w:sz w:val="22"/>
        </w:rPr>
      </w:pPr>
      <w:r>
        <w:rPr>
          <w:color w:val="231F20"/>
          <w:w w:val="110"/>
          <w:sz w:val="22"/>
        </w:rPr>
        <w:t>address</w:t>
      </w:r>
      <w:r>
        <w:rPr>
          <w:color w:val="231F20"/>
          <w:spacing w:val="-8"/>
          <w:w w:val="110"/>
          <w:sz w:val="22"/>
        </w:rPr>
        <w:t> </w:t>
      </w:r>
      <w:r>
        <w:rPr>
          <w:color w:val="231F20"/>
          <w:w w:val="110"/>
          <w:sz w:val="22"/>
        </w:rPr>
        <w:t>the</w:t>
      </w:r>
      <w:r>
        <w:rPr>
          <w:color w:val="231F20"/>
          <w:spacing w:val="-7"/>
          <w:w w:val="110"/>
          <w:sz w:val="22"/>
        </w:rPr>
        <w:t> </w:t>
      </w:r>
      <w:r>
        <w:rPr>
          <w:color w:val="231F20"/>
          <w:w w:val="110"/>
          <w:sz w:val="22"/>
        </w:rPr>
        <w:t>risks</w:t>
      </w:r>
      <w:r>
        <w:rPr>
          <w:color w:val="231F20"/>
          <w:spacing w:val="-7"/>
          <w:w w:val="110"/>
          <w:sz w:val="22"/>
        </w:rPr>
        <w:t> </w:t>
      </w:r>
      <w:r>
        <w:rPr>
          <w:color w:val="231F20"/>
          <w:w w:val="110"/>
          <w:sz w:val="22"/>
        </w:rPr>
        <w:t>and</w:t>
      </w:r>
      <w:r>
        <w:rPr>
          <w:color w:val="231F20"/>
          <w:spacing w:val="-7"/>
          <w:w w:val="110"/>
          <w:sz w:val="22"/>
        </w:rPr>
        <w:t> </w:t>
      </w:r>
      <w:r>
        <w:rPr>
          <w:color w:val="231F20"/>
          <w:w w:val="110"/>
          <w:sz w:val="22"/>
        </w:rPr>
        <w:t>opportunities</w:t>
      </w:r>
      <w:r>
        <w:rPr>
          <w:color w:val="231F20"/>
          <w:spacing w:val="-8"/>
          <w:w w:val="110"/>
          <w:sz w:val="22"/>
        </w:rPr>
        <w:t> </w:t>
      </w:r>
      <w:r>
        <w:rPr>
          <w:color w:val="231F20"/>
          <w:w w:val="110"/>
          <w:sz w:val="22"/>
        </w:rPr>
        <w:t>as</w:t>
      </w:r>
      <w:r>
        <w:rPr>
          <w:color w:val="231F20"/>
          <w:spacing w:val="-7"/>
          <w:w w:val="110"/>
          <w:sz w:val="22"/>
        </w:rPr>
        <w:t> </w:t>
      </w:r>
      <w:r>
        <w:rPr>
          <w:color w:val="231F20"/>
          <w:w w:val="110"/>
          <w:sz w:val="22"/>
        </w:rPr>
        <w:t>determined</w:t>
      </w:r>
      <w:r>
        <w:rPr>
          <w:color w:val="231F20"/>
          <w:spacing w:val="-7"/>
          <w:w w:val="110"/>
          <w:sz w:val="22"/>
        </w:rPr>
        <w:t> </w:t>
      </w:r>
      <w:r>
        <w:rPr>
          <w:color w:val="231F20"/>
          <w:w w:val="110"/>
          <w:sz w:val="22"/>
        </w:rPr>
        <w:t>in</w:t>
      </w:r>
      <w:r>
        <w:rPr>
          <w:color w:val="231F20"/>
          <w:spacing w:val="-7"/>
          <w:w w:val="110"/>
          <w:sz w:val="22"/>
        </w:rPr>
        <w:t> </w:t>
      </w:r>
      <w:r>
        <w:rPr>
          <w:color w:val="231F20"/>
          <w:w w:val="110"/>
          <w:sz w:val="22"/>
        </w:rPr>
        <w:t>accordance</w:t>
      </w:r>
      <w:r>
        <w:rPr>
          <w:color w:val="231F20"/>
          <w:spacing w:val="-8"/>
          <w:w w:val="110"/>
          <w:sz w:val="22"/>
        </w:rPr>
        <w:t> </w:t>
      </w:r>
      <w:r>
        <w:rPr>
          <w:color w:val="231F20"/>
          <w:w w:val="110"/>
          <w:sz w:val="22"/>
        </w:rPr>
        <w:t>with</w:t>
      </w:r>
      <w:r>
        <w:rPr>
          <w:color w:val="231F20"/>
          <w:spacing w:val="-7"/>
          <w:w w:val="110"/>
          <w:sz w:val="22"/>
        </w:rPr>
        <w:t> </w:t>
      </w:r>
      <w:r>
        <w:rPr>
          <w:color w:val="231F20"/>
          <w:w w:val="110"/>
          <w:sz w:val="22"/>
        </w:rPr>
        <w:t>the</w:t>
      </w:r>
      <w:r>
        <w:rPr>
          <w:color w:val="231F20"/>
          <w:spacing w:val="-7"/>
          <w:w w:val="110"/>
          <w:sz w:val="22"/>
        </w:rPr>
        <w:t> </w:t>
      </w:r>
      <w:r>
        <w:rPr>
          <w:color w:val="231F20"/>
          <w:w w:val="110"/>
          <w:sz w:val="22"/>
        </w:rPr>
        <w:t>requirements</w:t>
      </w:r>
      <w:r>
        <w:rPr>
          <w:color w:val="231F20"/>
          <w:spacing w:val="-7"/>
          <w:w w:val="110"/>
          <w:sz w:val="22"/>
        </w:rPr>
        <w:t> </w:t>
      </w:r>
      <w:r>
        <w:rPr>
          <w:color w:val="231F20"/>
          <w:w w:val="110"/>
          <w:sz w:val="22"/>
        </w:rPr>
        <w:t>of</w:t>
      </w:r>
      <w:r>
        <w:rPr>
          <w:color w:val="231F20"/>
          <w:spacing w:val="-8"/>
          <w:w w:val="110"/>
          <w:sz w:val="22"/>
        </w:rPr>
        <w:t> </w:t>
      </w:r>
      <w:r>
        <w:rPr>
          <w:color w:val="053CF5"/>
          <w:spacing w:val="-4"/>
          <w:w w:val="110"/>
          <w:sz w:val="22"/>
          <w:u w:val="single" w:color="053CF5"/>
        </w:rPr>
        <w:t>6.1</w:t>
      </w:r>
      <w:r>
        <w:rPr>
          <w:color w:val="231F20"/>
          <w:spacing w:val="-4"/>
          <w:w w:val="110"/>
          <w:sz w:val="22"/>
        </w:rPr>
        <w:t>;</w:t>
      </w:r>
    </w:p>
    <w:p>
      <w:pPr>
        <w:pStyle w:val="ListParagraph"/>
        <w:numPr>
          <w:ilvl w:val="0"/>
          <w:numId w:val="13"/>
        </w:numPr>
        <w:tabs>
          <w:tab w:pos="431" w:val="left" w:leader="none"/>
        </w:tabs>
        <w:spacing w:line="230" w:lineRule="auto" w:before="181" w:after="0"/>
        <w:ind w:left="431" w:right="708" w:hanging="403"/>
        <w:jc w:val="left"/>
        <w:rPr>
          <w:sz w:val="22"/>
        </w:rPr>
      </w:pPr>
      <w:r>
        <w:rPr>
          <w:color w:val="231F20"/>
          <w:w w:val="110"/>
          <w:sz w:val="22"/>
        </w:rPr>
        <w:t>evaluate</w:t>
      </w:r>
      <w:r>
        <w:rPr>
          <w:color w:val="231F20"/>
          <w:spacing w:val="-19"/>
          <w:w w:val="110"/>
          <w:sz w:val="22"/>
        </w:rPr>
        <w:t> </w:t>
      </w:r>
      <w:r>
        <w:rPr>
          <w:color w:val="231F20"/>
          <w:w w:val="110"/>
          <w:sz w:val="22"/>
        </w:rPr>
        <w:t>these</w:t>
      </w:r>
      <w:r>
        <w:rPr>
          <w:color w:val="231F20"/>
          <w:spacing w:val="-19"/>
          <w:w w:val="110"/>
          <w:sz w:val="22"/>
        </w:rPr>
        <w:t> </w:t>
      </w:r>
      <w:r>
        <w:rPr>
          <w:color w:val="231F20"/>
          <w:w w:val="110"/>
          <w:sz w:val="22"/>
        </w:rPr>
        <w:t>processes</w:t>
      </w:r>
      <w:r>
        <w:rPr>
          <w:color w:val="231F20"/>
          <w:spacing w:val="-19"/>
          <w:w w:val="110"/>
          <w:sz w:val="22"/>
        </w:rPr>
        <w:t> </w:t>
      </w:r>
      <w:r>
        <w:rPr>
          <w:color w:val="231F20"/>
          <w:w w:val="110"/>
          <w:sz w:val="22"/>
        </w:rPr>
        <w:t>and</w:t>
      </w:r>
      <w:r>
        <w:rPr>
          <w:color w:val="231F20"/>
          <w:spacing w:val="-20"/>
          <w:w w:val="110"/>
          <w:sz w:val="22"/>
        </w:rPr>
        <w:t> </w:t>
      </w:r>
      <w:r>
        <w:rPr>
          <w:color w:val="231F20"/>
          <w:w w:val="110"/>
          <w:sz w:val="22"/>
        </w:rPr>
        <w:t>implement</w:t>
      </w:r>
      <w:r>
        <w:rPr>
          <w:color w:val="231F20"/>
          <w:spacing w:val="-19"/>
          <w:w w:val="110"/>
          <w:sz w:val="22"/>
        </w:rPr>
        <w:t> </w:t>
      </w:r>
      <w:r>
        <w:rPr>
          <w:color w:val="231F20"/>
          <w:w w:val="110"/>
          <w:sz w:val="22"/>
        </w:rPr>
        <w:t>any</w:t>
      </w:r>
      <w:r>
        <w:rPr>
          <w:color w:val="231F20"/>
          <w:spacing w:val="-19"/>
          <w:w w:val="110"/>
          <w:sz w:val="22"/>
        </w:rPr>
        <w:t> </w:t>
      </w:r>
      <w:r>
        <w:rPr>
          <w:color w:val="231F20"/>
          <w:w w:val="110"/>
          <w:sz w:val="22"/>
        </w:rPr>
        <w:t>changes</w:t>
      </w:r>
      <w:r>
        <w:rPr>
          <w:color w:val="231F20"/>
          <w:spacing w:val="-19"/>
          <w:w w:val="110"/>
          <w:sz w:val="22"/>
        </w:rPr>
        <w:t> </w:t>
      </w:r>
      <w:r>
        <w:rPr>
          <w:color w:val="231F20"/>
          <w:w w:val="110"/>
          <w:sz w:val="22"/>
        </w:rPr>
        <w:t>needed</w:t>
      </w:r>
      <w:r>
        <w:rPr>
          <w:color w:val="231F20"/>
          <w:spacing w:val="-20"/>
          <w:w w:val="110"/>
          <w:sz w:val="22"/>
        </w:rPr>
        <w:t> </w:t>
      </w:r>
      <w:r>
        <w:rPr>
          <w:color w:val="231F20"/>
          <w:w w:val="110"/>
          <w:sz w:val="22"/>
        </w:rPr>
        <w:t>to</w:t>
      </w:r>
      <w:r>
        <w:rPr>
          <w:color w:val="231F20"/>
          <w:spacing w:val="-19"/>
          <w:w w:val="110"/>
          <w:sz w:val="22"/>
        </w:rPr>
        <w:t> </w:t>
      </w:r>
      <w:r>
        <w:rPr>
          <w:color w:val="231F20"/>
          <w:w w:val="110"/>
          <w:sz w:val="22"/>
        </w:rPr>
        <w:t>ensure</w:t>
      </w:r>
      <w:r>
        <w:rPr>
          <w:color w:val="231F20"/>
          <w:spacing w:val="-19"/>
          <w:w w:val="110"/>
          <w:sz w:val="22"/>
        </w:rPr>
        <w:t> </w:t>
      </w:r>
      <w:r>
        <w:rPr>
          <w:color w:val="231F20"/>
          <w:w w:val="110"/>
          <w:sz w:val="22"/>
        </w:rPr>
        <w:t>that</w:t>
      </w:r>
      <w:r>
        <w:rPr>
          <w:color w:val="231F20"/>
          <w:spacing w:val="-19"/>
          <w:w w:val="110"/>
          <w:sz w:val="22"/>
        </w:rPr>
        <w:t> </w:t>
      </w:r>
      <w:r>
        <w:rPr>
          <w:color w:val="231F20"/>
          <w:w w:val="110"/>
          <w:sz w:val="22"/>
        </w:rPr>
        <w:t>these</w:t>
      </w:r>
      <w:r>
        <w:rPr>
          <w:color w:val="231F20"/>
          <w:spacing w:val="-20"/>
          <w:w w:val="110"/>
          <w:sz w:val="22"/>
        </w:rPr>
        <w:t> </w:t>
      </w:r>
      <w:r>
        <w:rPr>
          <w:color w:val="231F20"/>
          <w:w w:val="110"/>
          <w:sz w:val="22"/>
        </w:rPr>
        <w:t>processes</w:t>
      </w:r>
      <w:r>
        <w:rPr>
          <w:color w:val="231F20"/>
          <w:spacing w:val="-19"/>
          <w:w w:val="110"/>
          <w:sz w:val="22"/>
        </w:rPr>
        <w:t> </w:t>
      </w:r>
      <w:r>
        <w:rPr>
          <w:color w:val="231F20"/>
          <w:w w:val="110"/>
          <w:sz w:val="22"/>
        </w:rPr>
        <w:t>achieve their intended results;</w:t>
      </w:r>
    </w:p>
    <w:p>
      <w:pPr>
        <w:pStyle w:val="ListParagraph"/>
        <w:spacing w:after="0" w:line="230" w:lineRule="auto"/>
        <w:jc w:val="left"/>
        <w:rPr>
          <w:sz w:val="22"/>
        </w:rPr>
        <w:sectPr>
          <w:pgSz w:w="11910" w:h="16840"/>
          <w:pgMar w:header="667" w:footer="576" w:top="940" w:bottom="760" w:left="708" w:right="708"/>
        </w:sectPr>
      </w:pPr>
    </w:p>
    <w:p>
      <w:pPr>
        <w:pStyle w:val="BodyText"/>
      </w:pPr>
    </w:p>
    <w:p>
      <w:pPr>
        <w:pStyle w:val="BodyText"/>
        <w:spacing w:before="211"/>
      </w:pPr>
    </w:p>
    <w:p>
      <w:pPr>
        <w:pStyle w:val="ListParagraph"/>
        <w:numPr>
          <w:ilvl w:val="0"/>
          <w:numId w:val="13"/>
        </w:numPr>
        <w:tabs>
          <w:tab w:pos="1111" w:val="left" w:leader="none"/>
        </w:tabs>
        <w:spacing w:line="240" w:lineRule="auto" w:before="1" w:after="0"/>
        <w:ind w:left="1111" w:right="0" w:hanging="402"/>
        <w:jc w:val="left"/>
        <w:rPr>
          <w:sz w:val="22"/>
        </w:rPr>
      </w:pPr>
      <w:r>
        <w:rPr>
          <w:color w:val="231F20"/>
          <w:spacing w:val="2"/>
          <w:sz w:val="22"/>
        </w:rPr>
        <w:t>improve</w:t>
      </w:r>
      <w:r>
        <w:rPr>
          <w:color w:val="231F20"/>
          <w:spacing w:val="36"/>
          <w:sz w:val="22"/>
        </w:rPr>
        <w:t> </w:t>
      </w:r>
      <w:r>
        <w:rPr>
          <w:color w:val="231F20"/>
          <w:spacing w:val="2"/>
          <w:sz w:val="22"/>
        </w:rPr>
        <w:t>the</w:t>
      </w:r>
      <w:r>
        <w:rPr>
          <w:color w:val="231F20"/>
          <w:spacing w:val="36"/>
          <w:sz w:val="22"/>
        </w:rPr>
        <w:t> </w:t>
      </w:r>
      <w:r>
        <w:rPr>
          <w:color w:val="231F20"/>
          <w:spacing w:val="2"/>
          <w:sz w:val="22"/>
        </w:rPr>
        <w:t>processes</w:t>
      </w:r>
      <w:r>
        <w:rPr>
          <w:color w:val="231F20"/>
          <w:spacing w:val="37"/>
          <w:sz w:val="22"/>
        </w:rPr>
        <w:t> </w:t>
      </w:r>
      <w:r>
        <w:rPr>
          <w:color w:val="231F20"/>
          <w:spacing w:val="2"/>
          <w:sz w:val="22"/>
        </w:rPr>
        <w:t>and</w:t>
      </w:r>
      <w:r>
        <w:rPr>
          <w:color w:val="231F20"/>
          <w:spacing w:val="36"/>
          <w:sz w:val="22"/>
        </w:rPr>
        <w:t> </w:t>
      </w:r>
      <w:r>
        <w:rPr>
          <w:color w:val="231F20"/>
          <w:spacing w:val="2"/>
          <w:sz w:val="22"/>
        </w:rPr>
        <w:t>the</w:t>
      </w:r>
      <w:r>
        <w:rPr>
          <w:color w:val="231F20"/>
          <w:spacing w:val="36"/>
          <w:sz w:val="22"/>
        </w:rPr>
        <w:t> </w:t>
      </w:r>
      <w:r>
        <w:rPr>
          <w:color w:val="231F20"/>
          <w:spacing w:val="2"/>
          <w:sz w:val="22"/>
        </w:rPr>
        <w:t>quality</w:t>
      </w:r>
      <w:r>
        <w:rPr>
          <w:color w:val="231F20"/>
          <w:spacing w:val="37"/>
          <w:sz w:val="22"/>
        </w:rPr>
        <w:t> </w:t>
      </w:r>
      <w:r>
        <w:rPr>
          <w:color w:val="231F20"/>
          <w:spacing w:val="2"/>
          <w:sz w:val="22"/>
        </w:rPr>
        <w:t>management</w:t>
      </w:r>
      <w:r>
        <w:rPr>
          <w:color w:val="231F20"/>
          <w:spacing w:val="36"/>
          <w:sz w:val="22"/>
        </w:rPr>
        <w:t> </w:t>
      </w:r>
      <w:r>
        <w:rPr>
          <w:color w:val="231F20"/>
          <w:spacing w:val="-2"/>
          <w:sz w:val="22"/>
        </w:rPr>
        <w:t>system.</w:t>
      </w:r>
    </w:p>
    <w:p>
      <w:pPr>
        <w:pStyle w:val="BodyText"/>
        <w:spacing w:before="33"/>
      </w:pPr>
    </w:p>
    <w:p>
      <w:pPr>
        <w:pStyle w:val="ListParagraph"/>
        <w:numPr>
          <w:ilvl w:val="2"/>
          <w:numId w:val="9"/>
        </w:numPr>
        <w:tabs>
          <w:tab w:pos="1446" w:val="left" w:leader="none"/>
        </w:tabs>
        <w:spacing w:line="240" w:lineRule="auto" w:before="0" w:after="0"/>
        <w:ind w:left="1446" w:right="0" w:hanging="737"/>
        <w:jc w:val="left"/>
        <w:rPr>
          <w:sz w:val="22"/>
        </w:rPr>
      </w:pPr>
      <w:r>
        <w:rPr>
          <w:color w:val="231F20"/>
          <w:sz w:val="22"/>
        </w:rPr>
        <w:t>To</w:t>
      </w:r>
      <w:r>
        <w:rPr>
          <w:color w:val="231F20"/>
          <w:spacing w:val="28"/>
          <w:sz w:val="22"/>
        </w:rPr>
        <w:t> </w:t>
      </w:r>
      <w:r>
        <w:rPr>
          <w:color w:val="231F20"/>
          <w:sz w:val="22"/>
        </w:rPr>
        <w:t>the</w:t>
      </w:r>
      <w:r>
        <w:rPr>
          <w:color w:val="231F20"/>
          <w:spacing w:val="28"/>
          <w:sz w:val="22"/>
        </w:rPr>
        <w:t> </w:t>
      </w:r>
      <w:r>
        <w:rPr>
          <w:color w:val="231F20"/>
          <w:sz w:val="22"/>
        </w:rPr>
        <w:t>extent</w:t>
      </w:r>
      <w:r>
        <w:rPr>
          <w:color w:val="231F20"/>
          <w:spacing w:val="28"/>
          <w:sz w:val="22"/>
        </w:rPr>
        <w:t> </w:t>
      </w:r>
      <w:r>
        <w:rPr>
          <w:color w:val="231F20"/>
          <w:sz w:val="22"/>
        </w:rPr>
        <w:t>necessary,</w:t>
      </w:r>
      <w:r>
        <w:rPr>
          <w:color w:val="231F20"/>
          <w:spacing w:val="29"/>
          <w:sz w:val="22"/>
        </w:rPr>
        <w:t> </w:t>
      </w:r>
      <w:r>
        <w:rPr>
          <w:color w:val="231F20"/>
          <w:sz w:val="22"/>
        </w:rPr>
        <w:t>the</w:t>
      </w:r>
      <w:r>
        <w:rPr>
          <w:color w:val="231F20"/>
          <w:spacing w:val="28"/>
          <w:sz w:val="22"/>
        </w:rPr>
        <w:t> </w:t>
      </w:r>
      <w:r>
        <w:rPr>
          <w:color w:val="231F20"/>
          <w:sz w:val="22"/>
        </w:rPr>
        <w:t>organization</w:t>
      </w:r>
      <w:r>
        <w:rPr>
          <w:color w:val="231F20"/>
          <w:spacing w:val="28"/>
          <w:sz w:val="22"/>
        </w:rPr>
        <w:t> </w:t>
      </w:r>
      <w:r>
        <w:rPr>
          <w:color w:val="231F20"/>
          <w:spacing w:val="-2"/>
          <w:sz w:val="22"/>
        </w:rPr>
        <w:t>shall:</w:t>
      </w:r>
    </w:p>
    <w:p>
      <w:pPr>
        <w:pStyle w:val="ListParagraph"/>
        <w:numPr>
          <w:ilvl w:val="0"/>
          <w:numId w:val="14"/>
        </w:numPr>
        <w:tabs>
          <w:tab w:pos="1111" w:val="left" w:leader="none"/>
        </w:tabs>
        <w:spacing w:line="240" w:lineRule="auto" w:before="188" w:after="0"/>
        <w:ind w:left="1111" w:right="0" w:hanging="402"/>
        <w:jc w:val="left"/>
        <w:rPr>
          <w:sz w:val="22"/>
        </w:rPr>
      </w:pPr>
      <w:r>
        <w:rPr>
          <w:color w:val="231F20"/>
          <w:spacing w:val="2"/>
          <w:sz w:val="22"/>
        </w:rPr>
        <w:t>maintain</w:t>
      </w:r>
      <w:r>
        <w:rPr>
          <w:color w:val="231F20"/>
          <w:spacing w:val="39"/>
          <w:sz w:val="22"/>
        </w:rPr>
        <w:t> </w:t>
      </w:r>
      <w:r>
        <w:rPr>
          <w:color w:val="231F20"/>
          <w:spacing w:val="2"/>
          <w:sz w:val="22"/>
        </w:rPr>
        <w:t>documented</w:t>
      </w:r>
      <w:r>
        <w:rPr>
          <w:color w:val="231F20"/>
          <w:spacing w:val="39"/>
          <w:sz w:val="22"/>
        </w:rPr>
        <w:t> </w:t>
      </w:r>
      <w:r>
        <w:rPr>
          <w:color w:val="231F20"/>
          <w:spacing w:val="2"/>
          <w:sz w:val="22"/>
        </w:rPr>
        <w:t>information</w:t>
      </w:r>
      <w:r>
        <w:rPr>
          <w:color w:val="231F20"/>
          <w:spacing w:val="39"/>
          <w:sz w:val="22"/>
        </w:rPr>
        <w:t> </w:t>
      </w:r>
      <w:r>
        <w:rPr>
          <w:color w:val="231F20"/>
          <w:spacing w:val="2"/>
          <w:sz w:val="22"/>
        </w:rPr>
        <w:t>to</w:t>
      </w:r>
      <w:r>
        <w:rPr>
          <w:color w:val="231F20"/>
          <w:spacing w:val="39"/>
          <w:sz w:val="22"/>
        </w:rPr>
        <w:t> </w:t>
      </w:r>
      <w:r>
        <w:rPr>
          <w:color w:val="231F20"/>
          <w:spacing w:val="2"/>
          <w:sz w:val="22"/>
        </w:rPr>
        <w:t>support</w:t>
      </w:r>
      <w:r>
        <w:rPr>
          <w:color w:val="231F20"/>
          <w:spacing w:val="39"/>
          <w:sz w:val="22"/>
        </w:rPr>
        <w:t> </w:t>
      </w:r>
      <w:r>
        <w:rPr>
          <w:color w:val="231F20"/>
          <w:spacing w:val="2"/>
          <w:sz w:val="22"/>
        </w:rPr>
        <w:t>the</w:t>
      </w:r>
      <w:r>
        <w:rPr>
          <w:color w:val="231F20"/>
          <w:spacing w:val="39"/>
          <w:sz w:val="22"/>
        </w:rPr>
        <w:t> </w:t>
      </w:r>
      <w:r>
        <w:rPr>
          <w:color w:val="231F20"/>
          <w:spacing w:val="2"/>
          <w:sz w:val="22"/>
        </w:rPr>
        <w:t>operation</w:t>
      </w:r>
      <w:r>
        <w:rPr>
          <w:color w:val="231F20"/>
          <w:spacing w:val="40"/>
          <w:sz w:val="22"/>
        </w:rPr>
        <w:t> </w:t>
      </w:r>
      <w:r>
        <w:rPr>
          <w:color w:val="231F20"/>
          <w:spacing w:val="2"/>
          <w:sz w:val="22"/>
        </w:rPr>
        <w:t>of</w:t>
      </w:r>
      <w:r>
        <w:rPr>
          <w:color w:val="231F20"/>
          <w:spacing w:val="39"/>
          <w:sz w:val="22"/>
        </w:rPr>
        <w:t> </w:t>
      </w:r>
      <w:r>
        <w:rPr>
          <w:color w:val="231F20"/>
          <w:spacing w:val="2"/>
          <w:sz w:val="22"/>
        </w:rPr>
        <w:t>its</w:t>
      </w:r>
      <w:r>
        <w:rPr>
          <w:color w:val="231F20"/>
          <w:spacing w:val="39"/>
          <w:sz w:val="22"/>
        </w:rPr>
        <w:t> </w:t>
      </w:r>
      <w:r>
        <w:rPr>
          <w:color w:val="231F20"/>
          <w:spacing w:val="-2"/>
          <w:sz w:val="22"/>
        </w:rPr>
        <w:t>processes;</w:t>
      </w:r>
    </w:p>
    <w:p>
      <w:pPr>
        <w:pStyle w:val="ListParagraph"/>
        <w:numPr>
          <w:ilvl w:val="0"/>
          <w:numId w:val="14"/>
        </w:numPr>
        <w:tabs>
          <w:tab w:pos="1111" w:val="left" w:leader="none"/>
        </w:tabs>
        <w:spacing w:line="230" w:lineRule="auto" w:before="181" w:after="0"/>
        <w:ind w:left="1111" w:right="28" w:hanging="403"/>
        <w:jc w:val="left"/>
        <w:rPr>
          <w:sz w:val="22"/>
        </w:rPr>
      </w:pPr>
      <w:r>
        <w:rPr>
          <w:color w:val="231F20"/>
          <w:w w:val="110"/>
          <w:sz w:val="22"/>
        </w:rPr>
        <w:t>retain</w:t>
      </w:r>
      <w:r>
        <w:rPr>
          <w:color w:val="231F20"/>
          <w:spacing w:val="26"/>
          <w:w w:val="110"/>
          <w:sz w:val="22"/>
        </w:rPr>
        <w:t> </w:t>
      </w:r>
      <w:r>
        <w:rPr>
          <w:color w:val="231F20"/>
          <w:w w:val="110"/>
          <w:sz w:val="22"/>
        </w:rPr>
        <w:t>documented</w:t>
      </w:r>
      <w:r>
        <w:rPr>
          <w:color w:val="231F20"/>
          <w:spacing w:val="26"/>
          <w:w w:val="110"/>
          <w:sz w:val="22"/>
        </w:rPr>
        <w:t> </w:t>
      </w:r>
      <w:r>
        <w:rPr>
          <w:color w:val="231F20"/>
          <w:w w:val="110"/>
          <w:sz w:val="22"/>
        </w:rPr>
        <w:t>information</w:t>
      </w:r>
      <w:r>
        <w:rPr>
          <w:color w:val="231F20"/>
          <w:spacing w:val="26"/>
          <w:w w:val="110"/>
          <w:sz w:val="22"/>
        </w:rPr>
        <w:t> </w:t>
      </w:r>
      <w:r>
        <w:rPr>
          <w:color w:val="231F20"/>
          <w:w w:val="110"/>
          <w:sz w:val="22"/>
        </w:rPr>
        <w:t>to</w:t>
      </w:r>
      <w:r>
        <w:rPr>
          <w:color w:val="231F20"/>
          <w:spacing w:val="26"/>
          <w:w w:val="110"/>
          <w:sz w:val="22"/>
        </w:rPr>
        <w:t> </w:t>
      </w:r>
      <w:r>
        <w:rPr>
          <w:color w:val="231F20"/>
          <w:w w:val="110"/>
          <w:sz w:val="22"/>
        </w:rPr>
        <w:t>have</w:t>
      </w:r>
      <w:r>
        <w:rPr>
          <w:color w:val="231F20"/>
          <w:spacing w:val="26"/>
          <w:w w:val="110"/>
          <w:sz w:val="22"/>
        </w:rPr>
        <w:t> </w:t>
      </w:r>
      <w:r>
        <w:rPr>
          <w:color w:val="231F20"/>
          <w:w w:val="110"/>
          <w:sz w:val="22"/>
        </w:rPr>
        <w:t>confidence</w:t>
      </w:r>
      <w:r>
        <w:rPr>
          <w:color w:val="231F20"/>
          <w:spacing w:val="26"/>
          <w:w w:val="110"/>
          <w:sz w:val="22"/>
        </w:rPr>
        <w:t> </w:t>
      </w:r>
      <w:r>
        <w:rPr>
          <w:color w:val="231F20"/>
          <w:w w:val="110"/>
          <w:sz w:val="22"/>
        </w:rPr>
        <w:t>that</w:t>
      </w:r>
      <w:r>
        <w:rPr>
          <w:color w:val="231F20"/>
          <w:spacing w:val="26"/>
          <w:w w:val="110"/>
          <w:sz w:val="22"/>
        </w:rPr>
        <w:t> </w:t>
      </w:r>
      <w:r>
        <w:rPr>
          <w:color w:val="231F20"/>
          <w:w w:val="110"/>
          <w:sz w:val="22"/>
        </w:rPr>
        <w:t>the</w:t>
      </w:r>
      <w:r>
        <w:rPr>
          <w:color w:val="231F20"/>
          <w:spacing w:val="26"/>
          <w:w w:val="110"/>
          <w:sz w:val="22"/>
        </w:rPr>
        <w:t> </w:t>
      </w:r>
      <w:r>
        <w:rPr>
          <w:color w:val="231F20"/>
          <w:w w:val="110"/>
          <w:sz w:val="22"/>
        </w:rPr>
        <w:t>processes</w:t>
      </w:r>
      <w:r>
        <w:rPr>
          <w:color w:val="231F20"/>
          <w:spacing w:val="26"/>
          <w:w w:val="110"/>
          <w:sz w:val="22"/>
        </w:rPr>
        <w:t> </w:t>
      </w:r>
      <w:r>
        <w:rPr>
          <w:color w:val="231F20"/>
          <w:w w:val="110"/>
          <w:sz w:val="22"/>
        </w:rPr>
        <w:t>are</w:t>
      </w:r>
      <w:r>
        <w:rPr>
          <w:color w:val="231F20"/>
          <w:spacing w:val="26"/>
          <w:w w:val="110"/>
          <w:sz w:val="22"/>
        </w:rPr>
        <w:t> </w:t>
      </w:r>
      <w:r>
        <w:rPr>
          <w:color w:val="231F20"/>
          <w:w w:val="110"/>
          <w:sz w:val="22"/>
        </w:rPr>
        <w:t>being</w:t>
      </w:r>
      <w:r>
        <w:rPr>
          <w:color w:val="231F20"/>
          <w:spacing w:val="26"/>
          <w:w w:val="110"/>
          <w:sz w:val="22"/>
        </w:rPr>
        <w:t> </w:t>
      </w:r>
      <w:r>
        <w:rPr>
          <w:color w:val="231F20"/>
          <w:w w:val="110"/>
          <w:sz w:val="22"/>
        </w:rPr>
        <w:t>carried</w:t>
      </w:r>
      <w:r>
        <w:rPr>
          <w:color w:val="231F20"/>
          <w:spacing w:val="26"/>
          <w:w w:val="110"/>
          <w:sz w:val="22"/>
        </w:rPr>
        <w:t> </w:t>
      </w:r>
      <w:r>
        <w:rPr>
          <w:color w:val="231F20"/>
          <w:w w:val="110"/>
          <w:sz w:val="22"/>
        </w:rPr>
        <w:t>out</w:t>
      </w:r>
      <w:r>
        <w:rPr>
          <w:color w:val="231F20"/>
          <w:spacing w:val="26"/>
          <w:w w:val="110"/>
          <w:sz w:val="22"/>
        </w:rPr>
        <w:t> </w:t>
      </w:r>
      <w:r>
        <w:rPr>
          <w:color w:val="231F20"/>
          <w:w w:val="110"/>
          <w:sz w:val="22"/>
        </w:rPr>
        <w:t>as </w:t>
      </w:r>
      <w:r>
        <w:rPr>
          <w:color w:val="231F20"/>
          <w:spacing w:val="-2"/>
          <w:w w:val="110"/>
          <w:sz w:val="22"/>
        </w:rPr>
        <w:t>planned.</w:t>
      </w:r>
    </w:p>
    <w:p>
      <w:pPr>
        <w:pStyle w:val="BodyText"/>
        <w:spacing w:before="126"/>
      </w:pPr>
    </w:p>
    <w:p>
      <w:pPr>
        <w:pStyle w:val="Heading3"/>
        <w:numPr>
          <w:ilvl w:val="0"/>
          <w:numId w:val="9"/>
        </w:numPr>
        <w:tabs>
          <w:tab w:pos="1105" w:val="left" w:leader="none"/>
        </w:tabs>
        <w:spacing w:line="240" w:lineRule="auto" w:before="1" w:after="0"/>
        <w:ind w:left="1105" w:right="0" w:hanging="396"/>
        <w:jc w:val="left"/>
      </w:pPr>
      <w:bookmarkStart w:name="_TOC_250068" w:id="11"/>
      <w:bookmarkEnd w:id="11"/>
      <w:r>
        <w:rPr>
          <w:color w:val="231F20"/>
          <w:spacing w:val="-2"/>
          <w:w w:val="105"/>
        </w:rPr>
        <w:t>Leadership</w:t>
      </w:r>
    </w:p>
    <w:p>
      <w:pPr>
        <w:pStyle w:val="Heading5"/>
        <w:numPr>
          <w:ilvl w:val="1"/>
          <w:numId w:val="9"/>
        </w:numPr>
        <w:tabs>
          <w:tab w:pos="1276" w:val="left" w:leader="none"/>
        </w:tabs>
        <w:spacing w:line="240" w:lineRule="auto" w:before="295" w:after="0"/>
        <w:ind w:left="1276" w:right="0" w:hanging="567"/>
        <w:jc w:val="left"/>
      </w:pPr>
      <w:bookmarkStart w:name="_TOC_250067" w:id="12"/>
      <w:r>
        <w:rPr>
          <w:color w:val="231F20"/>
        </w:rPr>
        <w:t>Leadership</w:t>
      </w:r>
      <w:r>
        <w:rPr>
          <w:color w:val="231F20"/>
          <w:spacing w:val="40"/>
        </w:rPr>
        <w:t> </w:t>
      </w:r>
      <w:r>
        <w:rPr>
          <w:color w:val="231F20"/>
        </w:rPr>
        <w:t>and</w:t>
      </w:r>
      <w:r>
        <w:rPr>
          <w:color w:val="231F20"/>
          <w:spacing w:val="41"/>
        </w:rPr>
        <w:t> </w:t>
      </w:r>
      <w:bookmarkEnd w:id="12"/>
      <w:r>
        <w:rPr>
          <w:color w:val="231F20"/>
          <w:spacing w:val="-2"/>
        </w:rPr>
        <w:t>commitment</w:t>
      </w:r>
    </w:p>
    <w:p>
      <w:pPr>
        <w:pStyle w:val="BodyText"/>
        <w:spacing w:before="20"/>
        <w:rPr>
          <w:b/>
          <w:sz w:val="24"/>
        </w:rPr>
      </w:pPr>
    </w:p>
    <w:p>
      <w:pPr>
        <w:pStyle w:val="Heading6"/>
        <w:numPr>
          <w:ilvl w:val="2"/>
          <w:numId w:val="9"/>
        </w:numPr>
        <w:tabs>
          <w:tab w:pos="1474" w:val="left" w:leader="none"/>
        </w:tabs>
        <w:spacing w:line="240" w:lineRule="auto" w:before="1" w:after="0"/>
        <w:ind w:left="1474" w:right="0" w:hanging="765"/>
        <w:jc w:val="left"/>
      </w:pPr>
      <w:bookmarkStart w:name="_TOC_250066" w:id="13"/>
      <w:bookmarkEnd w:id="13"/>
      <w:r>
        <w:rPr>
          <w:color w:val="231F20"/>
          <w:spacing w:val="-2"/>
          <w:w w:val="105"/>
        </w:rPr>
        <w:t>General</w:t>
      </w:r>
    </w:p>
    <w:p>
      <w:pPr>
        <w:pStyle w:val="BodyText"/>
        <w:spacing w:line="230" w:lineRule="auto" w:before="195"/>
        <w:ind w:left="709" w:right="28"/>
        <w:jc w:val="both"/>
      </w:pPr>
      <w:r>
        <w:rPr>
          <w:color w:val="231F20"/>
          <w:w w:val="110"/>
        </w:rPr>
        <w:t>Top</w:t>
      </w:r>
      <w:r>
        <w:rPr>
          <w:color w:val="231F20"/>
          <w:w w:val="110"/>
        </w:rPr>
        <w:t> management</w:t>
      </w:r>
      <w:r>
        <w:rPr>
          <w:color w:val="231F20"/>
          <w:w w:val="110"/>
        </w:rPr>
        <w:t> shall</w:t>
      </w:r>
      <w:r>
        <w:rPr>
          <w:color w:val="231F20"/>
          <w:w w:val="110"/>
        </w:rPr>
        <w:t> demonstrate</w:t>
      </w:r>
      <w:r>
        <w:rPr>
          <w:color w:val="231F20"/>
          <w:w w:val="110"/>
        </w:rPr>
        <w:t> leadership</w:t>
      </w:r>
      <w:r>
        <w:rPr>
          <w:color w:val="231F20"/>
          <w:w w:val="110"/>
        </w:rPr>
        <w:t> and</w:t>
      </w:r>
      <w:r>
        <w:rPr>
          <w:color w:val="231F20"/>
          <w:w w:val="110"/>
        </w:rPr>
        <w:t> commitment</w:t>
      </w:r>
      <w:r>
        <w:rPr>
          <w:color w:val="231F20"/>
          <w:w w:val="110"/>
        </w:rPr>
        <w:t> with</w:t>
      </w:r>
      <w:r>
        <w:rPr>
          <w:color w:val="231F20"/>
          <w:w w:val="110"/>
        </w:rPr>
        <w:t> respect</w:t>
      </w:r>
      <w:r>
        <w:rPr>
          <w:color w:val="231F20"/>
          <w:w w:val="110"/>
        </w:rPr>
        <w:t> to</w:t>
      </w:r>
      <w:r>
        <w:rPr>
          <w:color w:val="231F20"/>
          <w:w w:val="110"/>
        </w:rPr>
        <w:t> the</w:t>
      </w:r>
      <w:r>
        <w:rPr>
          <w:color w:val="231F20"/>
          <w:w w:val="110"/>
        </w:rPr>
        <w:t> quality management system by:</w:t>
      </w:r>
    </w:p>
    <w:p>
      <w:pPr>
        <w:pStyle w:val="ListParagraph"/>
        <w:numPr>
          <w:ilvl w:val="0"/>
          <w:numId w:val="15"/>
        </w:numPr>
        <w:tabs>
          <w:tab w:pos="1111" w:val="left" w:leader="none"/>
        </w:tabs>
        <w:spacing w:line="240" w:lineRule="auto" w:before="175" w:after="0"/>
        <w:ind w:left="1111" w:right="0" w:hanging="402"/>
        <w:jc w:val="left"/>
        <w:rPr>
          <w:sz w:val="22"/>
        </w:rPr>
      </w:pPr>
      <w:r>
        <w:rPr>
          <w:color w:val="231F20"/>
          <w:w w:val="105"/>
          <w:sz w:val="22"/>
        </w:rPr>
        <w:t>taking</w:t>
      </w:r>
      <w:r>
        <w:rPr>
          <w:color w:val="231F20"/>
          <w:spacing w:val="10"/>
          <w:w w:val="105"/>
          <w:sz w:val="22"/>
        </w:rPr>
        <w:t> </w:t>
      </w:r>
      <w:r>
        <w:rPr>
          <w:color w:val="231F20"/>
          <w:w w:val="105"/>
          <w:sz w:val="22"/>
        </w:rPr>
        <w:t>accountability</w:t>
      </w:r>
      <w:r>
        <w:rPr>
          <w:color w:val="231F20"/>
          <w:spacing w:val="11"/>
          <w:w w:val="105"/>
          <w:sz w:val="22"/>
        </w:rPr>
        <w:t> </w:t>
      </w:r>
      <w:r>
        <w:rPr>
          <w:color w:val="231F20"/>
          <w:w w:val="105"/>
          <w:sz w:val="22"/>
        </w:rPr>
        <w:t>for</w:t>
      </w:r>
      <w:r>
        <w:rPr>
          <w:color w:val="231F20"/>
          <w:spacing w:val="11"/>
          <w:w w:val="105"/>
          <w:sz w:val="22"/>
        </w:rPr>
        <w:t> </w:t>
      </w:r>
      <w:r>
        <w:rPr>
          <w:color w:val="231F20"/>
          <w:w w:val="105"/>
          <w:sz w:val="22"/>
        </w:rPr>
        <w:t>the</w:t>
      </w:r>
      <w:r>
        <w:rPr>
          <w:color w:val="231F20"/>
          <w:spacing w:val="10"/>
          <w:w w:val="105"/>
          <w:sz w:val="22"/>
        </w:rPr>
        <w:t> </w:t>
      </w:r>
      <w:r>
        <w:rPr>
          <w:color w:val="231F20"/>
          <w:w w:val="105"/>
          <w:sz w:val="22"/>
        </w:rPr>
        <w:t>effectiveness</w:t>
      </w:r>
      <w:r>
        <w:rPr>
          <w:color w:val="231F20"/>
          <w:spacing w:val="11"/>
          <w:w w:val="105"/>
          <w:sz w:val="22"/>
        </w:rPr>
        <w:t> </w:t>
      </w:r>
      <w:r>
        <w:rPr>
          <w:color w:val="231F20"/>
          <w:w w:val="105"/>
          <w:sz w:val="22"/>
        </w:rPr>
        <w:t>of</w:t>
      </w:r>
      <w:r>
        <w:rPr>
          <w:color w:val="231F20"/>
          <w:spacing w:val="11"/>
          <w:w w:val="105"/>
          <w:sz w:val="22"/>
        </w:rPr>
        <w:t> </w:t>
      </w:r>
      <w:r>
        <w:rPr>
          <w:color w:val="231F20"/>
          <w:w w:val="105"/>
          <w:sz w:val="22"/>
        </w:rPr>
        <w:t>the</w:t>
      </w:r>
      <w:r>
        <w:rPr>
          <w:color w:val="231F20"/>
          <w:spacing w:val="10"/>
          <w:w w:val="105"/>
          <w:sz w:val="22"/>
        </w:rPr>
        <w:t> </w:t>
      </w:r>
      <w:r>
        <w:rPr>
          <w:color w:val="231F20"/>
          <w:w w:val="105"/>
          <w:sz w:val="22"/>
        </w:rPr>
        <w:t>quality</w:t>
      </w:r>
      <w:r>
        <w:rPr>
          <w:color w:val="231F20"/>
          <w:spacing w:val="11"/>
          <w:w w:val="105"/>
          <w:sz w:val="22"/>
        </w:rPr>
        <w:t> </w:t>
      </w:r>
      <w:r>
        <w:rPr>
          <w:color w:val="231F20"/>
          <w:w w:val="105"/>
          <w:sz w:val="22"/>
        </w:rPr>
        <w:t>management</w:t>
      </w:r>
      <w:r>
        <w:rPr>
          <w:color w:val="231F20"/>
          <w:spacing w:val="11"/>
          <w:w w:val="105"/>
          <w:sz w:val="22"/>
        </w:rPr>
        <w:t> </w:t>
      </w:r>
      <w:r>
        <w:rPr>
          <w:color w:val="231F20"/>
          <w:spacing w:val="-2"/>
          <w:w w:val="105"/>
          <w:sz w:val="22"/>
        </w:rPr>
        <w:t>system;</w:t>
      </w:r>
    </w:p>
    <w:p>
      <w:pPr>
        <w:pStyle w:val="ListParagraph"/>
        <w:numPr>
          <w:ilvl w:val="0"/>
          <w:numId w:val="15"/>
        </w:numPr>
        <w:tabs>
          <w:tab w:pos="1111" w:val="left" w:leader="none"/>
        </w:tabs>
        <w:spacing w:line="230" w:lineRule="auto" w:before="181" w:after="0"/>
        <w:ind w:left="1111" w:right="26" w:hanging="403"/>
        <w:jc w:val="left"/>
        <w:rPr>
          <w:sz w:val="22"/>
        </w:rPr>
      </w:pPr>
      <w:r>
        <w:rPr>
          <w:color w:val="231F20"/>
          <w:w w:val="110"/>
          <w:sz w:val="22"/>
        </w:rPr>
        <w:t>ensuring</w:t>
      </w:r>
      <w:r>
        <w:rPr>
          <w:color w:val="231F20"/>
          <w:spacing w:val="-8"/>
          <w:w w:val="110"/>
          <w:sz w:val="22"/>
        </w:rPr>
        <w:t> </w:t>
      </w:r>
      <w:r>
        <w:rPr>
          <w:color w:val="231F20"/>
          <w:w w:val="110"/>
          <w:sz w:val="22"/>
        </w:rPr>
        <w:t>that</w:t>
      </w:r>
      <w:r>
        <w:rPr>
          <w:color w:val="231F20"/>
          <w:spacing w:val="-8"/>
          <w:w w:val="110"/>
          <w:sz w:val="22"/>
        </w:rPr>
        <w:t> </w:t>
      </w:r>
      <w:r>
        <w:rPr>
          <w:color w:val="231F20"/>
          <w:w w:val="110"/>
          <w:sz w:val="22"/>
        </w:rPr>
        <w:t>the</w:t>
      </w:r>
      <w:r>
        <w:rPr>
          <w:color w:val="231F20"/>
          <w:spacing w:val="-8"/>
          <w:w w:val="110"/>
          <w:sz w:val="22"/>
        </w:rPr>
        <w:t> </w:t>
      </w:r>
      <w:r>
        <w:rPr>
          <w:color w:val="231F20"/>
          <w:w w:val="110"/>
          <w:sz w:val="22"/>
        </w:rPr>
        <w:t>quality</w:t>
      </w:r>
      <w:r>
        <w:rPr>
          <w:color w:val="231F20"/>
          <w:spacing w:val="-8"/>
          <w:w w:val="110"/>
          <w:sz w:val="22"/>
        </w:rPr>
        <w:t> </w:t>
      </w:r>
      <w:r>
        <w:rPr>
          <w:color w:val="231F20"/>
          <w:w w:val="110"/>
          <w:sz w:val="22"/>
        </w:rPr>
        <w:t>policy</w:t>
      </w:r>
      <w:r>
        <w:rPr>
          <w:color w:val="231F20"/>
          <w:spacing w:val="-8"/>
          <w:w w:val="110"/>
          <w:sz w:val="22"/>
        </w:rPr>
        <w:t> </w:t>
      </w:r>
      <w:r>
        <w:rPr>
          <w:color w:val="231F20"/>
          <w:w w:val="110"/>
          <w:sz w:val="22"/>
        </w:rPr>
        <w:t>and</w:t>
      </w:r>
      <w:r>
        <w:rPr>
          <w:color w:val="231F20"/>
          <w:spacing w:val="-8"/>
          <w:w w:val="110"/>
          <w:sz w:val="22"/>
        </w:rPr>
        <w:t> </w:t>
      </w:r>
      <w:r>
        <w:rPr>
          <w:color w:val="231F20"/>
          <w:w w:val="110"/>
          <w:sz w:val="22"/>
        </w:rPr>
        <w:t>quality</w:t>
      </w:r>
      <w:r>
        <w:rPr>
          <w:color w:val="231F20"/>
          <w:spacing w:val="-8"/>
          <w:w w:val="110"/>
          <w:sz w:val="22"/>
        </w:rPr>
        <w:t> </w:t>
      </w:r>
      <w:r>
        <w:rPr>
          <w:color w:val="231F20"/>
          <w:w w:val="110"/>
          <w:sz w:val="22"/>
        </w:rPr>
        <w:t>objectives</w:t>
      </w:r>
      <w:r>
        <w:rPr>
          <w:color w:val="231F20"/>
          <w:spacing w:val="-8"/>
          <w:w w:val="110"/>
          <w:sz w:val="22"/>
        </w:rPr>
        <w:t> </w:t>
      </w:r>
      <w:r>
        <w:rPr>
          <w:color w:val="231F20"/>
          <w:w w:val="110"/>
          <w:sz w:val="22"/>
        </w:rPr>
        <w:t>are</w:t>
      </w:r>
      <w:r>
        <w:rPr>
          <w:color w:val="231F20"/>
          <w:spacing w:val="-8"/>
          <w:w w:val="110"/>
          <w:sz w:val="22"/>
        </w:rPr>
        <w:t> </w:t>
      </w:r>
      <w:r>
        <w:rPr>
          <w:color w:val="231F20"/>
          <w:w w:val="110"/>
          <w:sz w:val="22"/>
        </w:rPr>
        <w:t>established</w:t>
      </w:r>
      <w:r>
        <w:rPr>
          <w:color w:val="231F20"/>
          <w:spacing w:val="-8"/>
          <w:w w:val="110"/>
          <w:sz w:val="22"/>
        </w:rPr>
        <w:t> </w:t>
      </w:r>
      <w:r>
        <w:rPr>
          <w:color w:val="231F20"/>
          <w:w w:val="110"/>
          <w:sz w:val="22"/>
        </w:rPr>
        <w:t>for</w:t>
      </w:r>
      <w:r>
        <w:rPr>
          <w:color w:val="231F20"/>
          <w:spacing w:val="-8"/>
          <w:w w:val="110"/>
          <w:sz w:val="22"/>
        </w:rPr>
        <w:t> </w:t>
      </w:r>
      <w:r>
        <w:rPr>
          <w:color w:val="231F20"/>
          <w:w w:val="110"/>
          <w:sz w:val="22"/>
        </w:rPr>
        <w:t>the</w:t>
      </w:r>
      <w:r>
        <w:rPr>
          <w:color w:val="231F20"/>
          <w:spacing w:val="-8"/>
          <w:w w:val="110"/>
          <w:sz w:val="22"/>
        </w:rPr>
        <w:t> </w:t>
      </w:r>
      <w:r>
        <w:rPr>
          <w:color w:val="231F20"/>
          <w:w w:val="110"/>
          <w:sz w:val="22"/>
        </w:rPr>
        <w:t>quality</w:t>
      </w:r>
      <w:r>
        <w:rPr>
          <w:color w:val="231F20"/>
          <w:spacing w:val="-8"/>
          <w:w w:val="110"/>
          <w:sz w:val="22"/>
        </w:rPr>
        <w:t> </w:t>
      </w:r>
      <w:r>
        <w:rPr>
          <w:color w:val="231F20"/>
          <w:w w:val="110"/>
          <w:sz w:val="22"/>
        </w:rPr>
        <w:t>management system and are compatible with the context and strategic direction of the organization;</w:t>
      </w:r>
    </w:p>
    <w:p>
      <w:pPr>
        <w:pStyle w:val="ListParagraph"/>
        <w:numPr>
          <w:ilvl w:val="0"/>
          <w:numId w:val="15"/>
        </w:numPr>
        <w:tabs>
          <w:tab w:pos="1111" w:val="left" w:leader="none"/>
        </w:tabs>
        <w:spacing w:line="230" w:lineRule="auto" w:before="183" w:after="0"/>
        <w:ind w:left="1111" w:right="28" w:hanging="403"/>
        <w:jc w:val="left"/>
        <w:rPr>
          <w:sz w:val="22"/>
        </w:rPr>
      </w:pPr>
      <w:r>
        <w:rPr>
          <w:color w:val="231F20"/>
          <w:w w:val="110"/>
          <w:sz w:val="22"/>
        </w:rPr>
        <w:t>ensuring the integration of the quality management system requirements into the organization’s business</w:t>
      </w:r>
      <w:r>
        <w:rPr>
          <w:color w:val="231F20"/>
          <w:spacing w:val="-5"/>
          <w:w w:val="110"/>
          <w:sz w:val="22"/>
        </w:rPr>
        <w:t> </w:t>
      </w:r>
      <w:r>
        <w:rPr>
          <w:color w:val="231F20"/>
          <w:w w:val="110"/>
          <w:sz w:val="22"/>
        </w:rPr>
        <w:t>processes;</w:t>
      </w:r>
    </w:p>
    <w:p>
      <w:pPr>
        <w:pStyle w:val="ListParagraph"/>
        <w:numPr>
          <w:ilvl w:val="0"/>
          <w:numId w:val="15"/>
        </w:numPr>
        <w:tabs>
          <w:tab w:pos="1111" w:val="left" w:leader="none"/>
        </w:tabs>
        <w:spacing w:line="240" w:lineRule="auto" w:before="174" w:after="0"/>
        <w:ind w:left="1111" w:right="0" w:hanging="402"/>
        <w:jc w:val="left"/>
        <w:rPr>
          <w:sz w:val="22"/>
        </w:rPr>
      </w:pPr>
      <w:r>
        <w:rPr>
          <w:color w:val="231F20"/>
          <w:spacing w:val="2"/>
          <w:sz w:val="22"/>
        </w:rPr>
        <w:t>promoting</w:t>
      </w:r>
      <w:r>
        <w:rPr>
          <w:color w:val="231F20"/>
          <w:spacing w:val="30"/>
          <w:sz w:val="22"/>
        </w:rPr>
        <w:t> </w:t>
      </w:r>
      <w:r>
        <w:rPr>
          <w:color w:val="231F20"/>
          <w:spacing w:val="2"/>
          <w:sz w:val="22"/>
        </w:rPr>
        <w:t>the</w:t>
      </w:r>
      <w:r>
        <w:rPr>
          <w:color w:val="231F20"/>
          <w:spacing w:val="30"/>
          <w:sz w:val="22"/>
        </w:rPr>
        <w:t> </w:t>
      </w:r>
      <w:r>
        <w:rPr>
          <w:color w:val="231F20"/>
          <w:spacing w:val="2"/>
          <w:sz w:val="22"/>
        </w:rPr>
        <w:t>use</w:t>
      </w:r>
      <w:r>
        <w:rPr>
          <w:color w:val="231F20"/>
          <w:spacing w:val="31"/>
          <w:sz w:val="22"/>
        </w:rPr>
        <w:t> </w:t>
      </w:r>
      <w:r>
        <w:rPr>
          <w:color w:val="231F20"/>
          <w:spacing w:val="2"/>
          <w:sz w:val="22"/>
        </w:rPr>
        <w:t>of</w:t>
      </w:r>
      <w:r>
        <w:rPr>
          <w:color w:val="231F20"/>
          <w:spacing w:val="30"/>
          <w:sz w:val="22"/>
        </w:rPr>
        <w:t> </w:t>
      </w:r>
      <w:r>
        <w:rPr>
          <w:color w:val="231F20"/>
          <w:spacing w:val="2"/>
          <w:sz w:val="22"/>
        </w:rPr>
        <w:t>the</w:t>
      </w:r>
      <w:r>
        <w:rPr>
          <w:color w:val="231F20"/>
          <w:spacing w:val="31"/>
          <w:sz w:val="22"/>
        </w:rPr>
        <w:t> </w:t>
      </w:r>
      <w:r>
        <w:rPr>
          <w:color w:val="231F20"/>
          <w:spacing w:val="2"/>
          <w:sz w:val="22"/>
        </w:rPr>
        <w:t>process</w:t>
      </w:r>
      <w:r>
        <w:rPr>
          <w:color w:val="231F20"/>
          <w:spacing w:val="30"/>
          <w:sz w:val="22"/>
        </w:rPr>
        <w:t> </w:t>
      </w:r>
      <w:r>
        <w:rPr>
          <w:color w:val="231F20"/>
          <w:spacing w:val="2"/>
          <w:sz w:val="22"/>
        </w:rPr>
        <w:t>approach</w:t>
      </w:r>
      <w:r>
        <w:rPr>
          <w:color w:val="231F20"/>
          <w:spacing w:val="31"/>
          <w:sz w:val="22"/>
        </w:rPr>
        <w:t> </w:t>
      </w:r>
      <w:r>
        <w:rPr>
          <w:color w:val="231F20"/>
          <w:spacing w:val="2"/>
          <w:sz w:val="22"/>
        </w:rPr>
        <w:t>and</w:t>
      </w:r>
      <w:r>
        <w:rPr>
          <w:color w:val="231F20"/>
          <w:spacing w:val="30"/>
          <w:sz w:val="22"/>
        </w:rPr>
        <w:t> </w:t>
      </w:r>
      <w:r>
        <w:rPr>
          <w:color w:val="231F20"/>
          <w:spacing w:val="2"/>
          <w:sz w:val="22"/>
        </w:rPr>
        <w:t>risk-based</w:t>
      </w:r>
      <w:r>
        <w:rPr>
          <w:color w:val="231F20"/>
          <w:spacing w:val="30"/>
          <w:sz w:val="22"/>
        </w:rPr>
        <w:t> </w:t>
      </w:r>
      <w:r>
        <w:rPr>
          <w:color w:val="231F20"/>
          <w:spacing w:val="-2"/>
          <w:sz w:val="22"/>
        </w:rPr>
        <w:t>thinking;</w:t>
      </w:r>
    </w:p>
    <w:p>
      <w:pPr>
        <w:pStyle w:val="ListParagraph"/>
        <w:numPr>
          <w:ilvl w:val="0"/>
          <w:numId w:val="15"/>
        </w:numPr>
        <w:tabs>
          <w:tab w:pos="1111" w:val="left" w:leader="none"/>
        </w:tabs>
        <w:spacing w:line="240" w:lineRule="auto" w:before="174" w:after="0"/>
        <w:ind w:left="1111" w:right="0" w:hanging="402"/>
        <w:jc w:val="left"/>
        <w:rPr>
          <w:sz w:val="22"/>
        </w:rPr>
      </w:pPr>
      <w:r>
        <w:rPr>
          <w:color w:val="231F20"/>
          <w:spacing w:val="2"/>
          <w:sz w:val="22"/>
        </w:rPr>
        <w:t>ensuring</w:t>
      </w:r>
      <w:r>
        <w:rPr>
          <w:color w:val="231F20"/>
          <w:spacing w:val="38"/>
          <w:sz w:val="22"/>
        </w:rPr>
        <w:t> </w:t>
      </w:r>
      <w:r>
        <w:rPr>
          <w:color w:val="231F20"/>
          <w:spacing w:val="2"/>
          <w:sz w:val="22"/>
        </w:rPr>
        <w:t>that</w:t>
      </w:r>
      <w:r>
        <w:rPr>
          <w:color w:val="231F20"/>
          <w:spacing w:val="39"/>
          <w:sz w:val="22"/>
        </w:rPr>
        <w:t> </w:t>
      </w:r>
      <w:r>
        <w:rPr>
          <w:color w:val="231F20"/>
          <w:spacing w:val="2"/>
          <w:sz w:val="22"/>
        </w:rPr>
        <w:t>the</w:t>
      </w:r>
      <w:r>
        <w:rPr>
          <w:color w:val="231F20"/>
          <w:spacing w:val="39"/>
          <w:sz w:val="22"/>
        </w:rPr>
        <w:t> </w:t>
      </w:r>
      <w:r>
        <w:rPr>
          <w:color w:val="231F20"/>
          <w:spacing w:val="2"/>
          <w:sz w:val="22"/>
        </w:rPr>
        <w:t>resources</w:t>
      </w:r>
      <w:r>
        <w:rPr>
          <w:color w:val="231F20"/>
          <w:spacing w:val="39"/>
          <w:sz w:val="22"/>
        </w:rPr>
        <w:t> </w:t>
      </w:r>
      <w:r>
        <w:rPr>
          <w:color w:val="231F20"/>
          <w:spacing w:val="2"/>
          <w:sz w:val="22"/>
        </w:rPr>
        <w:t>needed</w:t>
      </w:r>
      <w:r>
        <w:rPr>
          <w:color w:val="231F20"/>
          <w:spacing w:val="39"/>
          <w:sz w:val="22"/>
        </w:rPr>
        <w:t> </w:t>
      </w:r>
      <w:r>
        <w:rPr>
          <w:color w:val="231F20"/>
          <w:spacing w:val="2"/>
          <w:sz w:val="22"/>
        </w:rPr>
        <w:t>for</w:t>
      </w:r>
      <w:r>
        <w:rPr>
          <w:color w:val="231F20"/>
          <w:spacing w:val="39"/>
          <w:sz w:val="22"/>
        </w:rPr>
        <w:t> </w:t>
      </w:r>
      <w:r>
        <w:rPr>
          <w:color w:val="231F20"/>
          <w:spacing w:val="2"/>
          <w:sz w:val="22"/>
        </w:rPr>
        <w:t>the</w:t>
      </w:r>
      <w:r>
        <w:rPr>
          <w:color w:val="231F20"/>
          <w:spacing w:val="39"/>
          <w:sz w:val="22"/>
        </w:rPr>
        <w:t> </w:t>
      </w:r>
      <w:r>
        <w:rPr>
          <w:color w:val="231F20"/>
          <w:spacing w:val="2"/>
          <w:sz w:val="22"/>
        </w:rPr>
        <w:t>quality</w:t>
      </w:r>
      <w:r>
        <w:rPr>
          <w:color w:val="231F20"/>
          <w:spacing w:val="39"/>
          <w:sz w:val="22"/>
        </w:rPr>
        <w:t> </w:t>
      </w:r>
      <w:r>
        <w:rPr>
          <w:color w:val="231F20"/>
          <w:spacing w:val="2"/>
          <w:sz w:val="22"/>
        </w:rPr>
        <w:t>management</w:t>
      </w:r>
      <w:r>
        <w:rPr>
          <w:color w:val="231F20"/>
          <w:spacing w:val="38"/>
          <w:sz w:val="22"/>
        </w:rPr>
        <w:t> </w:t>
      </w:r>
      <w:r>
        <w:rPr>
          <w:color w:val="231F20"/>
          <w:spacing w:val="2"/>
          <w:sz w:val="22"/>
        </w:rPr>
        <w:t>system</w:t>
      </w:r>
      <w:r>
        <w:rPr>
          <w:color w:val="231F20"/>
          <w:spacing w:val="39"/>
          <w:sz w:val="22"/>
        </w:rPr>
        <w:t> </w:t>
      </w:r>
      <w:r>
        <w:rPr>
          <w:color w:val="231F20"/>
          <w:spacing w:val="2"/>
          <w:sz w:val="22"/>
        </w:rPr>
        <w:t>are</w:t>
      </w:r>
      <w:r>
        <w:rPr>
          <w:color w:val="231F20"/>
          <w:spacing w:val="39"/>
          <w:sz w:val="22"/>
        </w:rPr>
        <w:t> </w:t>
      </w:r>
      <w:r>
        <w:rPr>
          <w:color w:val="231F20"/>
          <w:spacing w:val="-2"/>
          <w:sz w:val="22"/>
        </w:rPr>
        <w:t>available;</w:t>
      </w:r>
    </w:p>
    <w:p>
      <w:pPr>
        <w:pStyle w:val="ListParagraph"/>
        <w:numPr>
          <w:ilvl w:val="0"/>
          <w:numId w:val="15"/>
        </w:numPr>
        <w:tabs>
          <w:tab w:pos="1111" w:val="left" w:leader="none"/>
        </w:tabs>
        <w:spacing w:line="230" w:lineRule="auto" w:before="181" w:after="0"/>
        <w:ind w:left="1111" w:right="27" w:hanging="403"/>
        <w:jc w:val="left"/>
        <w:rPr>
          <w:sz w:val="22"/>
        </w:rPr>
      </w:pPr>
      <w:r>
        <w:rPr>
          <w:color w:val="231F20"/>
          <w:w w:val="105"/>
          <w:sz w:val="22"/>
        </w:rPr>
        <w:t>communicating</w:t>
      </w:r>
      <w:r>
        <w:rPr>
          <w:color w:val="231F20"/>
          <w:spacing w:val="27"/>
          <w:w w:val="105"/>
          <w:sz w:val="22"/>
        </w:rPr>
        <w:t> </w:t>
      </w:r>
      <w:r>
        <w:rPr>
          <w:color w:val="231F20"/>
          <w:w w:val="105"/>
          <w:sz w:val="22"/>
        </w:rPr>
        <w:t>the</w:t>
      </w:r>
      <w:r>
        <w:rPr>
          <w:color w:val="231F20"/>
          <w:spacing w:val="27"/>
          <w:w w:val="105"/>
          <w:sz w:val="22"/>
        </w:rPr>
        <w:t> </w:t>
      </w:r>
      <w:r>
        <w:rPr>
          <w:color w:val="231F20"/>
          <w:w w:val="105"/>
          <w:sz w:val="22"/>
        </w:rPr>
        <w:t>importance</w:t>
      </w:r>
      <w:r>
        <w:rPr>
          <w:color w:val="231F20"/>
          <w:spacing w:val="27"/>
          <w:w w:val="105"/>
          <w:sz w:val="22"/>
        </w:rPr>
        <w:t> </w:t>
      </w:r>
      <w:r>
        <w:rPr>
          <w:color w:val="231F20"/>
          <w:w w:val="105"/>
          <w:sz w:val="22"/>
        </w:rPr>
        <w:t>of</w:t>
      </w:r>
      <w:r>
        <w:rPr>
          <w:color w:val="231F20"/>
          <w:spacing w:val="27"/>
          <w:w w:val="105"/>
          <w:sz w:val="22"/>
        </w:rPr>
        <w:t> </w:t>
      </w:r>
      <w:r>
        <w:rPr>
          <w:color w:val="231F20"/>
          <w:w w:val="105"/>
          <w:sz w:val="22"/>
        </w:rPr>
        <w:t>effective</w:t>
      </w:r>
      <w:r>
        <w:rPr>
          <w:color w:val="231F20"/>
          <w:spacing w:val="27"/>
          <w:w w:val="105"/>
          <w:sz w:val="22"/>
        </w:rPr>
        <w:t> </w:t>
      </w:r>
      <w:r>
        <w:rPr>
          <w:color w:val="231F20"/>
          <w:w w:val="105"/>
          <w:sz w:val="22"/>
        </w:rPr>
        <w:t>quality</w:t>
      </w:r>
      <w:r>
        <w:rPr>
          <w:color w:val="231F20"/>
          <w:spacing w:val="27"/>
          <w:w w:val="105"/>
          <w:sz w:val="22"/>
        </w:rPr>
        <w:t> </w:t>
      </w:r>
      <w:r>
        <w:rPr>
          <w:color w:val="231F20"/>
          <w:w w:val="105"/>
          <w:sz w:val="22"/>
        </w:rPr>
        <w:t>management</w:t>
      </w:r>
      <w:r>
        <w:rPr>
          <w:color w:val="231F20"/>
          <w:spacing w:val="27"/>
          <w:w w:val="105"/>
          <w:sz w:val="22"/>
        </w:rPr>
        <w:t> </w:t>
      </w:r>
      <w:r>
        <w:rPr>
          <w:color w:val="231F20"/>
          <w:w w:val="105"/>
          <w:sz w:val="22"/>
        </w:rPr>
        <w:t>and</w:t>
      </w:r>
      <w:r>
        <w:rPr>
          <w:color w:val="231F20"/>
          <w:spacing w:val="27"/>
          <w:w w:val="105"/>
          <w:sz w:val="22"/>
        </w:rPr>
        <w:t> </w:t>
      </w:r>
      <w:r>
        <w:rPr>
          <w:color w:val="231F20"/>
          <w:w w:val="105"/>
          <w:sz w:val="22"/>
        </w:rPr>
        <w:t>of</w:t>
      </w:r>
      <w:r>
        <w:rPr>
          <w:color w:val="231F20"/>
          <w:spacing w:val="27"/>
          <w:w w:val="105"/>
          <w:sz w:val="22"/>
        </w:rPr>
        <w:t> </w:t>
      </w:r>
      <w:r>
        <w:rPr>
          <w:color w:val="231F20"/>
          <w:w w:val="105"/>
          <w:sz w:val="22"/>
        </w:rPr>
        <w:t>conforming</w:t>
      </w:r>
      <w:r>
        <w:rPr>
          <w:color w:val="231F20"/>
          <w:spacing w:val="27"/>
          <w:w w:val="105"/>
          <w:sz w:val="22"/>
        </w:rPr>
        <w:t> </w:t>
      </w:r>
      <w:r>
        <w:rPr>
          <w:color w:val="231F20"/>
          <w:w w:val="105"/>
          <w:sz w:val="22"/>
        </w:rPr>
        <w:t>to</w:t>
      </w:r>
      <w:r>
        <w:rPr>
          <w:color w:val="231F20"/>
          <w:spacing w:val="27"/>
          <w:w w:val="105"/>
          <w:sz w:val="22"/>
        </w:rPr>
        <w:t> </w:t>
      </w:r>
      <w:r>
        <w:rPr>
          <w:color w:val="231F20"/>
          <w:w w:val="105"/>
          <w:sz w:val="22"/>
        </w:rPr>
        <w:t>the</w:t>
      </w:r>
      <w:r>
        <w:rPr>
          <w:color w:val="231F20"/>
          <w:spacing w:val="27"/>
          <w:w w:val="105"/>
          <w:sz w:val="22"/>
        </w:rPr>
        <w:t> </w:t>
      </w:r>
      <w:r>
        <w:rPr>
          <w:color w:val="231F20"/>
          <w:w w:val="105"/>
          <w:sz w:val="22"/>
        </w:rPr>
        <w:t>quality management system requirements;</w:t>
      </w:r>
    </w:p>
    <w:p>
      <w:pPr>
        <w:pStyle w:val="ListParagraph"/>
        <w:numPr>
          <w:ilvl w:val="0"/>
          <w:numId w:val="15"/>
        </w:numPr>
        <w:tabs>
          <w:tab w:pos="1111" w:val="left" w:leader="none"/>
        </w:tabs>
        <w:spacing w:line="240" w:lineRule="auto" w:before="175" w:after="0"/>
        <w:ind w:left="1111" w:right="0" w:hanging="402"/>
        <w:jc w:val="left"/>
        <w:rPr>
          <w:sz w:val="22"/>
        </w:rPr>
      </w:pPr>
      <w:r>
        <w:rPr>
          <w:color w:val="231F20"/>
          <w:spacing w:val="2"/>
          <w:sz w:val="22"/>
        </w:rPr>
        <w:t>ensuring</w:t>
      </w:r>
      <w:r>
        <w:rPr>
          <w:color w:val="231F20"/>
          <w:spacing w:val="38"/>
          <w:sz w:val="22"/>
        </w:rPr>
        <w:t> </w:t>
      </w:r>
      <w:r>
        <w:rPr>
          <w:color w:val="231F20"/>
          <w:spacing w:val="2"/>
          <w:sz w:val="22"/>
        </w:rPr>
        <w:t>that</w:t>
      </w:r>
      <w:r>
        <w:rPr>
          <w:color w:val="231F20"/>
          <w:spacing w:val="39"/>
          <w:sz w:val="22"/>
        </w:rPr>
        <w:t> </w:t>
      </w:r>
      <w:r>
        <w:rPr>
          <w:color w:val="231F20"/>
          <w:spacing w:val="2"/>
          <w:sz w:val="22"/>
        </w:rPr>
        <w:t>the</w:t>
      </w:r>
      <w:r>
        <w:rPr>
          <w:color w:val="231F20"/>
          <w:spacing w:val="39"/>
          <w:sz w:val="22"/>
        </w:rPr>
        <w:t> </w:t>
      </w:r>
      <w:r>
        <w:rPr>
          <w:color w:val="231F20"/>
          <w:spacing w:val="2"/>
          <w:sz w:val="22"/>
        </w:rPr>
        <w:t>quality</w:t>
      </w:r>
      <w:r>
        <w:rPr>
          <w:color w:val="231F20"/>
          <w:spacing w:val="39"/>
          <w:sz w:val="22"/>
        </w:rPr>
        <w:t> </w:t>
      </w:r>
      <w:r>
        <w:rPr>
          <w:color w:val="231F20"/>
          <w:spacing w:val="2"/>
          <w:sz w:val="22"/>
        </w:rPr>
        <w:t>management</w:t>
      </w:r>
      <w:r>
        <w:rPr>
          <w:color w:val="231F20"/>
          <w:spacing w:val="39"/>
          <w:sz w:val="22"/>
        </w:rPr>
        <w:t> </w:t>
      </w:r>
      <w:r>
        <w:rPr>
          <w:color w:val="231F20"/>
          <w:spacing w:val="2"/>
          <w:sz w:val="22"/>
        </w:rPr>
        <w:t>system</w:t>
      </w:r>
      <w:r>
        <w:rPr>
          <w:color w:val="231F20"/>
          <w:spacing w:val="39"/>
          <w:sz w:val="22"/>
        </w:rPr>
        <w:t> </w:t>
      </w:r>
      <w:r>
        <w:rPr>
          <w:color w:val="231F20"/>
          <w:spacing w:val="2"/>
          <w:sz w:val="22"/>
        </w:rPr>
        <w:t>achieves</w:t>
      </w:r>
      <w:r>
        <w:rPr>
          <w:color w:val="231F20"/>
          <w:spacing w:val="39"/>
          <w:sz w:val="22"/>
        </w:rPr>
        <w:t> </w:t>
      </w:r>
      <w:r>
        <w:rPr>
          <w:color w:val="231F20"/>
          <w:spacing w:val="2"/>
          <w:sz w:val="22"/>
        </w:rPr>
        <w:t>its</w:t>
      </w:r>
      <w:r>
        <w:rPr>
          <w:color w:val="231F20"/>
          <w:spacing w:val="39"/>
          <w:sz w:val="22"/>
        </w:rPr>
        <w:t> </w:t>
      </w:r>
      <w:r>
        <w:rPr>
          <w:color w:val="231F20"/>
          <w:spacing w:val="2"/>
          <w:sz w:val="22"/>
        </w:rPr>
        <w:t>intended</w:t>
      </w:r>
      <w:r>
        <w:rPr>
          <w:color w:val="231F20"/>
          <w:spacing w:val="39"/>
          <w:sz w:val="22"/>
        </w:rPr>
        <w:t> </w:t>
      </w:r>
      <w:r>
        <w:rPr>
          <w:color w:val="231F20"/>
          <w:spacing w:val="-2"/>
          <w:sz w:val="22"/>
        </w:rPr>
        <w:t>results;</w:t>
      </w:r>
    </w:p>
    <w:p>
      <w:pPr>
        <w:pStyle w:val="ListParagraph"/>
        <w:numPr>
          <w:ilvl w:val="0"/>
          <w:numId w:val="15"/>
        </w:numPr>
        <w:tabs>
          <w:tab w:pos="1111" w:val="left" w:leader="none"/>
        </w:tabs>
        <w:spacing w:line="230" w:lineRule="auto" w:before="181" w:after="0"/>
        <w:ind w:left="1111" w:right="27" w:hanging="403"/>
        <w:jc w:val="left"/>
        <w:rPr>
          <w:sz w:val="22"/>
        </w:rPr>
      </w:pPr>
      <w:r>
        <w:rPr>
          <w:color w:val="231F20"/>
          <w:w w:val="110"/>
          <w:sz w:val="22"/>
        </w:rPr>
        <w:t>engaging,</w:t>
      </w:r>
      <w:r>
        <w:rPr>
          <w:color w:val="231F20"/>
          <w:spacing w:val="40"/>
          <w:w w:val="110"/>
          <w:sz w:val="22"/>
        </w:rPr>
        <w:t> </w:t>
      </w:r>
      <w:r>
        <w:rPr>
          <w:color w:val="231F20"/>
          <w:w w:val="110"/>
          <w:sz w:val="22"/>
        </w:rPr>
        <w:t>directing</w:t>
      </w:r>
      <w:r>
        <w:rPr>
          <w:color w:val="231F20"/>
          <w:spacing w:val="40"/>
          <w:w w:val="110"/>
          <w:sz w:val="22"/>
        </w:rPr>
        <w:t> </w:t>
      </w:r>
      <w:r>
        <w:rPr>
          <w:color w:val="231F20"/>
          <w:w w:val="110"/>
          <w:sz w:val="22"/>
        </w:rPr>
        <w:t>and</w:t>
      </w:r>
      <w:r>
        <w:rPr>
          <w:color w:val="231F20"/>
          <w:spacing w:val="40"/>
          <w:w w:val="110"/>
          <w:sz w:val="22"/>
        </w:rPr>
        <w:t> </w:t>
      </w:r>
      <w:r>
        <w:rPr>
          <w:color w:val="231F20"/>
          <w:w w:val="110"/>
          <w:sz w:val="22"/>
        </w:rPr>
        <w:t>supporting</w:t>
      </w:r>
      <w:r>
        <w:rPr>
          <w:color w:val="231F20"/>
          <w:spacing w:val="40"/>
          <w:w w:val="110"/>
          <w:sz w:val="22"/>
        </w:rPr>
        <w:t> </w:t>
      </w:r>
      <w:r>
        <w:rPr>
          <w:color w:val="231F20"/>
          <w:w w:val="110"/>
          <w:sz w:val="22"/>
        </w:rPr>
        <w:t>persons</w:t>
      </w:r>
      <w:r>
        <w:rPr>
          <w:color w:val="231F20"/>
          <w:spacing w:val="40"/>
          <w:w w:val="110"/>
          <w:sz w:val="22"/>
        </w:rPr>
        <w:t> </w:t>
      </w:r>
      <w:r>
        <w:rPr>
          <w:color w:val="231F20"/>
          <w:w w:val="110"/>
          <w:sz w:val="22"/>
        </w:rPr>
        <w:t>to</w:t>
      </w:r>
      <w:r>
        <w:rPr>
          <w:color w:val="231F20"/>
          <w:spacing w:val="40"/>
          <w:w w:val="110"/>
          <w:sz w:val="22"/>
        </w:rPr>
        <w:t> </w:t>
      </w:r>
      <w:r>
        <w:rPr>
          <w:color w:val="231F20"/>
          <w:w w:val="110"/>
          <w:sz w:val="22"/>
        </w:rPr>
        <w:t>contribute</w:t>
      </w:r>
      <w:r>
        <w:rPr>
          <w:color w:val="231F20"/>
          <w:spacing w:val="40"/>
          <w:w w:val="110"/>
          <w:sz w:val="22"/>
        </w:rPr>
        <w:t> </w:t>
      </w:r>
      <w:r>
        <w:rPr>
          <w:color w:val="231F20"/>
          <w:w w:val="110"/>
          <w:sz w:val="22"/>
        </w:rPr>
        <w:t>to</w:t>
      </w:r>
      <w:r>
        <w:rPr>
          <w:color w:val="231F20"/>
          <w:spacing w:val="40"/>
          <w:w w:val="110"/>
          <w:sz w:val="22"/>
        </w:rPr>
        <w:t> </w:t>
      </w:r>
      <w:r>
        <w:rPr>
          <w:color w:val="231F20"/>
          <w:w w:val="110"/>
          <w:sz w:val="22"/>
        </w:rPr>
        <w:t>the</w:t>
      </w:r>
      <w:r>
        <w:rPr>
          <w:color w:val="231F20"/>
          <w:spacing w:val="40"/>
          <w:w w:val="110"/>
          <w:sz w:val="22"/>
        </w:rPr>
        <w:t> </w:t>
      </w:r>
      <w:r>
        <w:rPr>
          <w:color w:val="231F20"/>
          <w:w w:val="110"/>
          <w:sz w:val="22"/>
        </w:rPr>
        <w:t>effectiveness</w:t>
      </w:r>
      <w:r>
        <w:rPr>
          <w:color w:val="231F20"/>
          <w:spacing w:val="40"/>
          <w:w w:val="110"/>
          <w:sz w:val="22"/>
        </w:rPr>
        <w:t> </w:t>
      </w:r>
      <w:r>
        <w:rPr>
          <w:color w:val="231F20"/>
          <w:w w:val="110"/>
          <w:sz w:val="22"/>
        </w:rPr>
        <w:t>of</w:t>
      </w:r>
      <w:r>
        <w:rPr>
          <w:color w:val="231F20"/>
          <w:spacing w:val="40"/>
          <w:w w:val="110"/>
          <w:sz w:val="22"/>
        </w:rPr>
        <w:t> </w:t>
      </w:r>
      <w:r>
        <w:rPr>
          <w:color w:val="231F20"/>
          <w:w w:val="110"/>
          <w:sz w:val="22"/>
        </w:rPr>
        <w:t>the</w:t>
      </w:r>
      <w:r>
        <w:rPr>
          <w:color w:val="231F20"/>
          <w:spacing w:val="40"/>
          <w:w w:val="110"/>
          <w:sz w:val="22"/>
        </w:rPr>
        <w:t> </w:t>
      </w:r>
      <w:r>
        <w:rPr>
          <w:color w:val="231F20"/>
          <w:w w:val="110"/>
          <w:sz w:val="22"/>
        </w:rPr>
        <w:t>quality management</w:t>
      </w:r>
      <w:r>
        <w:rPr>
          <w:color w:val="231F20"/>
          <w:spacing w:val="-5"/>
          <w:w w:val="110"/>
          <w:sz w:val="22"/>
        </w:rPr>
        <w:t> </w:t>
      </w:r>
      <w:r>
        <w:rPr>
          <w:color w:val="231F20"/>
          <w:w w:val="110"/>
          <w:sz w:val="22"/>
        </w:rPr>
        <w:t>system;</w:t>
      </w:r>
    </w:p>
    <w:p>
      <w:pPr>
        <w:pStyle w:val="ListParagraph"/>
        <w:numPr>
          <w:ilvl w:val="0"/>
          <w:numId w:val="15"/>
        </w:numPr>
        <w:tabs>
          <w:tab w:pos="1111" w:val="left" w:leader="none"/>
        </w:tabs>
        <w:spacing w:line="240" w:lineRule="auto" w:before="174" w:after="0"/>
        <w:ind w:left="1111" w:right="0" w:hanging="402"/>
        <w:jc w:val="left"/>
        <w:rPr>
          <w:sz w:val="22"/>
        </w:rPr>
      </w:pPr>
      <w:r>
        <w:rPr>
          <w:color w:val="231F20"/>
          <w:w w:val="105"/>
          <w:sz w:val="22"/>
        </w:rPr>
        <w:t>promoting</w:t>
      </w:r>
      <w:r>
        <w:rPr>
          <w:color w:val="231F20"/>
          <w:spacing w:val="21"/>
          <w:w w:val="110"/>
          <w:sz w:val="22"/>
        </w:rPr>
        <w:t> </w:t>
      </w:r>
      <w:r>
        <w:rPr>
          <w:color w:val="231F20"/>
          <w:spacing w:val="-2"/>
          <w:w w:val="110"/>
          <w:sz w:val="22"/>
        </w:rPr>
        <w:t>improvement;</w:t>
      </w:r>
    </w:p>
    <w:p>
      <w:pPr>
        <w:pStyle w:val="ListParagraph"/>
        <w:numPr>
          <w:ilvl w:val="0"/>
          <w:numId w:val="15"/>
        </w:numPr>
        <w:tabs>
          <w:tab w:pos="1111" w:val="left" w:leader="none"/>
        </w:tabs>
        <w:spacing w:line="230" w:lineRule="auto" w:before="182" w:after="0"/>
        <w:ind w:left="1111" w:right="29" w:hanging="403"/>
        <w:jc w:val="left"/>
        <w:rPr>
          <w:sz w:val="22"/>
        </w:rPr>
      </w:pPr>
      <w:r>
        <w:rPr>
          <w:color w:val="231F20"/>
          <w:w w:val="105"/>
          <w:sz w:val="22"/>
        </w:rPr>
        <w:t>supporting</w:t>
      </w:r>
      <w:r>
        <w:rPr>
          <w:color w:val="231F20"/>
          <w:spacing w:val="36"/>
          <w:w w:val="105"/>
          <w:sz w:val="22"/>
        </w:rPr>
        <w:t> </w:t>
      </w:r>
      <w:r>
        <w:rPr>
          <w:color w:val="231F20"/>
          <w:w w:val="105"/>
          <w:sz w:val="22"/>
        </w:rPr>
        <w:t>other</w:t>
      </w:r>
      <w:r>
        <w:rPr>
          <w:color w:val="231F20"/>
          <w:spacing w:val="35"/>
          <w:w w:val="105"/>
          <w:sz w:val="22"/>
        </w:rPr>
        <w:t> </w:t>
      </w:r>
      <w:r>
        <w:rPr>
          <w:color w:val="231F20"/>
          <w:w w:val="105"/>
          <w:sz w:val="22"/>
        </w:rPr>
        <w:t>relevant</w:t>
      </w:r>
      <w:r>
        <w:rPr>
          <w:color w:val="231F20"/>
          <w:spacing w:val="36"/>
          <w:w w:val="105"/>
          <w:sz w:val="22"/>
        </w:rPr>
        <w:t> </w:t>
      </w:r>
      <w:r>
        <w:rPr>
          <w:color w:val="231F20"/>
          <w:w w:val="105"/>
          <w:sz w:val="22"/>
        </w:rPr>
        <w:t>management</w:t>
      </w:r>
      <w:r>
        <w:rPr>
          <w:color w:val="231F20"/>
          <w:spacing w:val="35"/>
          <w:w w:val="105"/>
          <w:sz w:val="22"/>
        </w:rPr>
        <w:t> </w:t>
      </w:r>
      <w:r>
        <w:rPr>
          <w:color w:val="231F20"/>
          <w:w w:val="105"/>
          <w:sz w:val="22"/>
        </w:rPr>
        <w:t>roles</w:t>
      </w:r>
      <w:r>
        <w:rPr>
          <w:color w:val="231F20"/>
          <w:spacing w:val="36"/>
          <w:w w:val="105"/>
          <w:sz w:val="22"/>
        </w:rPr>
        <w:t> </w:t>
      </w:r>
      <w:r>
        <w:rPr>
          <w:color w:val="231F20"/>
          <w:w w:val="105"/>
          <w:sz w:val="22"/>
        </w:rPr>
        <w:t>to</w:t>
      </w:r>
      <w:r>
        <w:rPr>
          <w:color w:val="231F20"/>
          <w:spacing w:val="35"/>
          <w:w w:val="105"/>
          <w:sz w:val="22"/>
        </w:rPr>
        <w:t> </w:t>
      </w:r>
      <w:r>
        <w:rPr>
          <w:color w:val="231F20"/>
          <w:w w:val="105"/>
          <w:sz w:val="22"/>
        </w:rPr>
        <w:t>demonstrate</w:t>
      </w:r>
      <w:r>
        <w:rPr>
          <w:color w:val="231F20"/>
          <w:spacing w:val="36"/>
          <w:w w:val="105"/>
          <w:sz w:val="22"/>
        </w:rPr>
        <w:t> </w:t>
      </w:r>
      <w:r>
        <w:rPr>
          <w:color w:val="231F20"/>
          <w:w w:val="105"/>
          <w:sz w:val="22"/>
        </w:rPr>
        <w:t>their</w:t>
      </w:r>
      <w:r>
        <w:rPr>
          <w:color w:val="231F20"/>
          <w:spacing w:val="35"/>
          <w:w w:val="105"/>
          <w:sz w:val="22"/>
        </w:rPr>
        <w:t> </w:t>
      </w:r>
      <w:r>
        <w:rPr>
          <w:color w:val="231F20"/>
          <w:w w:val="105"/>
          <w:sz w:val="22"/>
        </w:rPr>
        <w:t>leadership</w:t>
      </w:r>
      <w:r>
        <w:rPr>
          <w:color w:val="231F20"/>
          <w:spacing w:val="36"/>
          <w:w w:val="105"/>
          <w:sz w:val="22"/>
        </w:rPr>
        <w:t> </w:t>
      </w:r>
      <w:r>
        <w:rPr>
          <w:color w:val="231F20"/>
          <w:w w:val="105"/>
          <w:sz w:val="22"/>
        </w:rPr>
        <w:t>as</w:t>
      </w:r>
      <w:r>
        <w:rPr>
          <w:color w:val="231F20"/>
          <w:spacing w:val="35"/>
          <w:w w:val="105"/>
          <w:sz w:val="22"/>
        </w:rPr>
        <w:t> </w:t>
      </w:r>
      <w:r>
        <w:rPr>
          <w:color w:val="231F20"/>
          <w:w w:val="105"/>
          <w:sz w:val="22"/>
        </w:rPr>
        <w:t>it</w:t>
      </w:r>
      <w:r>
        <w:rPr>
          <w:color w:val="231F20"/>
          <w:spacing w:val="36"/>
          <w:w w:val="105"/>
          <w:sz w:val="22"/>
        </w:rPr>
        <w:t> </w:t>
      </w:r>
      <w:r>
        <w:rPr>
          <w:color w:val="231F20"/>
          <w:w w:val="105"/>
          <w:sz w:val="22"/>
        </w:rPr>
        <w:t>applies</w:t>
      </w:r>
      <w:r>
        <w:rPr>
          <w:color w:val="231F20"/>
          <w:spacing w:val="35"/>
          <w:w w:val="105"/>
          <w:sz w:val="22"/>
        </w:rPr>
        <w:t> </w:t>
      </w:r>
      <w:r>
        <w:rPr>
          <w:color w:val="231F20"/>
          <w:w w:val="105"/>
          <w:sz w:val="22"/>
        </w:rPr>
        <w:t>to</w:t>
      </w:r>
      <w:r>
        <w:rPr>
          <w:color w:val="231F20"/>
          <w:spacing w:val="36"/>
          <w:w w:val="105"/>
          <w:sz w:val="22"/>
        </w:rPr>
        <w:t> </w:t>
      </w:r>
      <w:r>
        <w:rPr>
          <w:color w:val="231F20"/>
          <w:w w:val="105"/>
          <w:sz w:val="22"/>
        </w:rPr>
        <w:t>their areas of responsibility.</w:t>
      </w:r>
    </w:p>
    <w:p>
      <w:pPr>
        <w:spacing w:line="230" w:lineRule="auto" w:before="195"/>
        <w:ind w:left="709" w:right="28" w:firstLine="0"/>
        <w:jc w:val="both"/>
        <w:rPr>
          <w:sz w:val="20"/>
        </w:rPr>
      </w:pPr>
      <w:r>
        <w:rPr>
          <w:color w:val="231F20"/>
          <w:w w:val="110"/>
          <w:sz w:val="20"/>
        </w:rPr>
        <w:t>NOTE</w:t>
      </w:r>
      <w:r>
        <w:rPr>
          <w:color w:val="231F20"/>
          <w:spacing w:val="80"/>
          <w:w w:val="110"/>
          <w:sz w:val="20"/>
        </w:rPr>
        <w:t>  </w:t>
      </w:r>
      <w:r>
        <w:rPr>
          <w:color w:val="231F20"/>
          <w:w w:val="110"/>
          <w:sz w:val="20"/>
        </w:rPr>
        <w:t>Reference</w:t>
      </w:r>
      <w:r>
        <w:rPr>
          <w:color w:val="231F20"/>
          <w:w w:val="110"/>
          <w:sz w:val="20"/>
        </w:rPr>
        <w:t> to</w:t>
      </w:r>
      <w:r>
        <w:rPr>
          <w:color w:val="231F20"/>
          <w:w w:val="110"/>
          <w:sz w:val="20"/>
        </w:rPr>
        <w:t> “business”</w:t>
      </w:r>
      <w:r>
        <w:rPr>
          <w:color w:val="231F20"/>
          <w:w w:val="110"/>
          <w:sz w:val="20"/>
        </w:rPr>
        <w:t> in</w:t>
      </w:r>
      <w:r>
        <w:rPr>
          <w:color w:val="231F20"/>
          <w:w w:val="110"/>
          <w:sz w:val="20"/>
        </w:rPr>
        <w:t> this</w:t>
      </w:r>
      <w:r>
        <w:rPr>
          <w:color w:val="231F20"/>
          <w:w w:val="110"/>
          <w:sz w:val="20"/>
        </w:rPr>
        <w:t> International</w:t>
      </w:r>
      <w:r>
        <w:rPr>
          <w:color w:val="231F20"/>
          <w:w w:val="110"/>
          <w:sz w:val="20"/>
        </w:rPr>
        <w:t> Standard</w:t>
      </w:r>
      <w:r>
        <w:rPr>
          <w:color w:val="231F20"/>
          <w:w w:val="110"/>
          <w:sz w:val="20"/>
        </w:rPr>
        <w:t> can</w:t>
      </w:r>
      <w:r>
        <w:rPr>
          <w:color w:val="231F20"/>
          <w:w w:val="110"/>
          <w:sz w:val="20"/>
        </w:rPr>
        <w:t> be</w:t>
      </w:r>
      <w:r>
        <w:rPr>
          <w:color w:val="231F20"/>
          <w:w w:val="110"/>
          <w:sz w:val="20"/>
        </w:rPr>
        <w:t> interpreted</w:t>
      </w:r>
      <w:r>
        <w:rPr>
          <w:color w:val="231F20"/>
          <w:w w:val="110"/>
          <w:sz w:val="20"/>
        </w:rPr>
        <w:t> broadly</w:t>
      </w:r>
      <w:r>
        <w:rPr>
          <w:color w:val="231F20"/>
          <w:w w:val="110"/>
          <w:sz w:val="20"/>
        </w:rPr>
        <w:t> to</w:t>
      </w:r>
      <w:r>
        <w:rPr>
          <w:color w:val="231F20"/>
          <w:w w:val="110"/>
          <w:sz w:val="20"/>
        </w:rPr>
        <w:t> mean</w:t>
      </w:r>
      <w:r>
        <w:rPr>
          <w:color w:val="231F20"/>
          <w:w w:val="110"/>
          <w:sz w:val="20"/>
        </w:rPr>
        <w:t> those </w:t>
      </w:r>
      <w:r>
        <w:rPr>
          <w:color w:val="231F20"/>
          <w:sz w:val="20"/>
        </w:rPr>
        <w:t>activities</w:t>
      </w:r>
      <w:r>
        <w:rPr>
          <w:color w:val="231F20"/>
          <w:spacing w:val="22"/>
          <w:sz w:val="20"/>
        </w:rPr>
        <w:t> </w:t>
      </w:r>
      <w:r>
        <w:rPr>
          <w:color w:val="231F20"/>
          <w:sz w:val="20"/>
        </w:rPr>
        <w:t>that</w:t>
      </w:r>
      <w:r>
        <w:rPr>
          <w:color w:val="231F20"/>
          <w:spacing w:val="22"/>
          <w:sz w:val="20"/>
        </w:rPr>
        <w:t> </w:t>
      </w:r>
      <w:r>
        <w:rPr>
          <w:color w:val="231F20"/>
          <w:sz w:val="20"/>
        </w:rPr>
        <w:t>are</w:t>
      </w:r>
      <w:r>
        <w:rPr>
          <w:color w:val="231F20"/>
          <w:spacing w:val="22"/>
          <w:sz w:val="20"/>
        </w:rPr>
        <w:t> </w:t>
      </w:r>
      <w:r>
        <w:rPr>
          <w:color w:val="231F20"/>
          <w:sz w:val="20"/>
        </w:rPr>
        <w:t>core</w:t>
      </w:r>
      <w:r>
        <w:rPr>
          <w:color w:val="231F20"/>
          <w:spacing w:val="22"/>
          <w:sz w:val="20"/>
        </w:rPr>
        <w:t> </w:t>
      </w:r>
      <w:r>
        <w:rPr>
          <w:color w:val="231F20"/>
          <w:sz w:val="20"/>
        </w:rPr>
        <w:t>to</w:t>
      </w:r>
      <w:r>
        <w:rPr>
          <w:color w:val="231F20"/>
          <w:spacing w:val="22"/>
          <w:sz w:val="20"/>
        </w:rPr>
        <w:t> </w:t>
      </w:r>
      <w:r>
        <w:rPr>
          <w:color w:val="231F20"/>
          <w:sz w:val="20"/>
        </w:rPr>
        <w:t>the</w:t>
      </w:r>
      <w:r>
        <w:rPr>
          <w:color w:val="231F20"/>
          <w:spacing w:val="23"/>
          <w:sz w:val="20"/>
        </w:rPr>
        <w:t> </w:t>
      </w:r>
      <w:r>
        <w:rPr>
          <w:color w:val="231F20"/>
          <w:sz w:val="20"/>
        </w:rPr>
        <w:t>purposes</w:t>
      </w:r>
      <w:r>
        <w:rPr>
          <w:color w:val="231F20"/>
          <w:spacing w:val="22"/>
          <w:sz w:val="20"/>
        </w:rPr>
        <w:t> </w:t>
      </w:r>
      <w:r>
        <w:rPr>
          <w:color w:val="231F20"/>
          <w:sz w:val="20"/>
        </w:rPr>
        <w:t>of</w:t>
      </w:r>
      <w:r>
        <w:rPr>
          <w:color w:val="231F20"/>
          <w:spacing w:val="22"/>
          <w:sz w:val="20"/>
        </w:rPr>
        <w:t> </w:t>
      </w:r>
      <w:r>
        <w:rPr>
          <w:color w:val="231F20"/>
          <w:sz w:val="20"/>
        </w:rPr>
        <w:t>the</w:t>
      </w:r>
      <w:r>
        <w:rPr>
          <w:color w:val="231F20"/>
          <w:spacing w:val="22"/>
          <w:sz w:val="20"/>
        </w:rPr>
        <w:t> </w:t>
      </w:r>
      <w:r>
        <w:rPr>
          <w:color w:val="231F20"/>
          <w:sz w:val="20"/>
        </w:rPr>
        <w:t>organization’s</w:t>
      </w:r>
      <w:r>
        <w:rPr>
          <w:color w:val="231F20"/>
          <w:spacing w:val="22"/>
          <w:sz w:val="20"/>
        </w:rPr>
        <w:t> </w:t>
      </w:r>
      <w:r>
        <w:rPr>
          <w:color w:val="231F20"/>
          <w:sz w:val="20"/>
        </w:rPr>
        <w:t>existence,</w:t>
      </w:r>
      <w:r>
        <w:rPr>
          <w:color w:val="231F20"/>
          <w:spacing w:val="22"/>
          <w:sz w:val="20"/>
        </w:rPr>
        <w:t> </w:t>
      </w:r>
      <w:r>
        <w:rPr>
          <w:color w:val="231F20"/>
          <w:sz w:val="20"/>
        </w:rPr>
        <w:t>whether</w:t>
      </w:r>
      <w:r>
        <w:rPr>
          <w:color w:val="231F20"/>
          <w:spacing w:val="23"/>
          <w:sz w:val="20"/>
        </w:rPr>
        <w:t> </w:t>
      </w:r>
      <w:r>
        <w:rPr>
          <w:color w:val="231F20"/>
          <w:sz w:val="20"/>
        </w:rPr>
        <w:t>the</w:t>
      </w:r>
      <w:r>
        <w:rPr>
          <w:color w:val="231F20"/>
          <w:spacing w:val="22"/>
          <w:sz w:val="20"/>
        </w:rPr>
        <w:t> </w:t>
      </w:r>
      <w:r>
        <w:rPr>
          <w:color w:val="231F20"/>
          <w:sz w:val="20"/>
        </w:rPr>
        <w:t>organization</w:t>
      </w:r>
      <w:r>
        <w:rPr>
          <w:color w:val="231F20"/>
          <w:spacing w:val="22"/>
          <w:sz w:val="20"/>
        </w:rPr>
        <w:t> </w:t>
      </w:r>
      <w:r>
        <w:rPr>
          <w:color w:val="231F20"/>
          <w:sz w:val="20"/>
        </w:rPr>
        <w:t>is</w:t>
      </w:r>
      <w:r>
        <w:rPr>
          <w:color w:val="231F20"/>
          <w:spacing w:val="22"/>
          <w:sz w:val="20"/>
        </w:rPr>
        <w:t> </w:t>
      </w:r>
      <w:r>
        <w:rPr>
          <w:color w:val="231F20"/>
          <w:sz w:val="20"/>
        </w:rPr>
        <w:t>public,</w:t>
      </w:r>
      <w:r>
        <w:rPr>
          <w:color w:val="231F20"/>
          <w:spacing w:val="22"/>
          <w:sz w:val="20"/>
        </w:rPr>
        <w:t> </w:t>
      </w:r>
      <w:r>
        <w:rPr>
          <w:color w:val="231F20"/>
          <w:sz w:val="20"/>
        </w:rPr>
        <w:t>private,</w:t>
      </w:r>
      <w:r>
        <w:rPr>
          <w:color w:val="231F20"/>
          <w:spacing w:val="80"/>
          <w:w w:val="150"/>
          <w:sz w:val="20"/>
        </w:rPr>
        <w:t> </w:t>
      </w:r>
      <w:r>
        <w:rPr>
          <w:color w:val="231F20"/>
          <w:w w:val="110"/>
          <w:sz w:val="20"/>
        </w:rPr>
        <w:t>for profit or not for profit.</w:t>
      </w:r>
    </w:p>
    <w:p>
      <w:pPr>
        <w:pStyle w:val="BodyText"/>
        <w:spacing w:before="61"/>
        <w:rPr>
          <w:sz w:val="20"/>
        </w:rPr>
      </w:pPr>
    </w:p>
    <w:p>
      <w:pPr>
        <w:pStyle w:val="Heading6"/>
        <w:numPr>
          <w:ilvl w:val="2"/>
          <w:numId w:val="9"/>
        </w:numPr>
        <w:tabs>
          <w:tab w:pos="1474" w:val="left" w:leader="none"/>
        </w:tabs>
        <w:spacing w:line="240" w:lineRule="auto" w:before="0" w:after="0"/>
        <w:ind w:left="1474" w:right="0" w:hanging="765"/>
        <w:jc w:val="left"/>
      </w:pPr>
      <w:bookmarkStart w:name="_TOC_250065" w:id="14"/>
      <w:r>
        <w:rPr>
          <w:color w:val="231F20"/>
          <w:spacing w:val="-2"/>
          <w:w w:val="105"/>
        </w:rPr>
        <w:t>Customer</w:t>
      </w:r>
      <w:bookmarkEnd w:id="14"/>
      <w:r>
        <w:rPr>
          <w:color w:val="231F20"/>
          <w:spacing w:val="-4"/>
          <w:w w:val="105"/>
        </w:rPr>
        <w:t> focus</w:t>
      </w:r>
    </w:p>
    <w:p>
      <w:pPr>
        <w:pStyle w:val="BodyText"/>
        <w:spacing w:line="230" w:lineRule="auto" w:before="196"/>
        <w:ind w:left="709" w:right="28"/>
        <w:jc w:val="both"/>
      </w:pPr>
      <w:r>
        <w:rPr>
          <w:color w:val="231F20"/>
          <w:w w:val="110"/>
        </w:rPr>
        <w:t>Top management shall demonstrate leadership and commitment with respect to customer focus by ensuring</w:t>
      </w:r>
      <w:r>
        <w:rPr>
          <w:color w:val="231F20"/>
          <w:spacing w:val="-5"/>
          <w:w w:val="110"/>
        </w:rPr>
        <w:t> </w:t>
      </w:r>
      <w:r>
        <w:rPr>
          <w:color w:val="231F20"/>
          <w:w w:val="110"/>
        </w:rPr>
        <w:t>that:</w:t>
      </w:r>
    </w:p>
    <w:p>
      <w:pPr>
        <w:pStyle w:val="ListParagraph"/>
        <w:numPr>
          <w:ilvl w:val="0"/>
          <w:numId w:val="16"/>
        </w:numPr>
        <w:tabs>
          <w:tab w:pos="1111" w:val="left" w:leader="none"/>
        </w:tabs>
        <w:spacing w:line="230" w:lineRule="auto" w:before="182" w:after="0"/>
        <w:ind w:left="1111" w:right="28" w:hanging="403"/>
        <w:jc w:val="left"/>
        <w:rPr>
          <w:sz w:val="22"/>
        </w:rPr>
      </w:pPr>
      <w:r>
        <w:rPr>
          <w:color w:val="231F20"/>
          <w:w w:val="110"/>
          <w:sz w:val="22"/>
        </w:rPr>
        <w:t>customer and applicable statutory and regulatory requirements are determined, understood and consistently</w:t>
      </w:r>
      <w:r>
        <w:rPr>
          <w:color w:val="231F20"/>
          <w:spacing w:val="-5"/>
          <w:w w:val="110"/>
          <w:sz w:val="22"/>
        </w:rPr>
        <w:t> </w:t>
      </w:r>
      <w:r>
        <w:rPr>
          <w:color w:val="231F20"/>
          <w:w w:val="110"/>
          <w:sz w:val="22"/>
        </w:rPr>
        <w:t>met;</w:t>
      </w:r>
    </w:p>
    <w:p>
      <w:pPr>
        <w:pStyle w:val="ListParagraph"/>
        <w:numPr>
          <w:ilvl w:val="0"/>
          <w:numId w:val="16"/>
        </w:numPr>
        <w:tabs>
          <w:tab w:pos="1111" w:val="left" w:leader="none"/>
        </w:tabs>
        <w:spacing w:line="230" w:lineRule="auto" w:before="183" w:after="0"/>
        <w:ind w:left="1111" w:right="29" w:hanging="403"/>
        <w:jc w:val="left"/>
        <w:rPr>
          <w:sz w:val="22"/>
        </w:rPr>
      </w:pPr>
      <w:r>
        <w:rPr>
          <w:color w:val="231F20"/>
          <w:w w:val="110"/>
          <w:sz w:val="22"/>
        </w:rPr>
        <w:t>the risks and opportunities that can affect conformity of products and services and the ability to enhance customer satisfaction are determined and addressed;</w:t>
      </w:r>
    </w:p>
    <w:p>
      <w:pPr>
        <w:pStyle w:val="ListParagraph"/>
        <w:numPr>
          <w:ilvl w:val="0"/>
          <w:numId w:val="16"/>
        </w:numPr>
        <w:tabs>
          <w:tab w:pos="1111" w:val="left" w:leader="none"/>
        </w:tabs>
        <w:spacing w:line="240" w:lineRule="auto" w:before="174" w:after="0"/>
        <w:ind w:left="1111" w:right="0" w:hanging="402"/>
        <w:jc w:val="left"/>
        <w:rPr>
          <w:sz w:val="22"/>
        </w:rPr>
      </w:pPr>
      <w:r>
        <w:rPr>
          <w:color w:val="231F20"/>
          <w:w w:val="105"/>
          <w:sz w:val="22"/>
        </w:rPr>
        <w:t>the</w:t>
      </w:r>
      <w:r>
        <w:rPr>
          <w:color w:val="231F20"/>
          <w:spacing w:val="11"/>
          <w:w w:val="105"/>
          <w:sz w:val="22"/>
        </w:rPr>
        <w:t> </w:t>
      </w:r>
      <w:r>
        <w:rPr>
          <w:color w:val="231F20"/>
          <w:w w:val="105"/>
          <w:sz w:val="22"/>
        </w:rPr>
        <w:t>focus</w:t>
      </w:r>
      <w:r>
        <w:rPr>
          <w:color w:val="231F20"/>
          <w:spacing w:val="11"/>
          <w:w w:val="105"/>
          <w:sz w:val="22"/>
        </w:rPr>
        <w:t> </w:t>
      </w:r>
      <w:r>
        <w:rPr>
          <w:color w:val="231F20"/>
          <w:w w:val="105"/>
          <w:sz w:val="22"/>
        </w:rPr>
        <w:t>on</w:t>
      </w:r>
      <w:r>
        <w:rPr>
          <w:color w:val="231F20"/>
          <w:spacing w:val="11"/>
          <w:w w:val="105"/>
          <w:sz w:val="22"/>
        </w:rPr>
        <w:t> </w:t>
      </w:r>
      <w:r>
        <w:rPr>
          <w:color w:val="231F20"/>
          <w:w w:val="105"/>
          <w:sz w:val="22"/>
        </w:rPr>
        <w:t>enhancing</w:t>
      </w:r>
      <w:r>
        <w:rPr>
          <w:color w:val="231F20"/>
          <w:spacing w:val="12"/>
          <w:w w:val="105"/>
          <w:sz w:val="22"/>
        </w:rPr>
        <w:t> </w:t>
      </w:r>
      <w:r>
        <w:rPr>
          <w:color w:val="231F20"/>
          <w:w w:val="105"/>
          <w:sz w:val="22"/>
        </w:rPr>
        <w:t>customer</w:t>
      </w:r>
      <w:r>
        <w:rPr>
          <w:color w:val="231F20"/>
          <w:spacing w:val="11"/>
          <w:w w:val="105"/>
          <w:sz w:val="22"/>
        </w:rPr>
        <w:t> </w:t>
      </w:r>
      <w:r>
        <w:rPr>
          <w:color w:val="231F20"/>
          <w:w w:val="105"/>
          <w:sz w:val="22"/>
        </w:rPr>
        <w:t>satisfaction</w:t>
      </w:r>
      <w:r>
        <w:rPr>
          <w:color w:val="231F20"/>
          <w:spacing w:val="11"/>
          <w:w w:val="105"/>
          <w:sz w:val="22"/>
        </w:rPr>
        <w:t> </w:t>
      </w:r>
      <w:r>
        <w:rPr>
          <w:color w:val="231F20"/>
          <w:w w:val="105"/>
          <w:sz w:val="22"/>
        </w:rPr>
        <w:t>is</w:t>
      </w:r>
      <w:r>
        <w:rPr>
          <w:color w:val="231F20"/>
          <w:spacing w:val="11"/>
          <w:w w:val="105"/>
          <w:sz w:val="22"/>
        </w:rPr>
        <w:t> </w:t>
      </w:r>
      <w:r>
        <w:rPr>
          <w:color w:val="231F20"/>
          <w:spacing w:val="-2"/>
          <w:w w:val="105"/>
          <w:sz w:val="22"/>
        </w:rPr>
        <w:t>maintained.</w:t>
      </w:r>
    </w:p>
    <w:p>
      <w:pPr>
        <w:pStyle w:val="ListParagraph"/>
        <w:spacing w:after="0" w:line="240" w:lineRule="auto"/>
        <w:jc w:val="left"/>
        <w:rPr>
          <w:sz w:val="22"/>
        </w:rPr>
        <w:sectPr>
          <w:headerReference w:type="default" r:id="rId31"/>
          <w:headerReference w:type="even" r:id="rId32"/>
          <w:footerReference w:type="default" r:id="rId33"/>
          <w:footerReference w:type="even" r:id="rId34"/>
          <w:pgSz w:w="11910" w:h="16840"/>
          <w:pgMar w:header="667" w:footer="576" w:top="940" w:bottom="760" w:left="708" w:right="708"/>
          <w:pgNumType w:start="3"/>
        </w:sectPr>
      </w:pPr>
    </w:p>
    <w:p>
      <w:pPr>
        <w:pStyle w:val="BodyText"/>
        <w:rPr>
          <w:sz w:val="24"/>
        </w:rPr>
      </w:pPr>
    </w:p>
    <w:p>
      <w:pPr>
        <w:pStyle w:val="BodyText"/>
        <w:spacing w:before="162"/>
        <w:rPr>
          <w:sz w:val="24"/>
        </w:rPr>
      </w:pPr>
    </w:p>
    <w:p>
      <w:pPr>
        <w:pStyle w:val="Heading5"/>
        <w:numPr>
          <w:ilvl w:val="1"/>
          <w:numId w:val="9"/>
        </w:numPr>
        <w:tabs>
          <w:tab w:pos="595" w:val="left" w:leader="none"/>
        </w:tabs>
        <w:spacing w:line="240" w:lineRule="auto" w:before="0" w:after="0"/>
        <w:ind w:left="595" w:right="0" w:hanging="566"/>
        <w:jc w:val="left"/>
      </w:pPr>
      <w:bookmarkStart w:name="_TOC_250064" w:id="15"/>
      <w:bookmarkEnd w:id="15"/>
      <w:r>
        <w:rPr>
          <w:color w:val="231F20"/>
          <w:spacing w:val="-2"/>
          <w:w w:val="110"/>
        </w:rPr>
        <w:t>Policy</w:t>
      </w:r>
    </w:p>
    <w:p>
      <w:pPr>
        <w:pStyle w:val="BodyText"/>
        <w:spacing w:before="21"/>
        <w:rPr>
          <w:b/>
          <w:sz w:val="24"/>
        </w:rPr>
      </w:pPr>
    </w:p>
    <w:p>
      <w:pPr>
        <w:pStyle w:val="Heading6"/>
        <w:numPr>
          <w:ilvl w:val="2"/>
          <w:numId w:val="9"/>
        </w:numPr>
        <w:tabs>
          <w:tab w:pos="794" w:val="left" w:leader="none"/>
        </w:tabs>
        <w:spacing w:line="240" w:lineRule="auto" w:before="0" w:after="0"/>
        <w:ind w:left="794" w:right="0" w:hanging="765"/>
        <w:jc w:val="left"/>
      </w:pPr>
      <w:bookmarkStart w:name="_TOC_250063" w:id="16"/>
      <w:r>
        <w:rPr>
          <w:color w:val="231F20"/>
          <w:spacing w:val="2"/>
        </w:rPr>
        <w:t>Establishing</w:t>
      </w:r>
      <w:r>
        <w:rPr>
          <w:color w:val="231F20"/>
          <w:spacing w:val="29"/>
        </w:rPr>
        <w:t> </w:t>
      </w:r>
      <w:r>
        <w:rPr>
          <w:color w:val="231F20"/>
          <w:spacing w:val="2"/>
        </w:rPr>
        <w:t>the</w:t>
      </w:r>
      <w:r>
        <w:rPr>
          <w:color w:val="231F20"/>
          <w:spacing w:val="30"/>
        </w:rPr>
        <w:t> </w:t>
      </w:r>
      <w:r>
        <w:rPr>
          <w:color w:val="231F20"/>
          <w:spacing w:val="2"/>
        </w:rPr>
        <w:t>quality</w:t>
      </w:r>
      <w:r>
        <w:rPr>
          <w:color w:val="231F20"/>
          <w:spacing w:val="30"/>
        </w:rPr>
        <w:t> </w:t>
      </w:r>
      <w:bookmarkEnd w:id="16"/>
      <w:r>
        <w:rPr>
          <w:color w:val="231F20"/>
          <w:spacing w:val="-2"/>
        </w:rPr>
        <w:t>policy</w:t>
      </w:r>
    </w:p>
    <w:p>
      <w:pPr>
        <w:pStyle w:val="BodyText"/>
        <w:spacing w:before="187"/>
        <w:ind w:left="29"/>
      </w:pPr>
      <w:r>
        <w:rPr>
          <w:color w:val="231F20"/>
        </w:rPr>
        <w:t>Top</w:t>
      </w:r>
      <w:r>
        <w:rPr>
          <w:color w:val="231F20"/>
          <w:spacing w:val="38"/>
        </w:rPr>
        <w:t> </w:t>
      </w:r>
      <w:r>
        <w:rPr>
          <w:color w:val="231F20"/>
        </w:rPr>
        <w:t>management</w:t>
      </w:r>
      <w:r>
        <w:rPr>
          <w:color w:val="231F20"/>
          <w:spacing w:val="39"/>
        </w:rPr>
        <w:t> </w:t>
      </w:r>
      <w:r>
        <w:rPr>
          <w:color w:val="231F20"/>
        </w:rPr>
        <w:t>shall</w:t>
      </w:r>
      <w:r>
        <w:rPr>
          <w:color w:val="231F20"/>
          <w:spacing w:val="39"/>
        </w:rPr>
        <w:t> </w:t>
      </w:r>
      <w:r>
        <w:rPr>
          <w:color w:val="231F20"/>
        </w:rPr>
        <w:t>establish,</w:t>
      </w:r>
      <w:r>
        <w:rPr>
          <w:color w:val="231F20"/>
          <w:spacing w:val="38"/>
        </w:rPr>
        <w:t> </w:t>
      </w:r>
      <w:r>
        <w:rPr>
          <w:color w:val="231F20"/>
        </w:rPr>
        <w:t>implement</w:t>
      </w:r>
      <w:r>
        <w:rPr>
          <w:color w:val="231F20"/>
          <w:spacing w:val="39"/>
        </w:rPr>
        <w:t> </w:t>
      </w:r>
      <w:r>
        <w:rPr>
          <w:color w:val="231F20"/>
        </w:rPr>
        <w:t>and</w:t>
      </w:r>
      <w:r>
        <w:rPr>
          <w:color w:val="231F20"/>
          <w:spacing w:val="39"/>
        </w:rPr>
        <w:t> </w:t>
      </w:r>
      <w:r>
        <w:rPr>
          <w:color w:val="231F20"/>
        </w:rPr>
        <w:t>maintain</w:t>
      </w:r>
      <w:r>
        <w:rPr>
          <w:color w:val="231F20"/>
          <w:spacing w:val="39"/>
        </w:rPr>
        <w:t> </w:t>
      </w:r>
      <w:r>
        <w:rPr>
          <w:color w:val="231F20"/>
        </w:rPr>
        <w:t>a</w:t>
      </w:r>
      <w:r>
        <w:rPr>
          <w:color w:val="231F20"/>
          <w:spacing w:val="38"/>
        </w:rPr>
        <w:t> </w:t>
      </w:r>
      <w:r>
        <w:rPr>
          <w:color w:val="231F20"/>
        </w:rPr>
        <w:t>quality</w:t>
      </w:r>
      <w:r>
        <w:rPr>
          <w:color w:val="231F20"/>
          <w:spacing w:val="39"/>
        </w:rPr>
        <w:t> </w:t>
      </w:r>
      <w:r>
        <w:rPr>
          <w:color w:val="231F20"/>
        </w:rPr>
        <w:t>policy</w:t>
      </w:r>
      <w:r>
        <w:rPr>
          <w:color w:val="231F20"/>
          <w:spacing w:val="39"/>
        </w:rPr>
        <w:t> </w:t>
      </w:r>
      <w:r>
        <w:rPr>
          <w:color w:val="231F20"/>
          <w:spacing w:val="-2"/>
        </w:rPr>
        <w:t>that:</w:t>
      </w:r>
    </w:p>
    <w:p>
      <w:pPr>
        <w:pStyle w:val="ListParagraph"/>
        <w:numPr>
          <w:ilvl w:val="0"/>
          <w:numId w:val="17"/>
        </w:numPr>
        <w:tabs>
          <w:tab w:pos="431" w:val="left" w:leader="none"/>
        </w:tabs>
        <w:spacing w:line="240" w:lineRule="auto" w:before="174" w:after="0"/>
        <w:ind w:left="431" w:right="0" w:hanging="402"/>
        <w:jc w:val="left"/>
        <w:rPr>
          <w:sz w:val="22"/>
        </w:rPr>
      </w:pPr>
      <w:r>
        <w:rPr>
          <w:color w:val="231F20"/>
          <w:w w:val="110"/>
          <w:sz w:val="22"/>
        </w:rPr>
        <w:t>is</w:t>
      </w:r>
      <w:r>
        <w:rPr>
          <w:color w:val="231F20"/>
          <w:spacing w:val="-8"/>
          <w:w w:val="110"/>
          <w:sz w:val="22"/>
        </w:rPr>
        <w:t> </w:t>
      </w:r>
      <w:r>
        <w:rPr>
          <w:color w:val="231F20"/>
          <w:w w:val="110"/>
          <w:sz w:val="22"/>
        </w:rPr>
        <w:t>appropriate</w:t>
      </w:r>
      <w:r>
        <w:rPr>
          <w:color w:val="231F20"/>
          <w:spacing w:val="-7"/>
          <w:w w:val="110"/>
          <w:sz w:val="22"/>
        </w:rPr>
        <w:t> </w:t>
      </w:r>
      <w:r>
        <w:rPr>
          <w:color w:val="231F20"/>
          <w:w w:val="110"/>
          <w:sz w:val="22"/>
        </w:rPr>
        <w:t>to</w:t>
      </w:r>
      <w:r>
        <w:rPr>
          <w:color w:val="231F20"/>
          <w:spacing w:val="-8"/>
          <w:w w:val="110"/>
          <w:sz w:val="22"/>
        </w:rPr>
        <w:t> </w:t>
      </w:r>
      <w:r>
        <w:rPr>
          <w:color w:val="231F20"/>
          <w:w w:val="110"/>
          <w:sz w:val="22"/>
        </w:rPr>
        <w:t>the</w:t>
      </w:r>
      <w:r>
        <w:rPr>
          <w:color w:val="231F20"/>
          <w:spacing w:val="-7"/>
          <w:w w:val="110"/>
          <w:sz w:val="22"/>
        </w:rPr>
        <w:t> </w:t>
      </w:r>
      <w:r>
        <w:rPr>
          <w:color w:val="231F20"/>
          <w:w w:val="110"/>
          <w:sz w:val="22"/>
        </w:rPr>
        <w:t>purpose</w:t>
      </w:r>
      <w:r>
        <w:rPr>
          <w:color w:val="231F20"/>
          <w:spacing w:val="-8"/>
          <w:w w:val="110"/>
          <w:sz w:val="22"/>
        </w:rPr>
        <w:t> </w:t>
      </w:r>
      <w:r>
        <w:rPr>
          <w:color w:val="231F20"/>
          <w:w w:val="110"/>
          <w:sz w:val="22"/>
        </w:rPr>
        <w:t>and</w:t>
      </w:r>
      <w:r>
        <w:rPr>
          <w:color w:val="231F20"/>
          <w:spacing w:val="-7"/>
          <w:w w:val="110"/>
          <w:sz w:val="22"/>
        </w:rPr>
        <w:t> </w:t>
      </w:r>
      <w:r>
        <w:rPr>
          <w:color w:val="231F20"/>
          <w:w w:val="110"/>
          <w:sz w:val="22"/>
        </w:rPr>
        <w:t>context</w:t>
      </w:r>
      <w:r>
        <w:rPr>
          <w:color w:val="231F20"/>
          <w:spacing w:val="-8"/>
          <w:w w:val="110"/>
          <w:sz w:val="22"/>
        </w:rPr>
        <w:t> </w:t>
      </w:r>
      <w:r>
        <w:rPr>
          <w:color w:val="231F20"/>
          <w:w w:val="110"/>
          <w:sz w:val="22"/>
        </w:rPr>
        <w:t>of</w:t>
      </w:r>
      <w:r>
        <w:rPr>
          <w:color w:val="231F20"/>
          <w:spacing w:val="-7"/>
          <w:w w:val="110"/>
          <w:sz w:val="22"/>
        </w:rPr>
        <w:t> </w:t>
      </w:r>
      <w:r>
        <w:rPr>
          <w:color w:val="231F20"/>
          <w:w w:val="110"/>
          <w:sz w:val="22"/>
        </w:rPr>
        <w:t>the</w:t>
      </w:r>
      <w:r>
        <w:rPr>
          <w:color w:val="231F20"/>
          <w:spacing w:val="-8"/>
          <w:w w:val="110"/>
          <w:sz w:val="22"/>
        </w:rPr>
        <w:t> </w:t>
      </w:r>
      <w:r>
        <w:rPr>
          <w:color w:val="231F20"/>
          <w:w w:val="110"/>
          <w:sz w:val="22"/>
        </w:rPr>
        <w:t>organization</w:t>
      </w:r>
      <w:r>
        <w:rPr>
          <w:color w:val="231F20"/>
          <w:spacing w:val="-7"/>
          <w:w w:val="110"/>
          <w:sz w:val="22"/>
        </w:rPr>
        <w:t> </w:t>
      </w:r>
      <w:r>
        <w:rPr>
          <w:color w:val="231F20"/>
          <w:w w:val="110"/>
          <w:sz w:val="22"/>
        </w:rPr>
        <w:t>and</w:t>
      </w:r>
      <w:r>
        <w:rPr>
          <w:color w:val="231F20"/>
          <w:spacing w:val="-8"/>
          <w:w w:val="110"/>
          <w:sz w:val="22"/>
        </w:rPr>
        <w:t> </w:t>
      </w:r>
      <w:r>
        <w:rPr>
          <w:color w:val="231F20"/>
          <w:w w:val="110"/>
          <w:sz w:val="22"/>
        </w:rPr>
        <w:t>supports</w:t>
      </w:r>
      <w:r>
        <w:rPr>
          <w:color w:val="231F20"/>
          <w:spacing w:val="-7"/>
          <w:w w:val="110"/>
          <w:sz w:val="22"/>
        </w:rPr>
        <w:t> </w:t>
      </w:r>
      <w:r>
        <w:rPr>
          <w:color w:val="231F20"/>
          <w:w w:val="110"/>
          <w:sz w:val="22"/>
        </w:rPr>
        <w:t>its</w:t>
      </w:r>
      <w:r>
        <w:rPr>
          <w:color w:val="231F20"/>
          <w:spacing w:val="-8"/>
          <w:w w:val="110"/>
          <w:sz w:val="22"/>
        </w:rPr>
        <w:t> </w:t>
      </w:r>
      <w:r>
        <w:rPr>
          <w:color w:val="231F20"/>
          <w:w w:val="110"/>
          <w:sz w:val="22"/>
        </w:rPr>
        <w:t>strategic</w:t>
      </w:r>
      <w:r>
        <w:rPr>
          <w:color w:val="231F20"/>
          <w:spacing w:val="-7"/>
          <w:w w:val="110"/>
          <w:sz w:val="22"/>
        </w:rPr>
        <w:t> </w:t>
      </w:r>
      <w:r>
        <w:rPr>
          <w:color w:val="231F20"/>
          <w:spacing w:val="-2"/>
          <w:w w:val="110"/>
          <w:sz w:val="22"/>
        </w:rPr>
        <w:t>direction;</w:t>
      </w:r>
    </w:p>
    <w:p>
      <w:pPr>
        <w:pStyle w:val="ListParagraph"/>
        <w:numPr>
          <w:ilvl w:val="0"/>
          <w:numId w:val="17"/>
        </w:numPr>
        <w:tabs>
          <w:tab w:pos="431" w:val="left" w:leader="none"/>
        </w:tabs>
        <w:spacing w:line="240" w:lineRule="auto" w:before="173" w:after="0"/>
        <w:ind w:left="431" w:right="0" w:hanging="402"/>
        <w:jc w:val="left"/>
        <w:rPr>
          <w:sz w:val="22"/>
        </w:rPr>
      </w:pPr>
      <w:r>
        <w:rPr>
          <w:color w:val="231F20"/>
          <w:spacing w:val="2"/>
          <w:sz w:val="22"/>
        </w:rPr>
        <w:t>provides</w:t>
      </w:r>
      <w:r>
        <w:rPr>
          <w:color w:val="231F20"/>
          <w:spacing w:val="32"/>
          <w:sz w:val="22"/>
        </w:rPr>
        <w:t> </w:t>
      </w:r>
      <w:r>
        <w:rPr>
          <w:color w:val="231F20"/>
          <w:spacing w:val="2"/>
          <w:sz w:val="22"/>
        </w:rPr>
        <w:t>a</w:t>
      </w:r>
      <w:r>
        <w:rPr>
          <w:color w:val="231F20"/>
          <w:spacing w:val="32"/>
          <w:sz w:val="22"/>
        </w:rPr>
        <w:t> </w:t>
      </w:r>
      <w:r>
        <w:rPr>
          <w:color w:val="231F20"/>
          <w:spacing w:val="2"/>
          <w:sz w:val="22"/>
        </w:rPr>
        <w:t>framework</w:t>
      </w:r>
      <w:r>
        <w:rPr>
          <w:color w:val="231F20"/>
          <w:spacing w:val="32"/>
          <w:sz w:val="22"/>
        </w:rPr>
        <w:t> </w:t>
      </w:r>
      <w:r>
        <w:rPr>
          <w:color w:val="231F20"/>
          <w:spacing w:val="2"/>
          <w:sz w:val="22"/>
        </w:rPr>
        <w:t>for</w:t>
      </w:r>
      <w:r>
        <w:rPr>
          <w:color w:val="231F20"/>
          <w:spacing w:val="32"/>
          <w:sz w:val="22"/>
        </w:rPr>
        <w:t> </w:t>
      </w:r>
      <w:r>
        <w:rPr>
          <w:color w:val="231F20"/>
          <w:spacing w:val="2"/>
          <w:sz w:val="22"/>
        </w:rPr>
        <w:t>setting</w:t>
      </w:r>
      <w:r>
        <w:rPr>
          <w:color w:val="231F20"/>
          <w:spacing w:val="32"/>
          <w:sz w:val="22"/>
        </w:rPr>
        <w:t> </w:t>
      </w:r>
      <w:r>
        <w:rPr>
          <w:color w:val="231F20"/>
          <w:spacing w:val="2"/>
          <w:sz w:val="22"/>
        </w:rPr>
        <w:t>quality</w:t>
      </w:r>
      <w:r>
        <w:rPr>
          <w:color w:val="231F20"/>
          <w:spacing w:val="32"/>
          <w:sz w:val="22"/>
        </w:rPr>
        <w:t> </w:t>
      </w:r>
      <w:r>
        <w:rPr>
          <w:color w:val="231F20"/>
          <w:spacing w:val="-2"/>
          <w:sz w:val="22"/>
        </w:rPr>
        <w:t>objectives;</w:t>
      </w:r>
    </w:p>
    <w:p>
      <w:pPr>
        <w:pStyle w:val="ListParagraph"/>
        <w:numPr>
          <w:ilvl w:val="0"/>
          <w:numId w:val="17"/>
        </w:numPr>
        <w:tabs>
          <w:tab w:pos="431" w:val="left" w:leader="none"/>
        </w:tabs>
        <w:spacing w:line="240" w:lineRule="auto" w:before="174" w:after="0"/>
        <w:ind w:left="431" w:right="0" w:hanging="402"/>
        <w:jc w:val="left"/>
        <w:rPr>
          <w:sz w:val="22"/>
        </w:rPr>
      </w:pPr>
      <w:r>
        <w:rPr>
          <w:color w:val="231F20"/>
          <w:sz w:val="22"/>
        </w:rPr>
        <w:t>includes</w:t>
      </w:r>
      <w:r>
        <w:rPr>
          <w:color w:val="231F20"/>
          <w:spacing w:val="37"/>
          <w:sz w:val="22"/>
        </w:rPr>
        <w:t> </w:t>
      </w:r>
      <w:r>
        <w:rPr>
          <w:color w:val="231F20"/>
          <w:sz w:val="22"/>
        </w:rPr>
        <w:t>a</w:t>
      </w:r>
      <w:r>
        <w:rPr>
          <w:color w:val="231F20"/>
          <w:spacing w:val="37"/>
          <w:sz w:val="22"/>
        </w:rPr>
        <w:t> </w:t>
      </w:r>
      <w:r>
        <w:rPr>
          <w:color w:val="231F20"/>
          <w:sz w:val="22"/>
        </w:rPr>
        <w:t>commitment</w:t>
      </w:r>
      <w:r>
        <w:rPr>
          <w:color w:val="231F20"/>
          <w:spacing w:val="38"/>
          <w:sz w:val="22"/>
        </w:rPr>
        <w:t> </w:t>
      </w:r>
      <w:r>
        <w:rPr>
          <w:color w:val="231F20"/>
          <w:sz w:val="22"/>
        </w:rPr>
        <w:t>to</w:t>
      </w:r>
      <w:r>
        <w:rPr>
          <w:color w:val="231F20"/>
          <w:spacing w:val="37"/>
          <w:sz w:val="22"/>
        </w:rPr>
        <w:t> </w:t>
      </w:r>
      <w:r>
        <w:rPr>
          <w:color w:val="231F20"/>
          <w:sz w:val="22"/>
        </w:rPr>
        <w:t>satisfy</w:t>
      </w:r>
      <w:r>
        <w:rPr>
          <w:color w:val="231F20"/>
          <w:spacing w:val="37"/>
          <w:sz w:val="22"/>
        </w:rPr>
        <w:t> </w:t>
      </w:r>
      <w:r>
        <w:rPr>
          <w:color w:val="231F20"/>
          <w:sz w:val="22"/>
        </w:rPr>
        <w:t>applicable</w:t>
      </w:r>
      <w:r>
        <w:rPr>
          <w:color w:val="231F20"/>
          <w:spacing w:val="38"/>
          <w:sz w:val="22"/>
        </w:rPr>
        <w:t> </w:t>
      </w:r>
      <w:r>
        <w:rPr>
          <w:color w:val="231F20"/>
          <w:spacing w:val="-2"/>
          <w:sz w:val="22"/>
        </w:rPr>
        <w:t>requirements;</w:t>
      </w:r>
    </w:p>
    <w:p>
      <w:pPr>
        <w:pStyle w:val="ListParagraph"/>
        <w:numPr>
          <w:ilvl w:val="0"/>
          <w:numId w:val="17"/>
        </w:numPr>
        <w:tabs>
          <w:tab w:pos="431" w:val="left" w:leader="none"/>
        </w:tabs>
        <w:spacing w:line="240" w:lineRule="auto" w:before="173" w:after="0"/>
        <w:ind w:left="431" w:right="0" w:hanging="402"/>
        <w:jc w:val="left"/>
        <w:rPr>
          <w:sz w:val="22"/>
        </w:rPr>
      </w:pPr>
      <w:r>
        <w:rPr>
          <w:color w:val="231F20"/>
          <w:spacing w:val="2"/>
          <w:sz w:val="22"/>
        </w:rPr>
        <w:t>includes</w:t>
      </w:r>
      <w:r>
        <w:rPr>
          <w:color w:val="231F20"/>
          <w:spacing w:val="30"/>
          <w:sz w:val="22"/>
        </w:rPr>
        <w:t> </w:t>
      </w:r>
      <w:r>
        <w:rPr>
          <w:color w:val="231F20"/>
          <w:spacing w:val="2"/>
          <w:sz w:val="22"/>
        </w:rPr>
        <w:t>a</w:t>
      </w:r>
      <w:r>
        <w:rPr>
          <w:color w:val="231F20"/>
          <w:spacing w:val="30"/>
          <w:sz w:val="22"/>
        </w:rPr>
        <w:t> </w:t>
      </w:r>
      <w:r>
        <w:rPr>
          <w:color w:val="231F20"/>
          <w:spacing w:val="2"/>
          <w:sz w:val="22"/>
        </w:rPr>
        <w:t>commitment</w:t>
      </w:r>
      <w:r>
        <w:rPr>
          <w:color w:val="231F20"/>
          <w:spacing w:val="31"/>
          <w:sz w:val="22"/>
        </w:rPr>
        <w:t> </w:t>
      </w:r>
      <w:r>
        <w:rPr>
          <w:color w:val="231F20"/>
          <w:spacing w:val="2"/>
          <w:sz w:val="22"/>
        </w:rPr>
        <w:t>to</w:t>
      </w:r>
      <w:r>
        <w:rPr>
          <w:color w:val="231F20"/>
          <w:spacing w:val="30"/>
          <w:sz w:val="22"/>
        </w:rPr>
        <w:t> </w:t>
      </w:r>
      <w:r>
        <w:rPr>
          <w:color w:val="231F20"/>
          <w:spacing w:val="2"/>
          <w:sz w:val="22"/>
        </w:rPr>
        <w:t>continual</w:t>
      </w:r>
      <w:r>
        <w:rPr>
          <w:color w:val="231F20"/>
          <w:spacing w:val="30"/>
          <w:sz w:val="22"/>
        </w:rPr>
        <w:t> </w:t>
      </w:r>
      <w:r>
        <w:rPr>
          <w:color w:val="231F20"/>
          <w:spacing w:val="2"/>
          <w:sz w:val="22"/>
        </w:rPr>
        <w:t>improvement</w:t>
      </w:r>
      <w:r>
        <w:rPr>
          <w:color w:val="231F20"/>
          <w:spacing w:val="31"/>
          <w:sz w:val="22"/>
        </w:rPr>
        <w:t> </w:t>
      </w:r>
      <w:r>
        <w:rPr>
          <w:color w:val="231F20"/>
          <w:spacing w:val="2"/>
          <w:sz w:val="22"/>
        </w:rPr>
        <w:t>of</w:t>
      </w:r>
      <w:r>
        <w:rPr>
          <w:color w:val="231F20"/>
          <w:spacing w:val="30"/>
          <w:sz w:val="22"/>
        </w:rPr>
        <w:t> </w:t>
      </w:r>
      <w:r>
        <w:rPr>
          <w:color w:val="231F20"/>
          <w:spacing w:val="2"/>
          <w:sz w:val="22"/>
        </w:rPr>
        <w:t>the</w:t>
      </w:r>
      <w:r>
        <w:rPr>
          <w:color w:val="231F20"/>
          <w:spacing w:val="30"/>
          <w:sz w:val="22"/>
        </w:rPr>
        <w:t> </w:t>
      </w:r>
      <w:r>
        <w:rPr>
          <w:color w:val="231F20"/>
          <w:spacing w:val="2"/>
          <w:sz w:val="22"/>
        </w:rPr>
        <w:t>quality</w:t>
      </w:r>
      <w:r>
        <w:rPr>
          <w:color w:val="231F20"/>
          <w:spacing w:val="31"/>
          <w:sz w:val="22"/>
        </w:rPr>
        <w:t> </w:t>
      </w:r>
      <w:r>
        <w:rPr>
          <w:color w:val="231F20"/>
          <w:spacing w:val="2"/>
          <w:sz w:val="22"/>
        </w:rPr>
        <w:t>management</w:t>
      </w:r>
      <w:r>
        <w:rPr>
          <w:color w:val="231F20"/>
          <w:spacing w:val="30"/>
          <w:sz w:val="22"/>
        </w:rPr>
        <w:t> </w:t>
      </w:r>
      <w:r>
        <w:rPr>
          <w:color w:val="231F20"/>
          <w:spacing w:val="-2"/>
          <w:sz w:val="22"/>
        </w:rPr>
        <w:t>system.</w:t>
      </w:r>
    </w:p>
    <w:p>
      <w:pPr>
        <w:pStyle w:val="BodyText"/>
        <w:spacing w:before="34"/>
      </w:pPr>
    </w:p>
    <w:p>
      <w:pPr>
        <w:pStyle w:val="Heading6"/>
        <w:numPr>
          <w:ilvl w:val="2"/>
          <w:numId w:val="9"/>
        </w:numPr>
        <w:tabs>
          <w:tab w:pos="794" w:val="left" w:leader="none"/>
        </w:tabs>
        <w:spacing w:line="240" w:lineRule="auto" w:before="0" w:after="0"/>
        <w:ind w:left="794" w:right="0" w:hanging="765"/>
        <w:jc w:val="left"/>
      </w:pPr>
      <w:bookmarkStart w:name="_TOC_250062" w:id="17"/>
      <w:r>
        <w:rPr>
          <w:color w:val="231F20"/>
          <w:spacing w:val="2"/>
        </w:rPr>
        <w:t>Communicating</w:t>
      </w:r>
      <w:r>
        <w:rPr>
          <w:color w:val="231F20"/>
          <w:spacing w:val="30"/>
        </w:rPr>
        <w:t> </w:t>
      </w:r>
      <w:r>
        <w:rPr>
          <w:color w:val="231F20"/>
          <w:spacing w:val="2"/>
        </w:rPr>
        <w:t>the</w:t>
      </w:r>
      <w:r>
        <w:rPr>
          <w:color w:val="231F20"/>
          <w:spacing w:val="30"/>
        </w:rPr>
        <w:t> </w:t>
      </w:r>
      <w:r>
        <w:rPr>
          <w:color w:val="231F20"/>
          <w:spacing w:val="2"/>
        </w:rPr>
        <w:t>quality</w:t>
      </w:r>
      <w:r>
        <w:rPr>
          <w:color w:val="231F20"/>
          <w:spacing w:val="31"/>
        </w:rPr>
        <w:t> </w:t>
      </w:r>
      <w:bookmarkEnd w:id="17"/>
      <w:r>
        <w:rPr>
          <w:color w:val="231F20"/>
          <w:spacing w:val="-2"/>
        </w:rPr>
        <w:t>policy</w:t>
      </w:r>
    </w:p>
    <w:p>
      <w:pPr>
        <w:pStyle w:val="BodyText"/>
        <w:spacing w:before="187"/>
        <w:ind w:left="29"/>
      </w:pPr>
      <w:r>
        <w:rPr>
          <w:color w:val="231F20"/>
          <w:w w:val="105"/>
        </w:rPr>
        <w:t>The</w:t>
      </w:r>
      <w:r>
        <w:rPr>
          <w:color w:val="231F20"/>
          <w:spacing w:val="-3"/>
          <w:w w:val="105"/>
        </w:rPr>
        <w:t> </w:t>
      </w:r>
      <w:r>
        <w:rPr>
          <w:color w:val="231F20"/>
          <w:w w:val="105"/>
        </w:rPr>
        <w:t>quality</w:t>
      </w:r>
      <w:r>
        <w:rPr>
          <w:color w:val="231F20"/>
          <w:spacing w:val="-3"/>
          <w:w w:val="105"/>
        </w:rPr>
        <w:t> </w:t>
      </w:r>
      <w:r>
        <w:rPr>
          <w:color w:val="231F20"/>
          <w:w w:val="105"/>
        </w:rPr>
        <w:t>policy</w:t>
      </w:r>
      <w:r>
        <w:rPr>
          <w:color w:val="231F20"/>
          <w:spacing w:val="-2"/>
          <w:w w:val="105"/>
        </w:rPr>
        <w:t> shall:</w:t>
      </w:r>
    </w:p>
    <w:p>
      <w:pPr>
        <w:pStyle w:val="ListParagraph"/>
        <w:numPr>
          <w:ilvl w:val="0"/>
          <w:numId w:val="18"/>
        </w:numPr>
        <w:tabs>
          <w:tab w:pos="431" w:val="left" w:leader="none"/>
        </w:tabs>
        <w:spacing w:line="240" w:lineRule="auto" w:before="174" w:after="0"/>
        <w:ind w:left="431" w:right="0" w:hanging="402"/>
        <w:jc w:val="left"/>
        <w:rPr>
          <w:sz w:val="22"/>
        </w:rPr>
      </w:pPr>
      <w:r>
        <w:rPr>
          <w:color w:val="231F20"/>
          <w:spacing w:val="2"/>
          <w:sz w:val="22"/>
        </w:rPr>
        <w:t>be</w:t>
      </w:r>
      <w:r>
        <w:rPr>
          <w:color w:val="231F20"/>
          <w:spacing w:val="31"/>
          <w:sz w:val="22"/>
        </w:rPr>
        <w:t> </w:t>
      </w:r>
      <w:r>
        <w:rPr>
          <w:color w:val="231F20"/>
          <w:spacing w:val="2"/>
          <w:sz w:val="22"/>
        </w:rPr>
        <w:t>available</w:t>
      </w:r>
      <w:r>
        <w:rPr>
          <w:color w:val="231F20"/>
          <w:spacing w:val="31"/>
          <w:sz w:val="22"/>
        </w:rPr>
        <w:t> </w:t>
      </w:r>
      <w:r>
        <w:rPr>
          <w:color w:val="231F20"/>
          <w:spacing w:val="2"/>
          <w:sz w:val="22"/>
        </w:rPr>
        <w:t>and</w:t>
      </w:r>
      <w:r>
        <w:rPr>
          <w:color w:val="231F20"/>
          <w:spacing w:val="31"/>
          <w:sz w:val="22"/>
        </w:rPr>
        <w:t> </w:t>
      </w:r>
      <w:r>
        <w:rPr>
          <w:color w:val="231F20"/>
          <w:spacing w:val="2"/>
          <w:sz w:val="22"/>
        </w:rPr>
        <w:t>be</w:t>
      </w:r>
      <w:r>
        <w:rPr>
          <w:color w:val="231F20"/>
          <w:spacing w:val="31"/>
          <w:sz w:val="22"/>
        </w:rPr>
        <w:t> </w:t>
      </w:r>
      <w:r>
        <w:rPr>
          <w:color w:val="231F20"/>
          <w:spacing w:val="2"/>
          <w:sz w:val="22"/>
        </w:rPr>
        <w:t>maintained</w:t>
      </w:r>
      <w:r>
        <w:rPr>
          <w:color w:val="231F20"/>
          <w:spacing w:val="31"/>
          <w:sz w:val="22"/>
        </w:rPr>
        <w:t> </w:t>
      </w:r>
      <w:r>
        <w:rPr>
          <w:color w:val="231F20"/>
          <w:spacing w:val="2"/>
          <w:sz w:val="22"/>
        </w:rPr>
        <w:t>as</w:t>
      </w:r>
      <w:r>
        <w:rPr>
          <w:color w:val="231F20"/>
          <w:spacing w:val="31"/>
          <w:sz w:val="22"/>
        </w:rPr>
        <w:t> </w:t>
      </w:r>
      <w:r>
        <w:rPr>
          <w:color w:val="231F20"/>
          <w:spacing w:val="2"/>
          <w:sz w:val="22"/>
        </w:rPr>
        <w:t>documented</w:t>
      </w:r>
      <w:r>
        <w:rPr>
          <w:color w:val="231F20"/>
          <w:spacing w:val="31"/>
          <w:sz w:val="22"/>
        </w:rPr>
        <w:t> </w:t>
      </w:r>
      <w:r>
        <w:rPr>
          <w:color w:val="231F20"/>
          <w:spacing w:val="-2"/>
          <w:sz w:val="22"/>
        </w:rPr>
        <w:t>information;</w:t>
      </w:r>
    </w:p>
    <w:p>
      <w:pPr>
        <w:pStyle w:val="ListParagraph"/>
        <w:numPr>
          <w:ilvl w:val="0"/>
          <w:numId w:val="18"/>
        </w:numPr>
        <w:tabs>
          <w:tab w:pos="431" w:val="left" w:leader="none"/>
        </w:tabs>
        <w:spacing w:line="240" w:lineRule="auto" w:before="173" w:after="0"/>
        <w:ind w:left="431" w:right="0" w:hanging="402"/>
        <w:jc w:val="left"/>
        <w:rPr>
          <w:sz w:val="22"/>
        </w:rPr>
      </w:pPr>
      <w:r>
        <w:rPr>
          <w:color w:val="231F20"/>
          <w:spacing w:val="2"/>
          <w:sz w:val="22"/>
        </w:rPr>
        <w:t>be</w:t>
      </w:r>
      <w:r>
        <w:rPr>
          <w:color w:val="231F20"/>
          <w:spacing w:val="38"/>
          <w:sz w:val="22"/>
        </w:rPr>
        <w:t> </w:t>
      </w:r>
      <w:r>
        <w:rPr>
          <w:color w:val="231F20"/>
          <w:spacing w:val="2"/>
          <w:sz w:val="22"/>
        </w:rPr>
        <w:t>communicated,</w:t>
      </w:r>
      <w:r>
        <w:rPr>
          <w:color w:val="231F20"/>
          <w:spacing w:val="39"/>
          <w:sz w:val="22"/>
        </w:rPr>
        <w:t> </w:t>
      </w:r>
      <w:r>
        <w:rPr>
          <w:color w:val="231F20"/>
          <w:spacing w:val="2"/>
          <w:sz w:val="22"/>
        </w:rPr>
        <w:t>understood</w:t>
      </w:r>
      <w:r>
        <w:rPr>
          <w:color w:val="231F20"/>
          <w:spacing w:val="39"/>
          <w:sz w:val="22"/>
        </w:rPr>
        <w:t> </w:t>
      </w:r>
      <w:r>
        <w:rPr>
          <w:color w:val="231F20"/>
          <w:spacing w:val="2"/>
          <w:sz w:val="22"/>
        </w:rPr>
        <w:t>and</w:t>
      </w:r>
      <w:r>
        <w:rPr>
          <w:color w:val="231F20"/>
          <w:spacing w:val="38"/>
          <w:sz w:val="22"/>
        </w:rPr>
        <w:t> </w:t>
      </w:r>
      <w:r>
        <w:rPr>
          <w:color w:val="231F20"/>
          <w:spacing w:val="2"/>
          <w:sz w:val="22"/>
        </w:rPr>
        <w:t>applied</w:t>
      </w:r>
      <w:r>
        <w:rPr>
          <w:color w:val="231F20"/>
          <w:spacing w:val="39"/>
          <w:sz w:val="22"/>
        </w:rPr>
        <w:t> </w:t>
      </w:r>
      <w:r>
        <w:rPr>
          <w:color w:val="231F20"/>
          <w:spacing w:val="2"/>
          <w:sz w:val="22"/>
        </w:rPr>
        <w:t>within</w:t>
      </w:r>
      <w:r>
        <w:rPr>
          <w:color w:val="231F20"/>
          <w:spacing w:val="39"/>
          <w:sz w:val="22"/>
        </w:rPr>
        <w:t> </w:t>
      </w:r>
      <w:r>
        <w:rPr>
          <w:color w:val="231F20"/>
          <w:spacing w:val="2"/>
          <w:sz w:val="22"/>
        </w:rPr>
        <w:t>the</w:t>
      </w:r>
      <w:r>
        <w:rPr>
          <w:color w:val="231F20"/>
          <w:spacing w:val="39"/>
          <w:sz w:val="22"/>
        </w:rPr>
        <w:t> </w:t>
      </w:r>
      <w:r>
        <w:rPr>
          <w:color w:val="231F20"/>
          <w:spacing w:val="-2"/>
          <w:sz w:val="22"/>
        </w:rPr>
        <w:t>organization;</w:t>
      </w:r>
    </w:p>
    <w:p>
      <w:pPr>
        <w:pStyle w:val="ListParagraph"/>
        <w:numPr>
          <w:ilvl w:val="0"/>
          <w:numId w:val="18"/>
        </w:numPr>
        <w:tabs>
          <w:tab w:pos="431" w:val="left" w:leader="none"/>
        </w:tabs>
        <w:spacing w:line="240" w:lineRule="auto" w:before="173" w:after="0"/>
        <w:ind w:left="431" w:right="0" w:hanging="402"/>
        <w:jc w:val="left"/>
        <w:rPr>
          <w:sz w:val="22"/>
        </w:rPr>
      </w:pPr>
      <w:r>
        <w:rPr>
          <w:color w:val="231F20"/>
          <w:spacing w:val="2"/>
          <w:sz w:val="22"/>
        </w:rPr>
        <w:t>be</w:t>
      </w:r>
      <w:r>
        <w:rPr>
          <w:color w:val="231F20"/>
          <w:spacing w:val="35"/>
          <w:sz w:val="22"/>
        </w:rPr>
        <w:t> </w:t>
      </w:r>
      <w:r>
        <w:rPr>
          <w:color w:val="231F20"/>
          <w:spacing w:val="2"/>
          <w:sz w:val="22"/>
        </w:rPr>
        <w:t>available</w:t>
      </w:r>
      <w:r>
        <w:rPr>
          <w:color w:val="231F20"/>
          <w:spacing w:val="35"/>
          <w:sz w:val="22"/>
        </w:rPr>
        <w:t> </w:t>
      </w:r>
      <w:r>
        <w:rPr>
          <w:color w:val="231F20"/>
          <w:spacing w:val="2"/>
          <w:sz w:val="22"/>
        </w:rPr>
        <w:t>to</w:t>
      </w:r>
      <w:r>
        <w:rPr>
          <w:color w:val="231F20"/>
          <w:spacing w:val="35"/>
          <w:sz w:val="22"/>
        </w:rPr>
        <w:t> </w:t>
      </w:r>
      <w:r>
        <w:rPr>
          <w:color w:val="231F20"/>
          <w:spacing w:val="2"/>
          <w:sz w:val="22"/>
        </w:rPr>
        <w:t>relevant</w:t>
      </w:r>
      <w:r>
        <w:rPr>
          <w:color w:val="231F20"/>
          <w:spacing w:val="35"/>
          <w:sz w:val="22"/>
        </w:rPr>
        <w:t> </w:t>
      </w:r>
      <w:r>
        <w:rPr>
          <w:color w:val="231F20"/>
          <w:spacing w:val="2"/>
          <w:sz w:val="22"/>
        </w:rPr>
        <w:t>interested</w:t>
      </w:r>
      <w:r>
        <w:rPr>
          <w:color w:val="231F20"/>
          <w:spacing w:val="35"/>
          <w:sz w:val="22"/>
        </w:rPr>
        <w:t> </w:t>
      </w:r>
      <w:r>
        <w:rPr>
          <w:color w:val="231F20"/>
          <w:spacing w:val="2"/>
          <w:sz w:val="22"/>
        </w:rPr>
        <w:t>parties,</w:t>
      </w:r>
      <w:r>
        <w:rPr>
          <w:color w:val="231F20"/>
          <w:spacing w:val="35"/>
          <w:sz w:val="22"/>
        </w:rPr>
        <w:t> </w:t>
      </w:r>
      <w:r>
        <w:rPr>
          <w:color w:val="231F20"/>
          <w:spacing w:val="2"/>
          <w:sz w:val="22"/>
        </w:rPr>
        <w:t>as</w:t>
      </w:r>
      <w:r>
        <w:rPr>
          <w:color w:val="231F20"/>
          <w:spacing w:val="35"/>
          <w:sz w:val="22"/>
        </w:rPr>
        <w:t> </w:t>
      </w:r>
      <w:r>
        <w:rPr>
          <w:color w:val="231F20"/>
          <w:spacing w:val="-2"/>
          <w:sz w:val="22"/>
        </w:rPr>
        <w:t>appropriate.</w:t>
      </w:r>
    </w:p>
    <w:p>
      <w:pPr>
        <w:pStyle w:val="BodyText"/>
        <w:spacing w:before="36"/>
      </w:pPr>
    </w:p>
    <w:p>
      <w:pPr>
        <w:pStyle w:val="Heading5"/>
        <w:numPr>
          <w:ilvl w:val="1"/>
          <w:numId w:val="9"/>
        </w:numPr>
        <w:tabs>
          <w:tab w:pos="595" w:val="left" w:leader="none"/>
        </w:tabs>
        <w:spacing w:line="240" w:lineRule="auto" w:before="1" w:after="0"/>
        <w:ind w:left="595" w:right="0" w:hanging="566"/>
        <w:jc w:val="left"/>
      </w:pPr>
      <w:bookmarkStart w:name="_TOC_250061" w:id="18"/>
      <w:r>
        <w:rPr>
          <w:color w:val="231F20"/>
          <w:spacing w:val="4"/>
        </w:rPr>
        <w:t>Organizational</w:t>
      </w:r>
      <w:r>
        <w:rPr>
          <w:color w:val="231F20"/>
          <w:spacing w:val="36"/>
        </w:rPr>
        <w:t> </w:t>
      </w:r>
      <w:r>
        <w:rPr>
          <w:color w:val="231F20"/>
          <w:spacing w:val="4"/>
        </w:rPr>
        <w:t>roles,</w:t>
      </w:r>
      <w:r>
        <w:rPr>
          <w:color w:val="231F20"/>
          <w:spacing w:val="37"/>
        </w:rPr>
        <w:t> </w:t>
      </w:r>
      <w:r>
        <w:rPr>
          <w:color w:val="231F20"/>
          <w:spacing w:val="4"/>
        </w:rPr>
        <w:t>responsibilities</w:t>
      </w:r>
      <w:r>
        <w:rPr>
          <w:color w:val="231F20"/>
          <w:spacing w:val="37"/>
        </w:rPr>
        <w:t> </w:t>
      </w:r>
      <w:r>
        <w:rPr>
          <w:color w:val="231F20"/>
          <w:spacing w:val="4"/>
        </w:rPr>
        <w:t>and</w:t>
      </w:r>
      <w:r>
        <w:rPr>
          <w:color w:val="231F20"/>
          <w:spacing w:val="39"/>
        </w:rPr>
        <w:t> </w:t>
      </w:r>
      <w:bookmarkEnd w:id="18"/>
      <w:r>
        <w:rPr>
          <w:color w:val="231F20"/>
          <w:spacing w:val="-2"/>
        </w:rPr>
        <w:t>authorities</w:t>
      </w:r>
    </w:p>
    <w:p>
      <w:pPr>
        <w:pStyle w:val="BodyText"/>
        <w:spacing w:line="230" w:lineRule="auto" w:before="191"/>
        <w:ind w:left="29" w:right="600"/>
      </w:pPr>
      <w:r>
        <w:rPr>
          <w:color w:val="231F20"/>
          <w:w w:val="110"/>
        </w:rPr>
        <w:t>Top</w:t>
      </w:r>
      <w:r>
        <w:rPr>
          <w:color w:val="231F20"/>
          <w:spacing w:val="-1"/>
          <w:w w:val="110"/>
        </w:rPr>
        <w:t> </w:t>
      </w:r>
      <w:r>
        <w:rPr>
          <w:color w:val="231F20"/>
          <w:w w:val="110"/>
        </w:rPr>
        <w:t>management</w:t>
      </w:r>
      <w:r>
        <w:rPr>
          <w:color w:val="231F20"/>
          <w:spacing w:val="-1"/>
          <w:w w:val="110"/>
        </w:rPr>
        <w:t> </w:t>
      </w:r>
      <w:r>
        <w:rPr>
          <w:color w:val="231F20"/>
          <w:w w:val="110"/>
        </w:rPr>
        <w:t>shall</w:t>
      </w:r>
      <w:r>
        <w:rPr>
          <w:color w:val="231F20"/>
          <w:spacing w:val="-1"/>
          <w:w w:val="110"/>
        </w:rPr>
        <w:t> </w:t>
      </w:r>
      <w:r>
        <w:rPr>
          <w:color w:val="231F20"/>
          <w:w w:val="110"/>
        </w:rPr>
        <w:t>ensure</w:t>
      </w:r>
      <w:r>
        <w:rPr>
          <w:color w:val="231F20"/>
          <w:spacing w:val="-1"/>
          <w:w w:val="110"/>
        </w:rPr>
        <w:t> </w:t>
      </w:r>
      <w:r>
        <w:rPr>
          <w:color w:val="231F20"/>
          <w:w w:val="110"/>
        </w:rPr>
        <w:t>that</w:t>
      </w:r>
      <w:r>
        <w:rPr>
          <w:color w:val="231F20"/>
          <w:spacing w:val="-1"/>
          <w:w w:val="110"/>
        </w:rPr>
        <w:t> </w:t>
      </w:r>
      <w:r>
        <w:rPr>
          <w:color w:val="231F20"/>
          <w:w w:val="110"/>
        </w:rPr>
        <w:t>the</w:t>
      </w:r>
      <w:r>
        <w:rPr>
          <w:color w:val="231F20"/>
          <w:spacing w:val="-1"/>
          <w:w w:val="110"/>
        </w:rPr>
        <w:t> </w:t>
      </w:r>
      <w:r>
        <w:rPr>
          <w:color w:val="231F20"/>
          <w:w w:val="110"/>
        </w:rPr>
        <w:t>responsibilities</w:t>
      </w:r>
      <w:r>
        <w:rPr>
          <w:color w:val="231F20"/>
          <w:spacing w:val="-1"/>
          <w:w w:val="110"/>
        </w:rPr>
        <w:t> </w:t>
      </w:r>
      <w:r>
        <w:rPr>
          <w:color w:val="231F20"/>
          <w:w w:val="110"/>
        </w:rPr>
        <w:t>and</w:t>
      </w:r>
      <w:r>
        <w:rPr>
          <w:color w:val="231F20"/>
          <w:spacing w:val="-1"/>
          <w:w w:val="110"/>
        </w:rPr>
        <w:t> </w:t>
      </w:r>
      <w:r>
        <w:rPr>
          <w:color w:val="231F20"/>
          <w:w w:val="110"/>
        </w:rPr>
        <w:t>authorities</w:t>
      </w:r>
      <w:r>
        <w:rPr>
          <w:color w:val="231F20"/>
          <w:spacing w:val="-1"/>
          <w:w w:val="110"/>
        </w:rPr>
        <w:t> </w:t>
      </w:r>
      <w:r>
        <w:rPr>
          <w:color w:val="231F20"/>
          <w:w w:val="110"/>
        </w:rPr>
        <w:t>for</w:t>
      </w:r>
      <w:r>
        <w:rPr>
          <w:color w:val="231F20"/>
          <w:spacing w:val="-1"/>
          <w:w w:val="110"/>
        </w:rPr>
        <w:t> </w:t>
      </w:r>
      <w:r>
        <w:rPr>
          <w:color w:val="231F20"/>
          <w:w w:val="110"/>
        </w:rPr>
        <w:t>relevant</w:t>
      </w:r>
      <w:r>
        <w:rPr>
          <w:color w:val="231F20"/>
          <w:spacing w:val="-1"/>
          <w:w w:val="110"/>
        </w:rPr>
        <w:t> </w:t>
      </w:r>
      <w:r>
        <w:rPr>
          <w:color w:val="231F20"/>
          <w:w w:val="110"/>
        </w:rPr>
        <w:t>roles</w:t>
      </w:r>
      <w:r>
        <w:rPr>
          <w:color w:val="231F20"/>
          <w:spacing w:val="-1"/>
          <w:w w:val="110"/>
        </w:rPr>
        <w:t> </w:t>
      </w:r>
      <w:r>
        <w:rPr>
          <w:color w:val="231F20"/>
          <w:w w:val="110"/>
        </w:rPr>
        <w:t>are</w:t>
      </w:r>
      <w:r>
        <w:rPr>
          <w:color w:val="231F20"/>
          <w:spacing w:val="-1"/>
          <w:w w:val="110"/>
        </w:rPr>
        <w:t> </w:t>
      </w:r>
      <w:r>
        <w:rPr>
          <w:color w:val="231F20"/>
          <w:w w:val="110"/>
        </w:rPr>
        <w:t>assigned, communicated and understood within the organization.</w:t>
      </w:r>
    </w:p>
    <w:p>
      <w:pPr>
        <w:pStyle w:val="BodyText"/>
        <w:spacing w:before="174"/>
        <w:ind w:left="29"/>
      </w:pPr>
      <w:r>
        <w:rPr>
          <w:color w:val="231F20"/>
          <w:spacing w:val="2"/>
        </w:rPr>
        <w:t>Top</w:t>
      </w:r>
      <w:r>
        <w:rPr>
          <w:color w:val="231F20"/>
          <w:spacing w:val="35"/>
        </w:rPr>
        <w:t> </w:t>
      </w:r>
      <w:r>
        <w:rPr>
          <w:color w:val="231F20"/>
          <w:spacing w:val="2"/>
        </w:rPr>
        <w:t>management</w:t>
      </w:r>
      <w:r>
        <w:rPr>
          <w:color w:val="231F20"/>
          <w:spacing w:val="35"/>
        </w:rPr>
        <w:t> </w:t>
      </w:r>
      <w:r>
        <w:rPr>
          <w:color w:val="231F20"/>
          <w:spacing w:val="2"/>
        </w:rPr>
        <w:t>shall</w:t>
      </w:r>
      <w:r>
        <w:rPr>
          <w:color w:val="231F20"/>
          <w:spacing w:val="36"/>
        </w:rPr>
        <w:t> </w:t>
      </w:r>
      <w:r>
        <w:rPr>
          <w:color w:val="231F20"/>
          <w:spacing w:val="2"/>
        </w:rPr>
        <w:t>assign</w:t>
      </w:r>
      <w:r>
        <w:rPr>
          <w:color w:val="231F20"/>
          <w:spacing w:val="35"/>
        </w:rPr>
        <w:t> </w:t>
      </w:r>
      <w:r>
        <w:rPr>
          <w:color w:val="231F20"/>
          <w:spacing w:val="2"/>
        </w:rPr>
        <w:t>the</w:t>
      </w:r>
      <w:r>
        <w:rPr>
          <w:color w:val="231F20"/>
          <w:spacing w:val="35"/>
        </w:rPr>
        <w:t> </w:t>
      </w:r>
      <w:r>
        <w:rPr>
          <w:color w:val="231F20"/>
          <w:spacing w:val="2"/>
        </w:rPr>
        <w:t>responsibility</w:t>
      </w:r>
      <w:r>
        <w:rPr>
          <w:color w:val="231F20"/>
          <w:spacing w:val="36"/>
        </w:rPr>
        <w:t> </w:t>
      </w:r>
      <w:r>
        <w:rPr>
          <w:color w:val="231F20"/>
          <w:spacing w:val="2"/>
        </w:rPr>
        <w:t>and</w:t>
      </w:r>
      <w:r>
        <w:rPr>
          <w:color w:val="231F20"/>
          <w:spacing w:val="35"/>
        </w:rPr>
        <w:t> </w:t>
      </w:r>
      <w:r>
        <w:rPr>
          <w:color w:val="231F20"/>
          <w:spacing w:val="2"/>
        </w:rPr>
        <w:t>authority</w:t>
      </w:r>
      <w:r>
        <w:rPr>
          <w:color w:val="231F20"/>
          <w:spacing w:val="35"/>
        </w:rPr>
        <w:t> </w:t>
      </w:r>
      <w:r>
        <w:rPr>
          <w:color w:val="231F20"/>
          <w:spacing w:val="-4"/>
        </w:rPr>
        <w:t>for:</w:t>
      </w:r>
    </w:p>
    <w:p>
      <w:pPr>
        <w:pStyle w:val="ListParagraph"/>
        <w:numPr>
          <w:ilvl w:val="0"/>
          <w:numId w:val="19"/>
        </w:numPr>
        <w:tabs>
          <w:tab w:pos="431" w:val="left" w:leader="none"/>
        </w:tabs>
        <w:spacing w:line="230" w:lineRule="auto" w:before="182" w:after="0"/>
        <w:ind w:left="431" w:right="708" w:hanging="403"/>
        <w:jc w:val="left"/>
        <w:rPr>
          <w:sz w:val="22"/>
        </w:rPr>
      </w:pPr>
      <w:r>
        <w:rPr>
          <w:color w:val="231F20"/>
          <w:w w:val="110"/>
          <w:sz w:val="22"/>
        </w:rPr>
        <w:t>ensuring</w:t>
      </w:r>
      <w:r>
        <w:rPr>
          <w:color w:val="231F20"/>
          <w:spacing w:val="80"/>
          <w:w w:val="150"/>
          <w:sz w:val="22"/>
        </w:rPr>
        <w:t> </w:t>
      </w:r>
      <w:r>
        <w:rPr>
          <w:color w:val="231F20"/>
          <w:w w:val="110"/>
          <w:sz w:val="22"/>
        </w:rPr>
        <w:t>that</w:t>
      </w:r>
      <w:r>
        <w:rPr>
          <w:color w:val="231F20"/>
          <w:spacing w:val="80"/>
          <w:w w:val="150"/>
          <w:sz w:val="22"/>
        </w:rPr>
        <w:t> </w:t>
      </w:r>
      <w:r>
        <w:rPr>
          <w:color w:val="231F20"/>
          <w:w w:val="110"/>
          <w:sz w:val="22"/>
        </w:rPr>
        <w:t>the</w:t>
      </w:r>
      <w:r>
        <w:rPr>
          <w:color w:val="231F20"/>
          <w:spacing w:val="80"/>
          <w:w w:val="150"/>
          <w:sz w:val="22"/>
        </w:rPr>
        <w:t> </w:t>
      </w:r>
      <w:r>
        <w:rPr>
          <w:color w:val="231F20"/>
          <w:w w:val="110"/>
          <w:sz w:val="22"/>
        </w:rPr>
        <w:t>quality</w:t>
      </w:r>
      <w:r>
        <w:rPr>
          <w:color w:val="231F20"/>
          <w:spacing w:val="80"/>
          <w:w w:val="150"/>
          <w:sz w:val="22"/>
        </w:rPr>
        <w:t> </w:t>
      </w:r>
      <w:r>
        <w:rPr>
          <w:color w:val="231F20"/>
          <w:w w:val="110"/>
          <w:sz w:val="22"/>
        </w:rPr>
        <w:t>management</w:t>
      </w:r>
      <w:r>
        <w:rPr>
          <w:color w:val="231F20"/>
          <w:spacing w:val="80"/>
          <w:w w:val="150"/>
          <w:sz w:val="22"/>
        </w:rPr>
        <w:t> </w:t>
      </w:r>
      <w:r>
        <w:rPr>
          <w:color w:val="231F20"/>
          <w:w w:val="110"/>
          <w:sz w:val="22"/>
        </w:rPr>
        <w:t>system</w:t>
      </w:r>
      <w:r>
        <w:rPr>
          <w:color w:val="231F20"/>
          <w:spacing w:val="80"/>
          <w:w w:val="150"/>
          <w:sz w:val="22"/>
        </w:rPr>
        <w:t> </w:t>
      </w:r>
      <w:r>
        <w:rPr>
          <w:color w:val="231F20"/>
          <w:w w:val="110"/>
          <w:sz w:val="22"/>
        </w:rPr>
        <w:t>conforms</w:t>
      </w:r>
      <w:r>
        <w:rPr>
          <w:color w:val="231F20"/>
          <w:spacing w:val="80"/>
          <w:w w:val="150"/>
          <w:sz w:val="22"/>
        </w:rPr>
        <w:t> </w:t>
      </w:r>
      <w:r>
        <w:rPr>
          <w:color w:val="231F20"/>
          <w:w w:val="110"/>
          <w:sz w:val="22"/>
        </w:rPr>
        <w:t>to</w:t>
      </w:r>
      <w:r>
        <w:rPr>
          <w:color w:val="231F20"/>
          <w:spacing w:val="80"/>
          <w:w w:val="150"/>
          <w:sz w:val="22"/>
        </w:rPr>
        <w:t> </w:t>
      </w:r>
      <w:r>
        <w:rPr>
          <w:color w:val="231F20"/>
          <w:w w:val="110"/>
          <w:sz w:val="22"/>
        </w:rPr>
        <w:t>the</w:t>
      </w:r>
      <w:r>
        <w:rPr>
          <w:color w:val="231F20"/>
          <w:spacing w:val="80"/>
          <w:w w:val="150"/>
          <w:sz w:val="22"/>
        </w:rPr>
        <w:t> </w:t>
      </w:r>
      <w:r>
        <w:rPr>
          <w:color w:val="231F20"/>
          <w:w w:val="110"/>
          <w:sz w:val="22"/>
        </w:rPr>
        <w:t>requirements</w:t>
      </w:r>
      <w:r>
        <w:rPr>
          <w:color w:val="231F20"/>
          <w:spacing w:val="80"/>
          <w:w w:val="150"/>
          <w:sz w:val="22"/>
        </w:rPr>
        <w:t> </w:t>
      </w:r>
      <w:r>
        <w:rPr>
          <w:color w:val="231F20"/>
          <w:w w:val="110"/>
          <w:sz w:val="22"/>
        </w:rPr>
        <w:t>of</w:t>
      </w:r>
      <w:r>
        <w:rPr>
          <w:color w:val="231F20"/>
          <w:spacing w:val="80"/>
          <w:w w:val="150"/>
          <w:sz w:val="22"/>
        </w:rPr>
        <w:t> </w:t>
      </w:r>
      <w:r>
        <w:rPr>
          <w:color w:val="231F20"/>
          <w:w w:val="110"/>
          <w:sz w:val="22"/>
        </w:rPr>
        <w:t>this</w:t>
      </w:r>
      <w:r>
        <w:rPr>
          <w:color w:val="231F20"/>
          <w:spacing w:val="40"/>
          <w:w w:val="110"/>
          <w:sz w:val="22"/>
        </w:rPr>
        <w:t> </w:t>
      </w:r>
      <w:r>
        <w:rPr>
          <w:color w:val="231F20"/>
          <w:w w:val="110"/>
          <w:sz w:val="22"/>
        </w:rPr>
        <w:t>International Standard;</w:t>
      </w:r>
    </w:p>
    <w:p>
      <w:pPr>
        <w:pStyle w:val="ListParagraph"/>
        <w:numPr>
          <w:ilvl w:val="0"/>
          <w:numId w:val="19"/>
        </w:numPr>
        <w:tabs>
          <w:tab w:pos="431" w:val="left" w:leader="none"/>
        </w:tabs>
        <w:spacing w:line="240" w:lineRule="auto" w:before="174" w:after="0"/>
        <w:ind w:left="431" w:right="0" w:hanging="402"/>
        <w:jc w:val="left"/>
        <w:rPr>
          <w:sz w:val="22"/>
        </w:rPr>
      </w:pPr>
      <w:r>
        <w:rPr>
          <w:color w:val="231F20"/>
          <w:w w:val="110"/>
          <w:sz w:val="22"/>
        </w:rPr>
        <w:t>ensuring</w:t>
      </w:r>
      <w:r>
        <w:rPr>
          <w:color w:val="231F20"/>
          <w:spacing w:val="-9"/>
          <w:w w:val="110"/>
          <w:sz w:val="22"/>
        </w:rPr>
        <w:t> </w:t>
      </w:r>
      <w:r>
        <w:rPr>
          <w:color w:val="231F20"/>
          <w:w w:val="110"/>
          <w:sz w:val="22"/>
        </w:rPr>
        <w:t>that</w:t>
      </w:r>
      <w:r>
        <w:rPr>
          <w:color w:val="231F20"/>
          <w:spacing w:val="-9"/>
          <w:w w:val="110"/>
          <w:sz w:val="22"/>
        </w:rPr>
        <w:t> </w:t>
      </w:r>
      <w:r>
        <w:rPr>
          <w:color w:val="231F20"/>
          <w:w w:val="110"/>
          <w:sz w:val="22"/>
        </w:rPr>
        <w:t>the</w:t>
      </w:r>
      <w:r>
        <w:rPr>
          <w:color w:val="231F20"/>
          <w:spacing w:val="-9"/>
          <w:w w:val="110"/>
          <w:sz w:val="22"/>
        </w:rPr>
        <w:t> </w:t>
      </w:r>
      <w:r>
        <w:rPr>
          <w:color w:val="231F20"/>
          <w:w w:val="110"/>
          <w:sz w:val="22"/>
        </w:rPr>
        <w:t>processes</w:t>
      </w:r>
      <w:r>
        <w:rPr>
          <w:color w:val="231F20"/>
          <w:spacing w:val="-9"/>
          <w:w w:val="110"/>
          <w:sz w:val="22"/>
        </w:rPr>
        <w:t> </w:t>
      </w:r>
      <w:r>
        <w:rPr>
          <w:color w:val="231F20"/>
          <w:w w:val="110"/>
          <w:sz w:val="22"/>
        </w:rPr>
        <w:t>are</w:t>
      </w:r>
      <w:r>
        <w:rPr>
          <w:color w:val="231F20"/>
          <w:spacing w:val="-9"/>
          <w:w w:val="110"/>
          <w:sz w:val="22"/>
        </w:rPr>
        <w:t> </w:t>
      </w:r>
      <w:r>
        <w:rPr>
          <w:color w:val="231F20"/>
          <w:w w:val="110"/>
          <w:sz w:val="22"/>
        </w:rPr>
        <w:t>delivering</w:t>
      </w:r>
      <w:r>
        <w:rPr>
          <w:color w:val="231F20"/>
          <w:spacing w:val="-9"/>
          <w:w w:val="110"/>
          <w:sz w:val="22"/>
        </w:rPr>
        <w:t> </w:t>
      </w:r>
      <w:r>
        <w:rPr>
          <w:color w:val="231F20"/>
          <w:w w:val="110"/>
          <w:sz w:val="22"/>
        </w:rPr>
        <w:t>their</w:t>
      </w:r>
      <w:r>
        <w:rPr>
          <w:color w:val="231F20"/>
          <w:spacing w:val="-8"/>
          <w:w w:val="110"/>
          <w:sz w:val="22"/>
        </w:rPr>
        <w:t> </w:t>
      </w:r>
      <w:r>
        <w:rPr>
          <w:color w:val="231F20"/>
          <w:w w:val="110"/>
          <w:sz w:val="22"/>
        </w:rPr>
        <w:t>intended</w:t>
      </w:r>
      <w:r>
        <w:rPr>
          <w:color w:val="231F20"/>
          <w:spacing w:val="-9"/>
          <w:w w:val="110"/>
          <w:sz w:val="22"/>
        </w:rPr>
        <w:t> </w:t>
      </w:r>
      <w:r>
        <w:rPr>
          <w:color w:val="231F20"/>
          <w:spacing w:val="-2"/>
          <w:w w:val="110"/>
          <w:sz w:val="22"/>
        </w:rPr>
        <w:t>outputs;</w:t>
      </w:r>
    </w:p>
    <w:p>
      <w:pPr>
        <w:pStyle w:val="ListParagraph"/>
        <w:numPr>
          <w:ilvl w:val="0"/>
          <w:numId w:val="19"/>
        </w:numPr>
        <w:tabs>
          <w:tab w:pos="431" w:val="left" w:leader="none"/>
        </w:tabs>
        <w:spacing w:line="230" w:lineRule="auto" w:before="182" w:after="0"/>
        <w:ind w:left="431" w:right="708" w:hanging="403"/>
        <w:jc w:val="left"/>
        <w:rPr>
          <w:sz w:val="22"/>
        </w:rPr>
      </w:pPr>
      <w:r>
        <w:rPr>
          <w:color w:val="231F20"/>
          <w:w w:val="110"/>
          <w:sz w:val="22"/>
        </w:rPr>
        <w:t>reporting</w:t>
      </w:r>
      <w:r>
        <w:rPr>
          <w:color w:val="231F20"/>
          <w:spacing w:val="40"/>
          <w:w w:val="110"/>
          <w:sz w:val="22"/>
        </w:rPr>
        <w:t> </w:t>
      </w:r>
      <w:r>
        <w:rPr>
          <w:color w:val="231F20"/>
          <w:w w:val="110"/>
          <w:sz w:val="22"/>
        </w:rPr>
        <w:t>on</w:t>
      </w:r>
      <w:r>
        <w:rPr>
          <w:color w:val="231F20"/>
          <w:spacing w:val="40"/>
          <w:w w:val="110"/>
          <w:sz w:val="22"/>
        </w:rPr>
        <w:t> </w:t>
      </w:r>
      <w:r>
        <w:rPr>
          <w:color w:val="231F20"/>
          <w:w w:val="110"/>
          <w:sz w:val="22"/>
        </w:rPr>
        <w:t>the</w:t>
      </w:r>
      <w:r>
        <w:rPr>
          <w:color w:val="231F20"/>
          <w:spacing w:val="40"/>
          <w:w w:val="110"/>
          <w:sz w:val="22"/>
        </w:rPr>
        <w:t> </w:t>
      </w:r>
      <w:r>
        <w:rPr>
          <w:color w:val="231F20"/>
          <w:w w:val="110"/>
          <w:sz w:val="22"/>
        </w:rPr>
        <w:t>performance</w:t>
      </w:r>
      <w:r>
        <w:rPr>
          <w:color w:val="231F20"/>
          <w:spacing w:val="40"/>
          <w:w w:val="110"/>
          <w:sz w:val="22"/>
        </w:rPr>
        <w:t> </w:t>
      </w:r>
      <w:r>
        <w:rPr>
          <w:color w:val="231F20"/>
          <w:w w:val="110"/>
          <w:sz w:val="22"/>
        </w:rPr>
        <w:t>of</w:t>
      </w:r>
      <w:r>
        <w:rPr>
          <w:color w:val="231F20"/>
          <w:spacing w:val="40"/>
          <w:w w:val="110"/>
          <w:sz w:val="22"/>
        </w:rPr>
        <w:t> </w:t>
      </w:r>
      <w:r>
        <w:rPr>
          <w:color w:val="231F20"/>
          <w:w w:val="110"/>
          <w:sz w:val="22"/>
        </w:rPr>
        <w:t>the</w:t>
      </w:r>
      <w:r>
        <w:rPr>
          <w:color w:val="231F20"/>
          <w:spacing w:val="40"/>
          <w:w w:val="110"/>
          <w:sz w:val="22"/>
        </w:rPr>
        <w:t> </w:t>
      </w:r>
      <w:r>
        <w:rPr>
          <w:color w:val="231F20"/>
          <w:w w:val="110"/>
          <w:sz w:val="22"/>
        </w:rPr>
        <w:t>quality</w:t>
      </w:r>
      <w:r>
        <w:rPr>
          <w:color w:val="231F20"/>
          <w:spacing w:val="40"/>
          <w:w w:val="110"/>
          <w:sz w:val="22"/>
        </w:rPr>
        <w:t> </w:t>
      </w:r>
      <w:r>
        <w:rPr>
          <w:color w:val="231F20"/>
          <w:w w:val="110"/>
          <w:sz w:val="22"/>
        </w:rPr>
        <w:t>management</w:t>
      </w:r>
      <w:r>
        <w:rPr>
          <w:color w:val="231F20"/>
          <w:spacing w:val="40"/>
          <w:w w:val="110"/>
          <w:sz w:val="22"/>
        </w:rPr>
        <w:t> </w:t>
      </w:r>
      <w:r>
        <w:rPr>
          <w:color w:val="231F20"/>
          <w:w w:val="110"/>
          <w:sz w:val="22"/>
        </w:rPr>
        <w:t>system</w:t>
      </w:r>
      <w:r>
        <w:rPr>
          <w:color w:val="231F20"/>
          <w:spacing w:val="40"/>
          <w:w w:val="110"/>
          <w:sz w:val="22"/>
        </w:rPr>
        <w:t> </w:t>
      </w:r>
      <w:r>
        <w:rPr>
          <w:color w:val="231F20"/>
          <w:w w:val="110"/>
          <w:sz w:val="22"/>
        </w:rPr>
        <w:t>and</w:t>
      </w:r>
      <w:r>
        <w:rPr>
          <w:color w:val="231F20"/>
          <w:spacing w:val="40"/>
          <w:w w:val="110"/>
          <w:sz w:val="22"/>
        </w:rPr>
        <w:t> </w:t>
      </w:r>
      <w:r>
        <w:rPr>
          <w:color w:val="231F20"/>
          <w:w w:val="110"/>
          <w:sz w:val="22"/>
        </w:rPr>
        <w:t>on</w:t>
      </w:r>
      <w:r>
        <w:rPr>
          <w:color w:val="231F20"/>
          <w:spacing w:val="40"/>
          <w:w w:val="110"/>
          <w:sz w:val="22"/>
        </w:rPr>
        <w:t> </w:t>
      </w:r>
      <w:r>
        <w:rPr>
          <w:color w:val="231F20"/>
          <w:w w:val="110"/>
          <w:sz w:val="22"/>
        </w:rPr>
        <w:t>opportunities</w:t>
      </w:r>
      <w:r>
        <w:rPr>
          <w:color w:val="231F20"/>
          <w:spacing w:val="40"/>
          <w:w w:val="110"/>
          <w:sz w:val="22"/>
        </w:rPr>
        <w:t> </w:t>
      </w:r>
      <w:r>
        <w:rPr>
          <w:color w:val="231F20"/>
          <w:w w:val="110"/>
          <w:sz w:val="22"/>
        </w:rPr>
        <w:t>for</w:t>
      </w:r>
      <w:r>
        <w:rPr>
          <w:color w:val="231F20"/>
          <w:spacing w:val="40"/>
          <w:w w:val="110"/>
          <w:sz w:val="22"/>
        </w:rPr>
        <w:t> </w:t>
      </w:r>
      <w:r>
        <w:rPr>
          <w:color w:val="231F20"/>
          <w:w w:val="110"/>
          <w:sz w:val="22"/>
        </w:rPr>
        <w:t>improvement (see </w:t>
      </w:r>
      <w:r>
        <w:rPr>
          <w:color w:val="053CF5"/>
          <w:w w:val="110"/>
          <w:sz w:val="22"/>
          <w:u w:val="single" w:color="053CF5"/>
        </w:rPr>
        <w:t>10.1</w:t>
      </w:r>
      <w:r>
        <w:rPr>
          <w:color w:val="231F20"/>
          <w:w w:val="110"/>
          <w:sz w:val="22"/>
        </w:rPr>
        <w:t>), in particular to top management;</w:t>
      </w:r>
    </w:p>
    <w:p>
      <w:pPr>
        <w:pStyle w:val="ListParagraph"/>
        <w:numPr>
          <w:ilvl w:val="0"/>
          <w:numId w:val="19"/>
        </w:numPr>
        <w:tabs>
          <w:tab w:pos="431" w:val="left" w:leader="none"/>
        </w:tabs>
        <w:spacing w:line="240" w:lineRule="auto" w:before="174" w:after="0"/>
        <w:ind w:left="431" w:right="0" w:hanging="402"/>
        <w:jc w:val="left"/>
        <w:rPr>
          <w:sz w:val="22"/>
        </w:rPr>
      </w:pPr>
      <w:r>
        <w:rPr>
          <w:color w:val="231F20"/>
          <w:w w:val="105"/>
          <w:sz w:val="22"/>
        </w:rPr>
        <w:t>ensuring</w:t>
      </w:r>
      <w:r>
        <w:rPr>
          <w:color w:val="231F20"/>
          <w:spacing w:val="17"/>
          <w:w w:val="105"/>
          <w:sz w:val="22"/>
        </w:rPr>
        <w:t> </w:t>
      </w:r>
      <w:r>
        <w:rPr>
          <w:color w:val="231F20"/>
          <w:w w:val="105"/>
          <w:sz w:val="22"/>
        </w:rPr>
        <w:t>the</w:t>
      </w:r>
      <w:r>
        <w:rPr>
          <w:color w:val="231F20"/>
          <w:spacing w:val="18"/>
          <w:w w:val="105"/>
          <w:sz w:val="22"/>
        </w:rPr>
        <w:t> </w:t>
      </w:r>
      <w:r>
        <w:rPr>
          <w:color w:val="231F20"/>
          <w:w w:val="105"/>
          <w:sz w:val="22"/>
        </w:rPr>
        <w:t>promotion</w:t>
      </w:r>
      <w:r>
        <w:rPr>
          <w:color w:val="231F20"/>
          <w:spacing w:val="17"/>
          <w:w w:val="105"/>
          <w:sz w:val="22"/>
        </w:rPr>
        <w:t> </w:t>
      </w:r>
      <w:r>
        <w:rPr>
          <w:color w:val="231F20"/>
          <w:w w:val="105"/>
          <w:sz w:val="22"/>
        </w:rPr>
        <w:t>of</w:t>
      </w:r>
      <w:r>
        <w:rPr>
          <w:color w:val="231F20"/>
          <w:spacing w:val="18"/>
          <w:w w:val="105"/>
          <w:sz w:val="22"/>
        </w:rPr>
        <w:t> </w:t>
      </w:r>
      <w:r>
        <w:rPr>
          <w:color w:val="231F20"/>
          <w:w w:val="105"/>
          <w:sz w:val="22"/>
        </w:rPr>
        <w:t>customer</w:t>
      </w:r>
      <w:r>
        <w:rPr>
          <w:color w:val="231F20"/>
          <w:spacing w:val="18"/>
          <w:w w:val="105"/>
          <w:sz w:val="22"/>
        </w:rPr>
        <w:t> </w:t>
      </w:r>
      <w:r>
        <w:rPr>
          <w:color w:val="231F20"/>
          <w:w w:val="105"/>
          <w:sz w:val="22"/>
        </w:rPr>
        <w:t>focus</w:t>
      </w:r>
      <w:r>
        <w:rPr>
          <w:color w:val="231F20"/>
          <w:spacing w:val="17"/>
          <w:w w:val="105"/>
          <w:sz w:val="22"/>
        </w:rPr>
        <w:t> </w:t>
      </w:r>
      <w:r>
        <w:rPr>
          <w:color w:val="231F20"/>
          <w:w w:val="105"/>
          <w:sz w:val="22"/>
        </w:rPr>
        <w:t>throughout</w:t>
      </w:r>
      <w:r>
        <w:rPr>
          <w:color w:val="231F20"/>
          <w:spacing w:val="18"/>
          <w:w w:val="105"/>
          <w:sz w:val="22"/>
        </w:rPr>
        <w:t> </w:t>
      </w:r>
      <w:r>
        <w:rPr>
          <w:color w:val="231F20"/>
          <w:w w:val="105"/>
          <w:sz w:val="22"/>
        </w:rPr>
        <w:t>the</w:t>
      </w:r>
      <w:r>
        <w:rPr>
          <w:color w:val="231F20"/>
          <w:spacing w:val="17"/>
          <w:w w:val="105"/>
          <w:sz w:val="22"/>
        </w:rPr>
        <w:t> </w:t>
      </w:r>
      <w:r>
        <w:rPr>
          <w:color w:val="231F20"/>
          <w:spacing w:val="-2"/>
          <w:w w:val="105"/>
          <w:sz w:val="22"/>
        </w:rPr>
        <w:t>organization;</w:t>
      </w:r>
    </w:p>
    <w:p>
      <w:pPr>
        <w:pStyle w:val="ListParagraph"/>
        <w:numPr>
          <w:ilvl w:val="0"/>
          <w:numId w:val="19"/>
        </w:numPr>
        <w:tabs>
          <w:tab w:pos="431" w:val="left" w:leader="none"/>
        </w:tabs>
        <w:spacing w:line="230" w:lineRule="auto" w:before="182" w:after="0"/>
        <w:ind w:left="431" w:right="706" w:hanging="403"/>
        <w:jc w:val="left"/>
        <w:rPr>
          <w:sz w:val="22"/>
        </w:rPr>
      </w:pPr>
      <w:r>
        <w:rPr>
          <w:color w:val="231F20"/>
          <w:w w:val="110"/>
          <w:sz w:val="22"/>
        </w:rPr>
        <w:t>ensuring that the integrity of the quality management system is maintained when changes to the quality management system are planned and implemented.</w:t>
      </w:r>
    </w:p>
    <w:p>
      <w:pPr>
        <w:pStyle w:val="BodyText"/>
        <w:spacing w:before="126"/>
      </w:pPr>
    </w:p>
    <w:p>
      <w:pPr>
        <w:pStyle w:val="Heading3"/>
        <w:numPr>
          <w:ilvl w:val="0"/>
          <w:numId w:val="9"/>
        </w:numPr>
        <w:tabs>
          <w:tab w:pos="425" w:val="left" w:leader="none"/>
        </w:tabs>
        <w:spacing w:line="240" w:lineRule="auto" w:before="0" w:after="0"/>
        <w:ind w:left="425" w:right="0" w:hanging="396"/>
        <w:jc w:val="left"/>
      </w:pPr>
      <w:bookmarkStart w:name="_TOC_250060" w:id="19"/>
      <w:bookmarkEnd w:id="19"/>
      <w:r>
        <w:rPr>
          <w:color w:val="231F20"/>
          <w:spacing w:val="-2"/>
          <w:w w:val="105"/>
        </w:rPr>
        <w:t>Planning</w:t>
      </w:r>
    </w:p>
    <w:p>
      <w:pPr>
        <w:pStyle w:val="Heading5"/>
        <w:numPr>
          <w:ilvl w:val="1"/>
          <w:numId w:val="9"/>
        </w:numPr>
        <w:tabs>
          <w:tab w:pos="595" w:val="left" w:leader="none"/>
        </w:tabs>
        <w:spacing w:line="240" w:lineRule="auto" w:before="295" w:after="0"/>
        <w:ind w:left="595" w:right="0" w:hanging="566"/>
        <w:jc w:val="left"/>
      </w:pPr>
      <w:bookmarkStart w:name="_TOC_250059" w:id="20"/>
      <w:r>
        <w:rPr>
          <w:color w:val="231F20"/>
        </w:rPr>
        <w:t>Actions</w:t>
      </w:r>
      <w:r>
        <w:rPr>
          <w:color w:val="231F20"/>
          <w:spacing w:val="35"/>
        </w:rPr>
        <w:t> </w:t>
      </w:r>
      <w:r>
        <w:rPr>
          <w:color w:val="231F20"/>
        </w:rPr>
        <w:t>to</w:t>
      </w:r>
      <w:r>
        <w:rPr>
          <w:color w:val="231F20"/>
          <w:spacing w:val="36"/>
        </w:rPr>
        <w:t> </w:t>
      </w:r>
      <w:r>
        <w:rPr>
          <w:color w:val="231F20"/>
        </w:rPr>
        <w:t>address</w:t>
      </w:r>
      <w:r>
        <w:rPr>
          <w:color w:val="231F20"/>
          <w:spacing w:val="35"/>
        </w:rPr>
        <w:t> </w:t>
      </w:r>
      <w:r>
        <w:rPr>
          <w:color w:val="231F20"/>
        </w:rPr>
        <w:t>risks</w:t>
      </w:r>
      <w:r>
        <w:rPr>
          <w:color w:val="231F20"/>
          <w:spacing w:val="36"/>
        </w:rPr>
        <w:t> </w:t>
      </w:r>
      <w:r>
        <w:rPr>
          <w:color w:val="231F20"/>
        </w:rPr>
        <w:t>and</w:t>
      </w:r>
      <w:r>
        <w:rPr>
          <w:color w:val="231F20"/>
          <w:spacing w:val="36"/>
        </w:rPr>
        <w:t> </w:t>
      </w:r>
      <w:bookmarkEnd w:id="20"/>
      <w:r>
        <w:rPr>
          <w:color w:val="231F20"/>
          <w:spacing w:val="-2"/>
        </w:rPr>
        <w:t>opportunities</w:t>
      </w:r>
    </w:p>
    <w:p>
      <w:pPr>
        <w:pStyle w:val="BodyText"/>
        <w:spacing w:before="29"/>
        <w:rPr>
          <w:b/>
          <w:sz w:val="24"/>
        </w:rPr>
      </w:pPr>
    </w:p>
    <w:p>
      <w:pPr>
        <w:pStyle w:val="ListParagraph"/>
        <w:numPr>
          <w:ilvl w:val="2"/>
          <w:numId w:val="9"/>
        </w:numPr>
        <w:tabs>
          <w:tab w:pos="761" w:val="left" w:leader="none"/>
        </w:tabs>
        <w:spacing w:line="230" w:lineRule="auto" w:before="0" w:after="0"/>
        <w:ind w:left="29" w:right="707" w:firstLine="0"/>
        <w:jc w:val="both"/>
        <w:rPr>
          <w:sz w:val="22"/>
        </w:rPr>
      </w:pPr>
      <w:r>
        <w:rPr>
          <w:color w:val="231F20"/>
          <w:w w:val="110"/>
          <w:sz w:val="22"/>
        </w:rPr>
        <w:t>When</w:t>
      </w:r>
      <w:r>
        <w:rPr>
          <w:color w:val="231F20"/>
          <w:spacing w:val="-3"/>
          <w:w w:val="110"/>
          <w:sz w:val="22"/>
        </w:rPr>
        <w:t> </w:t>
      </w:r>
      <w:r>
        <w:rPr>
          <w:color w:val="231F20"/>
          <w:w w:val="110"/>
          <w:sz w:val="22"/>
        </w:rPr>
        <w:t>planning</w:t>
      </w:r>
      <w:r>
        <w:rPr>
          <w:color w:val="231F20"/>
          <w:spacing w:val="-3"/>
          <w:w w:val="110"/>
          <w:sz w:val="22"/>
        </w:rPr>
        <w:t> </w:t>
      </w:r>
      <w:r>
        <w:rPr>
          <w:color w:val="231F20"/>
          <w:w w:val="110"/>
          <w:sz w:val="22"/>
        </w:rPr>
        <w:t>for</w:t>
      </w:r>
      <w:r>
        <w:rPr>
          <w:color w:val="231F20"/>
          <w:spacing w:val="-4"/>
          <w:w w:val="110"/>
          <w:sz w:val="22"/>
        </w:rPr>
        <w:t> </w:t>
      </w:r>
      <w:r>
        <w:rPr>
          <w:color w:val="231F20"/>
          <w:w w:val="110"/>
          <w:sz w:val="22"/>
        </w:rPr>
        <w:t>the</w:t>
      </w:r>
      <w:r>
        <w:rPr>
          <w:color w:val="231F20"/>
          <w:spacing w:val="-4"/>
          <w:w w:val="110"/>
          <w:sz w:val="22"/>
        </w:rPr>
        <w:t> </w:t>
      </w:r>
      <w:r>
        <w:rPr>
          <w:color w:val="231F20"/>
          <w:w w:val="110"/>
          <w:sz w:val="22"/>
        </w:rPr>
        <w:t>quality</w:t>
      </w:r>
      <w:r>
        <w:rPr>
          <w:color w:val="231F20"/>
          <w:spacing w:val="-3"/>
          <w:w w:val="110"/>
          <w:sz w:val="22"/>
        </w:rPr>
        <w:t> </w:t>
      </w:r>
      <w:r>
        <w:rPr>
          <w:color w:val="231F20"/>
          <w:w w:val="110"/>
          <w:sz w:val="22"/>
        </w:rPr>
        <w:t>management</w:t>
      </w:r>
      <w:r>
        <w:rPr>
          <w:color w:val="231F20"/>
          <w:spacing w:val="-4"/>
          <w:w w:val="110"/>
          <w:sz w:val="22"/>
        </w:rPr>
        <w:t> </w:t>
      </w:r>
      <w:r>
        <w:rPr>
          <w:color w:val="231F20"/>
          <w:w w:val="110"/>
          <w:sz w:val="22"/>
        </w:rPr>
        <w:t>system,</w:t>
      </w:r>
      <w:r>
        <w:rPr>
          <w:color w:val="231F20"/>
          <w:spacing w:val="-4"/>
          <w:w w:val="110"/>
          <w:sz w:val="22"/>
        </w:rPr>
        <w:t> </w:t>
      </w:r>
      <w:r>
        <w:rPr>
          <w:color w:val="231F20"/>
          <w:w w:val="110"/>
          <w:sz w:val="22"/>
        </w:rPr>
        <w:t>the</w:t>
      </w:r>
      <w:r>
        <w:rPr>
          <w:color w:val="231F20"/>
          <w:spacing w:val="-3"/>
          <w:w w:val="110"/>
          <w:sz w:val="22"/>
        </w:rPr>
        <w:t> </w:t>
      </w:r>
      <w:r>
        <w:rPr>
          <w:color w:val="231F20"/>
          <w:w w:val="110"/>
          <w:sz w:val="22"/>
        </w:rPr>
        <w:t>organization</w:t>
      </w:r>
      <w:r>
        <w:rPr>
          <w:color w:val="231F20"/>
          <w:spacing w:val="-3"/>
          <w:w w:val="110"/>
          <w:sz w:val="22"/>
        </w:rPr>
        <w:t> </w:t>
      </w:r>
      <w:r>
        <w:rPr>
          <w:color w:val="231F20"/>
          <w:w w:val="110"/>
          <w:sz w:val="22"/>
        </w:rPr>
        <w:t>shall</w:t>
      </w:r>
      <w:r>
        <w:rPr>
          <w:color w:val="231F20"/>
          <w:spacing w:val="-4"/>
          <w:w w:val="110"/>
          <w:sz w:val="22"/>
        </w:rPr>
        <w:t> </w:t>
      </w:r>
      <w:r>
        <w:rPr>
          <w:color w:val="231F20"/>
          <w:w w:val="110"/>
          <w:sz w:val="22"/>
        </w:rPr>
        <w:t>consider</w:t>
      </w:r>
      <w:r>
        <w:rPr>
          <w:color w:val="231F20"/>
          <w:spacing w:val="-4"/>
          <w:w w:val="110"/>
          <w:sz w:val="22"/>
        </w:rPr>
        <w:t> </w:t>
      </w:r>
      <w:r>
        <w:rPr>
          <w:color w:val="231F20"/>
          <w:w w:val="110"/>
          <w:sz w:val="22"/>
        </w:rPr>
        <w:t>the</w:t>
      </w:r>
      <w:r>
        <w:rPr>
          <w:color w:val="231F20"/>
          <w:spacing w:val="-3"/>
          <w:w w:val="110"/>
          <w:sz w:val="22"/>
        </w:rPr>
        <w:t> </w:t>
      </w:r>
      <w:r>
        <w:rPr>
          <w:color w:val="231F20"/>
          <w:w w:val="110"/>
          <w:sz w:val="22"/>
        </w:rPr>
        <w:t>issues referred</w:t>
      </w:r>
      <w:r>
        <w:rPr>
          <w:color w:val="231F20"/>
          <w:spacing w:val="-10"/>
          <w:w w:val="110"/>
          <w:sz w:val="22"/>
        </w:rPr>
        <w:t> </w:t>
      </w:r>
      <w:r>
        <w:rPr>
          <w:color w:val="231F20"/>
          <w:w w:val="110"/>
          <w:sz w:val="22"/>
        </w:rPr>
        <w:t>to</w:t>
      </w:r>
      <w:r>
        <w:rPr>
          <w:color w:val="231F20"/>
          <w:spacing w:val="-10"/>
          <w:w w:val="110"/>
          <w:sz w:val="22"/>
        </w:rPr>
        <w:t> </w:t>
      </w:r>
      <w:r>
        <w:rPr>
          <w:color w:val="231F20"/>
          <w:w w:val="110"/>
          <w:sz w:val="22"/>
        </w:rPr>
        <w:t>in</w:t>
      </w:r>
      <w:r>
        <w:rPr>
          <w:color w:val="231F20"/>
          <w:spacing w:val="-10"/>
          <w:w w:val="110"/>
          <w:sz w:val="22"/>
        </w:rPr>
        <w:t> </w:t>
      </w:r>
      <w:r>
        <w:rPr>
          <w:color w:val="053CF5"/>
          <w:w w:val="110"/>
          <w:sz w:val="22"/>
          <w:u w:val="single" w:color="053CF5"/>
        </w:rPr>
        <w:t>4.1</w:t>
      </w:r>
      <w:r>
        <w:rPr>
          <w:color w:val="053CF5"/>
          <w:spacing w:val="-10"/>
          <w:w w:val="110"/>
          <w:sz w:val="22"/>
        </w:rPr>
        <w:t> </w:t>
      </w:r>
      <w:r>
        <w:rPr>
          <w:color w:val="231F20"/>
          <w:w w:val="110"/>
          <w:sz w:val="22"/>
        </w:rPr>
        <w:t>and</w:t>
      </w:r>
      <w:r>
        <w:rPr>
          <w:color w:val="231F20"/>
          <w:spacing w:val="-10"/>
          <w:w w:val="110"/>
          <w:sz w:val="22"/>
        </w:rPr>
        <w:t> </w:t>
      </w:r>
      <w:r>
        <w:rPr>
          <w:color w:val="231F20"/>
          <w:w w:val="110"/>
          <w:sz w:val="22"/>
        </w:rPr>
        <w:t>the</w:t>
      </w:r>
      <w:r>
        <w:rPr>
          <w:color w:val="231F20"/>
          <w:spacing w:val="-10"/>
          <w:w w:val="110"/>
          <w:sz w:val="22"/>
        </w:rPr>
        <w:t> </w:t>
      </w:r>
      <w:r>
        <w:rPr>
          <w:color w:val="231F20"/>
          <w:w w:val="110"/>
          <w:sz w:val="22"/>
        </w:rPr>
        <w:t>requirements</w:t>
      </w:r>
      <w:r>
        <w:rPr>
          <w:color w:val="231F20"/>
          <w:spacing w:val="-10"/>
          <w:w w:val="110"/>
          <w:sz w:val="22"/>
        </w:rPr>
        <w:t> </w:t>
      </w:r>
      <w:r>
        <w:rPr>
          <w:color w:val="231F20"/>
          <w:w w:val="110"/>
          <w:sz w:val="22"/>
        </w:rPr>
        <w:t>referred</w:t>
      </w:r>
      <w:r>
        <w:rPr>
          <w:color w:val="231F20"/>
          <w:spacing w:val="-10"/>
          <w:w w:val="110"/>
          <w:sz w:val="22"/>
        </w:rPr>
        <w:t> </w:t>
      </w:r>
      <w:r>
        <w:rPr>
          <w:color w:val="231F20"/>
          <w:w w:val="110"/>
          <w:sz w:val="22"/>
        </w:rPr>
        <w:t>to</w:t>
      </w:r>
      <w:r>
        <w:rPr>
          <w:color w:val="231F20"/>
          <w:spacing w:val="-10"/>
          <w:w w:val="110"/>
          <w:sz w:val="22"/>
        </w:rPr>
        <w:t> </w:t>
      </w:r>
      <w:r>
        <w:rPr>
          <w:color w:val="231F20"/>
          <w:w w:val="110"/>
          <w:sz w:val="22"/>
        </w:rPr>
        <w:t>in</w:t>
      </w:r>
      <w:r>
        <w:rPr>
          <w:color w:val="231F20"/>
          <w:spacing w:val="-10"/>
          <w:w w:val="110"/>
          <w:sz w:val="22"/>
        </w:rPr>
        <w:t> </w:t>
      </w:r>
      <w:r>
        <w:rPr>
          <w:color w:val="053CF5"/>
          <w:w w:val="110"/>
          <w:sz w:val="22"/>
          <w:u w:val="single" w:color="053CF5"/>
        </w:rPr>
        <w:t>4.2</w:t>
      </w:r>
      <w:r>
        <w:rPr>
          <w:color w:val="053CF5"/>
          <w:spacing w:val="-11"/>
          <w:w w:val="110"/>
          <w:sz w:val="22"/>
        </w:rPr>
        <w:t> </w:t>
      </w:r>
      <w:r>
        <w:rPr>
          <w:color w:val="231F20"/>
          <w:w w:val="110"/>
          <w:sz w:val="22"/>
        </w:rPr>
        <w:t>and</w:t>
      </w:r>
      <w:r>
        <w:rPr>
          <w:color w:val="231F20"/>
          <w:spacing w:val="-10"/>
          <w:w w:val="110"/>
          <w:sz w:val="22"/>
        </w:rPr>
        <w:t> </w:t>
      </w:r>
      <w:r>
        <w:rPr>
          <w:color w:val="231F20"/>
          <w:w w:val="110"/>
          <w:sz w:val="22"/>
        </w:rPr>
        <w:t>determine</w:t>
      </w:r>
      <w:r>
        <w:rPr>
          <w:color w:val="231F20"/>
          <w:spacing w:val="-10"/>
          <w:w w:val="110"/>
          <w:sz w:val="22"/>
        </w:rPr>
        <w:t> </w:t>
      </w:r>
      <w:r>
        <w:rPr>
          <w:color w:val="231F20"/>
          <w:w w:val="110"/>
          <w:sz w:val="22"/>
        </w:rPr>
        <w:t>the</w:t>
      </w:r>
      <w:r>
        <w:rPr>
          <w:color w:val="231F20"/>
          <w:spacing w:val="-10"/>
          <w:w w:val="110"/>
          <w:sz w:val="22"/>
        </w:rPr>
        <w:t> </w:t>
      </w:r>
      <w:r>
        <w:rPr>
          <w:color w:val="231F20"/>
          <w:w w:val="110"/>
          <w:sz w:val="22"/>
        </w:rPr>
        <w:t>risks</w:t>
      </w:r>
      <w:r>
        <w:rPr>
          <w:color w:val="231F20"/>
          <w:spacing w:val="-10"/>
          <w:w w:val="110"/>
          <w:sz w:val="22"/>
        </w:rPr>
        <w:t> </w:t>
      </w:r>
      <w:r>
        <w:rPr>
          <w:color w:val="231F20"/>
          <w:w w:val="110"/>
          <w:sz w:val="22"/>
        </w:rPr>
        <w:t>and</w:t>
      </w:r>
      <w:r>
        <w:rPr>
          <w:color w:val="231F20"/>
          <w:spacing w:val="-10"/>
          <w:w w:val="110"/>
          <w:sz w:val="22"/>
        </w:rPr>
        <w:t> </w:t>
      </w:r>
      <w:r>
        <w:rPr>
          <w:color w:val="231F20"/>
          <w:w w:val="110"/>
          <w:sz w:val="22"/>
        </w:rPr>
        <w:t>opportunities</w:t>
      </w:r>
      <w:r>
        <w:rPr>
          <w:color w:val="231F20"/>
          <w:spacing w:val="-10"/>
          <w:w w:val="110"/>
          <w:sz w:val="22"/>
        </w:rPr>
        <w:t> </w:t>
      </w:r>
      <w:r>
        <w:rPr>
          <w:color w:val="231F20"/>
          <w:w w:val="110"/>
          <w:sz w:val="22"/>
        </w:rPr>
        <w:t>that need to be addressed to:</w:t>
      </w:r>
    </w:p>
    <w:p>
      <w:pPr>
        <w:pStyle w:val="ListParagraph"/>
        <w:numPr>
          <w:ilvl w:val="0"/>
          <w:numId w:val="20"/>
        </w:numPr>
        <w:tabs>
          <w:tab w:pos="431" w:val="left" w:leader="none"/>
        </w:tabs>
        <w:spacing w:line="240" w:lineRule="auto" w:before="188" w:after="0"/>
        <w:ind w:left="431" w:right="0" w:hanging="402"/>
        <w:jc w:val="left"/>
        <w:rPr>
          <w:sz w:val="22"/>
        </w:rPr>
      </w:pPr>
      <w:r>
        <w:rPr>
          <w:color w:val="231F20"/>
          <w:spacing w:val="2"/>
          <w:sz w:val="22"/>
        </w:rPr>
        <w:t>give</w:t>
      </w:r>
      <w:r>
        <w:rPr>
          <w:color w:val="231F20"/>
          <w:spacing w:val="33"/>
          <w:sz w:val="22"/>
        </w:rPr>
        <w:t> </w:t>
      </w:r>
      <w:r>
        <w:rPr>
          <w:color w:val="231F20"/>
          <w:spacing w:val="2"/>
          <w:sz w:val="22"/>
        </w:rPr>
        <w:t>assurance</w:t>
      </w:r>
      <w:r>
        <w:rPr>
          <w:color w:val="231F20"/>
          <w:spacing w:val="34"/>
          <w:sz w:val="22"/>
        </w:rPr>
        <w:t> </w:t>
      </w:r>
      <w:r>
        <w:rPr>
          <w:color w:val="231F20"/>
          <w:spacing w:val="2"/>
          <w:sz w:val="22"/>
        </w:rPr>
        <w:t>that</w:t>
      </w:r>
      <w:r>
        <w:rPr>
          <w:color w:val="231F20"/>
          <w:spacing w:val="33"/>
          <w:sz w:val="22"/>
        </w:rPr>
        <w:t> </w:t>
      </w:r>
      <w:r>
        <w:rPr>
          <w:color w:val="231F20"/>
          <w:spacing w:val="2"/>
          <w:sz w:val="22"/>
        </w:rPr>
        <w:t>the</w:t>
      </w:r>
      <w:r>
        <w:rPr>
          <w:color w:val="231F20"/>
          <w:spacing w:val="34"/>
          <w:sz w:val="22"/>
        </w:rPr>
        <w:t> </w:t>
      </w:r>
      <w:r>
        <w:rPr>
          <w:color w:val="231F20"/>
          <w:spacing w:val="2"/>
          <w:sz w:val="22"/>
        </w:rPr>
        <w:t>quality</w:t>
      </w:r>
      <w:r>
        <w:rPr>
          <w:color w:val="231F20"/>
          <w:spacing w:val="33"/>
          <w:sz w:val="22"/>
        </w:rPr>
        <w:t> </w:t>
      </w:r>
      <w:r>
        <w:rPr>
          <w:color w:val="231F20"/>
          <w:spacing w:val="2"/>
          <w:sz w:val="22"/>
        </w:rPr>
        <w:t>management</w:t>
      </w:r>
      <w:r>
        <w:rPr>
          <w:color w:val="231F20"/>
          <w:spacing w:val="34"/>
          <w:sz w:val="22"/>
        </w:rPr>
        <w:t> </w:t>
      </w:r>
      <w:r>
        <w:rPr>
          <w:color w:val="231F20"/>
          <w:spacing w:val="2"/>
          <w:sz w:val="22"/>
        </w:rPr>
        <w:t>system</w:t>
      </w:r>
      <w:r>
        <w:rPr>
          <w:color w:val="231F20"/>
          <w:spacing w:val="33"/>
          <w:sz w:val="22"/>
        </w:rPr>
        <w:t> </w:t>
      </w:r>
      <w:r>
        <w:rPr>
          <w:color w:val="231F20"/>
          <w:spacing w:val="2"/>
          <w:sz w:val="22"/>
        </w:rPr>
        <w:t>can</w:t>
      </w:r>
      <w:r>
        <w:rPr>
          <w:color w:val="231F20"/>
          <w:spacing w:val="34"/>
          <w:sz w:val="22"/>
        </w:rPr>
        <w:t> </w:t>
      </w:r>
      <w:r>
        <w:rPr>
          <w:color w:val="231F20"/>
          <w:spacing w:val="2"/>
          <w:sz w:val="22"/>
        </w:rPr>
        <w:t>achieve</w:t>
      </w:r>
      <w:r>
        <w:rPr>
          <w:color w:val="231F20"/>
          <w:spacing w:val="33"/>
          <w:sz w:val="22"/>
        </w:rPr>
        <w:t> </w:t>
      </w:r>
      <w:r>
        <w:rPr>
          <w:color w:val="231F20"/>
          <w:spacing w:val="2"/>
          <w:sz w:val="22"/>
        </w:rPr>
        <w:t>its</w:t>
      </w:r>
      <w:r>
        <w:rPr>
          <w:color w:val="231F20"/>
          <w:spacing w:val="34"/>
          <w:sz w:val="22"/>
        </w:rPr>
        <w:t> </w:t>
      </w:r>
      <w:r>
        <w:rPr>
          <w:color w:val="231F20"/>
          <w:spacing w:val="2"/>
          <w:sz w:val="22"/>
        </w:rPr>
        <w:t>intended</w:t>
      </w:r>
      <w:r>
        <w:rPr>
          <w:color w:val="231F20"/>
          <w:spacing w:val="33"/>
          <w:sz w:val="22"/>
        </w:rPr>
        <w:t> </w:t>
      </w:r>
      <w:r>
        <w:rPr>
          <w:color w:val="231F20"/>
          <w:spacing w:val="-2"/>
          <w:sz w:val="22"/>
        </w:rPr>
        <w:t>result(s);</w:t>
      </w:r>
    </w:p>
    <w:p>
      <w:pPr>
        <w:pStyle w:val="ListParagraph"/>
        <w:numPr>
          <w:ilvl w:val="0"/>
          <w:numId w:val="20"/>
        </w:numPr>
        <w:tabs>
          <w:tab w:pos="431" w:val="left" w:leader="none"/>
        </w:tabs>
        <w:spacing w:line="240" w:lineRule="auto" w:before="173" w:after="0"/>
        <w:ind w:left="431" w:right="0" w:hanging="402"/>
        <w:jc w:val="left"/>
        <w:rPr>
          <w:sz w:val="22"/>
        </w:rPr>
      </w:pPr>
      <w:r>
        <w:rPr>
          <w:color w:val="231F20"/>
          <w:w w:val="105"/>
          <w:sz w:val="22"/>
        </w:rPr>
        <w:t>enhance</w:t>
      </w:r>
      <w:r>
        <w:rPr>
          <w:color w:val="231F20"/>
          <w:spacing w:val="21"/>
          <w:w w:val="105"/>
          <w:sz w:val="22"/>
        </w:rPr>
        <w:t> </w:t>
      </w:r>
      <w:r>
        <w:rPr>
          <w:color w:val="231F20"/>
          <w:w w:val="105"/>
          <w:sz w:val="22"/>
        </w:rPr>
        <w:t>desirable</w:t>
      </w:r>
      <w:r>
        <w:rPr>
          <w:color w:val="231F20"/>
          <w:spacing w:val="21"/>
          <w:w w:val="105"/>
          <w:sz w:val="22"/>
        </w:rPr>
        <w:t> </w:t>
      </w:r>
      <w:r>
        <w:rPr>
          <w:color w:val="231F20"/>
          <w:spacing w:val="-2"/>
          <w:w w:val="105"/>
          <w:sz w:val="22"/>
        </w:rPr>
        <w:t>effects;</w:t>
      </w:r>
    </w:p>
    <w:p>
      <w:pPr>
        <w:pStyle w:val="ListParagraph"/>
        <w:numPr>
          <w:ilvl w:val="0"/>
          <w:numId w:val="20"/>
        </w:numPr>
        <w:tabs>
          <w:tab w:pos="431" w:val="left" w:leader="none"/>
        </w:tabs>
        <w:spacing w:line="240" w:lineRule="auto" w:before="173" w:after="0"/>
        <w:ind w:left="431" w:right="0" w:hanging="402"/>
        <w:jc w:val="left"/>
        <w:rPr>
          <w:sz w:val="22"/>
        </w:rPr>
      </w:pPr>
      <w:r>
        <w:rPr>
          <w:color w:val="231F20"/>
          <w:spacing w:val="2"/>
          <w:sz w:val="22"/>
        </w:rPr>
        <w:t>prevent,</w:t>
      </w:r>
      <w:r>
        <w:rPr>
          <w:color w:val="231F20"/>
          <w:spacing w:val="36"/>
          <w:sz w:val="22"/>
        </w:rPr>
        <w:t> </w:t>
      </w:r>
      <w:r>
        <w:rPr>
          <w:color w:val="231F20"/>
          <w:spacing w:val="2"/>
          <w:sz w:val="22"/>
        </w:rPr>
        <w:t>or</w:t>
      </w:r>
      <w:r>
        <w:rPr>
          <w:color w:val="231F20"/>
          <w:spacing w:val="37"/>
          <w:sz w:val="22"/>
        </w:rPr>
        <w:t> </w:t>
      </w:r>
      <w:r>
        <w:rPr>
          <w:color w:val="231F20"/>
          <w:spacing w:val="2"/>
          <w:sz w:val="22"/>
        </w:rPr>
        <w:t>reduce,</w:t>
      </w:r>
      <w:r>
        <w:rPr>
          <w:color w:val="231F20"/>
          <w:spacing w:val="37"/>
          <w:sz w:val="22"/>
        </w:rPr>
        <w:t> </w:t>
      </w:r>
      <w:r>
        <w:rPr>
          <w:color w:val="231F20"/>
          <w:spacing w:val="2"/>
          <w:sz w:val="22"/>
        </w:rPr>
        <w:t>undesired</w:t>
      </w:r>
      <w:r>
        <w:rPr>
          <w:color w:val="231F20"/>
          <w:spacing w:val="37"/>
          <w:sz w:val="22"/>
        </w:rPr>
        <w:t> </w:t>
      </w:r>
      <w:r>
        <w:rPr>
          <w:color w:val="231F20"/>
          <w:spacing w:val="-2"/>
          <w:sz w:val="22"/>
        </w:rPr>
        <w:t>effects;</w:t>
      </w:r>
    </w:p>
    <w:p>
      <w:pPr>
        <w:pStyle w:val="ListParagraph"/>
        <w:numPr>
          <w:ilvl w:val="0"/>
          <w:numId w:val="20"/>
        </w:numPr>
        <w:tabs>
          <w:tab w:pos="431" w:val="left" w:leader="none"/>
        </w:tabs>
        <w:spacing w:line="240" w:lineRule="auto" w:before="174" w:after="0"/>
        <w:ind w:left="431" w:right="0" w:hanging="402"/>
        <w:jc w:val="left"/>
        <w:rPr>
          <w:sz w:val="22"/>
        </w:rPr>
      </w:pPr>
      <w:r>
        <w:rPr>
          <w:color w:val="231F20"/>
          <w:w w:val="105"/>
          <w:sz w:val="22"/>
        </w:rPr>
        <w:t>achieve</w:t>
      </w:r>
      <w:r>
        <w:rPr>
          <w:color w:val="231F20"/>
          <w:spacing w:val="-6"/>
          <w:w w:val="105"/>
          <w:sz w:val="22"/>
        </w:rPr>
        <w:t> </w:t>
      </w:r>
      <w:r>
        <w:rPr>
          <w:color w:val="231F20"/>
          <w:spacing w:val="-2"/>
          <w:w w:val="105"/>
          <w:sz w:val="22"/>
        </w:rPr>
        <w:t>improvement.</w:t>
      </w:r>
    </w:p>
    <w:p>
      <w:pPr>
        <w:pStyle w:val="ListParagraph"/>
        <w:spacing w:after="0" w:line="240" w:lineRule="auto"/>
        <w:jc w:val="left"/>
        <w:rPr>
          <w:sz w:val="22"/>
        </w:rPr>
        <w:sectPr>
          <w:pgSz w:w="11910" w:h="16840"/>
          <w:pgMar w:header="667" w:footer="576" w:top="940" w:bottom="760" w:left="708" w:right="708"/>
        </w:sectPr>
      </w:pPr>
    </w:p>
    <w:p>
      <w:pPr>
        <w:pStyle w:val="BodyText"/>
      </w:pPr>
    </w:p>
    <w:p>
      <w:pPr>
        <w:pStyle w:val="BodyText"/>
        <w:spacing w:before="211"/>
      </w:pPr>
    </w:p>
    <w:p>
      <w:pPr>
        <w:pStyle w:val="ListParagraph"/>
        <w:numPr>
          <w:ilvl w:val="2"/>
          <w:numId w:val="9"/>
        </w:numPr>
        <w:tabs>
          <w:tab w:pos="1446" w:val="left" w:leader="none"/>
        </w:tabs>
        <w:spacing w:line="240" w:lineRule="auto" w:before="1" w:after="0"/>
        <w:ind w:left="1446" w:right="0" w:hanging="737"/>
        <w:jc w:val="left"/>
        <w:rPr>
          <w:sz w:val="22"/>
        </w:rPr>
      </w:pPr>
      <w:r>
        <w:rPr>
          <w:color w:val="231F20"/>
          <w:w w:val="105"/>
          <w:sz w:val="22"/>
        </w:rPr>
        <w:t>The</w:t>
      </w:r>
      <w:r>
        <w:rPr>
          <w:color w:val="231F20"/>
          <w:spacing w:val="-5"/>
          <w:w w:val="105"/>
          <w:sz w:val="22"/>
        </w:rPr>
        <w:t> </w:t>
      </w:r>
      <w:r>
        <w:rPr>
          <w:color w:val="231F20"/>
          <w:w w:val="105"/>
          <w:sz w:val="22"/>
        </w:rPr>
        <w:t>organization</w:t>
      </w:r>
      <w:r>
        <w:rPr>
          <w:color w:val="231F20"/>
          <w:spacing w:val="-4"/>
          <w:w w:val="105"/>
          <w:sz w:val="22"/>
        </w:rPr>
        <w:t> </w:t>
      </w:r>
      <w:r>
        <w:rPr>
          <w:color w:val="231F20"/>
          <w:w w:val="105"/>
          <w:sz w:val="22"/>
        </w:rPr>
        <w:t>shall</w:t>
      </w:r>
      <w:r>
        <w:rPr>
          <w:color w:val="231F20"/>
          <w:spacing w:val="-5"/>
          <w:w w:val="105"/>
          <w:sz w:val="22"/>
        </w:rPr>
        <w:t> </w:t>
      </w:r>
      <w:r>
        <w:rPr>
          <w:color w:val="231F20"/>
          <w:spacing w:val="-2"/>
          <w:w w:val="105"/>
          <w:sz w:val="22"/>
        </w:rPr>
        <w:t>plan:</w:t>
      </w:r>
    </w:p>
    <w:p>
      <w:pPr>
        <w:pStyle w:val="ListParagraph"/>
        <w:numPr>
          <w:ilvl w:val="0"/>
          <w:numId w:val="21"/>
        </w:numPr>
        <w:tabs>
          <w:tab w:pos="1111" w:val="left" w:leader="none"/>
        </w:tabs>
        <w:spacing w:line="240" w:lineRule="auto" w:before="187" w:after="0"/>
        <w:ind w:left="1111" w:right="0" w:hanging="402"/>
        <w:jc w:val="left"/>
        <w:rPr>
          <w:sz w:val="22"/>
        </w:rPr>
      </w:pPr>
      <w:r>
        <w:rPr>
          <w:color w:val="231F20"/>
          <w:w w:val="110"/>
          <w:sz w:val="22"/>
        </w:rPr>
        <w:t>actions</w:t>
      </w:r>
      <w:r>
        <w:rPr>
          <w:color w:val="231F20"/>
          <w:spacing w:val="-7"/>
          <w:w w:val="110"/>
          <w:sz w:val="22"/>
        </w:rPr>
        <w:t> </w:t>
      </w:r>
      <w:r>
        <w:rPr>
          <w:color w:val="231F20"/>
          <w:w w:val="110"/>
          <w:sz w:val="22"/>
        </w:rPr>
        <w:t>to</w:t>
      </w:r>
      <w:r>
        <w:rPr>
          <w:color w:val="231F20"/>
          <w:spacing w:val="-6"/>
          <w:w w:val="110"/>
          <w:sz w:val="22"/>
        </w:rPr>
        <w:t> </w:t>
      </w:r>
      <w:r>
        <w:rPr>
          <w:color w:val="231F20"/>
          <w:w w:val="110"/>
          <w:sz w:val="22"/>
        </w:rPr>
        <w:t>address</w:t>
      </w:r>
      <w:r>
        <w:rPr>
          <w:color w:val="231F20"/>
          <w:spacing w:val="-7"/>
          <w:w w:val="110"/>
          <w:sz w:val="22"/>
        </w:rPr>
        <w:t> </w:t>
      </w:r>
      <w:r>
        <w:rPr>
          <w:color w:val="231F20"/>
          <w:w w:val="110"/>
          <w:sz w:val="22"/>
        </w:rPr>
        <w:t>these</w:t>
      </w:r>
      <w:r>
        <w:rPr>
          <w:color w:val="231F20"/>
          <w:spacing w:val="-6"/>
          <w:w w:val="110"/>
          <w:sz w:val="22"/>
        </w:rPr>
        <w:t> </w:t>
      </w:r>
      <w:r>
        <w:rPr>
          <w:color w:val="231F20"/>
          <w:w w:val="110"/>
          <w:sz w:val="22"/>
        </w:rPr>
        <w:t>risks</w:t>
      </w:r>
      <w:r>
        <w:rPr>
          <w:color w:val="231F20"/>
          <w:spacing w:val="-6"/>
          <w:w w:val="110"/>
          <w:sz w:val="22"/>
        </w:rPr>
        <w:t> </w:t>
      </w:r>
      <w:r>
        <w:rPr>
          <w:color w:val="231F20"/>
          <w:w w:val="110"/>
          <w:sz w:val="22"/>
        </w:rPr>
        <w:t>and</w:t>
      </w:r>
      <w:r>
        <w:rPr>
          <w:color w:val="231F20"/>
          <w:spacing w:val="-7"/>
          <w:w w:val="110"/>
          <w:sz w:val="22"/>
        </w:rPr>
        <w:t> </w:t>
      </w:r>
      <w:r>
        <w:rPr>
          <w:color w:val="231F20"/>
          <w:spacing w:val="-2"/>
          <w:w w:val="110"/>
          <w:sz w:val="22"/>
        </w:rPr>
        <w:t>opportunities;</w:t>
      </w:r>
    </w:p>
    <w:p>
      <w:pPr>
        <w:pStyle w:val="ListParagraph"/>
        <w:numPr>
          <w:ilvl w:val="0"/>
          <w:numId w:val="21"/>
        </w:numPr>
        <w:tabs>
          <w:tab w:pos="1111" w:val="left" w:leader="none"/>
        </w:tabs>
        <w:spacing w:line="240" w:lineRule="auto" w:before="173" w:after="0"/>
        <w:ind w:left="1111" w:right="0" w:hanging="402"/>
        <w:jc w:val="left"/>
        <w:rPr>
          <w:sz w:val="22"/>
        </w:rPr>
      </w:pPr>
      <w:r>
        <w:rPr>
          <w:color w:val="231F20"/>
          <w:w w:val="105"/>
          <w:sz w:val="22"/>
        </w:rPr>
        <w:t>how</w:t>
      </w:r>
      <w:r>
        <w:rPr>
          <w:color w:val="231F20"/>
          <w:spacing w:val="-7"/>
          <w:w w:val="105"/>
          <w:sz w:val="22"/>
        </w:rPr>
        <w:t> </w:t>
      </w:r>
      <w:r>
        <w:rPr>
          <w:color w:val="231F20"/>
          <w:spacing w:val="-5"/>
          <w:w w:val="110"/>
          <w:sz w:val="22"/>
        </w:rPr>
        <w:t>to:</w:t>
      </w:r>
    </w:p>
    <w:p>
      <w:pPr>
        <w:pStyle w:val="ListParagraph"/>
        <w:numPr>
          <w:ilvl w:val="1"/>
          <w:numId w:val="21"/>
        </w:numPr>
        <w:tabs>
          <w:tab w:pos="1508" w:val="left" w:leader="none"/>
        </w:tabs>
        <w:spacing w:line="240" w:lineRule="auto" w:before="174" w:after="0"/>
        <w:ind w:left="1508" w:right="0" w:hanging="403"/>
        <w:jc w:val="left"/>
        <w:rPr>
          <w:sz w:val="22"/>
        </w:rPr>
      </w:pPr>
      <w:r>
        <w:rPr>
          <w:color w:val="231F20"/>
          <w:spacing w:val="2"/>
          <w:sz w:val="22"/>
        </w:rPr>
        <w:t>integrate</w:t>
      </w:r>
      <w:r>
        <w:rPr>
          <w:color w:val="231F20"/>
          <w:spacing w:val="35"/>
          <w:sz w:val="22"/>
        </w:rPr>
        <w:t> </w:t>
      </w:r>
      <w:r>
        <w:rPr>
          <w:color w:val="231F20"/>
          <w:spacing w:val="2"/>
          <w:sz w:val="22"/>
        </w:rPr>
        <w:t>and</w:t>
      </w:r>
      <w:r>
        <w:rPr>
          <w:color w:val="231F20"/>
          <w:spacing w:val="36"/>
          <w:sz w:val="22"/>
        </w:rPr>
        <w:t> </w:t>
      </w:r>
      <w:r>
        <w:rPr>
          <w:color w:val="231F20"/>
          <w:spacing w:val="2"/>
          <w:sz w:val="22"/>
        </w:rPr>
        <w:t>implement</w:t>
      </w:r>
      <w:r>
        <w:rPr>
          <w:color w:val="231F20"/>
          <w:spacing w:val="36"/>
          <w:sz w:val="22"/>
        </w:rPr>
        <w:t> </w:t>
      </w:r>
      <w:r>
        <w:rPr>
          <w:color w:val="231F20"/>
          <w:spacing w:val="2"/>
          <w:sz w:val="22"/>
        </w:rPr>
        <w:t>the</w:t>
      </w:r>
      <w:r>
        <w:rPr>
          <w:color w:val="231F20"/>
          <w:spacing w:val="35"/>
          <w:sz w:val="22"/>
        </w:rPr>
        <w:t> </w:t>
      </w:r>
      <w:r>
        <w:rPr>
          <w:color w:val="231F20"/>
          <w:spacing w:val="2"/>
          <w:sz w:val="22"/>
        </w:rPr>
        <w:t>actions</w:t>
      </w:r>
      <w:r>
        <w:rPr>
          <w:color w:val="231F20"/>
          <w:spacing w:val="36"/>
          <w:sz w:val="22"/>
        </w:rPr>
        <w:t> </w:t>
      </w:r>
      <w:r>
        <w:rPr>
          <w:color w:val="231F20"/>
          <w:spacing w:val="2"/>
          <w:sz w:val="22"/>
        </w:rPr>
        <w:t>into</w:t>
      </w:r>
      <w:r>
        <w:rPr>
          <w:color w:val="231F20"/>
          <w:spacing w:val="36"/>
          <w:sz w:val="22"/>
        </w:rPr>
        <w:t> </w:t>
      </w:r>
      <w:r>
        <w:rPr>
          <w:color w:val="231F20"/>
          <w:spacing w:val="2"/>
          <w:sz w:val="22"/>
        </w:rPr>
        <w:t>its</w:t>
      </w:r>
      <w:r>
        <w:rPr>
          <w:color w:val="231F20"/>
          <w:spacing w:val="36"/>
          <w:sz w:val="22"/>
        </w:rPr>
        <w:t> </w:t>
      </w:r>
      <w:r>
        <w:rPr>
          <w:color w:val="231F20"/>
          <w:spacing w:val="2"/>
          <w:sz w:val="22"/>
        </w:rPr>
        <w:t>quality</w:t>
      </w:r>
      <w:r>
        <w:rPr>
          <w:color w:val="231F20"/>
          <w:spacing w:val="35"/>
          <w:sz w:val="22"/>
        </w:rPr>
        <w:t> </w:t>
      </w:r>
      <w:r>
        <w:rPr>
          <w:color w:val="231F20"/>
          <w:spacing w:val="2"/>
          <w:sz w:val="22"/>
        </w:rPr>
        <w:t>management</w:t>
      </w:r>
      <w:r>
        <w:rPr>
          <w:color w:val="231F20"/>
          <w:spacing w:val="36"/>
          <w:sz w:val="22"/>
        </w:rPr>
        <w:t> </w:t>
      </w:r>
      <w:r>
        <w:rPr>
          <w:color w:val="231F20"/>
          <w:spacing w:val="2"/>
          <w:sz w:val="22"/>
        </w:rPr>
        <w:t>system</w:t>
      </w:r>
      <w:r>
        <w:rPr>
          <w:color w:val="231F20"/>
          <w:spacing w:val="36"/>
          <w:sz w:val="22"/>
        </w:rPr>
        <w:t> </w:t>
      </w:r>
      <w:r>
        <w:rPr>
          <w:color w:val="231F20"/>
          <w:spacing w:val="2"/>
          <w:sz w:val="22"/>
        </w:rPr>
        <w:t>processes</w:t>
      </w:r>
      <w:r>
        <w:rPr>
          <w:color w:val="231F20"/>
          <w:spacing w:val="35"/>
          <w:sz w:val="22"/>
        </w:rPr>
        <w:t> </w:t>
      </w:r>
      <w:r>
        <w:rPr>
          <w:color w:val="231F20"/>
          <w:spacing w:val="2"/>
          <w:sz w:val="22"/>
        </w:rPr>
        <w:t>(see</w:t>
      </w:r>
      <w:r>
        <w:rPr>
          <w:color w:val="231F20"/>
          <w:spacing w:val="36"/>
          <w:sz w:val="22"/>
        </w:rPr>
        <w:t> </w:t>
      </w:r>
      <w:r>
        <w:rPr>
          <w:color w:val="053CF5"/>
          <w:spacing w:val="-2"/>
          <w:sz w:val="22"/>
          <w:u w:val="single" w:color="053CF5"/>
        </w:rPr>
        <w:t>4.4</w:t>
      </w:r>
      <w:r>
        <w:rPr>
          <w:color w:val="231F20"/>
          <w:spacing w:val="-2"/>
          <w:sz w:val="22"/>
        </w:rPr>
        <w:t>);</w:t>
      </w:r>
    </w:p>
    <w:p>
      <w:pPr>
        <w:pStyle w:val="ListParagraph"/>
        <w:numPr>
          <w:ilvl w:val="1"/>
          <w:numId w:val="21"/>
        </w:numPr>
        <w:tabs>
          <w:tab w:pos="1508" w:val="left" w:leader="none"/>
        </w:tabs>
        <w:spacing w:line="240" w:lineRule="auto" w:before="173" w:after="0"/>
        <w:ind w:left="1508" w:right="0" w:hanging="403"/>
        <w:jc w:val="left"/>
        <w:rPr>
          <w:sz w:val="22"/>
        </w:rPr>
      </w:pPr>
      <w:r>
        <w:rPr>
          <w:color w:val="231F20"/>
          <w:w w:val="105"/>
          <w:sz w:val="22"/>
        </w:rPr>
        <w:t>evaluate</w:t>
      </w:r>
      <w:r>
        <w:rPr>
          <w:color w:val="231F20"/>
          <w:spacing w:val="9"/>
          <w:w w:val="105"/>
          <w:sz w:val="22"/>
        </w:rPr>
        <w:t> </w:t>
      </w:r>
      <w:r>
        <w:rPr>
          <w:color w:val="231F20"/>
          <w:w w:val="105"/>
          <w:sz w:val="22"/>
        </w:rPr>
        <w:t>the</w:t>
      </w:r>
      <w:r>
        <w:rPr>
          <w:color w:val="231F20"/>
          <w:spacing w:val="9"/>
          <w:w w:val="105"/>
          <w:sz w:val="22"/>
        </w:rPr>
        <w:t> </w:t>
      </w:r>
      <w:r>
        <w:rPr>
          <w:color w:val="231F20"/>
          <w:w w:val="105"/>
          <w:sz w:val="22"/>
        </w:rPr>
        <w:t>effectiveness</w:t>
      </w:r>
      <w:r>
        <w:rPr>
          <w:color w:val="231F20"/>
          <w:spacing w:val="10"/>
          <w:w w:val="105"/>
          <w:sz w:val="22"/>
        </w:rPr>
        <w:t> </w:t>
      </w:r>
      <w:r>
        <w:rPr>
          <w:color w:val="231F20"/>
          <w:w w:val="105"/>
          <w:sz w:val="22"/>
        </w:rPr>
        <w:t>of</w:t>
      </w:r>
      <w:r>
        <w:rPr>
          <w:color w:val="231F20"/>
          <w:spacing w:val="9"/>
          <w:w w:val="105"/>
          <w:sz w:val="22"/>
        </w:rPr>
        <w:t> </w:t>
      </w:r>
      <w:r>
        <w:rPr>
          <w:color w:val="231F20"/>
          <w:w w:val="105"/>
          <w:sz w:val="22"/>
        </w:rPr>
        <w:t>these</w:t>
      </w:r>
      <w:r>
        <w:rPr>
          <w:color w:val="231F20"/>
          <w:spacing w:val="10"/>
          <w:w w:val="105"/>
          <w:sz w:val="22"/>
        </w:rPr>
        <w:t> </w:t>
      </w:r>
      <w:r>
        <w:rPr>
          <w:color w:val="231F20"/>
          <w:spacing w:val="-2"/>
          <w:w w:val="105"/>
          <w:sz w:val="22"/>
        </w:rPr>
        <w:t>actions.</w:t>
      </w:r>
    </w:p>
    <w:p>
      <w:pPr>
        <w:pStyle w:val="BodyText"/>
        <w:spacing w:line="230" w:lineRule="auto" w:before="182"/>
        <w:ind w:left="709" w:right="28"/>
        <w:jc w:val="both"/>
      </w:pPr>
      <w:r>
        <w:rPr>
          <w:color w:val="231F20"/>
          <w:w w:val="110"/>
        </w:rPr>
        <w:t>Actions taken to address risks and opportunities shall be proportionate to the potential impact on the conformity of products and services.</w:t>
      </w:r>
    </w:p>
    <w:p>
      <w:pPr>
        <w:spacing w:line="230" w:lineRule="auto" w:before="195"/>
        <w:ind w:left="709" w:right="29" w:firstLine="0"/>
        <w:jc w:val="both"/>
        <w:rPr>
          <w:sz w:val="20"/>
        </w:rPr>
      </w:pPr>
      <w:r>
        <w:rPr>
          <w:color w:val="231F20"/>
          <w:w w:val="105"/>
          <w:sz w:val="20"/>
        </w:rPr>
        <w:t>NOTE 1</w:t>
      </w:r>
      <w:r>
        <w:rPr>
          <w:color w:val="231F20"/>
          <w:spacing w:val="40"/>
          <w:w w:val="105"/>
          <w:sz w:val="20"/>
        </w:rPr>
        <w:t>  </w:t>
      </w:r>
      <w:r>
        <w:rPr>
          <w:color w:val="231F20"/>
          <w:w w:val="105"/>
          <w:sz w:val="20"/>
        </w:rPr>
        <w:t>Options to address risks can include avoiding risk, taking risk in order to pursue an opportunity, eliminating</w:t>
      </w:r>
      <w:r>
        <w:rPr>
          <w:color w:val="231F20"/>
          <w:spacing w:val="40"/>
          <w:w w:val="105"/>
          <w:sz w:val="20"/>
        </w:rPr>
        <w:t> </w:t>
      </w:r>
      <w:r>
        <w:rPr>
          <w:color w:val="231F20"/>
          <w:w w:val="105"/>
          <w:sz w:val="20"/>
        </w:rPr>
        <w:t>the</w:t>
      </w:r>
      <w:r>
        <w:rPr>
          <w:color w:val="231F20"/>
          <w:spacing w:val="40"/>
          <w:w w:val="105"/>
          <w:sz w:val="20"/>
        </w:rPr>
        <w:t> </w:t>
      </w:r>
      <w:r>
        <w:rPr>
          <w:color w:val="231F20"/>
          <w:w w:val="105"/>
          <w:sz w:val="20"/>
        </w:rPr>
        <w:t>risk</w:t>
      </w:r>
      <w:r>
        <w:rPr>
          <w:color w:val="231F20"/>
          <w:spacing w:val="40"/>
          <w:w w:val="105"/>
          <w:sz w:val="20"/>
        </w:rPr>
        <w:t> </w:t>
      </w:r>
      <w:r>
        <w:rPr>
          <w:color w:val="231F20"/>
          <w:w w:val="105"/>
          <w:sz w:val="20"/>
        </w:rPr>
        <w:t>source,</w:t>
      </w:r>
      <w:r>
        <w:rPr>
          <w:color w:val="231F20"/>
          <w:spacing w:val="40"/>
          <w:w w:val="105"/>
          <w:sz w:val="20"/>
        </w:rPr>
        <w:t> </w:t>
      </w:r>
      <w:r>
        <w:rPr>
          <w:color w:val="231F20"/>
          <w:w w:val="105"/>
          <w:sz w:val="20"/>
        </w:rPr>
        <w:t>changing</w:t>
      </w:r>
      <w:r>
        <w:rPr>
          <w:color w:val="231F20"/>
          <w:spacing w:val="40"/>
          <w:w w:val="105"/>
          <w:sz w:val="20"/>
        </w:rPr>
        <w:t> </w:t>
      </w:r>
      <w:r>
        <w:rPr>
          <w:color w:val="231F20"/>
          <w:w w:val="105"/>
          <w:sz w:val="20"/>
        </w:rPr>
        <w:t>the</w:t>
      </w:r>
      <w:r>
        <w:rPr>
          <w:color w:val="231F20"/>
          <w:spacing w:val="40"/>
          <w:w w:val="105"/>
          <w:sz w:val="20"/>
        </w:rPr>
        <w:t> </w:t>
      </w:r>
      <w:r>
        <w:rPr>
          <w:color w:val="231F20"/>
          <w:w w:val="105"/>
          <w:sz w:val="20"/>
        </w:rPr>
        <w:t>likelihood</w:t>
      </w:r>
      <w:r>
        <w:rPr>
          <w:color w:val="231F20"/>
          <w:spacing w:val="40"/>
          <w:w w:val="105"/>
          <w:sz w:val="20"/>
        </w:rPr>
        <w:t> </w:t>
      </w:r>
      <w:r>
        <w:rPr>
          <w:color w:val="231F20"/>
          <w:w w:val="105"/>
          <w:sz w:val="20"/>
        </w:rPr>
        <w:t>or</w:t>
      </w:r>
      <w:r>
        <w:rPr>
          <w:color w:val="231F20"/>
          <w:spacing w:val="40"/>
          <w:w w:val="105"/>
          <w:sz w:val="20"/>
        </w:rPr>
        <w:t> </w:t>
      </w:r>
      <w:r>
        <w:rPr>
          <w:color w:val="231F20"/>
          <w:w w:val="105"/>
          <w:sz w:val="20"/>
        </w:rPr>
        <w:t>consequences,</w:t>
      </w:r>
      <w:r>
        <w:rPr>
          <w:color w:val="231F20"/>
          <w:spacing w:val="40"/>
          <w:w w:val="105"/>
          <w:sz w:val="20"/>
        </w:rPr>
        <w:t> </w:t>
      </w:r>
      <w:r>
        <w:rPr>
          <w:color w:val="231F20"/>
          <w:w w:val="105"/>
          <w:sz w:val="20"/>
        </w:rPr>
        <w:t>sharing</w:t>
      </w:r>
      <w:r>
        <w:rPr>
          <w:color w:val="231F20"/>
          <w:spacing w:val="40"/>
          <w:w w:val="105"/>
          <w:sz w:val="20"/>
        </w:rPr>
        <w:t> </w:t>
      </w:r>
      <w:r>
        <w:rPr>
          <w:color w:val="231F20"/>
          <w:w w:val="105"/>
          <w:sz w:val="20"/>
        </w:rPr>
        <w:t>the</w:t>
      </w:r>
      <w:r>
        <w:rPr>
          <w:color w:val="231F20"/>
          <w:spacing w:val="40"/>
          <w:w w:val="105"/>
          <w:sz w:val="20"/>
        </w:rPr>
        <w:t> </w:t>
      </w:r>
      <w:r>
        <w:rPr>
          <w:color w:val="231F20"/>
          <w:w w:val="105"/>
          <w:sz w:val="20"/>
        </w:rPr>
        <w:t>risk,</w:t>
      </w:r>
      <w:r>
        <w:rPr>
          <w:color w:val="231F20"/>
          <w:spacing w:val="40"/>
          <w:w w:val="105"/>
          <w:sz w:val="20"/>
        </w:rPr>
        <w:t> </w:t>
      </w:r>
      <w:r>
        <w:rPr>
          <w:color w:val="231F20"/>
          <w:w w:val="105"/>
          <w:sz w:val="20"/>
        </w:rPr>
        <w:t>or</w:t>
      </w:r>
      <w:r>
        <w:rPr>
          <w:color w:val="231F20"/>
          <w:spacing w:val="40"/>
          <w:w w:val="105"/>
          <w:sz w:val="20"/>
        </w:rPr>
        <w:t> </w:t>
      </w:r>
      <w:r>
        <w:rPr>
          <w:color w:val="231F20"/>
          <w:w w:val="105"/>
          <w:sz w:val="20"/>
        </w:rPr>
        <w:t>retaining</w:t>
      </w:r>
      <w:r>
        <w:rPr>
          <w:color w:val="231F20"/>
          <w:spacing w:val="40"/>
          <w:w w:val="105"/>
          <w:sz w:val="20"/>
        </w:rPr>
        <w:t> </w:t>
      </w:r>
      <w:r>
        <w:rPr>
          <w:color w:val="231F20"/>
          <w:w w:val="105"/>
          <w:sz w:val="20"/>
        </w:rPr>
        <w:t>risk</w:t>
      </w:r>
      <w:r>
        <w:rPr>
          <w:color w:val="231F20"/>
          <w:spacing w:val="40"/>
          <w:w w:val="105"/>
          <w:sz w:val="20"/>
        </w:rPr>
        <w:t> </w:t>
      </w:r>
      <w:r>
        <w:rPr>
          <w:color w:val="231F20"/>
          <w:w w:val="105"/>
          <w:sz w:val="20"/>
        </w:rPr>
        <w:t>by informed</w:t>
      </w:r>
      <w:r>
        <w:rPr>
          <w:color w:val="231F20"/>
          <w:spacing w:val="-5"/>
          <w:w w:val="105"/>
          <w:sz w:val="20"/>
        </w:rPr>
        <w:t> </w:t>
      </w:r>
      <w:r>
        <w:rPr>
          <w:color w:val="231F20"/>
          <w:w w:val="105"/>
          <w:sz w:val="20"/>
        </w:rPr>
        <w:t>decision.</w:t>
      </w:r>
    </w:p>
    <w:p>
      <w:pPr>
        <w:spacing w:line="230" w:lineRule="auto" w:before="199"/>
        <w:ind w:left="709" w:right="27" w:firstLine="0"/>
        <w:jc w:val="both"/>
        <w:rPr>
          <w:sz w:val="20"/>
        </w:rPr>
      </w:pPr>
      <w:r>
        <w:rPr>
          <w:color w:val="231F20"/>
          <w:w w:val="110"/>
          <w:sz w:val="20"/>
        </w:rPr>
        <w:t>NOTE</w:t>
      </w:r>
      <w:r>
        <w:rPr>
          <w:color w:val="231F20"/>
          <w:spacing w:val="-14"/>
          <w:w w:val="110"/>
          <w:sz w:val="20"/>
        </w:rPr>
        <w:t> </w:t>
      </w:r>
      <w:r>
        <w:rPr>
          <w:color w:val="231F20"/>
          <w:w w:val="110"/>
          <w:sz w:val="20"/>
        </w:rPr>
        <w:t>2</w:t>
      </w:r>
      <w:r>
        <w:rPr>
          <w:color w:val="231F20"/>
          <w:spacing w:val="80"/>
          <w:w w:val="150"/>
          <w:sz w:val="20"/>
        </w:rPr>
        <w:t> </w:t>
      </w:r>
      <w:r>
        <w:rPr>
          <w:color w:val="231F20"/>
          <w:w w:val="110"/>
          <w:sz w:val="20"/>
        </w:rPr>
        <w:t>Opportunities</w:t>
      </w:r>
      <w:r>
        <w:rPr>
          <w:color w:val="231F20"/>
          <w:w w:val="110"/>
          <w:sz w:val="20"/>
        </w:rPr>
        <w:t> can</w:t>
      </w:r>
      <w:r>
        <w:rPr>
          <w:color w:val="231F20"/>
          <w:w w:val="110"/>
          <w:sz w:val="20"/>
        </w:rPr>
        <w:t> lead</w:t>
      </w:r>
      <w:r>
        <w:rPr>
          <w:color w:val="231F20"/>
          <w:w w:val="110"/>
          <w:sz w:val="20"/>
        </w:rPr>
        <w:t> to</w:t>
      </w:r>
      <w:r>
        <w:rPr>
          <w:color w:val="231F20"/>
          <w:w w:val="110"/>
          <w:sz w:val="20"/>
        </w:rPr>
        <w:t> the</w:t>
      </w:r>
      <w:r>
        <w:rPr>
          <w:color w:val="231F20"/>
          <w:w w:val="110"/>
          <w:sz w:val="20"/>
        </w:rPr>
        <w:t> adoption</w:t>
      </w:r>
      <w:r>
        <w:rPr>
          <w:color w:val="231F20"/>
          <w:w w:val="110"/>
          <w:sz w:val="20"/>
        </w:rPr>
        <w:t> of</w:t>
      </w:r>
      <w:r>
        <w:rPr>
          <w:color w:val="231F20"/>
          <w:w w:val="110"/>
          <w:sz w:val="20"/>
        </w:rPr>
        <w:t> new</w:t>
      </w:r>
      <w:r>
        <w:rPr>
          <w:color w:val="231F20"/>
          <w:w w:val="110"/>
          <w:sz w:val="20"/>
        </w:rPr>
        <w:t> practices,</w:t>
      </w:r>
      <w:r>
        <w:rPr>
          <w:color w:val="231F20"/>
          <w:w w:val="110"/>
          <w:sz w:val="20"/>
        </w:rPr>
        <w:t> launching</w:t>
      </w:r>
      <w:r>
        <w:rPr>
          <w:color w:val="231F20"/>
          <w:w w:val="110"/>
          <w:sz w:val="20"/>
        </w:rPr>
        <w:t> new</w:t>
      </w:r>
      <w:r>
        <w:rPr>
          <w:color w:val="231F20"/>
          <w:w w:val="110"/>
          <w:sz w:val="20"/>
        </w:rPr>
        <w:t> products,</w:t>
      </w:r>
      <w:r>
        <w:rPr>
          <w:color w:val="231F20"/>
          <w:w w:val="110"/>
          <w:sz w:val="20"/>
        </w:rPr>
        <w:t> opening</w:t>
      </w:r>
      <w:r>
        <w:rPr>
          <w:color w:val="231F20"/>
          <w:w w:val="110"/>
          <w:sz w:val="20"/>
        </w:rPr>
        <w:t> new </w:t>
      </w:r>
      <w:r>
        <w:rPr>
          <w:color w:val="231F20"/>
          <w:sz w:val="20"/>
        </w:rPr>
        <w:t>markets, addressing new customers, building partnerships, using new technology and other desirable and viable </w:t>
      </w:r>
      <w:r>
        <w:rPr>
          <w:color w:val="231F20"/>
          <w:w w:val="110"/>
          <w:sz w:val="20"/>
        </w:rPr>
        <w:t>possibilities to address the organization’s or its customers’ needs.</w:t>
      </w:r>
    </w:p>
    <w:p>
      <w:pPr>
        <w:pStyle w:val="BodyText"/>
        <w:spacing w:before="64"/>
        <w:rPr>
          <w:sz w:val="20"/>
        </w:rPr>
      </w:pPr>
    </w:p>
    <w:p>
      <w:pPr>
        <w:pStyle w:val="Heading5"/>
        <w:numPr>
          <w:ilvl w:val="1"/>
          <w:numId w:val="9"/>
        </w:numPr>
        <w:tabs>
          <w:tab w:pos="1276" w:val="left" w:leader="none"/>
        </w:tabs>
        <w:spacing w:line="240" w:lineRule="auto" w:before="0" w:after="0"/>
        <w:ind w:left="1276" w:right="0" w:hanging="567"/>
        <w:jc w:val="left"/>
      </w:pPr>
      <w:bookmarkStart w:name="_TOC_250058" w:id="21"/>
      <w:r>
        <w:rPr>
          <w:color w:val="231F20"/>
        </w:rPr>
        <w:t>Quality</w:t>
      </w:r>
      <w:r>
        <w:rPr>
          <w:color w:val="231F20"/>
          <w:spacing w:val="39"/>
        </w:rPr>
        <w:t> </w:t>
      </w:r>
      <w:r>
        <w:rPr>
          <w:color w:val="231F20"/>
        </w:rPr>
        <w:t>objectives</w:t>
      </w:r>
      <w:r>
        <w:rPr>
          <w:color w:val="231F20"/>
          <w:spacing w:val="40"/>
        </w:rPr>
        <w:t> </w:t>
      </w:r>
      <w:r>
        <w:rPr>
          <w:color w:val="231F20"/>
        </w:rPr>
        <w:t>and</w:t>
      </w:r>
      <w:r>
        <w:rPr>
          <w:color w:val="231F20"/>
          <w:spacing w:val="40"/>
        </w:rPr>
        <w:t> </w:t>
      </w:r>
      <w:r>
        <w:rPr>
          <w:color w:val="231F20"/>
        </w:rPr>
        <w:t>planning</w:t>
      </w:r>
      <w:r>
        <w:rPr>
          <w:color w:val="231F20"/>
          <w:spacing w:val="40"/>
        </w:rPr>
        <w:t> </w:t>
      </w:r>
      <w:r>
        <w:rPr>
          <w:color w:val="231F20"/>
        </w:rPr>
        <w:t>to</w:t>
      </w:r>
      <w:r>
        <w:rPr>
          <w:color w:val="231F20"/>
          <w:spacing w:val="40"/>
        </w:rPr>
        <w:t> </w:t>
      </w:r>
      <w:r>
        <w:rPr>
          <w:color w:val="231F20"/>
        </w:rPr>
        <w:t>achieve</w:t>
      </w:r>
      <w:r>
        <w:rPr>
          <w:color w:val="231F20"/>
          <w:spacing w:val="40"/>
        </w:rPr>
        <w:t> </w:t>
      </w:r>
      <w:bookmarkEnd w:id="21"/>
      <w:r>
        <w:rPr>
          <w:color w:val="231F20"/>
          <w:spacing w:val="-4"/>
        </w:rPr>
        <w:t>them</w:t>
      </w:r>
    </w:p>
    <w:p>
      <w:pPr>
        <w:pStyle w:val="BodyText"/>
        <w:spacing w:before="29"/>
        <w:rPr>
          <w:b/>
          <w:sz w:val="24"/>
        </w:rPr>
      </w:pPr>
    </w:p>
    <w:p>
      <w:pPr>
        <w:pStyle w:val="ListParagraph"/>
        <w:numPr>
          <w:ilvl w:val="2"/>
          <w:numId w:val="9"/>
        </w:numPr>
        <w:tabs>
          <w:tab w:pos="1446" w:val="left" w:leader="none"/>
        </w:tabs>
        <w:spacing w:line="230" w:lineRule="auto" w:before="0" w:after="0"/>
        <w:ind w:left="709" w:right="25" w:firstLine="0"/>
        <w:jc w:val="left"/>
        <w:rPr>
          <w:sz w:val="22"/>
        </w:rPr>
      </w:pPr>
      <w:r>
        <w:rPr>
          <w:color w:val="231F20"/>
          <w:w w:val="110"/>
          <w:sz w:val="22"/>
        </w:rPr>
        <w:t>The organization shall</w:t>
      </w:r>
      <w:r>
        <w:rPr>
          <w:color w:val="231F20"/>
          <w:w w:val="110"/>
          <w:sz w:val="22"/>
        </w:rPr>
        <w:t> establish</w:t>
      </w:r>
      <w:r>
        <w:rPr>
          <w:color w:val="231F20"/>
          <w:w w:val="110"/>
          <w:sz w:val="22"/>
        </w:rPr>
        <w:t> quality</w:t>
      </w:r>
      <w:r>
        <w:rPr>
          <w:color w:val="231F20"/>
          <w:w w:val="110"/>
          <w:sz w:val="22"/>
        </w:rPr>
        <w:t> objectives at relevant functions, levels</w:t>
      </w:r>
      <w:r>
        <w:rPr>
          <w:color w:val="231F20"/>
          <w:w w:val="110"/>
          <w:sz w:val="22"/>
        </w:rPr>
        <w:t> and</w:t>
      </w:r>
      <w:r>
        <w:rPr>
          <w:color w:val="231F20"/>
          <w:w w:val="110"/>
          <w:sz w:val="22"/>
        </w:rPr>
        <w:t> processes needed for the quality management system.</w:t>
      </w:r>
    </w:p>
    <w:p>
      <w:pPr>
        <w:pStyle w:val="BodyText"/>
        <w:spacing w:before="188"/>
        <w:ind w:left="709"/>
        <w:jc w:val="both"/>
      </w:pPr>
      <w:r>
        <w:rPr>
          <w:color w:val="231F20"/>
          <w:w w:val="105"/>
        </w:rPr>
        <w:t>The</w:t>
      </w:r>
      <w:r>
        <w:rPr>
          <w:color w:val="231F20"/>
          <w:spacing w:val="4"/>
          <w:w w:val="105"/>
        </w:rPr>
        <w:t> </w:t>
      </w:r>
      <w:r>
        <w:rPr>
          <w:color w:val="231F20"/>
          <w:w w:val="105"/>
        </w:rPr>
        <w:t>quality</w:t>
      </w:r>
      <w:r>
        <w:rPr>
          <w:color w:val="231F20"/>
          <w:spacing w:val="4"/>
          <w:w w:val="105"/>
        </w:rPr>
        <w:t> </w:t>
      </w:r>
      <w:r>
        <w:rPr>
          <w:color w:val="231F20"/>
          <w:w w:val="105"/>
        </w:rPr>
        <w:t>objectives</w:t>
      </w:r>
      <w:r>
        <w:rPr>
          <w:color w:val="231F20"/>
          <w:spacing w:val="4"/>
          <w:w w:val="105"/>
        </w:rPr>
        <w:t> </w:t>
      </w:r>
      <w:r>
        <w:rPr>
          <w:color w:val="231F20"/>
          <w:spacing w:val="-2"/>
          <w:w w:val="105"/>
        </w:rPr>
        <w:t>shall:</w:t>
      </w:r>
    </w:p>
    <w:p>
      <w:pPr>
        <w:pStyle w:val="ListParagraph"/>
        <w:numPr>
          <w:ilvl w:val="0"/>
          <w:numId w:val="22"/>
        </w:numPr>
        <w:tabs>
          <w:tab w:pos="1111" w:val="left" w:leader="none"/>
        </w:tabs>
        <w:spacing w:line="240" w:lineRule="auto" w:before="174" w:after="0"/>
        <w:ind w:left="1111" w:right="0" w:hanging="402"/>
        <w:jc w:val="left"/>
        <w:rPr>
          <w:sz w:val="22"/>
        </w:rPr>
      </w:pPr>
      <w:r>
        <w:rPr>
          <w:color w:val="231F20"/>
          <w:spacing w:val="2"/>
          <w:sz w:val="22"/>
        </w:rPr>
        <w:t>be</w:t>
      </w:r>
      <w:r>
        <w:rPr>
          <w:color w:val="231F20"/>
          <w:spacing w:val="32"/>
          <w:sz w:val="22"/>
        </w:rPr>
        <w:t> </w:t>
      </w:r>
      <w:r>
        <w:rPr>
          <w:color w:val="231F20"/>
          <w:spacing w:val="2"/>
          <w:sz w:val="22"/>
        </w:rPr>
        <w:t>consistent</w:t>
      </w:r>
      <w:r>
        <w:rPr>
          <w:color w:val="231F20"/>
          <w:spacing w:val="32"/>
          <w:sz w:val="22"/>
        </w:rPr>
        <w:t> </w:t>
      </w:r>
      <w:r>
        <w:rPr>
          <w:color w:val="231F20"/>
          <w:spacing w:val="2"/>
          <w:sz w:val="22"/>
        </w:rPr>
        <w:t>with</w:t>
      </w:r>
      <w:r>
        <w:rPr>
          <w:color w:val="231F20"/>
          <w:spacing w:val="33"/>
          <w:sz w:val="22"/>
        </w:rPr>
        <w:t> </w:t>
      </w:r>
      <w:r>
        <w:rPr>
          <w:color w:val="231F20"/>
          <w:spacing w:val="2"/>
          <w:sz w:val="22"/>
        </w:rPr>
        <w:t>the</w:t>
      </w:r>
      <w:r>
        <w:rPr>
          <w:color w:val="231F20"/>
          <w:spacing w:val="32"/>
          <w:sz w:val="22"/>
        </w:rPr>
        <w:t> </w:t>
      </w:r>
      <w:r>
        <w:rPr>
          <w:color w:val="231F20"/>
          <w:spacing w:val="2"/>
          <w:sz w:val="22"/>
        </w:rPr>
        <w:t>quality</w:t>
      </w:r>
      <w:r>
        <w:rPr>
          <w:color w:val="231F20"/>
          <w:spacing w:val="33"/>
          <w:sz w:val="22"/>
        </w:rPr>
        <w:t> </w:t>
      </w:r>
      <w:r>
        <w:rPr>
          <w:color w:val="231F20"/>
          <w:spacing w:val="-2"/>
          <w:sz w:val="22"/>
        </w:rPr>
        <w:t>policy;</w:t>
      </w:r>
    </w:p>
    <w:p>
      <w:pPr>
        <w:pStyle w:val="ListParagraph"/>
        <w:numPr>
          <w:ilvl w:val="0"/>
          <w:numId w:val="22"/>
        </w:numPr>
        <w:tabs>
          <w:tab w:pos="1111" w:val="left" w:leader="none"/>
        </w:tabs>
        <w:spacing w:line="240" w:lineRule="auto" w:before="173" w:after="0"/>
        <w:ind w:left="1111" w:right="0" w:hanging="402"/>
        <w:jc w:val="left"/>
        <w:rPr>
          <w:sz w:val="22"/>
        </w:rPr>
      </w:pPr>
      <w:r>
        <w:rPr>
          <w:color w:val="231F20"/>
          <w:w w:val="110"/>
          <w:sz w:val="22"/>
        </w:rPr>
        <w:t>be</w:t>
      </w:r>
      <w:r>
        <w:rPr>
          <w:color w:val="231F20"/>
          <w:spacing w:val="-14"/>
          <w:w w:val="110"/>
          <w:sz w:val="22"/>
        </w:rPr>
        <w:t> </w:t>
      </w:r>
      <w:r>
        <w:rPr>
          <w:color w:val="231F20"/>
          <w:spacing w:val="-2"/>
          <w:w w:val="110"/>
          <w:sz w:val="22"/>
        </w:rPr>
        <w:t>measurable;</w:t>
      </w:r>
    </w:p>
    <w:p>
      <w:pPr>
        <w:pStyle w:val="ListParagraph"/>
        <w:numPr>
          <w:ilvl w:val="0"/>
          <w:numId w:val="22"/>
        </w:numPr>
        <w:tabs>
          <w:tab w:pos="1111" w:val="left" w:leader="none"/>
        </w:tabs>
        <w:spacing w:line="240" w:lineRule="auto" w:before="174" w:after="0"/>
        <w:ind w:left="1111" w:right="0" w:hanging="402"/>
        <w:jc w:val="left"/>
        <w:rPr>
          <w:sz w:val="22"/>
        </w:rPr>
      </w:pPr>
      <w:r>
        <w:rPr>
          <w:color w:val="231F20"/>
          <w:sz w:val="22"/>
        </w:rPr>
        <w:t>take</w:t>
      </w:r>
      <w:r>
        <w:rPr>
          <w:color w:val="231F20"/>
          <w:spacing w:val="38"/>
          <w:sz w:val="22"/>
        </w:rPr>
        <w:t> </w:t>
      </w:r>
      <w:r>
        <w:rPr>
          <w:color w:val="231F20"/>
          <w:sz w:val="22"/>
        </w:rPr>
        <w:t>into</w:t>
      </w:r>
      <w:r>
        <w:rPr>
          <w:color w:val="231F20"/>
          <w:spacing w:val="39"/>
          <w:sz w:val="22"/>
        </w:rPr>
        <w:t> </w:t>
      </w:r>
      <w:r>
        <w:rPr>
          <w:color w:val="231F20"/>
          <w:sz w:val="22"/>
        </w:rPr>
        <w:t>account</w:t>
      </w:r>
      <w:r>
        <w:rPr>
          <w:color w:val="231F20"/>
          <w:spacing w:val="38"/>
          <w:sz w:val="22"/>
        </w:rPr>
        <w:t> </w:t>
      </w:r>
      <w:r>
        <w:rPr>
          <w:color w:val="231F20"/>
          <w:sz w:val="22"/>
        </w:rPr>
        <w:t>applicable</w:t>
      </w:r>
      <w:r>
        <w:rPr>
          <w:color w:val="231F20"/>
          <w:spacing w:val="39"/>
          <w:sz w:val="22"/>
        </w:rPr>
        <w:t> </w:t>
      </w:r>
      <w:r>
        <w:rPr>
          <w:color w:val="231F20"/>
          <w:spacing w:val="-2"/>
          <w:sz w:val="22"/>
        </w:rPr>
        <w:t>requirements;</w:t>
      </w:r>
    </w:p>
    <w:p>
      <w:pPr>
        <w:pStyle w:val="ListParagraph"/>
        <w:numPr>
          <w:ilvl w:val="0"/>
          <w:numId w:val="22"/>
        </w:numPr>
        <w:tabs>
          <w:tab w:pos="1111" w:val="left" w:leader="none"/>
        </w:tabs>
        <w:spacing w:line="240" w:lineRule="auto" w:before="173" w:after="0"/>
        <w:ind w:left="1111" w:right="0" w:hanging="402"/>
        <w:jc w:val="left"/>
        <w:rPr>
          <w:sz w:val="22"/>
        </w:rPr>
      </w:pPr>
      <w:r>
        <w:rPr>
          <w:color w:val="231F20"/>
          <w:w w:val="105"/>
          <w:sz w:val="22"/>
        </w:rPr>
        <w:t>be</w:t>
      </w:r>
      <w:r>
        <w:rPr>
          <w:color w:val="231F20"/>
          <w:spacing w:val="11"/>
          <w:w w:val="105"/>
          <w:sz w:val="22"/>
        </w:rPr>
        <w:t> </w:t>
      </w:r>
      <w:r>
        <w:rPr>
          <w:color w:val="231F20"/>
          <w:w w:val="105"/>
          <w:sz w:val="22"/>
        </w:rPr>
        <w:t>relevant</w:t>
      </w:r>
      <w:r>
        <w:rPr>
          <w:color w:val="231F20"/>
          <w:spacing w:val="12"/>
          <w:w w:val="105"/>
          <w:sz w:val="22"/>
        </w:rPr>
        <w:t> </w:t>
      </w:r>
      <w:r>
        <w:rPr>
          <w:color w:val="231F20"/>
          <w:w w:val="105"/>
          <w:sz w:val="22"/>
        </w:rPr>
        <w:t>to</w:t>
      </w:r>
      <w:r>
        <w:rPr>
          <w:color w:val="231F20"/>
          <w:spacing w:val="11"/>
          <w:w w:val="105"/>
          <w:sz w:val="22"/>
        </w:rPr>
        <w:t> </w:t>
      </w:r>
      <w:r>
        <w:rPr>
          <w:color w:val="231F20"/>
          <w:w w:val="105"/>
          <w:sz w:val="22"/>
        </w:rPr>
        <w:t>conformity</w:t>
      </w:r>
      <w:r>
        <w:rPr>
          <w:color w:val="231F20"/>
          <w:spacing w:val="12"/>
          <w:w w:val="105"/>
          <w:sz w:val="22"/>
        </w:rPr>
        <w:t> </w:t>
      </w:r>
      <w:r>
        <w:rPr>
          <w:color w:val="231F20"/>
          <w:w w:val="105"/>
          <w:sz w:val="22"/>
        </w:rPr>
        <w:t>of</w:t>
      </w:r>
      <w:r>
        <w:rPr>
          <w:color w:val="231F20"/>
          <w:spacing w:val="11"/>
          <w:w w:val="105"/>
          <w:sz w:val="22"/>
        </w:rPr>
        <w:t> </w:t>
      </w:r>
      <w:r>
        <w:rPr>
          <w:color w:val="231F20"/>
          <w:w w:val="105"/>
          <w:sz w:val="22"/>
        </w:rPr>
        <w:t>products</w:t>
      </w:r>
      <w:r>
        <w:rPr>
          <w:color w:val="231F20"/>
          <w:spacing w:val="12"/>
          <w:w w:val="105"/>
          <w:sz w:val="22"/>
        </w:rPr>
        <w:t> </w:t>
      </w:r>
      <w:r>
        <w:rPr>
          <w:color w:val="231F20"/>
          <w:w w:val="105"/>
          <w:sz w:val="22"/>
        </w:rPr>
        <w:t>and</w:t>
      </w:r>
      <w:r>
        <w:rPr>
          <w:color w:val="231F20"/>
          <w:spacing w:val="11"/>
          <w:w w:val="105"/>
          <w:sz w:val="22"/>
        </w:rPr>
        <w:t> </w:t>
      </w:r>
      <w:r>
        <w:rPr>
          <w:color w:val="231F20"/>
          <w:w w:val="105"/>
          <w:sz w:val="22"/>
        </w:rPr>
        <w:t>services</w:t>
      </w:r>
      <w:r>
        <w:rPr>
          <w:color w:val="231F20"/>
          <w:spacing w:val="12"/>
          <w:w w:val="105"/>
          <w:sz w:val="22"/>
        </w:rPr>
        <w:t> </w:t>
      </w:r>
      <w:r>
        <w:rPr>
          <w:color w:val="231F20"/>
          <w:w w:val="105"/>
          <w:sz w:val="22"/>
        </w:rPr>
        <w:t>and</w:t>
      </w:r>
      <w:r>
        <w:rPr>
          <w:color w:val="231F20"/>
          <w:spacing w:val="11"/>
          <w:w w:val="105"/>
          <w:sz w:val="22"/>
        </w:rPr>
        <w:t> </w:t>
      </w:r>
      <w:r>
        <w:rPr>
          <w:color w:val="231F20"/>
          <w:w w:val="105"/>
          <w:sz w:val="22"/>
        </w:rPr>
        <w:t>to</w:t>
      </w:r>
      <w:r>
        <w:rPr>
          <w:color w:val="231F20"/>
          <w:spacing w:val="12"/>
          <w:w w:val="105"/>
          <w:sz w:val="22"/>
        </w:rPr>
        <w:t> </w:t>
      </w:r>
      <w:r>
        <w:rPr>
          <w:color w:val="231F20"/>
          <w:w w:val="105"/>
          <w:sz w:val="22"/>
        </w:rPr>
        <w:t>enhancement</w:t>
      </w:r>
      <w:r>
        <w:rPr>
          <w:color w:val="231F20"/>
          <w:spacing w:val="11"/>
          <w:w w:val="105"/>
          <w:sz w:val="22"/>
        </w:rPr>
        <w:t> </w:t>
      </w:r>
      <w:r>
        <w:rPr>
          <w:color w:val="231F20"/>
          <w:w w:val="105"/>
          <w:sz w:val="22"/>
        </w:rPr>
        <w:t>of</w:t>
      </w:r>
      <w:r>
        <w:rPr>
          <w:color w:val="231F20"/>
          <w:spacing w:val="12"/>
          <w:w w:val="105"/>
          <w:sz w:val="22"/>
        </w:rPr>
        <w:t> </w:t>
      </w:r>
      <w:r>
        <w:rPr>
          <w:color w:val="231F20"/>
          <w:w w:val="105"/>
          <w:sz w:val="22"/>
        </w:rPr>
        <w:t>customer</w:t>
      </w:r>
      <w:r>
        <w:rPr>
          <w:color w:val="231F20"/>
          <w:spacing w:val="11"/>
          <w:w w:val="105"/>
          <w:sz w:val="22"/>
        </w:rPr>
        <w:t> </w:t>
      </w:r>
      <w:r>
        <w:rPr>
          <w:color w:val="231F20"/>
          <w:spacing w:val="-2"/>
          <w:w w:val="105"/>
          <w:sz w:val="22"/>
        </w:rPr>
        <w:t>satisfaction;</w:t>
      </w:r>
    </w:p>
    <w:p>
      <w:pPr>
        <w:pStyle w:val="ListParagraph"/>
        <w:numPr>
          <w:ilvl w:val="0"/>
          <w:numId w:val="22"/>
        </w:numPr>
        <w:tabs>
          <w:tab w:pos="1111" w:val="left" w:leader="none"/>
        </w:tabs>
        <w:spacing w:line="240" w:lineRule="auto" w:before="173" w:after="0"/>
        <w:ind w:left="1111" w:right="0" w:hanging="402"/>
        <w:jc w:val="left"/>
        <w:rPr>
          <w:sz w:val="22"/>
        </w:rPr>
      </w:pPr>
      <w:r>
        <w:rPr>
          <w:color w:val="231F20"/>
          <w:w w:val="110"/>
          <w:sz w:val="22"/>
        </w:rPr>
        <w:t>be</w:t>
      </w:r>
      <w:r>
        <w:rPr>
          <w:color w:val="231F20"/>
          <w:spacing w:val="-14"/>
          <w:w w:val="110"/>
          <w:sz w:val="22"/>
        </w:rPr>
        <w:t> </w:t>
      </w:r>
      <w:r>
        <w:rPr>
          <w:color w:val="231F20"/>
          <w:spacing w:val="-2"/>
          <w:w w:val="110"/>
          <w:sz w:val="22"/>
        </w:rPr>
        <w:t>monitored;</w:t>
      </w:r>
    </w:p>
    <w:p>
      <w:pPr>
        <w:pStyle w:val="ListParagraph"/>
        <w:numPr>
          <w:ilvl w:val="0"/>
          <w:numId w:val="22"/>
        </w:numPr>
        <w:tabs>
          <w:tab w:pos="1111" w:val="left" w:leader="none"/>
        </w:tabs>
        <w:spacing w:line="240" w:lineRule="auto" w:before="174" w:after="0"/>
        <w:ind w:left="1111" w:right="0" w:hanging="402"/>
        <w:jc w:val="left"/>
        <w:rPr>
          <w:sz w:val="22"/>
        </w:rPr>
      </w:pPr>
      <w:r>
        <w:rPr>
          <w:color w:val="231F20"/>
          <w:w w:val="110"/>
          <w:sz w:val="22"/>
        </w:rPr>
        <w:t>be</w:t>
      </w:r>
      <w:r>
        <w:rPr>
          <w:color w:val="231F20"/>
          <w:spacing w:val="-14"/>
          <w:w w:val="110"/>
          <w:sz w:val="22"/>
        </w:rPr>
        <w:t> </w:t>
      </w:r>
      <w:r>
        <w:rPr>
          <w:color w:val="231F20"/>
          <w:spacing w:val="-2"/>
          <w:w w:val="110"/>
          <w:sz w:val="22"/>
        </w:rPr>
        <w:t>communicated;</w:t>
      </w:r>
    </w:p>
    <w:p>
      <w:pPr>
        <w:pStyle w:val="ListParagraph"/>
        <w:numPr>
          <w:ilvl w:val="0"/>
          <w:numId w:val="22"/>
        </w:numPr>
        <w:tabs>
          <w:tab w:pos="1111" w:val="left" w:leader="none"/>
        </w:tabs>
        <w:spacing w:line="240" w:lineRule="auto" w:before="173" w:after="0"/>
        <w:ind w:left="1111" w:right="0" w:hanging="402"/>
        <w:jc w:val="left"/>
        <w:rPr>
          <w:sz w:val="22"/>
        </w:rPr>
      </w:pPr>
      <w:r>
        <w:rPr>
          <w:color w:val="231F20"/>
          <w:w w:val="110"/>
          <w:sz w:val="22"/>
        </w:rPr>
        <w:t>be</w:t>
      </w:r>
      <w:r>
        <w:rPr>
          <w:color w:val="231F20"/>
          <w:spacing w:val="-9"/>
          <w:w w:val="110"/>
          <w:sz w:val="22"/>
        </w:rPr>
        <w:t> </w:t>
      </w:r>
      <w:r>
        <w:rPr>
          <w:color w:val="231F20"/>
          <w:w w:val="110"/>
          <w:sz w:val="22"/>
        </w:rPr>
        <w:t>updated</w:t>
      </w:r>
      <w:r>
        <w:rPr>
          <w:color w:val="231F20"/>
          <w:spacing w:val="-8"/>
          <w:w w:val="110"/>
          <w:sz w:val="22"/>
        </w:rPr>
        <w:t> </w:t>
      </w:r>
      <w:r>
        <w:rPr>
          <w:color w:val="231F20"/>
          <w:w w:val="110"/>
          <w:sz w:val="22"/>
        </w:rPr>
        <w:t>as</w:t>
      </w:r>
      <w:r>
        <w:rPr>
          <w:color w:val="231F20"/>
          <w:spacing w:val="-8"/>
          <w:w w:val="110"/>
          <w:sz w:val="22"/>
        </w:rPr>
        <w:t> </w:t>
      </w:r>
      <w:r>
        <w:rPr>
          <w:color w:val="231F20"/>
          <w:spacing w:val="-2"/>
          <w:w w:val="110"/>
          <w:sz w:val="22"/>
        </w:rPr>
        <w:t>appropriate.</w:t>
      </w:r>
    </w:p>
    <w:p>
      <w:pPr>
        <w:pStyle w:val="BodyText"/>
        <w:spacing w:before="173"/>
        <w:ind w:left="709"/>
        <w:jc w:val="both"/>
      </w:pPr>
      <w:r>
        <w:rPr>
          <w:color w:val="231F20"/>
          <w:spacing w:val="2"/>
        </w:rPr>
        <w:t>The</w:t>
      </w:r>
      <w:r>
        <w:rPr>
          <w:color w:val="231F20"/>
          <w:spacing w:val="38"/>
        </w:rPr>
        <w:t> </w:t>
      </w:r>
      <w:r>
        <w:rPr>
          <w:color w:val="231F20"/>
          <w:spacing w:val="2"/>
        </w:rPr>
        <w:t>organization</w:t>
      </w:r>
      <w:r>
        <w:rPr>
          <w:color w:val="231F20"/>
          <w:spacing w:val="39"/>
        </w:rPr>
        <w:t> </w:t>
      </w:r>
      <w:r>
        <w:rPr>
          <w:color w:val="231F20"/>
          <w:spacing w:val="2"/>
        </w:rPr>
        <w:t>shall</w:t>
      </w:r>
      <w:r>
        <w:rPr>
          <w:color w:val="231F20"/>
          <w:spacing w:val="39"/>
        </w:rPr>
        <w:t> </w:t>
      </w:r>
      <w:r>
        <w:rPr>
          <w:color w:val="231F20"/>
          <w:spacing w:val="2"/>
        </w:rPr>
        <w:t>maintain</w:t>
      </w:r>
      <w:r>
        <w:rPr>
          <w:color w:val="231F20"/>
          <w:spacing w:val="39"/>
        </w:rPr>
        <w:t> </w:t>
      </w:r>
      <w:r>
        <w:rPr>
          <w:color w:val="231F20"/>
          <w:spacing w:val="2"/>
        </w:rPr>
        <w:t>documented</w:t>
      </w:r>
      <w:r>
        <w:rPr>
          <w:color w:val="231F20"/>
          <w:spacing w:val="39"/>
        </w:rPr>
        <w:t> </w:t>
      </w:r>
      <w:r>
        <w:rPr>
          <w:color w:val="231F20"/>
          <w:spacing w:val="2"/>
        </w:rPr>
        <w:t>information</w:t>
      </w:r>
      <w:r>
        <w:rPr>
          <w:color w:val="231F20"/>
          <w:spacing w:val="39"/>
        </w:rPr>
        <w:t> </w:t>
      </w:r>
      <w:r>
        <w:rPr>
          <w:color w:val="231F20"/>
          <w:spacing w:val="2"/>
        </w:rPr>
        <w:t>on</w:t>
      </w:r>
      <w:r>
        <w:rPr>
          <w:color w:val="231F20"/>
          <w:spacing w:val="39"/>
        </w:rPr>
        <w:t> </w:t>
      </w:r>
      <w:r>
        <w:rPr>
          <w:color w:val="231F20"/>
          <w:spacing w:val="2"/>
        </w:rPr>
        <w:t>the</w:t>
      </w:r>
      <w:r>
        <w:rPr>
          <w:color w:val="231F20"/>
          <w:spacing w:val="39"/>
        </w:rPr>
        <w:t> </w:t>
      </w:r>
      <w:r>
        <w:rPr>
          <w:color w:val="231F20"/>
          <w:spacing w:val="2"/>
        </w:rPr>
        <w:t>quality</w:t>
      </w:r>
      <w:r>
        <w:rPr>
          <w:color w:val="231F20"/>
          <w:spacing w:val="38"/>
        </w:rPr>
        <w:t> </w:t>
      </w:r>
      <w:r>
        <w:rPr>
          <w:color w:val="231F20"/>
          <w:spacing w:val="-2"/>
        </w:rPr>
        <w:t>objectives.</w:t>
      </w:r>
    </w:p>
    <w:p>
      <w:pPr>
        <w:pStyle w:val="BodyText"/>
        <w:spacing w:before="34"/>
      </w:pPr>
    </w:p>
    <w:p>
      <w:pPr>
        <w:pStyle w:val="ListParagraph"/>
        <w:numPr>
          <w:ilvl w:val="2"/>
          <w:numId w:val="9"/>
        </w:numPr>
        <w:tabs>
          <w:tab w:pos="1446" w:val="left" w:leader="none"/>
        </w:tabs>
        <w:spacing w:line="240" w:lineRule="auto" w:before="0" w:after="0"/>
        <w:ind w:left="1446" w:right="0" w:hanging="737"/>
        <w:jc w:val="left"/>
        <w:rPr>
          <w:sz w:val="22"/>
        </w:rPr>
      </w:pPr>
      <w:r>
        <w:rPr>
          <w:color w:val="231F20"/>
          <w:sz w:val="22"/>
        </w:rPr>
        <w:t>When</w:t>
      </w:r>
      <w:r>
        <w:rPr>
          <w:color w:val="231F20"/>
          <w:spacing w:val="25"/>
          <w:sz w:val="22"/>
        </w:rPr>
        <w:t> </w:t>
      </w:r>
      <w:r>
        <w:rPr>
          <w:color w:val="231F20"/>
          <w:sz w:val="22"/>
        </w:rPr>
        <w:t>planning</w:t>
      </w:r>
      <w:r>
        <w:rPr>
          <w:color w:val="231F20"/>
          <w:spacing w:val="26"/>
          <w:sz w:val="22"/>
        </w:rPr>
        <w:t> </w:t>
      </w:r>
      <w:r>
        <w:rPr>
          <w:color w:val="231F20"/>
          <w:sz w:val="22"/>
        </w:rPr>
        <w:t>how</w:t>
      </w:r>
      <w:r>
        <w:rPr>
          <w:color w:val="231F20"/>
          <w:spacing w:val="26"/>
          <w:sz w:val="22"/>
        </w:rPr>
        <w:t> </w:t>
      </w:r>
      <w:r>
        <w:rPr>
          <w:color w:val="231F20"/>
          <w:sz w:val="22"/>
        </w:rPr>
        <w:t>to</w:t>
      </w:r>
      <w:r>
        <w:rPr>
          <w:color w:val="231F20"/>
          <w:spacing w:val="26"/>
          <w:sz w:val="22"/>
        </w:rPr>
        <w:t> </w:t>
      </w:r>
      <w:r>
        <w:rPr>
          <w:color w:val="231F20"/>
          <w:sz w:val="22"/>
        </w:rPr>
        <w:t>achieve</w:t>
      </w:r>
      <w:r>
        <w:rPr>
          <w:color w:val="231F20"/>
          <w:spacing w:val="26"/>
          <w:sz w:val="22"/>
        </w:rPr>
        <w:t> </w:t>
      </w:r>
      <w:r>
        <w:rPr>
          <w:color w:val="231F20"/>
          <w:sz w:val="22"/>
        </w:rPr>
        <w:t>its</w:t>
      </w:r>
      <w:r>
        <w:rPr>
          <w:color w:val="231F20"/>
          <w:spacing w:val="26"/>
          <w:sz w:val="22"/>
        </w:rPr>
        <w:t> </w:t>
      </w:r>
      <w:r>
        <w:rPr>
          <w:color w:val="231F20"/>
          <w:sz w:val="22"/>
        </w:rPr>
        <w:t>quality</w:t>
      </w:r>
      <w:r>
        <w:rPr>
          <w:color w:val="231F20"/>
          <w:spacing w:val="25"/>
          <w:sz w:val="22"/>
        </w:rPr>
        <w:t> </w:t>
      </w:r>
      <w:r>
        <w:rPr>
          <w:color w:val="231F20"/>
          <w:sz w:val="22"/>
        </w:rPr>
        <w:t>objectives,</w:t>
      </w:r>
      <w:r>
        <w:rPr>
          <w:color w:val="231F20"/>
          <w:spacing w:val="26"/>
          <w:sz w:val="22"/>
        </w:rPr>
        <w:t> </w:t>
      </w:r>
      <w:r>
        <w:rPr>
          <w:color w:val="231F20"/>
          <w:sz w:val="22"/>
        </w:rPr>
        <w:t>the</w:t>
      </w:r>
      <w:r>
        <w:rPr>
          <w:color w:val="231F20"/>
          <w:spacing w:val="26"/>
          <w:sz w:val="22"/>
        </w:rPr>
        <w:t> </w:t>
      </w:r>
      <w:r>
        <w:rPr>
          <w:color w:val="231F20"/>
          <w:sz w:val="22"/>
        </w:rPr>
        <w:t>organization</w:t>
      </w:r>
      <w:r>
        <w:rPr>
          <w:color w:val="231F20"/>
          <w:spacing w:val="26"/>
          <w:sz w:val="22"/>
        </w:rPr>
        <w:t> </w:t>
      </w:r>
      <w:r>
        <w:rPr>
          <w:color w:val="231F20"/>
          <w:sz w:val="22"/>
        </w:rPr>
        <w:t>shall</w:t>
      </w:r>
      <w:r>
        <w:rPr>
          <w:color w:val="231F20"/>
          <w:spacing w:val="26"/>
          <w:sz w:val="22"/>
        </w:rPr>
        <w:t> </w:t>
      </w:r>
      <w:r>
        <w:rPr>
          <w:color w:val="231F20"/>
          <w:spacing w:val="-2"/>
          <w:sz w:val="22"/>
        </w:rPr>
        <w:t>determine:</w:t>
      </w:r>
    </w:p>
    <w:p>
      <w:pPr>
        <w:pStyle w:val="ListParagraph"/>
        <w:numPr>
          <w:ilvl w:val="0"/>
          <w:numId w:val="23"/>
        </w:numPr>
        <w:tabs>
          <w:tab w:pos="1111" w:val="left" w:leader="none"/>
        </w:tabs>
        <w:spacing w:line="240" w:lineRule="auto" w:before="187" w:after="0"/>
        <w:ind w:left="1111" w:right="0" w:hanging="402"/>
        <w:jc w:val="left"/>
        <w:rPr>
          <w:sz w:val="22"/>
        </w:rPr>
      </w:pPr>
      <w:r>
        <w:rPr>
          <w:color w:val="231F20"/>
          <w:w w:val="105"/>
          <w:sz w:val="22"/>
        </w:rPr>
        <w:t>what</w:t>
      </w:r>
      <w:r>
        <w:rPr>
          <w:color w:val="231F20"/>
          <w:spacing w:val="2"/>
          <w:w w:val="105"/>
          <w:sz w:val="22"/>
        </w:rPr>
        <w:t> </w:t>
      </w:r>
      <w:r>
        <w:rPr>
          <w:color w:val="231F20"/>
          <w:w w:val="105"/>
          <w:sz w:val="22"/>
        </w:rPr>
        <w:t>will</w:t>
      </w:r>
      <w:r>
        <w:rPr>
          <w:color w:val="231F20"/>
          <w:spacing w:val="3"/>
          <w:w w:val="105"/>
          <w:sz w:val="22"/>
        </w:rPr>
        <w:t> </w:t>
      </w:r>
      <w:r>
        <w:rPr>
          <w:color w:val="231F20"/>
          <w:w w:val="105"/>
          <w:sz w:val="22"/>
        </w:rPr>
        <w:t>be</w:t>
      </w:r>
      <w:r>
        <w:rPr>
          <w:color w:val="231F20"/>
          <w:spacing w:val="3"/>
          <w:w w:val="105"/>
          <w:sz w:val="22"/>
        </w:rPr>
        <w:t> </w:t>
      </w:r>
      <w:r>
        <w:rPr>
          <w:color w:val="231F20"/>
          <w:spacing w:val="-2"/>
          <w:w w:val="105"/>
          <w:sz w:val="22"/>
        </w:rPr>
        <w:t>done;</w:t>
      </w:r>
    </w:p>
    <w:p>
      <w:pPr>
        <w:pStyle w:val="ListParagraph"/>
        <w:numPr>
          <w:ilvl w:val="0"/>
          <w:numId w:val="23"/>
        </w:numPr>
        <w:tabs>
          <w:tab w:pos="1111" w:val="left" w:leader="none"/>
        </w:tabs>
        <w:spacing w:line="240" w:lineRule="auto" w:before="174" w:after="0"/>
        <w:ind w:left="1111" w:right="0" w:hanging="402"/>
        <w:jc w:val="left"/>
        <w:rPr>
          <w:sz w:val="22"/>
        </w:rPr>
      </w:pPr>
      <w:r>
        <w:rPr>
          <w:color w:val="231F20"/>
          <w:sz w:val="22"/>
        </w:rPr>
        <w:t>what</w:t>
      </w:r>
      <w:r>
        <w:rPr>
          <w:color w:val="231F20"/>
          <w:spacing w:val="38"/>
          <w:sz w:val="22"/>
        </w:rPr>
        <w:t> </w:t>
      </w:r>
      <w:r>
        <w:rPr>
          <w:color w:val="231F20"/>
          <w:sz w:val="22"/>
        </w:rPr>
        <w:t>resources</w:t>
      </w:r>
      <w:r>
        <w:rPr>
          <w:color w:val="231F20"/>
          <w:spacing w:val="38"/>
          <w:sz w:val="22"/>
        </w:rPr>
        <w:t> </w:t>
      </w:r>
      <w:r>
        <w:rPr>
          <w:color w:val="231F20"/>
          <w:sz w:val="22"/>
        </w:rPr>
        <w:t>will</w:t>
      </w:r>
      <w:r>
        <w:rPr>
          <w:color w:val="231F20"/>
          <w:spacing w:val="38"/>
          <w:sz w:val="22"/>
        </w:rPr>
        <w:t> </w:t>
      </w:r>
      <w:r>
        <w:rPr>
          <w:color w:val="231F20"/>
          <w:sz w:val="22"/>
        </w:rPr>
        <w:t>be</w:t>
      </w:r>
      <w:r>
        <w:rPr>
          <w:color w:val="231F20"/>
          <w:spacing w:val="38"/>
          <w:sz w:val="22"/>
        </w:rPr>
        <w:t> </w:t>
      </w:r>
      <w:r>
        <w:rPr>
          <w:color w:val="231F20"/>
          <w:spacing w:val="-2"/>
          <w:sz w:val="22"/>
        </w:rPr>
        <w:t>required;</w:t>
      </w:r>
    </w:p>
    <w:p>
      <w:pPr>
        <w:pStyle w:val="ListParagraph"/>
        <w:numPr>
          <w:ilvl w:val="0"/>
          <w:numId w:val="23"/>
        </w:numPr>
        <w:tabs>
          <w:tab w:pos="1111" w:val="left" w:leader="none"/>
        </w:tabs>
        <w:spacing w:line="240" w:lineRule="auto" w:before="173" w:after="0"/>
        <w:ind w:left="1111" w:right="0" w:hanging="402"/>
        <w:jc w:val="left"/>
        <w:rPr>
          <w:sz w:val="22"/>
        </w:rPr>
      </w:pPr>
      <w:r>
        <w:rPr>
          <w:color w:val="231F20"/>
          <w:w w:val="105"/>
          <w:sz w:val="22"/>
        </w:rPr>
        <w:t>who</w:t>
      </w:r>
      <w:r>
        <w:rPr>
          <w:color w:val="231F20"/>
          <w:spacing w:val="-3"/>
          <w:w w:val="105"/>
          <w:sz w:val="22"/>
        </w:rPr>
        <w:t> </w:t>
      </w:r>
      <w:r>
        <w:rPr>
          <w:color w:val="231F20"/>
          <w:w w:val="105"/>
          <w:sz w:val="22"/>
        </w:rPr>
        <w:t>will</w:t>
      </w:r>
      <w:r>
        <w:rPr>
          <w:color w:val="231F20"/>
          <w:spacing w:val="-3"/>
          <w:w w:val="105"/>
          <w:sz w:val="22"/>
        </w:rPr>
        <w:t> </w:t>
      </w:r>
      <w:r>
        <w:rPr>
          <w:color w:val="231F20"/>
          <w:w w:val="105"/>
          <w:sz w:val="22"/>
        </w:rPr>
        <w:t>be</w:t>
      </w:r>
      <w:r>
        <w:rPr>
          <w:color w:val="231F20"/>
          <w:spacing w:val="-2"/>
          <w:w w:val="105"/>
          <w:sz w:val="22"/>
        </w:rPr>
        <w:t> responsible;</w:t>
      </w:r>
    </w:p>
    <w:p>
      <w:pPr>
        <w:pStyle w:val="ListParagraph"/>
        <w:numPr>
          <w:ilvl w:val="0"/>
          <w:numId w:val="23"/>
        </w:numPr>
        <w:tabs>
          <w:tab w:pos="1111" w:val="left" w:leader="none"/>
        </w:tabs>
        <w:spacing w:line="240" w:lineRule="auto" w:before="173" w:after="0"/>
        <w:ind w:left="1111" w:right="0" w:hanging="402"/>
        <w:jc w:val="left"/>
        <w:rPr>
          <w:sz w:val="22"/>
        </w:rPr>
      </w:pPr>
      <w:r>
        <w:rPr>
          <w:color w:val="231F20"/>
          <w:w w:val="105"/>
          <w:sz w:val="22"/>
        </w:rPr>
        <w:t>when</w:t>
      </w:r>
      <w:r>
        <w:rPr>
          <w:color w:val="231F20"/>
          <w:spacing w:val="-2"/>
          <w:w w:val="105"/>
          <w:sz w:val="22"/>
        </w:rPr>
        <w:t> </w:t>
      </w:r>
      <w:r>
        <w:rPr>
          <w:color w:val="231F20"/>
          <w:w w:val="105"/>
          <w:sz w:val="22"/>
        </w:rPr>
        <w:t>it</w:t>
      </w:r>
      <w:r>
        <w:rPr>
          <w:color w:val="231F20"/>
          <w:spacing w:val="-1"/>
          <w:w w:val="105"/>
          <w:sz w:val="22"/>
        </w:rPr>
        <w:t> </w:t>
      </w:r>
      <w:r>
        <w:rPr>
          <w:color w:val="231F20"/>
          <w:w w:val="105"/>
          <w:sz w:val="22"/>
        </w:rPr>
        <w:t>will</w:t>
      </w:r>
      <w:r>
        <w:rPr>
          <w:color w:val="231F20"/>
          <w:spacing w:val="-1"/>
          <w:w w:val="105"/>
          <w:sz w:val="22"/>
        </w:rPr>
        <w:t> </w:t>
      </w:r>
      <w:r>
        <w:rPr>
          <w:color w:val="231F20"/>
          <w:w w:val="105"/>
          <w:sz w:val="22"/>
        </w:rPr>
        <w:t>be</w:t>
      </w:r>
      <w:r>
        <w:rPr>
          <w:color w:val="231F20"/>
          <w:spacing w:val="-2"/>
          <w:w w:val="105"/>
          <w:sz w:val="22"/>
        </w:rPr>
        <w:t> completed;</w:t>
      </w:r>
    </w:p>
    <w:p>
      <w:pPr>
        <w:pStyle w:val="ListParagraph"/>
        <w:numPr>
          <w:ilvl w:val="0"/>
          <w:numId w:val="23"/>
        </w:numPr>
        <w:tabs>
          <w:tab w:pos="1111" w:val="left" w:leader="none"/>
        </w:tabs>
        <w:spacing w:line="240" w:lineRule="auto" w:before="174" w:after="0"/>
        <w:ind w:left="1111" w:right="0" w:hanging="402"/>
        <w:jc w:val="left"/>
        <w:rPr>
          <w:sz w:val="22"/>
        </w:rPr>
      </w:pPr>
      <w:r>
        <w:rPr>
          <w:color w:val="231F20"/>
          <w:w w:val="105"/>
          <w:sz w:val="22"/>
        </w:rPr>
        <w:t>how</w:t>
      </w:r>
      <w:r>
        <w:rPr>
          <w:color w:val="231F20"/>
          <w:spacing w:val="8"/>
          <w:w w:val="105"/>
          <w:sz w:val="22"/>
        </w:rPr>
        <w:t> </w:t>
      </w:r>
      <w:r>
        <w:rPr>
          <w:color w:val="231F20"/>
          <w:w w:val="105"/>
          <w:sz w:val="22"/>
        </w:rPr>
        <w:t>the</w:t>
      </w:r>
      <w:r>
        <w:rPr>
          <w:color w:val="231F20"/>
          <w:spacing w:val="9"/>
          <w:w w:val="105"/>
          <w:sz w:val="22"/>
        </w:rPr>
        <w:t> </w:t>
      </w:r>
      <w:r>
        <w:rPr>
          <w:color w:val="231F20"/>
          <w:w w:val="105"/>
          <w:sz w:val="22"/>
        </w:rPr>
        <w:t>results</w:t>
      </w:r>
      <w:r>
        <w:rPr>
          <w:color w:val="231F20"/>
          <w:spacing w:val="9"/>
          <w:w w:val="105"/>
          <w:sz w:val="22"/>
        </w:rPr>
        <w:t> </w:t>
      </w:r>
      <w:r>
        <w:rPr>
          <w:color w:val="231F20"/>
          <w:w w:val="105"/>
          <w:sz w:val="22"/>
        </w:rPr>
        <w:t>will</w:t>
      </w:r>
      <w:r>
        <w:rPr>
          <w:color w:val="231F20"/>
          <w:spacing w:val="8"/>
          <w:w w:val="105"/>
          <w:sz w:val="22"/>
        </w:rPr>
        <w:t> </w:t>
      </w:r>
      <w:r>
        <w:rPr>
          <w:color w:val="231F20"/>
          <w:w w:val="105"/>
          <w:sz w:val="22"/>
        </w:rPr>
        <w:t>be</w:t>
      </w:r>
      <w:r>
        <w:rPr>
          <w:color w:val="231F20"/>
          <w:spacing w:val="9"/>
          <w:w w:val="105"/>
          <w:sz w:val="22"/>
        </w:rPr>
        <w:t> </w:t>
      </w:r>
      <w:r>
        <w:rPr>
          <w:color w:val="231F20"/>
          <w:spacing w:val="-2"/>
          <w:w w:val="105"/>
          <w:sz w:val="22"/>
        </w:rPr>
        <w:t>evaluated.</w:t>
      </w:r>
    </w:p>
    <w:p>
      <w:pPr>
        <w:pStyle w:val="BodyText"/>
        <w:spacing w:before="36"/>
      </w:pPr>
    </w:p>
    <w:p>
      <w:pPr>
        <w:pStyle w:val="Heading5"/>
        <w:numPr>
          <w:ilvl w:val="1"/>
          <w:numId w:val="9"/>
        </w:numPr>
        <w:tabs>
          <w:tab w:pos="1276" w:val="left" w:leader="none"/>
        </w:tabs>
        <w:spacing w:line="240" w:lineRule="auto" w:before="0" w:after="0"/>
        <w:ind w:left="1276" w:right="0" w:hanging="567"/>
        <w:jc w:val="left"/>
      </w:pPr>
      <w:bookmarkStart w:name="_TOC_250057" w:id="22"/>
      <w:r>
        <w:rPr>
          <w:color w:val="231F20"/>
          <w:w w:val="105"/>
        </w:rPr>
        <w:t>Planning</w:t>
      </w:r>
      <w:r>
        <w:rPr>
          <w:color w:val="231F20"/>
          <w:spacing w:val="-5"/>
          <w:w w:val="105"/>
        </w:rPr>
        <w:t> </w:t>
      </w:r>
      <w:r>
        <w:rPr>
          <w:color w:val="231F20"/>
          <w:w w:val="105"/>
        </w:rPr>
        <w:t>of</w:t>
      </w:r>
      <w:r>
        <w:rPr>
          <w:color w:val="231F20"/>
          <w:spacing w:val="-5"/>
          <w:w w:val="105"/>
        </w:rPr>
        <w:t> </w:t>
      </w:r>
      <w:bookmarkEnd w:id="22"/>
      <w:r>
        <w:rPr>
          <w:color w:val="231F20"/>
          <w:spacing w:val="-2"/>
          <w:w w:val="105"/>
        </w:rPr>
        <w:t>changes</w:t>
      </w:r>
    </w:p>
    <w:p>
      <w:pPr>
        <w:pStyle w:val="BodyText"/>
        <w:spacing w:line="230" w:lineRule="auto" w:before="191"/>
        <w:ind w:left="709" w:right="27"/>
        <w:jc w:val="both"/>
      </w:pPr>
      <w:r>
        <w:rPr>
          <w:color w:val="231F20"/>
        </w:rPr>
        <w:t>When</w:t>
      </w:r>
      <w:r>
        <w:rPr>
          <w:color w:val="231F20"/>
          <w:spacing w:val="24"/>
        </w:rPr>
        <w:t> </w:t>
      </w:r>
      <w:r>
        <w:rPr>
          <w:color w:val="231F20"/>
        </w:rPr>
        <w:t>the</w:t>
      </w:r>
      <w:r>
        <w:rPr>
          <w:color w:val="231F20"/>
          <w:spacing w:val="24"/>
        </w:rPr>
        <w:t> </w:t>
      </w:r>
      <w:r>
        <w:rPr>
          <w:color w:val="231F20"/>
        </w:rPr>
        <w:t>organization</w:t>
      </w:r>
      <w:r>
        <w:rPr>
          <w:color w:val="231F20"/>
          <w:spacing w:val="24"/>
        </w:rPr>
        <w:t> </w:t>
      </w:r>
      <w:r>
        <w:rPr>
          <w:color w:val="231F20"/>
        </w:rPr>
        <w:t>determines</w:t>
      </w:r>
      <w:r>
        <w:rPr>
          <w:color w:val="231F20"/>
          <w:spacing w:val="24"/>
        </w:rPr>
        <w:t> </w:t>
      </w:r>
      <w:r>
        <w:rPr>
          <w:color w:val="231F20"/>
        </w:rPr>
        <w:t>the</w:t>
      </w:r>
      <w:r>
        <w:rPr>
          <w:color w:val="231F20"/>
          <w:spacing w:val="24"/>
        </w:rPr>
        <w:t> </w:t>
      </w:r>
      <w:r>
        <w:rPr>
          <w:color w:val="231F20"/>
        </w:rPr>
        <w:t>need</w:t>
      </w:r>
      <w:r>
        <w:rPr>
          <w:color w:val="231F20"/>
          <w:spacing w:val="24"/>
        </w:rPr>
        <w:t> </w:t>
      </w:r>
      <w:r>
        <w:rPr>
          <w:color w:val="231F20"/>
        </w:rPr>
        <w:t>for</w:t>
      </w:r>
      <w:r>
        <w:rPr>
          <w:color w:val="231F20"/>
          <w:spacing w:val="24"/>
        </w:rPr>
        <w:t> </w:t>
      </w:r>
      <w:r>
        <w:rPr>
          <w:color w:val="231F20"/>
        </w:rPr>
        <w:t>changes</w:t>
      </w:r>
      <w:r>
        <w:rPr>
          <w:color w:val="231F20"/>
          <w:spacing w:val="24"/>
        </w:rPr>
        <w:t> </w:t>
      </w:r>
      <w:r>
        <w:rPr>
          <w:color w:val="231F20"/>
        </w:rPr>
        <w:t>to</w:t>
      </w:r>
      <w:r>
        <w:rPr>
          <w:color w:val="231F20"/>
          <w:spacing w:val="24"/>
        </w:rPr>
        <w:t> </w:t>
      </w:r>
      <w:r>
        <w:rPr>
          <w:color w:val="231F20"/>
        </w:rPr>
        <w:t>the</w:t>
      </w:r>
      <w:r>
        <w:rPr>
          <w:color w:val="231F20"/>
          <w:spacing w:val="24"/>
        </w:rPr>
        <w:t> </w:t>
      </w:r>
      <w:r>
        <w:rPr>
          <w:color w:val="231F20"/>
        </w:rPr>
        <w:t>quality</w:t>
      </w:r>
      <w:r>
        <w:rPr>
          <w:color w:val="231F20"/>
          <w:spacing w:val="24"/>
        </w:rPr>
        <w:t> </w:t>
      </w:r>
      <w:r>
        <w:rPr>
          <w:color w:val="231F20"/>
        </w:rPr>
        <w:t>management</w:t>
      </w:r>
      <w:r>
        <w:rPr>
          <w:color w:val="231F20"/>
          <w:spacing w:val="24"/>
        </w:rPr>
        <w:t> </w:t>
      </w:r>
      <w:r>
        <w:rPr>
          <w:color w:val="231F20"/>
        </w:rPr>
        <w:t>system,</w:t>
      </w:r>
      <w:r>
        <w:rPr>
          <w:color w:val="231F20"/>
          <w:spacing w:val="24"/>
        </w:rPr>
        <w:t> </w:t>
      </w:r>
      <w:r>
        <w:rPr>
          <w:color w:val="231F20"/>
        </w:rPr>
        <w:t>the</w:t>
      </w:r>
      <w:r>
        <w:rPr>
          <w:color w:val="231F20"/>
          <w:spacing w:val="24"/>
        </w:rPr>
        <w:t> </w:t>
      </w:r>
      <w:r>
        <w:rPr>
          <w:color w:val="231F20"/>
        </w:rPr>
        <w:t>changes </w:t>
      </w:r>
      <w:r>
        <w:rPr>
          <w:color w:val="231F20"/>
          <w:w w:val="110"/>
        </w:rPr>
        <w:t>shall be carried out in a planned manner (see </w:t>
      </w:r>
      <w:r>
        <w:rPr>
          <w:color w:val="053CF5"/>
          <w:w w:val="110"/>
          <w:u w:val="single" w:color="053CF5"/>
        </w:rPr>
        <w:t>4.4</w:t>
      </w:r>
      <w:r>
        <w:rPr>
          <w:color w:val="231F20"/>
          <w:w w:val="110"/>
        </w:rPr>
        <w:t>).</w:t>
      </w:r>
    </w:p>
    <w:p>
      <w:pPr>
        <w:pStyle w:val="BodyText"/>
        <w:spacing w:after="0" w:line="230" w:lineRule="auto"/>
        <w:jc w:val="both"/>
        <w:sectPr>
          <w:pgSz w:w="11910" w:h="16840"/>
          <w:pgMar w:header="667" w:footer="576" w:top="940" w:bottom="760" w:left="708" w:right="708"/>
        </w:sectPr>
      </w:pPr>
    </w:p>
    <w:p>
      <w:pPr>
        <w:pStyle w:val="BodyText"/>
      </w:pPr>
    </w:p>
    <w:p>
      <w:pPr>
        <w:pStyle w:val="BodyText"/>
        <w:spacing w:before="211"/>
      </w:pPr>
    </w:p>
    <w:p>
      <w:pPr>
        <w:pStyle w:val="BodyText"/>
        <w:spacing w:before="1"/>
        <w:ind w:left="29"/>
      </w:pPr>
      <w:r>
        <w:rPr>
          <w:color w:val="231F20"/>
          <w:w w:val="105"/>
        </w:rPr>
        <w:t>The</w:t>
      </w:r>
      <w:r>
        <w:rPr>
          <w:color w:val="231F20"/>
          <w:spacing w:val="10"/>
          <w:w w:val="105"/>
        </w:rPr>
        <w:t> </w:t>
      </w:r>
      <w:r>
        <w:rPr>
          <w:color w:val="231F20"/>
          <w:w w:val="105"/>
        </w:rPr>
        <w:t>organization</w:t>
      </w:r>
      <w:r>
        <w:rPr>
          <w:color w:val="231F20"/>
          <w:spacing w:val="11"/>
          <w:w w:val="105"/>
        </w:rPr>
        <w:t> </w:t>
      </w:r>
      <w:r>
        <w:rPr>
          <w:color w:val="231F20"/>
          <w:w w:val="105"/>
        </w:rPr>
        <w:t>shall</w:t>
      </w:r>
      <w:r>
        <w:rPr>
          <w:color w:val="231F20"/>
          <w:spacing w:val="11"/>
          <w:w w:val="105"/>
        </w:rPr>
        <w:t> </w:t>
      </w:r>
      <w:r>
        <w:rPr>
          <w:color w:val="231F20"/>
          <w:spacing w:val="-2"/>
          <w:w w:val="105"/>
        </w:rPr>
        <w:t>consider:</w:t>
      </w:r>
    </w:p>
    <w:p>
      <w:pPr>
        <w:pStyle w:val="ListParagraph"/>
        <w:numPr>
          <w:ilvl w:val="0"/>
          <w:numId w:val="24"/>
        </w:numPr>
        <w:tabs>
          <w:tab w:pos="431" w:val="left" w:leader="none"/>
        </w:tabs>
        <w:spacing w:line="240" w:lineRule="auto" w:before="173" w:after="0"/>
        <w:ind w:left="431" w:right="0" w:hanging="402"/>
        <w:jc w:val="left"/>
        <w:rPr>
          <w:sz w:val="22"/>
        </w:rPr>
      </w:pPr>
      <w:r>
        <w:rPr>
          <w:color w:val="231F20"/>
          <w:w w:val="105"/>
          <w:sz w:val="22"/>
        </w:rPr>
        <w:t>the</w:t>
      </w:r>
      <w:r>
        <w:rPr>
          <w:color w:val="231F20"/>
          <w:spacing w:val="15"/>
          <w:w w:val="105"/>
          <w:sz w:val="22"/>
        </w:rPr>
        <w:t> </w:t>
      </w:r>
      <w:r>
        <w:rPr>
          <w:color w:val="231F20"/>
          <w:w w:val="105"/>
          <w:sz w:val="22"/>
        </w:rPr>
        <w:t>purpose</w:t>
      </w:r>
      <w:r>
        <w:rPr>
          <w:color w:val="231F20"/>
          <w:spacing w:val="15"/>
          <w:w w:val="105"/>
          <w:sz w:val="22"/>
        </w:rPr>
        <w:t> </w:t>
      </w:r>
      <w:r>
        <w:rPr>
          <w:color w:val="231F20"/>
          <w:w w:val="105"/>
          <w:sz w:val="22"/>
        </w:rPr>
        <w:t>of</w:t>
      </w:r>
      <w:r>
        <w:rPr>
          <w:color w:val="231F20"/>
          <w:spacing w:val="16"/>
          <w:w w:val="105"/>
          <w:sz w:val="22"/>
        </w:rPr>
        <w:t> </w:t>
      </w:r>
      <w:r>
        <w:rPr>
          <w:color w:val="231F20"/>
          <w:w w:val="105"/>
          <w:sz w:val="22"/>
        </w:rPr>
        <w:t>the</w:t>
      </w:r>
      <w:r>
        <w:rPr>
          <w:color w:val="231F20"/>
          <w:spacing w:val="15"/>
          <w:w w:val="105"/>
          <w:sz w:val="22"/>
        </w:rPr>
        <w:t> </w:t>
      </w:r>
      <w:r>
        <w:rPr>
          <w:color w:val="231F20"/>
          <w:w w:val="105"/>
          <w:sz w:val="22"/>
        </w:rPr>
        <w:t>changes</w:t>
      </w:r>
      <w:r>
        <w:rPr>
          <w:color w:val="231F20"/>
          <w:spacing w:val="16"/>
          <w:w w:val="105"/>
          <w:sz w:val="22"/>
        </w:rPr>
        <w:t> </w:t>
      </w:r>
      <w:r>
        <w:rPr>
          <w:color w:val="231F20"/>
          <w:w w:val="105"/>
          <w:sz w:val="22"/>
        </w:rPr>
        <w:t>and</w:t>
      </w:r>
      <w:r>
        <w:rPr>
          <w:color w:val="231F20"/>
          <w:spacing w:val="15"/>
          <w:w w:val="105"/>
          <w:sz w:val="22"/>
        </w:rPr>
        <w:t> </w:t>
      </w:r>
      <w:r>
        <w:rPr>
          <w:color w:val="231F20"/>
          <w:w w:val="105"/>
          <w:sz w:val="22"/>
        </w:rPr>
        <w:t>their</w:t>
      </w:r>
      <w:r>
        <w:rPr>
          <w:color w:val="231F20"/>
          <w:spacing w:val="16"/>
          <w:w w:val="105"/>
          <w:sz w:val="22"/>
        </w:rPr>
        <w:t> </w:t>
      </w:r>
      <w:r>
        <w:rPr>
          <w:color w:val="231F20"/>
          <w:w w:val="105"/>
          <w:sz w:val="22"/>
        </w:rPr>
        <w:t>potential</w:t>
      </w:r>
      <w:r>
        <w:rPr>
          <w:color w:val="231F20"/>
          <w:spacing w:val="15"/>
          <w:w w:val="105"/>
          <w:sz w:val="22"/>
        </w:rPr>
        <w:t> </w:t>
      </w:r>
      <w:r>
        <w:rPr>
          <w:color w:val="231F20"/>
          <w:spacing w:val="-2"/>
          <w:w w:val="105"/>
          <w:sz w:val="22"/>
        </w:rPr>
        <w:t>consequences;</w:t>
      </w:r>
    </w:p>
    <w:p>
      <w:pPr>
        <w:pStyle w:val="ListParagraph"/>
        <w:numPr>
          <w:ilvl w:val="0"/>
          <w:numId w:val="24"/>
        </w:numPr>
        <w:tabs>
          <w:tab w:pos="431" w:val="left" w:leader="none"/>
        </w:tabs>
        <w:spacing w:line="240" w:lineRule="auto" w:before="173" w:after="0"/>
        <w:ind w:left="431" w:right="0" w:hanging="402"/>
        <w:jc w:val="left"/>
        <w:rPr>
          <w:sz w:val="22"/>
        </w:rPr>
      </w:pPr>
      <w:r>
        <w:rPr>
          <w:color w:val="231F20"/>
          <w:spacing w:val="2"/>
          <w:sz w:val="22"/>
        </w:rPr>
        <w:t>the</w:t>
      </w:r>
      <w:r>
        <w:rPr>
          <w:color w:val="231F20"/>
          <w:spacing w:val="32"/>
          <w:sz w:val="22"/>
        </w:rPr>
        <w:t> </w:t>
      </w:r>
      <w:r>
        <w:rPr>
          <w:color w:val="231F20"/>
          <w:spacing w:val="2"/>
          <w:sz w:val="22"/>
        </w:rPr>
        <w:t>integrity</w:t>
      </w:r>
      <w:r>
        <w:rPr>
          <w:color w:val="231F20"/>
          <w:spacing w:val="32"/>
          <w:sz w:val="22"/>
        </w:rPr>
        <w:t> </w:t>
      </w:r>
      <w:r>
        <w:rPr>
          <w:color w:val="231F20"/>
          <w:spacing w:val="2"/>
          <w:sz w:val="22"/>
        </w:rPr>
        <w:t>of</w:t>
      </w:r>
      <w:r>
        <w:rPr>
          <w:color w:val="231F20"/>
          <w:spacing w:val="32"/>
          <w:sz w:val="22"/>
        </w:rPr>
        <w:t> </w:t>
      </w:r>
      <w:r>
        <w:rPr>
          <w:color w:val="231F20"/>
          <w:spacing w:val="2"/>
          <w:sz w:val="22"/>
        </w:rPr>
        <w:t>the</w:t>
      </w:r>
      <w:r>
        <w:rPr>
          <w:color w:val="231F20"/>
          <w:spacing w:val="32"/>
          <w:sz w:val="22"/>
        </w:rPr>
        <w:t> </w:t>
      </w:r>
      <w:r>
        <w:rPr>
          <w:color w:val="231F20"/>
          <w:spacing w:val="2"/>
          <w:sz w:val="22"/>
        </w:rPr>
        <w:t>quality</w:t>
      </w:r>
      <w:r>
        <w:rPr>
          <w:color w:val="231F20"/>
          <w:spacing w:val="33"/>
          <w:sz w:val="22"/>
        </w:rPr>
        <w:t> </w:t>
      </w:r>
      <w:r>
        <w:rPr>
          <w:color w:val="231F20"/>
          <w:spacing w:val="2"/>
          <w:sz w:val="22"/>
        </w:rPr>
        <w:t>management</w:t>
      </w:r>
      <w:r>
        <w:rPr>
          <w:color w:val="231F20"/>
          <w:spacing w:val="32"/>
          <w:sz w:val="22"/>
        </w:rPr>
        <w:t> </w:t>
      </w:r>
      <w:r>
        <w:rPr>
          <w:color w:val="231F20"/>
          <w:spacing w:val="-2"/>
          <w:sz w:val="22"/>
        </w:rPr>
        <w:t>system;</w:t>
      </w:r>
    </w:p>
    <w:p>
      <w:pPr>
        <w:pStyle w:val="ListParagraph"/>
        <w:numPr>
          <w:ilvl w:val="0"/>
          <w:numId w:val="24"/>
        </w:numPr>
        <w:tabs>
          <w:tab w:pos="431" w:val="left" w:leader="none"/>
        </w:tabs>
        <w:spacing w:line="240" w:lineRule="auto" w:before="174" w:after="0"/>
        <w:ind w:left="431" w:right="0" w:hanging="402"/>
        <w:jc w:val="left"/>
        <w:rPr>
          <w:sz w:val="22"/>
        </w:rPr>
      </w:pPr>
      <w:r>
        <w:rPr>
          <w:color w:val="231F20"/>
          <w:w w:val="105"/>
          <w:sz w:val="22"/>
        </w:rPr>
        <w:t>the availability of </w:t>
      </w:r>
      <w:r>
        <w:rPr>
          <w:color w:val="231F20"/>
          <w:spacing w:val="-2"/>
          <w:w w:val="105"/>
          <w:sz w:val="22"/>
        </w:rPr>
        <w:t>resources;</w:t>
      </w:r>
    </w:p>
    <w:p>
      <w:pPr>
        <w:pStyle w:val="ListParagraph"/>
        <w:numPr>
          <w:ilvl w:val="0"/>
          <w:numId w:val="24"/>
        </w:numPr>
        <w:tabs>
          <w:tab w:pos="431" w:val="left" w:leader="none"/>
        </w:tabs>
        <w:spacing w:line="240" w:lineRule="auto" w:before="173" w:after="0"/>
        <w:ind w:left="431" w:right="0" w:hanging="402"/>
        <w:jc w:val="left"/>
        <w:rPr>
          <w:sz w:val="22"/>
        </w:rPr>
      </w:pPr>
      <w:r>
        <w:rPr>
          <w:color w:val="231F20"/>
          <w:spacing w:val="2"/>
          <w:sz w:val="22"/>
        </w:rPr>
        <w:t>the</w:t>
      </w:r>
      <w:r>
        <w:rPr>
          <w:color w:val="231F20"/>
          <w:spacing w:val="32"/>
          <w:sz w:val="22"/>
        </w:rPr>
        <w:t> </w:t>
      </w:r>
      <w:r>
        <w:rPr>
          <w:color w:val="231F20"/>
          <w:spacing w:val="2"/>
          <w:sz w:val="22"/>
        </w:rPr>
        <w:t>allocation</w:t>
      </w:r>
      <w:r>
        <w:rPr>
          <w:color w:val="231F20"/>
          <w:spacing w:val="32"/>
          <w:sz w:val="22"/>
        </w:rPr>
        <w:t> </w:t>
      </w:r>
      <w:r>
        <w:rPr>
          <w:color w:val="231F20"/>
          <w:spacing w:val="2"/>
          <w:sz w:val="22"/>
        </w:rPr>
        <w:t>or</w:t>
      </w:r>
      <w:r>
        <w:rPr>
          <w:color w:val="231F20"/>
          <w:spacing w:val="33"/>
          <w:sz w:val="22"/>
        </w:rPr>
        <w:t> </w:t>
      </w:r>
      <w:r>
        <w:rPr>
          <w:color w:val="231F20"/>
          <w:spacing w:val="2"/>
          <w:sz w:val="22"/>
        </w:rPr>
        <w:t>reallocation</w:t>
      </w:r>
      <w:r>
        <w:rPr>
          <w:color w:val="231F20"/>
          <w:spacing w:val="32"/>
          <w:sz w:val="22"/>
        </w:rPr>
        <w:t> </w:t>
      </w:r>
      <w:r>
        <w:rPr>
          <w:color w:val="231F20"/>
          <w:spacing w:val="2"/>
          <w:sz w:val="22"/>
        </w:rPr>
        <w:t>of</w:t>
      </w:r>
      <w:r>
        <w:rPr>
          <w:color w:val="231F20"/>
          <w:spacing w:val="32"/>
          <w:sz w:val="22"/>
        </w:rPr>
        <w:t> </w:t>
      </w:r>
      <w:r>
        <w:rPr>
          <w:color w:val="231F20"/>
          <w:spacing w:val="2"/>
          <w:sz w:val="22"/>
        </w:rPr>
        <w:t>responsibilities</w:t>
      </w:r>
      <w:r>
        <w:rPr>
          <w:color w:val="231F20"/>
          <w:spacing w:val="33"/>
          <w:sz w:val="22"/>
        </w:rPr>
        <w:t> </w:t>
      </w:r>
      <w:r>
        <w:rPr>
          <w:color w:val="231F20"/>
          <w:spacing w:val="2"/>
          <w:sz w:val="22"/>
        </w:rPr>
        <w:t>and</w:t>
      </w:r>
      <w:r>
        <w:rPr>
          <w:color w:val="231F20"/>
          <w:spacing w:val="32"/>
          <w:sz w:val="22"/>
        </w:rPr>
        <w:t> </w:t>
      </w:r>
      <w:r>
        <w:rPr>
          <w:color w:val="231F20"/>
          <w:spacing w:val="-2"/>
          <w:sz w:val="22"/>
        </w:rPr>
        <w:t>authorities.</w:t>
      </w:r>
    </w:p>
    <w:p>
      <w:pPr>
        <w:pStyle w:val="BodyText"/>
        <w:spacing w:before="125"/>
      </w:pPr>
    </w:p>
    <w:p>
      <w:pPr>
        <w:pStyle w:val="Heading3"/>
        <w:numPr>
          <w:ilvl w:val="0"/>
          <w:numId w:val="9"/>
        </w:numPr>
        <w:tabs>
          <w:tab w:pos="425" w:val="left" w:leader="none"/>
        </w:tabs>
        <w:spacing w:line="240" w:lineRule="auto" w:before="0" w:after="0"/>
        <w:ind w:left="425" w:right="0" w:hanging="396"/>
        <w:jc w:val="left"/>
      </w:pPr>
      <w:bookmarkStart w:name="_TOC_250056" w:id="23"/>
      <w:bookmarkEnd w:id="23"/>
      <w:r>
        <w:rPr>
          <w:color w:val="231F20"/>
          <w:spacing w:val="-2"/>
          <w:w w:val="105"/>
        </w:rPr>
        <w:t>Support</w:t>
      </w:r>
    </w:p>
    <w:p>
      <w:pPr>
        <w:pStyle w:val="Heading5"/>
        <w:numPr>
          <w:ilvl w:val="1"/>
          <w:numId w:val="9"/>
        </w:numPr>
        <w:tabs>
          <w:tab w:pos="595" w:val="left" w:leader="none"/>
        </w:tabs>
        <w:spacing w:line="240" w:lineRule="auto" w:before="296" w:after="0"/>
        <w:ind w:left="595" w:right="0" w:hanging="566"/>
        <w:jc w:val="left"/>
      </w:pPr>
      <w:bookmarkStart w:name="_TOC_250055" w:id="24"/>
      <w:bookmarkEnd w:id="24"/>
      <w:r>
        <w:rPr>
          <w:color w:val="231F20"/>
          <w:spacing w:val="-2"/>
          <w:w w:val="110"/>
        </w:rPr>
        <w:t>Resources</w:t>
      </w:r>
    </w:p>
    <w:p>
      <w:pPr>
        <w:pStyle w:val="BodyText"/>
        <w:spacing w:before="20"/>
        <w:rPr>
          <w:b/>
          <w:sz w:val="24"/>
        </w:rPr>
      </w:pPr>
    </w:p>
    <w:p>
      <w:pPr>
        <w:pStyle w:val="Heading6"/>
        <w:numPr>
          <w:ilvl w:val="2"/>
          <w:numId w:val="9"/>
        </w:numPr>
        <w:tabs>
          <w:tab w:pos="794" w:val="left" w:leader="none"/>
        </w:tabs>
        <w:spacing w:line="240" w:lineRule="auto" w:before="0" w:after="0"/>
        <w:ind w:left="794" w:right="0" w:hanging="765"/>
        <w:jc w:val="left"/>
      </w:pPr>
      <w:bookmarkStart w:name="_TOC_250054" w:id="25"/>
      <w:bookmarkEnd w:id="25"/>
      <w:r>
        <w:rPr>
          <w:color w:val="231F20"/>
          <w:spacing w:val="-2"/>
          <w:w w:val="105"/>
        </w:rPr>
        <w:t>General</w:t>
      </w:r>
    </w:p>
    <w:p>
      <w:pPr>
        <w:pStyle w:val="BodyText"/>
        <w:spacing w:line="230" w:lineRule="auto" w:before="196"/>
        <w:ind w:left="29" w:right="600"/>
      </w:pPr>
      <w:r>
        <w:rPr>
          <w:color w:val="231F20"/>
          <w:w w:val="105"/>
        </w:rPr>
        <w:t>The</w:t>
      </w:r>
      <w:r>
        <w:rPr>
          <w:color w:val="231F20"/>
          <w:spacing w:val="38"/>
          <w:w w:val="105"/>
        </w:rPr>
        <w:t>  </w:t>
      </w:r>
      <w:r>
        <w:rPr>
          <w:color w:val="231F20"/>
          <w:w w:val="105"/>
        </w:rPr>
        <w:t>organization</w:t>
      </w:r>
      <w:r>
        <w:rPr>
          <w:color w:val="231F20"/>
          <w:spacing w:val="38"/>
          <w:w w:val="105"/>
        </w:rPr>
        <w:t>  </w:t>
      </w:r>
      <w:r>
        <w:rPr>
          <w:color w:val="231F20"/>
          <w:w w:val="105"/>
        </w:rPr>
        <w:t>shall</w:t>
      </w:r>
      <w:r>
        <w:rPr>
          <w:color w:val="231F20"/>
          <w:spacing w:val="38"/>
          <w:w w:val="105"/>
        </w:rPr>
        <w:t>  </w:t>
      </w:r>
      <w:r>
        <w:rPr>
          <w:color w:val="231F20"/>
          <w:w w:val="105"/>
        </w:rPr>
        <w:t>determine</w:t>
      </w:r>
      <w:r>
        <w:rPr>
          <w:color w:val="231F20"/>
          <w:spacing w:val="38"/>
          <w:w w:val="105"/>
        </w:rPr>
        <w:t>  </w:t>
      </w:r>
      <w:r>
        <w:rPr>
          <w:color w:val="231F20"/>
          <w:w w:val="105"/>
        </w:rPr>
        <w:t>and</w:t>
      </w:r>
      <w:r>
        <w:rPr>
          <w:color w:val="231F20"/>
          <w:spacing w:val="38"/>
          <w:w w:val="105"/>
        </w:rPr>
        <w:t>  </w:t>
      </w:r>
      <w:r>
        <w:rPr>
          <w:color w:val="231F20"/>
          <w:w w:val="105"/>
        </w:rPr>
        <w:t>provide</w:t>
      </w:r>
      <w:r>
        <w:rPr>
          <w:color w:val="231F20"/>
          <w:spacing w:val="38"/>
          <w:w w:val="105"/>
        </w:rPr>
        <w:t>  </w:t>
      </w:r>
      <w:r>
        <w:rPr>
          <w:color w:val="231F20"/>
          <w:w w:val="105"/>
        </w:rPr>
        <w:t>the</w:t>
      </w:r>
      <w:r>
        <w:rPr>
          <w:color w:val="231F20"/>
          <w:spacing w:val="38"/>
          <w:w w:val="105"/>
        </w:rPr>
        <w:t>  </w:t>
      </w:r>
      <w:r>
        <w:rPr>
          <w:color w:val="231F20"/>
          <w:w w:val="105"/>
        </w:rPr>
        <w:t>resources</w:t>
      </w:r>
      <w:r>
        <w:rPr>
          <w:color w:val="231F20"/>
          <w:spacing w:val="38"/>
          <w:w w:val="105"/>
        </w:rPr>
        <w:t>  </w:t>
      </w:r>
      <w:r>
        <w:rPr>
          <w:color w:val="231F20"/>
          <w:w w:val="105"/>
        </w:rPr>
        <w:t>needed</w:t>
      </w:r>
      <w:r>
        <w:rPr>
          <w:color w:val="231F20"/>
          <w:spacing w:val="38"/>
          <w:w w:val="105"/>
        </w:rPr>
        <w:t>  </w:t>
      </w:r>
      <w:r>
        <w:rPr>
          <w:color w:val="231F20"/>
          <w:w w:val="105"/>
        </w:rPr>
        <w:t>for</w:t>
      </w:r>
      <w:r>
        <w:rPr>
          <w:color w:val="231F20"/>
          <w:spacing w:val="38"/>
          <w:w w:val="105"/>
        </w:rPr>
        <w:t>  </w:t>
      </w:r>
      <w:r>
        <w:rPr>
          <w:color w:val="231F20"/>
          <w:w w:val="105"/>
        </w:rPr>
        <w:t>the</w:t>
      </w:r>
      <w:r>
        <w:rPr>
          <w:color w:val="231F20"/>
          <w:spacing w:val="38"/>
          <w:w w:val="105"/>
        </w:rPr>
        <w:t>  </w:t>
      </w:r>
      <w:r>
        <w:rPr>
          <w:color w:val="231F20"/>
          <w:w w:val="105"/>
        </w:rPr>
        <w:t>establishment, implementation,</w:t>
      </w:r>
      <w:r>
        <w:rPr>
          <w:color w:val="231F20"/>
          <w:spacing w:val="33"/>
          <w:w w:val="105"/>
        </w:rPr>
        <w:t> </w:t>
      </w:r>
      <w:r>
        <w:rPr>
          <w:color w:val="231F20"/>
          <w:w w:val="105"/>
        </w:rPr>
        <w:t>maintenance</w:t>
      </w:r>
      <w:r>
        <w:rPr>
          <w:color w:val="231F20"/>
          <w:spacing w:val="33"/>
          <w:w w:val="105"/>
        </w:rPr>
        <w:t> </w:t>
      </w:r>
      <w:r>
        <w:rPr>
          <w:color w:val="231F20"/>
          <w:w w:val="105"/>
        </w:rPr>
        <w:t>and</w:t>
      </w:r>
      <w:r>
        <w:rPr>
          <w:color w:val="231F20"/>
          <w:spacing w:val="33"/>
          <w:w w:val="105"/>
        </w:rPr>
        <w:t> </w:t>
      </w:r>
      <w:r>
        <w:rPr>
          <w:color w:val="231F20"/>
          <w:w w:val="105"/>
        </w:rPr>
        <w:t>continual</w:t>
      </w:r>
      <w:r>
        <w:rPr>
          <w:color w:val="231F20"/>
          <w:spacing w:val="33"/>
          <w:w w:val="105"/>
        </w:rPr>
        <w:t> </w:t>
      </w:r>
      <w:r>
        <w:rPr>
          <w:color w:val="231F20"/>
          <w:w w:val="105"/>
        </w:rPr>
        <w:t>improvement</w:t>
      </w:r>
      <w:r>
        <w:rPr>
          <w:color w:val="231F20"/>
          <w:spacing w:val="33"/>
          <w:w w:val="105"/>
        </w:rPr>
        <w:t> </w:t>
      </w:r>
      <w:r>
        <w:rPr>
          <w:color w:val="231F20"/>
          <w:w w:val="105"/>
        </w:rPr>
        <w:t>of</w:t>
      </w:r>
      <w:r>
        <w:rPr>
          <w:color w:val="231F20"/>
          <w:spacing w:val="33"/>
          <w:w w:val="105"/>
        </w:rPr>
        <w:t> </w:t>
      </w:r>
      <w:r>
        <w:rPr>
          <w:color w:val="231F20"/>
          <w:w w:val="105"/>
        </w:rPr>
        <w:t>the</w:t>
      </w:r>
      <w:r>
        <w:rPr>
          <w:color w:val="231F20"/>
          <w:spacing w:val="33"/>
          <w:w w:val="105"/>
        </w:rPr>
        <w:t> </w:t>
      </w:r>
      <w:r>
        <w:rPr>
          <w:color w:val="231F20"/>
          <w:w w:val="105"/>
        </w:rPr>
        <w:t>quality</w:t>
      </w:r>
      <w:r>
        <w:rPr>
          <w:color w:val="231F20"/>
          <w:spacing w:val="33"/>
          <w:w w:val="105"/>
        </w:rPr>
        <w:t> </w:t>
      </w:r>
      <w:r>
        <w:rPr>
          <w:color w:val="231F20"/>
          <w:w w:val="105"/>
        </w:rPr>
        <w:t>management</w:t>
      </w:r>
      <w:r>
        <w:rPr>
          <w:color w:val="231F20"/>
          <w:spacing w:val="33"/>
          <w:w w:val="105"/>
        </w:rPr>
        <w:t> </w:t>
      </w:r>
      <w:r>
        <w:rPr>
          <w:color w:val="231F20"/>
          <w:w w:val="105"/>
        </w:rPr>
        <w:t>system.</w:t>
      </w:r>
    </w:p>
    <w:p>
      <w:pPr>
        <w:pStyle w:val="BodyText"/>
        <w:spacing w:before="174"/>
        <w:ind w:left="29"/>
      </w:pPr>
      <w:r>
        <w:rPr>
          <w:color w:val="231F20"/>
          <w:w w:val="105"/>
        </w:rPr>
        <w:t>The</w:t>
      </w:r>
      <w:r>
        <w:rPr>
          <w:color w:val="231F20"/>
          <w:spacing w:val="10"/>
          <w:w w:val="105"/>
        </w:rPr>
        <w:t> </w:t>
      </w:r>
      <w:r>
        <w:rPr>
          <w:color w:val="231F20"/>
          <w:w w:val="105"/>
        </w:rPr>
        <w:t>organization</w:t>
      </w:r>
      <w:r>
        <w:rPr>
          <w:color w:val="231F20"/>
          <w:spacing w:val="11"/>
          <w:w w:val="105"/>
        </w:rPr>
        <w:t> </w:t>
      </w:r>
      <w:r>
        <w:rPr>
          <w:color w:val="231F20"/>
          <w:w w:val="105"/>
        </w:rPr>
        <w:t>shall</w:t>
      </w:r>
      <w:r>
        <w:rPr>
          <w:color w:val="231F20"/>
          <w:spacing w:val="11"/>
          <w:w w:val="105"/>
        </w:rPr>
        <w:t> </w:t>
      </w:r>
      <w:r>
        <w:rPr>
          <w:color w:val="231F20"/>
          <w:spacing w:val="-2"/>
          <w:w w:val="105"/>
        </w:rPr>
        <w:t>consider:</w:t>
      </w:r>
    </w:p>
    <w:p>
      <w:pPr>
        <w:pStyle w:val="ListParagraph"/>
        <w:numPr>
          <w:ilvl w:val="0"/>
          <w:numId w:val="25"/>
        </w:numPr>
        <w:tabs>
          <w:tab w:pos="431" w:val="left" w:leader="none"/>
        </w:tabs>
        <w:spacing w:line="240" w:lineRule="auto" w:before="173" w:after="0"/>
        <w:ind w:left="431" w:right="0" w:hanging="402"/>
        <w:jc w:val="left"/>
        <w:rPr>
          <w:sz w:val="22"/>
        </w:rPr>
      </w:pPr>
      <w:r>
        <w:rPr>
          <w:color w:val="231F20"/>
          <w:w w:val="105"/>
          <w:sz w:val="22"/>
        </w:rPr>
        <w:t>the</w:t>
      </w:r>
      <w:r>
        <w:rPr>
          <w:color w:val="231F20"/>
          <w:spacing w:val="13"/>
          <w:w w:val="105"/>
          <w:sz w:val="22"/>
        </w:rPr>
        <w:t> </w:t>
      </w:r>
      <w:r>
        <w:rPr>
          <w:color w:val="231F20"/>
          <w:w w:val="105"/>
          <w:sz w:val="22"/>
        </w:rPr>
        <w:t>capabilities</w:t>
      </w:r>
      <w:r>
        <w:rPr>
          <w:color w:val="231F20"/>
          <w:spacing w:val="13"/>
          <w:w w:val="105"/>
          <w:sz w:val="22"/>
        </w:rPr>
        <w:t> </w:t>
      </w:r>
      <w:r>
        <w:rPr>
          <w:color w:val="231F20"/>
          <w:w w:val="105"/>
          <w:sz w:val="22"/>
        </w:rPr>
        <w:t>of,</w:t>
      </w:r>
      <w:r>
        <w:rPr>
          <w:color w:val="231F20"/>
          <w:spacing w:val="14"/>
          <w:w w:val="105"/>
          <w:sz w:val="22"/>
        </w:rPr>
        <w:t> </w:t>
      </w:r>
      <w:r>
        <w:rPr>
          <w:color w:val="231F20"/>
          <w:w w:val="105"/>
          <w:sz w:val="22"/>
        </w:rPr>
        <w:t>and</w:t>
      </w:r>
      <w:r>
        <w:rPr>
          <w:color w:val="231F20"/>
          <w:spacing w:val="13"/>
          <w:w w:val="105"/>
          <w:sz w:val="22"/>
        </w:rPr>
        <w:t> </w:t>
      </w:r>
      <w:r>
        <w:rPr>
          <w:color w:val="231F20"/>
          <w:w w:val="105"/>
          <w:sz w:val="22"/>
        </w:rPr>
        <w:t>constraints</w:t>
      </w:r>
      <w:r>
        <w:rPr>
          <w:color w:val="231F20"/>
          <w:spacing w:val="14"/>
          <w:w w:val="105"/>
          <w:sz w:val="22"/>
        </w:rPr>
        <w:t> </w:t>
      </w:r>
      <w:r>
        <w:rPr>
          <w:color w:val="231F20"/>
          <w:w w:val="105"/>
          <w:sz w:val="22"/>
        </w:rPr>
        <w:t>on,</w:t>
      </w:r>
      <w:r>
        <w:rPr>
          <w:color w:val="231F20"/>
          <w:spacing w:val="13"/>
          <w:w w:val="105"/>
          <w:sz w:val="22"/>
        </w:rPr>
        <w:t> </w:t>
      </w:r>
      <w:r>
        <w:rPr>
          <w:color w:val="231F20"/>
          <w:w w:val="105"/>
          <w:sz w:val="22"/>
        </w:rPr>
        <w:t>existing</w:t>
      </w:r>
      <w:r>
        <w:rPr>
          <w:color w:val="231F20"/>
          <w:spacing w:val="14"/>
          <w:w w:val="105"/>
          <w:sz w:val="22"/>
        </w:rPr>
        <w:t> </w:t>
      </w:r>
      <w:r>
        <w:rPr>
          <w:color w:val="231F20"/>
          <w:w w:val="105"/>
          <w:sz w:val="22"/>
        </w:rPr>
        <w:t>internal</w:t>
      </w:r>
      <w:r>
        <w:rPr>
          <w:color w:val="231F20"/>
          <w:spacing w:val="13"/>
          <w:w w:val="105"/>
          <w:sz w:val="22"/>
        </w:rPr>
        <w:t> </w:t>
      </w:r>
      <w:r>
        <w:rPr>
          <w:color w:val="231F20"/>
          <w:spacing w:val="-2"/>
          <w:w w:val="105"/>
          <w:sz w:val="22"/>
        </w:rPr>
        <w:t>resources;</w:t>
      </w:r>
    </w:p>
    <w:p>
      <w:pPr>
        <w:pStyle w:val="ListParagraph"/>
        <w:numPr>
          <w:ilvl w:val="0"/>
          <w:numId w:val="25"/>
        </w:numPr>
        <w:tabs>
          <w:tab w:pos="431" w:val="left" w:leader="none"/>
        </w:tabs>
        <w:spacing w:line="240" w:lineRule="auto" w:before="174" w:after="0"/>
        <w:ind w:left="431" w:right="0" w:hanging="402"/>
        <w:jc w:val="left"/>
        <w:rPr>
          <w:sz w:val="22"/>
        </w:rPr>
      </w:pPr>
      <w:r>
        <w:rPr>
          <w:color w:val="231F20"/>
          <w:spacing w:val="2"/>
          <w:sz w:val="22"/>
        </w:rPr>
        <w:t>what</w:t>
      </w:r>
      <w:r>
        <w:rPr>
          <w:color w:val="231F20"/>
          <w:spacing w:val="32"/>
          <w:sz w:val="22"/>
        </w:rPr>
        <w:t> </w:t>
      </w:r>
      <w:r>
        <w:rPr>
          <w:color w:val="231F20"/>
          <w:spacing w:val="2"/>
          <w:sz w:val="22"/>
        </w:rPr>
        <w:t>needs</w:t>
      </w:r>
      <w:r>
        <w:rPr>
          <w:color w:val="231F20"/>
          <w:spacing w:val="32"/>
          <w:sz w:val="22"/>
        </w:rPr>
        <w:t> </w:t>
      </w:r>
      <w:r>
        <w:rPr>
          <w:color w:val="231F20"/>
          <w:spacing w:val="2"/>
          <w:sz w:val="22"/>
        </w:rPr>
        <w:t>to</w:t>
      </w:r>
      <w:r>
        <w:rPr>
          <w:color w:val="231F20"/>
          <w:spacing w:val="33"/>
          <w:sz w:val="22"/>
        </w:rPr>
        <w:t> </w:t>
      </w:r>
      <w:r>
        <w:rPr>
          <w:color w:val="231F20"/>
          <w:spacing w:val="2"/>
          <w:sz w:val="22"/>
        </w:rPr>
        <w:t>be</w:t>
      </w:r>
      <w:r>
        <w:rPr>
          <w:color w:val="231F20"/>
          <w:spacing w:val="32"/>
          <w:sz w:val="22"/>
        </w:rPr>
        <w:t> </w:t>
      </w:r>
      <w:r>
        <w:rPr>
          <w:color w:val="231F20"/>
          <w:spacing w:val="2"/>
          <w:sz w:val="22"/>
        </w:rPr>
        <w:t>obtained</w:t>
      </w:r>
      <w:r>
        <w:rPr>
          <w:color w:val="231F20"/>
          <w:spacing w:val="33"/>
          <w:sz w:val="22"/>
        </w:rPr>
        <w:t> </w:t>
      </w:r>
      <w:r>
        <w:rPr>
          <w:color w:val="231F20"/>
          <w:spacing w:val="2"/>
          <w:sz w:val="22"/>
        </w:rPr>
        <w:t>from</w:t>
      </w:r>
      <w:r>
        <w:rPr>
          <w:color w:val="231F20"/>
          <w:spacing w:val="32"/>
          <w:sz w:val="22"/>
        </w:rPr>
        <w:t> </w:t>
      </w:r>
      <w:r>
        <w:rPr>
          <w:color w:val="231F20"/>
          <w:spacing w:val="2"/>
          <w:sz w:val="22"/>
        </w:rPr>
        <w:t>external</w:t>
      </w:r>
      <w:r>
        <w:rPr>
          <w:color w:val="231F20"/>
          <w:spacing w:val="33"/>
          <w:sz w:val="22"/>
        </w:rPr>
        <w:t> </w:t>
      </w:r>
      <w:r>
        <w:rPr>
          <w:color w:val="231F20"/>
          <w:spacing w:val="-2"/>
          <w:sz w:val="22"/>
        </w:rPr>
        <w:t>providers.</w:t>
      </w:r>
    </w:p>
    <w:p>
      <w:pPr>
        <w:pStyle w:val="BodyText"/>
        <w:spacing w:before="33"/>
      </w:pPr>
    </w:p>
    <w:p>
      <w:pPr>
        <w:pStyle w:val="Heading6"/>
        <w:numPr>
          <w:ilvl w:val="2"/>
          <w:numId w:val="9"/>
        </w:numPr>
        <w:tabs>
          <w:tab w:pos="794" w:val="left" w:leader="none"/>
        </w:tabs>
        <w:spacing w:line="240" w:lineRule="auto" w:before="0" w:after="0"/>
        <w:ind w:left="794" w:right="0" w:hanging="765"/>
        <w:jc w:val="left"/>
      </w:pPr>
      <w:bookmarkStart w:name="_TOC_250053" w:id="26"/>
      <w:bookmarkEnd w:id="26"/>
      <w:r>
        <w:rPr>
          <w:color w:val="231F20"/>
          <w:spacing w:val="-2"/>
          <w:w w:val="110"/>
        </w:rPr>
        <w:t>People</w:t>
      </w:r>
    </w:p>
    <w:p>
      <w:pPr>
        <w:pStyle w:val="BodyText"/>
        <w:spacing w:line="230" w:lineRule="auto" w:before="196"/>
        <w:ind w:left="29" w:right="600"/>
      </w:pPr>
      <w:r>
        <w:rPr>
          <w:color w:val="231F20"/>
          <w:w w:val="110"/>
        </w:rPr>
        <w:t>The</w:t>
      </w:r>
      <w:r>
        <w:rPr>
          <w:color w:val="231F20"/>
          <w:spacing w:val="-3"/>
          <w:w w:val="110"/>
        </w:rPr>
        <w:t> </w:t>
      </w:r>
      <w:r>
        <w:rPr>
          <w:color w:val="231F20"/>
          <w:w w:val="110"/>
        </w:rPr>
        <w:t>organization</w:t>
      </w:r>
      <w:r>
        <w:rPr>
          <w:color w:val="231F20"/>
          <w:spacing w:val="-3"/>
          <w:w w:val="110"/>
        </w:rPr>
        <w:t> </w:t>
      </w:r>
      <w:r>
        <w:rPr>
          <w:color w:val="231F20"/>
          <w:w w:val="110"/>
        </w:rPr>
        <w:t>shall</w:t>
      </w:r>
      <w:r>
        <w:rPr>
          <w:color w:val="231F20"/>
          <w:spacing w:val="-3"/>
          <w:w w:val="110"/>
        </w:rPr>
        <w:t> </w:t>
      </w:r>
      <w:r>
        <w:rPr>
          <w:color w:val="231F20"/>
          <w:w w:val="110"/>
        </w:rPr>
        <w:t>determine</w:t>
      </w:r>
      <w:r>
        <w:rPr>
          <w:color w:val="231F20"/>
          <w:spacing w:val="-3"/>
          <w:w w:val="110"/>
        </w:rPr>
        <w:t> </w:t>
      </w:r>
      <w:r>
        <w:rPr>
          <w:color w:val="231F20"/>
          <w:w w:val="110"/>
        </w:rPr>
        <w:t>and</w:t>
      </w:r>
      <w:r>
        <w:rPr>
          <w:color w:val="231F20"/>
          <w:spacing w:val="-3"/>
          <w:w w:val="110"/>
        </w:rPr>
        <w:t> </w:t>
      </w:r>
      <w:r>
        <w:rPr>
          <w:color w:val="231F20"/>
          <w:w w:val="110"/>
        </w:rPr>
        <w:t>provide</w:t>
      </w:r>
      <w:r>
        <w:rPr>
          <w:color w:val="231F20"/>
          <w:spacing w:val="-3"/>
          <w:w w:val="110"/>
        </w:rPr>
        <w:t> </w:t>
      </w:r>
      <w:r>
        <w:rPr>
          <w:color w:val="231F20"/>
          <w:w w:val="110"/>
        </w:rPr>
        <w:t>the</w:t>
      </w:r>
      <w:r>
        <w:rPr>
          <w:color w:val="231F20"/>
          <w:spacing w:val="-3"/>
          <w:w w:val="110"/>
        </w:rPr>
        <w:t> </w:t>
      </w:r>
      <w:r>
        <w:rPr>
          <w:color w:val="231F20"/>
          <w:w w:val="110"/>
        </w:rPr>
        <w:t>persons</w:t>
      </w:r>
      <w:r>
        <w:rPr>
          <w:color w:val="231F20"/>
          <w:spacing w:val="-3"/>
          <w:w w:val="110"/>
        </w:rPr>
        <w:t> </w:t>
      </w:r>
      <w:r>
        <w:rPr>
          <w:color w:val="231F20"/>
          <w:w w:val="110"/>
        </w:rPr>
        <w:t>necessary</w:t>
      </w:r>
      <w:r>
        <w:rPr>
          <w:color w:val="231F20"/>
          <w:spacing w:val="-3"/>
          <w:w w:val="110"/>
        </w:rPr>
        <w:t> </w:t>
      </w:r>
      <w:r>
        <w:rPr>
          <w:color w:val="231F20"/>
          <w:w w:val="110"/>
        </w:rPr>
        <w:t>for</w:t>
      </w:r>
      <w:r>
        <w:rPr>
          <w:color w:val="231F20"/>
          <w:spacing w:val="-3"/>
          <w:w w:val="110"/>
        </w:rPr>
        <w:t> </w:t>
      </w:r>
      <w:r>
        <w:rPr>
          <w:color w:val="231F20"/>
          <w:w w:val="110"/>
        </w:rPr>
        <w:t>the</w:t>
      </w:r>
      <w:r>
        <w:rPr>
          <w:color w:val="231F20"/>
          <w:spacing w:val="-3"/>
          <w:w w:val="110"/>
        </w:rPr>
        <w:t> </w:t>
      </w:r>
      <w:r>
        <w:rPr>
          <w:color w:val="231F20"/>
          <w:w w:val="110"/>
        </w:rPr>
        <w:t>effective</w:t>
      </w:r>
      <w:r>
        <w:rPr>
          <w:color w:val="231F20"/>
          <w:spacing w:val="-3"/>
          <w:w w:val="110"/>
        </w:rPr>
        <w:t> </w:t>
      </w:r>
      <w:r>
        <w:rPr>
          <w:color w:val="231F20"/>
          <w:w w:val="110"/>
        </w:rPr>
        <w:t>implementation of</w:t>
      </w:r>
      <w:r>
        <w:rPr>
          <w:color w:val="231F20"/>
          <w:spacing w:val="-3"/>
          <w:w w:val="110"/>
        </w:rPr>
        <w:t> </w:t>
      </w:r>
      <w:r>
        <w:rPr>
          <w:color w:val="231F20"/>
          <w:w w:val="110"/>
        </w:rPr>
        <w:t>its</w:t>
      </w:r>
      <w:r>
        <w:rPr>
          <w:color w:val="231F20"/>
          <w:spacing w:val="-3"/>
          <w:w w:val="110"/>
        </w:rPr>
        <w:t> </w:t>
      </w:r>
      <w:r>
        <w:rPr>
          <w:color w:val="231F20"/>
          <w:w w:val="110"/>
        </w:rPr>
        <w:t>quality</w:t>
      </w:r>
      <w:r>
        <w:rPr>
          <w:color w:val="231F20"/>
          <w:spacing w:val="-3"/>
          <w:w w:val="110"/>
        </w:rPr>
        <w:t> </w:t>
      </w:r>
      <w:r>
        <w:rPr>
          <w:color w:val="231F20"/>
          <w:w w:val="110"/>
        </w:rPr>
        <w:t>management</w:t>
      </w:r>
      <w:r>
        <w:rPr>
          <w:color w:val="231F20"/>
          <w:spacing w:val="-3"/>
          <w:w w:val="110"/>
        </w:rPr>
        <w:t> </w:t>
      </w:r>
      <w:r>
        <w:rPr>
          <w:color w:val="231F20"/>
          <w:w w:val="110"/>
        </w:rPr>
        <w:t>system</w:t>
      </w:r>
      <w:r>
        <w:rPr>
          <w:color w:val="231F20"/>
          <w:spacing w:val="-3"/>
          <w:w w:val="110"/>
        </w:rPr>
        <w:t> </w:t>
      </w:r>
      <w:r>
        <w:rPr>
          <w:color w:val="231F20"/>
          <w:w w:val="110"/>
        </w:rPr>
        <w:t>and</w:t>
      </w:r>
      <w:r>
        <w:rPr>
          <w:color w:val="231F20"/>
          <w:spacing w:val="-3"/>
          <w:w w:val="110"/>
        </w:rPr>
        <w:t> </w:t>
      </w:r>
      <w:r>
        <w:rPr>
          <w:color w:val="231F20"/>
          <w:w w:val="110"/>
        </w:rPr>
        <w:t>for</w:t>
      </w:r>
      <w:r>
        <w:rPr>
          <w:color w:val="231F20"/>
          <w:spacing w:val="-3"/>
          <w:w w:val="110"/>
        </w:rPr>
        <w:t> </w:t>
      </w:r>
      <w:r>
        <w:rPr>
          <w:color w:val="231F20"/>
          <w:w w:val="110"/>
        </w:rPr>
        <w:t>the</w:t>
      </w:r>
      <w:r>
        <w:rPr>
          <w:color w:val="231F20"/>
          <w:spacing w:val="-3"/>
          <w:w w:val="110"/>
        </w:rPr>
        <w:t> </w:t>
      </w:r>
      <w:r>
        <w:rPr>
          <w:color w:val="231F20"/>
          <w:w w:val="110"/>
        </w:rPr>
        <w:t>operation</w:t>
      </w:r>
      <w:r>
        <w:rPr>
          <w:color w:val="231F20"/>
          <w:spacing w:val="-3"/>
          <w:w w:val="110"/>
        </w:rPr>
        <w:t> </w:t>
      </w:r>
      <w:r>
        <w:rPr>
          <w:color w:val="231F20"/>
          <w:w w:val="110"/>
        </w:rPr>
        <w:t>and</w:t>
      </w:r>
      <w:r>
        <w:rPr>
          <w:color w:val="231F20"/>
          <w:spacing w:val="-3"/>
          <w:w w:val="110"/>
        </w:rPr>
        <w:t> </w:t>
      </w:r>
      <w:r>
        <w:rPr>
          <w:color w:val="231F20"/>
          <w:w w:val="110"/>
        </w:rPr>
        <w:t>control</w:t>
      </w:r>
      <w:r>
        <w:rPr>
          <w:color w:val="231F20"/>
          <w:spacing w:val="-3"/>
          <w:w w:val="110"/>
        </w:rPr>
        <w:t> </w:t>
      </w:r>
      <w:r>
        <w:rPr>
          <w:color w:val="231F20"/>
          <w:w w:val="110"/>
        </w:rPr>
        <w:t>of</w:t>
      </w:r>
      <w:r>
        <w:rPr>
          <w:color w:val="231F20"/>
          <w:spacing w:val="-3"/>
          <w:w w:val="110"/>
        </w:rPr>
        <w:t> </w:t>
      </w:r>
      <w:r>
        <w:rPr>
          <w:color w:val="231F20"/>
          <w:w w:val="110"/>
        </w:rPr>
        <w:t>its</w:t>
      </w:r>
      <w:r>
        <w:rPr>
          <w:color w:val="231F20"/>
          <w:spacing w:val="-3"/>
          <w:w w:val="110"/>
        </w:rPr>
        <w:t> </w:t>
      </w:r>
      <w:r>
        <w:rPr>
          <w:color w:val="231F20"/>
          <w:w w:val="110"/>
        </w:rPr>
        <w:t>processes.</w:t>
      </w:r>
    </w:p>
    <w:p>
      <w:pPr>
        <w:pStyle w:val="BodyText"/>
        <w:spacing w:before="35"/>
      </w:pPr>
    </w:p>
    <w:p>
      <w:pPr>
        <w:pStyle w:val="Heading6"/>
        <w:numPr>
          <w:ilvl w:val="2"/>
          <w:numId w:val="9"/>
        </w:numPr>
        <w:tabs>
          <w:tab w:pos="794" w:val="left" w:leader="none"/>
        </w:tabs>
        <w:spacing w:line="240" w:lineRule="auto" w:before="0" w:after="0"/>
        <w:ind w:left="794" w:right="0" w:hanging="765"/>
        <w:jc w:val="left"/>
      </w:pPr>
      <w:bookmarkStart w:name="_TOC_250052" w:id="27"/>
      <w:bookmarkEnd w:id="27"/>
      <w:r>
        <w:rPr>
          <w:color w:val="231F20"/>
          <w:spacing w:val="-2"/>
          <w:w w:val="105"/>
        </w:rPr>
        <w:t>Infrastructure</w:t>
      </w:r>
    </w:p>
    <w:p>
      <w:pPr>
        <w:pStyle w:val="BodyText"/>
        <w:spacing w:line="230" w:lineRule="auto" w:before="196"/>
        <w:ind w:left="29" w:right="600"/>
      </w:pPr>
      <w:r>
        <w:rPr>
          <w:color w:val="231F20"/>
          <w:w w:val="110"/>
        </w:rPr>
        <w:t>The</w:t>
      </w:r>
      <w:r>
        <w:rPr>
          <w:color w:val="231F20"/>
          <w:spacing w:val="-4"/>
          <w:w w:val="110"/>
        </w:rPr>
        <w:t> </w:t>
      </w:r>
      <w:r>
        <w:rPr>
          <w:color w:val="231F20"/>
          <w:w w:val="110"/>
        </w:rPr>
        <w:t>organization</w:t>
      </w:r>
      <w:r>
        <w:rPr>
          <w:color w:val="231F20"/>
          <w:spacing w:val="-4"/>
          <w:w w:val="110"/>
        </w:rPr>
        <w:t> </w:t>
      </w:r>
      <w:r>
        <w:rPr>
          <w:color w:val="231F20"/>
          <w:w w:val="110"/>
        </w:rPr>
        <w:t>shall</w:t>
      </w:r>
      <w:r>
        <w:rPr>
          <w:color w:val="231F20"/>
          <w:spacing w:val="-6"/>
          <w:w w:val="110"/>
        </w:rPr>
        <w:t> </w:t>
      </w:r>
      <w:r>
        <w:rPr>
          <w:color w:val="231F20"/>
          <w:w w:val="110"/>
        </w:rPr>
        <w:t>determine,</w:t>
      </w:r>
      <w:r>
        <w:rPr>
          <w:color w:val="231F20"/>
          <w:spacing w:val="-4"/>
          <w:w w:val="110"/>
        </w:rPr>
        <w:t> </w:t>
      </w:r>
      <w:r>
        <w:rPr>
          <w:color w:val="231F20"/>
          <w:w w:val="110"/>
        </w:rPr>
        <w:t>provide</w:t>
      </w:r>
      <w:r>
        <w:rPr>
          <w:color w:val="231F20"/>
          <w:spacing w:val="-4"/>
          <w:w w:val="110"/>
        </w:rPr>
        <w:t> </w:t>
      </w:r>
      <w:r>
        <w:rPr>
          <w:color w:val="231F20"/>
          <w:w w:val="110"/>
        </w:rPr>
        <w:t>and</w:t>
      </w:r>
      <w:r>
        <w:rPr>
          <w:color w:val="231F20"/>
          <w:spacing w:val="-4"/>
          <w:w w:val="110"/>
        </w:rPr>
        <w:t> </w:t>
      </w:r>
      <w:r>
        <w:rPr>
          <w:color w:val="231F20"/>
          <w:w w:val="110"/>
        </w:rPr>
        <w:t>maintain</w:t>
      </w:r>
      <w:r>
        <w:rPr>
          <w:color w:val="231F20"/>
          <w:spacing w:val="-4"/>
          <w:w w:val="110"/>
        </w:rPr>
        <w:t> </w:t>
      </w:r>
      <w:r>
        <w:rPr>
          <w:color w:val="231F20"/>
          <w:w w:val="110"/>
        </w:rPr>
        <w:t>the</w:t>
      </w:r>
      <w:r>
        <w:rPr>
          <w:color w:val="231F20"/>
          <w:spacing w:val="-4"/>
          <w:w w:val="110"/>
        </w:rPr>
        <w:t> </w:t>
      </w:r>
      <w:r>
        <w:rPr>
          <w:color w:val="231F20"/>
          <w:w w:val="110"/>
        </w:rPr>
        <w:t>infrastructure</w:t>
      </w:r>
      <w:r>
        <w:rPr>
          <w:color w:val="231F20"/>
          <w:spacing w:val="-4"/>
          <w:w w:val="110"/>
        </w:rPr>
        <w:t> </w:t>
      </w:r>
      <w:r>
        <w:rPr>
          <w:color w:val="231F20"/>
          <w:w w:val="110"/>
        </w:rPr>
        <w:t>necessary</w:t>
      </w:r>
      <w:r>
        <w:rPr>
          <w:color w:val="231F20"/>
          <w:spacing w:val="-4"/>
          <w:w w:val="110"/>
        </w:rPr>
        <w:t> </w:t>
      </w:r>
      <w:r>
        <w:rPr>
          <w:color w:val="231F20"/>
          <w:w w:val="110"/>
        </w:rPr>
        <w:t>for</w:t>
      </w:r>
      <w:r>
        <w:rPr>
          <w:color w:val="231F20"/>
          <w:spacing w:val="-4"/>
          <w:w w:val="110"/>
        </w:rPr>
        <w:t> </w:t>
      </w:r>
      <w:r>
        <w:rPr>
          <w:color w:val="231F20"/>
          <w:w w:val="110"/>
        </w:rPr>
        <w:t>the</w:t>
      </w:r>
      <w:r>
        <w:rPr>
          <w:color w:val="231F20"/>
          <w:spacing w:val="-4"/>
          <w:w w:val="110"/>
        </w:rPr>
        <w:t> </w:t>
      </w:r>
      <w:r>
        <w:rPr>
          <w:color w:val="231F20"/>
          <w:w w:val="110"/>
        </w:rPr>
        <w:t>operation of</w:t>
      </w:r>
      <w:r>
        <w:rPr>
          <w:color w:val="231F20"/>
          <w:spacing w:val="-3"/>
          <w:w w:val="110"/>
        </w:rPr>
        <w:t> </w:t>
      </w:r>
      <w:r>
        <w:rPr>
          <w:color w:val="231F20"/>
          <w:w w:val="110"/>
        </w:rPr>
        <w:t>its</w:t>
      </w:r>
      <w:r>
        <w:rPr>
          <w:color w:val="231F20"/>
          <w:spacing w:val="-3"/>
          <w:w w:val="110"/>
        </w:rPr>
        <w:t> </w:t>
      </w:r>
      <w:r>
        <w:rPr>
          <w:color w:val="231F20"/>
          <w:w w:val="110"/>
        </w:rPr>
        <w:t>processes</w:t>
      </w:r>
      <w:r>
        <w:rPr>
          <w:color w:val="231F20"/>
          <w:spacing w:val="-3"/>
          <w:w w:val="110"/>
        </w:rPr>
        <w:t> </w:t>
      </w:r>
      <w:r>
        <w:rPr>
          <w:color w:val="231F20"/>
          <w:w w:val="110"/>
        </w:rPr>
        <w:t>and</w:t>
      </w:r>
      <w:r>
        <w:rPr>
          <w:color w:val="231F20"/>
          <w:spacing w:val="-3"/>
          <w:w w:val="110"/>
        </w:rPr>
        <w:t> </w:t>
      </w:r>
      <w:r>
        <w:rPr>
          <w:color w:val="231F20"/>
          <w:w w:val="110"/>
        </w:rPr>
        <w:t>to</w:t>
      </w:r>
      <w:r>
        <w:rPr>
          <w:color w:val="231F20"/>
          <w:spacing w:val="-3"/>
          <w:w w:val="110"/>
        </w:rPr>
        <w:t> </w:t>
      </w:r>
      <w:r>
        <w:rPr>
          <w:color w:val="231F20"/>
          <w:w w:val="110"/>
        </w:rPr>
        <w:t>achieve</w:t>
      </w:r>
      <w:r>
        <w:rPr>
          <w:color w:val="231F20"/>
          <w:spacing w:val="-3"/>
          <w:w w:val="110"/>
        </w:rPr>
        <w:t> </w:t>
      </w:r>
      <w:r>
        <w:rPr>
          <w:color w:val="231F20"/>
          <w:w w:val="110"/>
        </w:rPr>
        <w:t>conformity</w:t>
      </w:r>
      <w:r>
        <w:rPr>
          <w:color w:val="231F20"/>
          <w:spacing w:val="-3"/>
          <w:w w:val="110"/>
        </w:rPr>
        <w:t> </w:t>
      </w:r>
      <w:r>
        <w:rPr>
          <w:color w:val="231F20"/>
          <w:w w:val="110"/>
        </w:rPr>
        <w:t>of</w:t>
      </w:r>
      <w:r>
        <w:rPr>
          <w:color w:val="231F20"/>
          <w:spacing w:val="-3"/>
          <w:w w:val="110"/>
        </w:rPr>
        <w:t> </w:t>
      </w:r>
      <w:r>
        <w:rPr>
          <w:color w:val="231F20"/>
          <w:w w:val="110"/>
        </w:rPr>
        <w:t>products</w:t>
      </w:r>
      <w:r>
        <w:rPr>
          <w:color w:val="231F20"/>
          <w:spacing w:val="-3"/>
          <w:w w:val="110"/>
        </w:rPr>
        <w:t> </w:t>
      </w:r>
      <w:r>
        <w:rPr>
          <w:color w:val="231F20"/>
          <w:w w:val="110"/>
        </w:rPr>
        <w:t>and</w:t>
      </w:r>
      <w:r>
        <w:rPr>
          <w:color w:val="231F20"/>
          <w:spacing w:val="-3"/>
          <w:w w:val="110"/>
        </w:rPr>
        <w:t> </w:t>
      </w:r>
      <w:r>
        <w:rPr>
          <w:color w:val="231F20"/>
          <w:w w:val="110"/>
        </w:rPr>
        <w:t>services.</w:t>
      </w:r>
    </w:p>
    <w:p>
      <w:pPr>
        <w:tabs>
          <w:tab w:pos="992" w:val="left" w:leader="none"/>
        </w:tabs>
        <w:spacing w:before="187"/>
        <w:ind w:left="29" w:right="0" w:firstLine="0"/>
        <w:jc w:val="left"/>
        <w:rPr>
          <w:sz w:val="20"/>
        </w:rPr>
      </w:pPr>
      <w:r>
        <w:rPr>
          <w:color w:val="231F20"/>
          <w:spacing w:val="-4"/>
          <w:w w:val="105"/>
          <w:sz w:val="20"/>
        </w:rPr>
        <w:t>NOTE</w:t>
      </w:r>
      <w:r>
        <w:rPr>
          <w:color w:val="231F20"/>
          <w:sz w:val="20"/>
        </w:rPr>
        <w:tab/>
      </w:r>
      <w:r>
        <w:rPr>
          <w:color w:val="231F20"/>
          <w:spacing w:val="4"/>
          <w:w w:val="105"/>
          <w:sz w:val="20"/>
        </w:rPr>
        <w:t>Infrastructure</w:t>
      </w:r>
      <w:r>
        <w:rPr>
          <w:color w:val="231F20"/>
          <w:spacing w:val="24"/>
          <w:w w:val="105"/>
          <w:sz w:val="20"/>
        </w:rPr>
        <w:t> </w:t>
      </w:r>
      <w:r>
        <w:rPr>
          <w:color w:val="231F20"/>
          <w:spacing w:val="4"/>
          <w:w w:val="105"/>
          <w:sz w:val="20"/>
        </w:rPr>
        <w:t>can</w:t>
      </w:r>
      <w:r>
        <w:rPr>
          <w:color w:val="231F20"/>
          <w:spacing w:val="23"/>
          <w:w w:val="105"/>
          <w:sz w:val="20"/>
        </w:rPr>
        <w:t> </w:t>
      </w:r>
      <w:r>
        <w:rPr>
          <w:color w:val="231F20"/>
          <w:spacing w:val="-2"/>
          <w:w w:val="105"/>
          <w:sz w:val="20"/>
        </w:rPr>
        <w:t>include:</w:t>
      </w:r>
    </w:p>
    <w:p>
      <w:pPr>
        <w:pStyle w:val="ListParagraph"/>
        <w:numPr>
          <w:ilvl w:val="0"/>
          <w:numId w:val="26"/>
        </w:numPr>
        <w:tabs>
          <w:tab w:pos="326" w:val="left" w:leader="none"/>
        </w:tabs>
        <w:spacing w:line="240" w:lineRule="auto" w:before="192" w:after="0"/>
        <w:ind w:left="326" w:right="0" w:hanging="297"/>
        <w:jc w:val="left"/>
        <w:rPr>
          <w:sz w:val="20"/>
        </w:rPr>
      </w:pPr>
      <w:r>
        <w:rPr>
          <w:color w:val="231F20"/>
          <w:spacing w:val="4"/>
          <w:sz w:val="20"/>
        </w:rPr>
        <w:t>buildings</w:t>
      </w:r>
      <w:r>
        <w:rPr>
          <w:color w:val="231F20"/>
          <w:spacing w:val="24"/>
          <w:sz w:val="20"/>
        </w:rPr>
        <w:t> </w:t>
      </w:r>
      <w:r>
        <w:rPr>
          <w:color w:val="231F20"/>
          <w:spacing w:val="4"/>
          <w:sz w:val="20"/>
        </w:rPr>
        <w:t>and</w:t>
      </w:r>
      <w:r>
        <w:rPr>
          <w:color w:val="231F20"/>
          <w:spacing w:val="25"/>
          <w:sz w:val="20"/>
        </w:rPr>
        <w:t> </w:t>
      </w:r>
      <w:r>
        <w:rPr>
          <w:color w:val="231F20"/>
          <w:spacing w:val="4"/>
          <w:sz w:val="20"/>
        </w:rPr>
        <w:t>associated</w:t>
      </w:r>
      <w:r>
        <w:rPr>
          <w:color w:val="231F20"/>
          <w:spacing w:val="25"/>
          <w:sz w:val="20"/>
        </w:rPr>
        <w:t> </w:t>
      </w:r>
      <w:r>
        <w:rPr>
          <w:color w:val="231F20"/>
          <w:spacing w:val="-2"/>
          <w:sz w:val="20"/>
        </w:rPr>
        <w:t>utilities;</w:t>
      </w:r>
    </w:p>
    <w:p>
      <w:pPr>
        <w:pStyle w:val="ListParagraph"/>
        <w:numPr>
          <w:ilvl w:val="0"/>
          <w:numId w:val="26"/>
        </w:numPr>
        <w:tabs>
          <w:tab w:pos="335" w:val="left" w:leader="none"/>
        </w:tabs>
        <w:spacing w:line="240" w:lineRule="auto" w:before="191" w:after="0"/>
        <w:ind w:left="335" w:right="0" w:hanging="306"/>
        <w:jc w:val="left"/>
        <w:rPr>
          <w:sz w:val="20"/>
        </w:rPr>
      </w:pPr>
      <w:r>
        <w:rPr>
          <w:color w:val="231F20"/>
          <w:spacing w:val="4"/>
          <w:sz w:val="20"/>
        </w:rPr>
        <w:t>equipment,</w:t>
      </w:r>
      <w:r>
        <w:rPr>
          <w:color w:val="231F20"/>
          <w:spacing w:val="28"/>
          <w:sz w:val="20"/>
        </w:rPr>
        <w:t> </w:t>
      </w:r>
      <w:r>
        <w:rPr>
          <w:color w:val="231F20"/>
          <w:spacing w:val="4"/>
          <w:sz w:val="20"/>
        </w:rPr>
        <w:t>including</w:t>
      </w:r>
      <w:r>
        <w:rPr>
          <w:color w:val="231F20"/>
          <w:spacing w:val="28"/>
          <w:sz w:val="20"/>
        </w:rPr>
        <w:t> </w:t>
      </w:r>
      <w:r>
        <w:rPr>
          <w:color w:val="231F20"/>
          <w:spacing w:val="4"/>
          <w:sz w:val="20"/>
        </w:rPr>
        <w:t>hardware</w:t>
      </w:r>
      <w:r>
        <w:rPr>
          <w:color w:val="231F20"/>
          <w:spacing w:val="30"/>
          <w:sz w:val="20"/>
        </w:rPr>
        <w:t> </w:t>
      </w:r>
      <w:r>
        <w:rPr>
          <w:color w:val="231F20"/>
          <w:spacing w:val="4"/>
          <w:sz w:val="20"/>
        </w:rPr>
        <w:t>and</w:t>
      </w:r>
      <w:r>
        <w:rPr>
          <w:color w:val="231F20"/>
          <w:spacing w:val="30"/>
          <w:sz w:val="20"/>
        </w:rPr>
        <w:t> </w:t>
      </w:r>
      <w:r>
        <w:rPr>
          <w:color w:val="231F20"/>
          <w:spacing w:val="-2"/>
          <w:sz w:val="20"/>
        </w:rPr>
        <w:t>software;</w:t>
      </w:r>
    </w:p>
    <w:p>
      <w:pPr>
        <w:pStyle w:val="ListParagraph"/>
        <w:numPr>
          <w:ilvl w:val="0"/>
          <w:numId w:val="26"/>
        </w:numPr>
        <w:tabs>
          <w:tab w:pos="315" w:val="left" w:leader="none"/>
        </w:tabs>
        <w:spacing w:line="240" w:lineRule="auto" w:before="191" w:after="0"/>
        <w:ind w:left="315" w:right="0" w:hanging="286"/>
        <w:jc w:val="left"/>
        <w:rPr>
          <w:sz w:val="20"/>
        </w:rPr>
      </w:pPr>
      <w:r>
        <w:rPr>
          <w:color w:val="231F20"/>
          <w:spacing w:val="2"/>
          <w:w w:val="110"/>
          <w:sz w:val="20"/>
        </w:rPr>
        <w:t>transportation</w:t>
      </w:r>
      <w:r>
        <w:rPr>
          <w:color w:val="231F20"/>
          <w:spacing w:val="25"/>
          <w:w w:val="110"/>
          <w:sz w:val="20"/>
        </w:rPr>
        <w:t> </w:t>
      </w:r>
      <w:r>
        <w:rPr>
          <w:color w:val="231F20"/>
          <w:spacing w:val="-2"/>
          <w:w w:val="110"/>
          <w:sz w:val="20"/>
        </w:rPr>
        <w:t>resources;</w:t>
      </w:r>
    </w:p>
    <w:p>
      <w:pPr>
        <w:pStyle w:val="ListParagraph"/>
        <w:numPr>
          <w:ilvl w:val="0"/>
          <w:numId w:val="26"/>
        </w:numPr>
        <w:tabs>
          <w:tab w:pos="349" w:val="left" w:leader="none"/>
        </w:tabs>
        <w:spacing w:line="240" w:lineRule="auto" w:before="191" w:after="0"/>
        <w:ind w:left="349" w:right="0" w:hanging="320"/>
        <w:jc w:val="left"/>
        <w:rPr>
          <w:sz w:val="20"/>
        </w:rPr>
      </w:pPr>
      <w:r>
        <w:rPr>
          <w:color w:val="231F20"/>
          <w:w w:val="105"/>
          <w:sz w:val="20"/>
        </w:rPr>
        <w:t>information</w:t>
      </w:r>
      <w:r>
        <w:rPr>
          <w:color w:val="231F20"/>
          <w:spacing w:val="23"/>
          <w:w w:val="105"/>
          <w:sz w:val="20"/>
        </w:rPr>
        <w:t> </w:t>
      </w:r>
      <w:r>
        <w:rPr>
          <w:color w:val="231F20"/>
          <w:w w:val="105"/>
          <w:sz w:val="20"/>
        </w:rPr>
        <w:t>and</w:t>
      </w:r>
      <w:r>
        <w:rPr>
          <w:color w:val="231F20"/>
          <w:spacing w:val="25"/>
          <w:w w:val="105"/>
          <w:sz w:val="20"/>
        </w:rPr>
        <w:t> </w:t>
      </w:r>
      <w:r>
        <w:rPr>
          <w:color w:val="231F20"/>
          <w:w w:val="105"/>
          <w:sz w:val="20"/>
        </w:rPr>
        <w:t>communication</w:t>
      </w:r>
      <w:r>
        <w:rPr>
          <w:color w:val="231F20"/>
          <w:spacing w:val="24"/>
          <w:w w:val="105"/>
          <w:sz w:val="20"/>
        </w:rPr>
        <w:t> </w:t>
      </w:r>
      <w:r>
        <w:rPr>
          <w:color w:val="231F20"/>
          <w:spacing w:val="-2"/>
          <w:w w:val="105"/>
          <w:sz w:val="20"/>
        </w:rPr>
        <w:t>technology.</w:t>
      </w:r>
    </w:p>
    <w:p>
      <w:pPr>
        <w:pStyle w:val="BodyText"/>
        <w:spacing w:before="61"/>
        <w:rPr>
          <w:sz w:val="20"/>
        </w:rPr>
      </w:pPr>
    </w:p>
    <w:p>
      <w:pPr>
        <w:pStyle w:val="Heading6"/>
        <w:numPr>
          <w:ilvl w:val="2"/>
          <w:numId w:val="9"/>
        </w:numPr>
        <w:tabs>
          <w:tab w:pos="794" w:val="left" w:leader="none"/>
        </w:tabs>
        <w:spacing w:line="240" w:lineRule="auto" w:before="0" w:after="0"/>
        <w:ind w:left="794" w:right="0" w:hanging="765"/>
        <w:jc w:val="left"/>
      </w:pPr>
      <w:bookmarkStart w:name="_TOC_250051" w:id="28"/>
      <w:r>
        <w:rPr>
          <w:color w:val="231F20"/>
        </w:rPr>
        <w:t>Environment</w:t>
      </w:r>
      <w:r>
        <w:rPr>
          <w:color w:val="231F20"/>
          <w:spacing w:val="33"/>
        </w:rPr>
        <w:t> </w:t>
      </w:r>
      <w:r>
        <w:rPr>
          <w:color w:val="231F20"/>
        </w:rPr>
        <w:t>for</w:t>
      </w:r>
      <w:r>
        <w:rPr>
          <w:color w:val="231F20"/>
          <w:spacing w:val="34"/>
        </w:rPr>
        <w:t> </w:t>
      </w:r>
      <w:r>
        <w:rPr>
          <w:color w:val="231F20"/>
        </w:rPr>
        <w:t>the</w:t>
      </w:r>
      <w:r>
        <w:rPr>
          <w:color w:val="231F20"/>
          <w:spacing w:val="34"/>
        </w:rPr>
        <w:t> </w:t>
      </w:r>
      <w:r>
        <w:rPr>
          <w:color w:val="231F20"/>
        </w:rPr>
        <w:t>operation</w:t>
      </w:r>
      <w:r>
        <w:rPr>
          <w:color w:val="231F20"/>
          <w:spacing w:val="34"/>
        </w:rPr>
        <w:t> </w:t>
      </w:r>
      <w:r>
        <w:rPr>
          <w:color w:val="231F20"/>
        </w:rPr>
        <w:t>of</w:t>
      </w:r>
      <w:r>
        <w:rPr>
          <w:color w:val="231F20"/>
          <w:spacing w:val="33"/>
        </w:rPr>
        <w:t> </w:t>
      </w:r>
      <w:bookmarkEnd w:id="28"/>
      <w:r>
        <w:rPr>
          <w:color w:val="231F20"/>
          <w:spacing w:val="-2"/>
        </w:rPr>
        <w:t>processes</w:t>
      </w:r>
    </w:p>
    <w:p>
      <w:pPr>
        <w:pStyle w:val="BodyText"/>
        <w:spacing w:line="230" w:lineRule="auto" w:before="196"/>
        <w:ind w:left="29" w:right="600"/>
      </w:pPr>
      <w:r>
        <w:rPr>
          <w:color w:val="231F20"/>
          <w:w w:val="110"/>
        </w:rPr>
        <w:t>The organization shall determine, provide and maintain the environment necessary for the operation of</w:t>
      </w:r>
      <w:r>
        <w:rPr>
          <w:color w:val="231F20"/>
          <w:spacing w:val="-3"/>
          <w:w w:val="110"/>
        </w:rPr>
        <w:t> </w:t>
      </w:r>
      <w:r>
        <w:rPr>
          <w:color w:val="231F20"/>
          <w:w w:val="110"/>
        </w:rPr>
        <w:t>its</w:t>
      </w:r>
      <w:r>
        <w:rPr>
          <w:color w:val="231F20"/>
          <w:spacing w:val="-3"/>
          <w:w w:val="110"/>
        </w:rPr>
        <w:t> </w:t>
      </w:r>
      <w:r>
        <w:rPr>
          <w:color w:val="231F20"/>
          <w:w w:val="110"/>
        </w:rPr>
        <w:t>processes</w:t>
      </w:r>
      <w:r>
        <w:rPr>
          <w:color w:val="231F20"/>
          <w:spacing w:val="-3"/>
          <w:w w:val="110"/>
        </w:rPr>
        <w:t> </w:t>
      </w:r>
      <w:r>
        <w:rPr>
          <w:color w:val="231F20"/>
          <w:w w:val="110"/>
        </w:rPr>
        <w:t>and</w:t>
      </w:r>
      <w:r>
        <w:rPr>
          <w:color w:val="231F20"/>
          <w:spacing w:val="-3"/>
          <w:w w:val="110"/>
        </w:rPr>
        <w:t> </w:t>
      </w:r>
      <w:r>
        <w:rPr>
          <w:color w:val="231F20"/>
          <w:w w:val="110"/>
        </w:rPr>
        <w:t>to</w:t>
      </w:r>
      <w:r>
        <w:rPr>
          <w:color w:val="231F20"/>
          <w:spacing w:val="-3"/>
          <w:w w:val="110"/>
        </w:rPr>
        <w:t> </w:t>
      </w:r>
      <w:r>
        <w:rPr>
          <w:color w:val="231F20"/>
          <w:w w:val="110"/>
        </w:rPr>
        <w:t>achieve</w:t>
      </w:r>
      <w:r>
        <w:rPr>
          <w:color w:val="231F20"/>
          <w:spacing w:val="-3"/>
          <w:w w:val="110"/>
        </w:rPr>
        <w:t> </w:t>
      </w:r>
      <w:r>
        <w:rPr>
          <w:color w:val="231F20"/>
          <w:w w:val="110"/>
        </w:rPr>
        <w:t>conformity</w:t>
      </w:r>
      <w:r>
        <w:rPr>
          <w:color w:val="231F20"/>
          <w:spacing w:val="-3"/>
          <w:w w:val="110"/>
        </w:rPr>
        <w:t> </w:t>
      </w:r>
      <w:r>
        <w:rPr>
          <w:color w:val="231F20"/>
          <w:w w:val="110"/>
        </w:rPr>
        <w:t>of</w:t>
      </w:r>
      <w:r>
        <w:rPr>
          <w:color w:val="231F20"/>
          <w:spacing w:val="-3"/>
          <w:w w:val="110"/>
        </w:rPr>
        <w:t> </w:t>
      </w:r>
      <w:r>
        <w:rPr>
          <w:color w:val="231F20"/>
          <w:w w:val="110"/>
        </w:rPr>
        <w:t>products</w:t>
      </w:r>
      <w:r>
        <w:rPr>
          <w:color w:val="231F20"/>
          <w:spacing w:val="-3"/>
          <w:w w:val="110"/>
        </w:rPr>
        <w:t> </w:t>
      </w:r>
      <w:r>
        <w:rPr>
          <w:color w:val="231F20"/>
          <w:w w:val="110"/>
        </w:rPr>
        <w:t>and</w:t>
      </w:r>
      <w:r>
        <w:rPr>
          <w:color w:val="231F20"/>
          <w:spacing w:val="-3"/>
          <w:w w:val="110"/>
        </w:rPr>
        <w:t> </w:t>
      </w:r>
      <w:r>
        <w:rPr>
          <w:color w:val="231F20"/>
          <w:w w:val="110"/>
        </w:rPr>
        <w:t>services.</w:t>
      </w:r>
    </w:p>
    <w:p>
      <w:pPr>
        <w:tabs>
          <w:tab w:pos="992" w:val="left" w:leader="none"/>
        </w:tabs>
        <w:spacing w:before="188"/>
        <w:ind w:left="29" w:right="0" w:firstLine="0"/>
        <w:jc w:val="left"/>
        <w:rPr>
          <w:sz w:val="20"/>
        </w:rPr>
      </w:pPr>
      <w:r>
        <w:rPr>
          <w:color w:val="231F20"/>
          <w:spacing w:val="-4"/>
          <w:w w:val="105"/>
          <w:sz w:val="20"/>
        </w:rPr>
        <w:t>NOTE</w:t>
      </w:r>
      <w:r>
        <w:rPr>
          <w:color w:val="231F20"/>
          <w:sz w:val="20"/>
        </w:rPr>
        <w:tab/>
      </w:r>
      <w:r>
        <w:rPr>
          <w:color w:val="231F20"/>
          <w:w w:val="105"/>
          <w:sz w:val="20"/>
        </w:rPr>
        <w:t>A</w:t>
      </w:r>
      <w:r>
        <w:rPr>
          <w:color w:val="231F20"/>
          <w:spacing w:val="7"/>
          <w:w w:val="105"/>
          <w:sz w:val="20"/>
        </w:rPr>
        <w:t> </w:t>
      </w:r>
      <w:r>
        <w:rPr>
          <w:color w:val="231F20"/>
          <w:w w:val="105"/>
          <w:sz w:val="20"/>
        </w:rPr>
        <w:t>suitable</w:t>
      </w:r>
      <w:r>
        <w:rPr>
          <w:color w:val="231F20"/>
          <w:spacing w:val="7"/>
          <w:w w:val="105"/>
          <w:sz w:val="20"/>
        </w:rPr>
        <w:t> </w:t>
      </w:r>
      <w:r>
        <w:rPr>
          <w:color w:val="231F20"/>
          <w:w w:val="105"/>
          <w:sz w:val="20"/>
        </w:rPr>
        <w:t>environment</w:t>
      </w:r>
      <w:r>
        <w:rPr>
          <w:color w:val="231F20"/>
          <w:spacing w:val="6"/>
          <w:w w:val="105"/>
          <w:sz w:val="20"/>
        </w:rPr>
        <w:t> </w:t>
      </w:r>
      <w:r>
        <w:rPr>
          <w:color w:val="231F20"/>
          <w:w w:val="105"/>
          <w:sz w:val="20"/>
        </w:rPr>
        <w:t>can</w:t>
      </w:r>
      <w:r>
        <w:rPr>
          <w:color w:val="231F20"/>
          <w:spacing w:val="5"/>
          <w:w w:val="105"/>
          <w:sz w:val="20"/>
        </w:rPr>
        <w:t> </w:t>
      </w:r>
      <w:r>
        <w:rPr>
          <w:color w:val="231F20"/>
          <w:w w:val="105"/>
          <w:sz w:val="20"/>
        </w:rPr>
        <w:t>be</w:t>
      </w:r>
      <w:r>
        <w:rPr>
          <w:color w:val="231F20"/>
          <w:spacing w:val="8"/>
          <w:w w:val="105"/>
          <w:sz w:val="20"/>
        </w:rPr>
        <w:t> </w:t>
      </w:r>
      <w:r>
        <w:rPr>
          <w:color w:val="231F20"/>
          <w:w w:val="105"/>
          <w:sz w:val="20"/>
        </w:rPr>
        <w:t>a</w:t>
      </w:r>
      <w:r>
        <w:rPr>
          <w:color w:val="231F20"/>
          <w:spacing w:val="5"/>
          <w:w w:val="105"/>
          <w:sz w:val="20"/>
        </w:rPr>
        <w:t> </w:t>
      </w:r>
      <w:r>
        <w:rPr>
          <w:color w:val="231F20"/>
          <w:w w:val="105"/>
          <w:sz w:val="20"/>
        </w:rPr>
        <w:t>combination</w:t>
      </w:r>
      <w:r>
        <w:rPr>
          <w:color w:val="231F20"/>
          <w:spacing w:val="6"/>
          <w:w w:val="105"/>
          <w:sz w:val="20"/>
        </w:rPr>
        <w:t> </w:t>
      </w:r>
      <w:r>
        <w:rPr>
          <w:color w:val="231F20"/>
          <w:w w:val="105"/>
          <w:sz w:val="20"/>
        </w:rPr>
        <w:t>of</w:t>
      </w:r>
      <w:r>
        <w:rPr>
          <w:color w:val="231F20"/>
          <w:spacing w:val="7"/>
          <w:w w:val="105"/>
          <w:sz w:val="20"/>
        </w:rPr>
        <w:t> </w:t>
      </w:r>
      <w:r>
        <w:rPr>
          <w:color w:val="231F20"/>
          <w:w w:val="105"/>
          <w:sz w:val="20"/>
        </w:rPr>
        <w:t>human</w:t>
      </w:r>
      <w:r>
        <w:rPr>
          <w:color w:val="231F20"/>
          <w:spacing w:val="6"/>
          <w:w w:val="105"/>
          <w:sz w:val="20"/>
        </w:rPr>
        <w:t> </w:t>
      </w:r>
      <w:r>
        <w:rPr>
          <w:color w:val="231F20"/>
          <w:w w:val="105"/>
          <w:sz w:val="20"/>
        </w:rPr>
        <w:t>and</w:t>
      </w:r>
      <w:r>
        <w:rPr>
          <w:color w:val="231F20"/>
          <w:spacing w:val="7"/>
          <w:w w:val="105"/>
          <w:sz w:val="20"/>
        </w:rPr>
        <w:t> </w:t>
      </w:r>
      <w:r>
        <w:rPr>
          <w:color w:val="231F20"/>
          <w:w w:val="105"/>
          <w:sz w:val="20"/>
        </w:rPr>
        <w:t>physical</w:t>
      </w:r>
      <w:r>
        <w:rPr>
          <w:color w:val="231F20"/>
          <w:spacing w:val="6"/>
          <w:w w:val="105"/>
          <w:sz w:val="20"/>
        </w:rPr>
        <w:t> </w:t>
      </w:r>
      <w:r>
        <w:rPr>
          <w:color w:val="231F20"/>
          <w:w w:val="105"/>
          <w:sz w:val="20"/>
        </w:rPr>
        <w:t>factors,</w:t>
      </w:r>
      <w:r>
        <w:rPr>
          <w:color w:val="231F20"/>
          <w:spacing w:val="6"/>
          <w:w w:val="105"/>
          <w:sz w:val="20"/>
        </w:rPr>
        <w:t> </w:t>
      </w:r>
      <w:r>
        <w:rPr>
          <w:color w:val="231F20"/>
          <w:w w:val="105"/>
          <w:sz w:val="20"/>
        </w:rPr>
        <w:t>such</w:t>
      </w:r>
      <w:r>
        <w:rPr>
          <w:color w:val="231F20"/>
          <w:spacing w:val="7"/>
          <w:w w:val="105"/>
          <w:sz w:val="20"/>
        </w:rPr>
        <w:t> </w:t>
      </w:r>
      <w:r>
        <w:rPr>
          <w:color w:val="231F20"/>
          <w:spacing w:val="-5"/>
          <w:w w:val="105"/>
          <w:sz w:val="20"/>
        </w:rPr>
        <w:t>as:</w:t>
      </w:r>
    </w:p>
    <w:p>
      <w:pPr>
        <w:pStyle w:val="ListParagraph"/>
        <w:numPr>
          <w:ilvl w:val="0"/>
          <w:numId w:val="27"/>
        </w:numPr>
        <w:tabs>
          <w:tab w:pos="326" w:val="left" w:leader="none"/>
        </w:tabs>
        <w:spacing w:line="240" w:lineRule="auto" w:before="191" w:after="0"/>
        <w:ind w:left="326" w:right="0" w:hanging="297"/>
        <w:jc w:val="left"/>
        <w:rPr>
          <w:sz w:val="20"/>
        </w:rPr>
      </w:pPr>
      <w:r>
        <w:rPr>
          <w:color w:val="231F20"/>
          <w:w w:val="105"/>
          <w:sz w:val="20"/>
        </w:rPr>
        <w:t>social</w:t>
      </w:r>
      <w:r>
        <w:rPr>
          <w:color w:val="231F20"/>
          <w:spacing w:val="5"/>
          <w:w w:val="105"/>
          <w:sz w:val="20"/>
        </w:rPr>
        <w:t> </w:t>
      </w:r>
      <w:r>
        <w:rPr>
          <w:color w:val="231F20"/>
          <w:w w:val="105"/>
          <w:sz w:val="20"/>
        </w:rPr>
        <w:t>(e.g.</w:t>
      </w:r>
      <w:r>
        <w:rPr>
          <w:color w:val="231F20"/>
          <w:spacing w:val="4"/>
          <w:w w:val="105"/>
          <w:sz w:val="20"/>
        </w:rPr>
        <w:t> </w:t>
      </w:r>
      <w:r>
        <w:rPr>
          <w:color w:val="231F20"/>
          <w:w w:val="105"/>
          <w:sz w:val="20"/>
        </w:rPr>
        <w:t>non-discriminatory,</w:t>
      </w:r>
      <w:r>
        <w:rPr>
          <w:color w:val="231F20"/>
          <w:spacing w:val="5"/>
          <w:w w:val="105"/>
          <w:sz w:val="20"/>
        </w:rPr>
        <w:t> </w:t>
      </w:r>
      <w:r>
        <w:rPr>
          <w:color w:val="231F20"/>
          <w:w w:val="105"/>
          <w:sz w:val="20"/>
        </w:rPr>
        <w:t>calm,</w:t>
      </w:r>
      <w:r>
        <w:rPr>
          <w:color w:val="231F20"/>
          <w:spacing w:val="5"/>
          <w:w w:val="105"/>
          <w:sz w:val="20"/>
        </w:rPr>
        <w:t> </w:t>
      </w:r>
      <w:r>
        <w:rPr>
          <w:color w:val="231F20"/>
          <w:w w:val="105"/>
          <w:sz w:val="20"/>
        </w:rPr>
        <w:t>non-</w:t>
      </w:r>
      <w:r>
        <w:rPr>
          <w:color w:val="231F20"/>
          <w:spacing w:val="-2"/>
          <w:w w:val="105"/>
          <w:sz w:val="20"/>
        </w:rPr>
        <w:t>confrontational);</w:t>
      </w:r>
    </w:p>
    <w:p>
      <w:pPr>
        <w:pStyle w:val="ListParagraph"/>
        <w:numPr>
          <w:ilvl w:val="0"/>
          <w:numId w:val="27"/>
        </w:numPr>
        <w:tabs>
          <w:tab w:pos="335" w:val="left" w:leader="none"/>
        </w:tabs>
        <w:spacing w:line="240" w:lineRule="auto" w:before="192" w:after="0"/>
        <w:ind w:left="335" w:right="0" w:hanging="306"/>
        <w:jc w:val="left"/>
        <w:rPr>
          <w:sz w:val="20"/>
        </w:rPr>
      </w:pPr>
      <w:r>
        <w:rPr>
          <w:color w:val="231F20"/>
          <w:w w:val="105"/>
          <w:sz w:val="20"/>
        </w:rPr>
        <w:t>psychological</w:t>
      </w:r>
      <w:r>
        <w:rPr>
          <w:color w:val="231F20"/>
          <w:spacing w:val="17"/>
          <w:w w:val="105"/>
          <w:sz w:val="20"/>
        </w:rPr>
        <w:t> </w:t>
      </w:r>
      <w:r>
        <w:rPr>
          <w:color w:val="231F20"/>
          <w:w w:val="105"/>
          <w:sz w:val="20"/>
        </w:rPr>
        <w:t>(e.g.</w:t>
      </w:r>
      <w:r>
        <w:rPr>
          <w:color w:val="231F20"/>
          <w:spacing w:val="18"/>
          <w:w w:val="105"/>
          <w:sz w:val="20"/>
        </w:rPr>
        <w:t> </w:t>
      </w:r>
      <w:r>
        <w:rPr>
          <w:color w:val="231F20"/>
          <w:w w:val="105"/>
          <w:sz w:val="20"/>
        </w:rPr>
        <w:t>stress-reducing,</w:t>
      </w:r>
      <w:r>
        <w:rPr>
          <w:color w:val="231F20"/>
          <w:spacing w:val="18"/>
          <w:w w:val="105"/>
          <w:sz w:val="20"/>
        </w:rPr>
        <w:t> </w:t>
      </w:r>
      <w:r>
        <w:rPr>
          <w:color w:val="231F20"/>
          <w:w w:val="105"/>
          <w:sz w:val="20"/>
        </w:rPr>
        <w:t>burnout</w:t>
      </w:r>
      <w:r>
        <w:rPr>
          <w:color w:val="231F20"/>
          <w:spacing w:val="18"/>
          <w:w w:val="105"/>
          <w:sz w:val="20"/>
        </w:rPr>
        <w:t> </w:t>
      </w:r>
      <w:r>
        <w:rPr>
          <w:color w:val="231F20"/>
          <w:w w:val="105"/>
          <w:sz w:val="20"/>
        </w:rPr>
        <w:t>prevention,</w:t>
      </w:r>
      <w:r>
        <w:rPr>
          <w:color w:val="231F20"/>
          <w:spacing w:val="18"/>
          <w:w w:val="105"/>
          <w:sz w:val="20"/>
        </w:rPr>
        <w:t> </w:t>
      </w:r>
      <w:r>
        <w:rPr>
          <w:color w:val="231F20"/>
          <w:w w:val="105"/>
          <w:sz w:val="20"/>
        </w:rPr>
        <w:t>emotionally</w:t>
      </w:r>
      <w:r>
        <w:rPr>
          <w:color w:val="231F20"/>
          <w:spacing w:val="20"/>
          <w:w w:val="105"/>
          <w:sz w:val="20"/>
        </w:rPr>
        <w:t> </w:t>
      </w:r>
      <w:r>
        <w:rPr>
          <w:color w:val="231F20"/>
          <w:spacing w:val="-2"/>
          <w:w w:val="105"/>
          <w:sz w:val="20"/>
        </w:rPr>
        <w:t>protective);</w:t>
      </w:r>
    </w:p>
    <w:p>
      <w:pPr>
        <w:pStyle w:val="ListParagraph"/>
        <w:numPr>
          <w:ilvl w:val="0"/>
          <w:numId w:val="27"/>
        </w:numPr>
        <w:tabs>
          <w:tab w:pos="315" w:val="left" w:leader="none"/>
        </w:tabs>
        <w:spacing w:line="240" w:lineRule="auto" w:before="191" w:after="0"/>
        <w:ind w:left="315" w:right="0" w:hanging="286"/>
        <w:jc w:val="left"/>
        <w:rPr>
          <w:sz w:val="20"/>
        </w:rPr>
      </w:pPr>
      <w:r>
        <w:rPr>
          <w:color w:val="231F20"/>
          <w:w w:val="105"/>
          <w:sz w:val="20"/>
        </w:rPr>
        <w:t>physical</w:t>
      </w:r>
      <w:r>
        <w:rPr>
          <w:color w:val="231F20"/>
          <w:spacing w:val="2"/>
          <w:w w:val="105"/>
          <w:sz w:val="20"/>
        </w:rPr>
        <w:t> </w:t>
      </w:r>
      <w:r>
        <w:rPr>
          <w:color w:val="231F20"/>
          <w:w w:val="105"/>
          <w:sz w:val="20"/>
        </w:rPr>
        <w:t>(e.g.</w:t>
      </w:r>
      <w:r>
        <w:rPr>
          <w:color w:val="231F20"/>
          <w:spacing w:val="3"/>
          <w:w w:val="105"/>
          <w:sz w:val="20"/>
        </w:rPr>
        <w:t> </w:t>
      </w:r>
      <w:r>
        <w:rPr>
          <w:color w:val="231F20"/>
          <w:w w:val="105"/>
          <w:sz w:val="20"/>
        </w:rPr>
        <w:t>temperature,</w:t>
      </w:r>
      <w:r>
        <w:rPr>
          <w:color w:val="231F20"/>
          <w:spacing w:val="3"/>
          <w:w w:val="105"/>
          <w:sz w:val="20"/>
        </w:rPr>
        <w:t> </w:t>
      </w:r>
      <w:r>
        <w:rPr>
          <w:color w:val="231F20"/>
          <w:w w:val="105"/>
          <w:sz w:val="20"/>
        </w:rPr>
        <w:t>heat,</w:t>
      </w:r>
      <w:r>
        <w:rPr>
          <w:color w:val="231F20"/>
          <w:spacing w:val="2"/>
          <w:w w:val="105"/>
          <w:sz w:val="20"/>
        </w:rPr>
        <w:t> </w:t>
      </w:r>
      <w:r>
        <w:rPr>
          <w:color w:val="231F20"/>
          <w:w w:val="105"/>
          <w:sz w:val="20"/>
        </w:rPr>
        <w:t>humidity,</w:t>
      </w:r>
      <w:r>
        <w:rPr>
          <w:color w:val="231F20"/>
          <w:spacing w:val="3"/>
          <w:w w:val="105"/>
          <w:sz w:val="20"/>
        </w:rPr>
        <w:t> </w:t>
      </w:r>
      <w:r>
        <w:rPr>
          <w:color w:val="231F20"/>
          <w:w w:val="105"/>
          <w:sz w:val="20"/>
        </w:rPr>
        <w:t>light,</w:t>
      </w:r>
      <w:r>
        <w:rPr>
          <w:color w:val="231F20"/>
          <w:spacing w:val="3"/>
          <w:w w:val="105"/>
          <w:sz w:val="20"/>
        </w:rPr>
        <w:t> </w:t>
      </w:r>
      <w:r>
        <w:rPr>
          <w:color w:val="231F20"/>
          <w:w w:val="105"/>
          <w:sz w:val="20"/>
        </w:rPr>
        <w:t>airflow,</w:t>
      </w:r>
      <w:r>
        <w:rPr>
          <w:color w:val="231F20"/>
          <w:spacing w:val="2"/>
          <w:w w:val="105"/>
          <w:sz w:val="20"/>
        </w:rPr>
        <w:t> </w:t>
      </w:r>
      <w:r>
        <w:rPr>
          <w:color w:val="231F20"/>
          <w:w w:val="105"/>
          <w:sz w:val="20"/>
        </w:rPr>
        <w:t>hygiene,</w:t>
      </w:r>
      <w:r>
        <w:rPr>
          <w:color w:val="231F20"/>
          <w:spacing w:val="3"/>
          <w:w w:val="105"/>
          <w:sz w:val="20"/>
        </w:rPr>
        <w:t> </w:t>
      </w:r>
      <w:r>
        <w:rPr>
          <w:color w:val="231F20"/>
          <w:spacing w:val="-2"/>
          <w:w w:val="105"/>
          <w:sz w:val="20"/>
        </w:rPr>
        <w:t>noise).</w:t>
      </w:r>
    </w:p>
    <w:p>
      <w:pPr>
        <w:spacing w:before="191"/>
        <w:ind w:left="29" w:right="0" w:firstLine="0"/>
        <w:jc w:val="left"/>
        <w:rPr>
          <w:sz w:val="20"/>
        </w:rPr>
      </w:pPr>
      <w:r>
        <w:rPr>
          <w:color w:val="231F20"/>
          <w:spacing w:val="2"/>
          <w:sz w:val="20"/>
        </w:rPr>
        <w:t>These</w:t>
      </w:r>
      <w:r>
        <w:rPr>
          <w:color w:val="231F20"/>
          <w:spacing w:val="35"/>
          <w:sz w:val="20"/>
        </w:rPr>
        <w:t> </w:t>
      </w:r>
      <w:r>
        <w:rPr>
          <w:color w:val="231F20"/>
          <w:spacing w:val="2"/>
          <w:sz w:val="20"/>
        </w:rPr>
        <w:t>factors</w:t>
      </w:r>
      <w:r>
        <w:rPr>
          <w:color w:val="231F20"/>
          <w:spacing w:val="35"/>
          <w:sz w:val="20"/>
        </w:rPr>
        <w:t> </w:t>
      </w:r>
      <w:r>
        <w:rPr>
          <w:color w:val="231F20"/>
          <w:spacing w:val="2"/>
          <w:sz w:val="20"/>
        </w:rPr>
        <w:t>can</w:t>
      </w:r>
      <w:r>
        <w:rPr>
          <w:color w:val="231F20"/>
          <w:spacing w:val="33"/>
          <w:sz w:val="20"/>
        </w:rPr>
        <w:t> </w:t>
      </w:r>
      <w:r>
        <w:rPr>
          <w:color w:val="231F20"/>
          <w:spacing w:val="2"/>
          <w:sz w:val="20"/>
        </w:rPr>
        <w:t>differ</w:t>
      </w:r>
      <w:r>
        <w:rPr>
          <w:color w:val="231F20"/>
          <w:spacing w:val="36"/>
          <w:sz w:val="20"/>
        </w:rPr>
        <w:t> </w:t>
      </w:r>
      <w:r>
        <w:rPr>
          <w:color w:val="231F20"/>
          <w:spacing w:val="2"/>
          <w:sz w:val="20"/>
        </w:rPr>
        <w:t>substantially</w:t>
      </w:r>
      <w:r>
        <w:rPr>
          <w:color w:val="231F20"/>
          <w:spacing w:val="35"/>
          <w:sz w:val="20"/>
        </w:rPr>
        <w:t> </w:t>
      </w:r>
      <w:r>
        <w:rPr>
          <w:color w:val="231F20"/>
          <w:spacing w:val="2"/>
          <w:sz w:val="20"/>
        </w:rPr>
        <w:t>depending</w:t>
      </w:r>
      <w:r>
        <w:rPr>
          <w:color w:val="231F20"/>
          <w:spacing w:val="33"/>
          <w:sz w:val="20"/>
        </w:rPr>
        <w:t> </w:t>
      </w:r>
      <w:r>
        <w:rPr>
          <w:color w:val="231F20"/>
          <w:spacing w:val="2"/>
          <w:sz w:val="20"/>
        </w:rPr>
        <w:t>on</w:t>
      </w:r>
      <w:r>
        <w:rPr>
          <w:color w:val="231F20"/>
          <w:spacing w:val="34"/>
          <w:sz w:val="20"/>
        </w:rPr>
        <w:t> </w:t>
      </w:r>
      <w:r>
        <w:rPr>
          <w:color w:val="231F20"/>
          <w:spacing w:val="2"/>
          <w:sz w:val="20"/>
        </w:rPr>
        <w:t>the</w:t>
      </w:r>
      <w:r>
        <w:rPr>
          <w:color w:val="231F20"/>
          <w:spacing w:val="35"/>
          <w:sz w:val="20"/>
        </w:rPr>
        <w:t> </w:t>
      </w:r>
      <w:r>
        <w:rPr>
          <w:color w:val="231F20"/>
          <w:spacing w:val="2"/>
          <w:sz w:val="20"/>
        </w:rPr>
        <w:t>products</w:t>
      </w:r>
      <w:r>
        <w:rPr>
          <w:color w:val="231F20"/>
          <w:spacing w:val="35"/>
          <w:sz w:val="20"/>
        </w:rPr>
        <w:t> </w:t>
      </w:r>
      <w:r>
        <w:rPr>
          <w:color w:val="231F20"/>
          <w:spacing w:val="2"/>
          <w:sz w:val="20"/>
        </w:rPr>
        <w:t>and</w:t>
      </w:r>
      <w:r>
        <w:rPr>
          <w:color w:val="231F20"/>
          <w:spacing w:val="36"/>
          <w:sz w:val="20"/>
        </w:rPr>
        <w:t> </w:t>
      </w:r>
      <w:r>
        <w:rPr>
          <w:color w:val="231F20"/>
          <w:spacing w:val="2"/>
          <w:sz w:val="20"/>
        </w:rPr>
        <w:t>services</w:t>
      </w:r>
      <w:r>
        <w:rPr>
          <w:color w:val="231F20"/>
          <w:spacing w:val="35"/>
          <w:sz w:val="20"/>
        </w:rPr>
        <w:t> </w:t>
      </w:r>
      <w:r>
        <w:rPr>
          <w:color w:val="231F20"/>
          <w:spacing w:val="-2"/>
          <w:sz w:val="20"/>
        </w:rPr>
        <w:t>provided.</w:t>
      </w:r>
    </w:p>
    <w:p>
      <w:pPr>
        <w:spacing w:after="0"/>
        <w:jc w:val="left"/>
        <w:rPr>
          <w:sz w:val="20"/>
        </w:rPr>
        <w:sectPr>
          <w:pgSz w:w="11910" w:h="16840"/>
          <w:pgMar w:header="667" w:footer="576" w:top="940" w:bottom="760" w:left="708" w:right="708"/>
        </w:sectPr>
      </w:pPr>
    </w:p>
    <w:p>
      <w:pPr>
        <w:pStyle w:val="BodyText"/>
      </w:pPr>
    </w:p>
    <w:p>
      <w:pPr>
        <w:pStyle w:val="BodyText"/>
        <w:spacing w:before="211"/>
      </w:pPr>
    </w:p>
    <w:p>
      <w:pPr>
        <w:pStyle w:val="Heading6"/>
        <w:numPr>
          <w:ilvl w:val="2"/>
          <w:numId w:val="9"/>
        </w:numPr>
        <w:tabs>
          <w:tab w:pos="1474" w:val="left" w:leader="none"/>
        </w:tabs>
        <w:spacing w:line="240" w:lineRule="auto" w:before="1" w:after="0"/>
        <w:ind w:left="1474" w:right="0" w:hanging="765"/>
        <w:jc w:val="left"/>
      </w:pPr>
      <w:bookmarkStart w:name="_TOC_250050" w:id="29"/>
      <w:r>
        <w:rPr>
          <w:color w:val="231F20"/>
          <w:spacing w:val="2"/>
        </w:rPr>
        <w:t>Monitoring</w:t>
      </w:r>
      <w:r>
        <w:rPr>
          <w:color w:val="231F20"/>
          <w:spacing w:val="32"/>
        </w:rPr>
        <w:t> </w:t>
      </w:r>
      <w:r>
        <w:rPr>
          <w:color w:val="231F20"/>
          <w:spacing w:val="2"/>
        </w:rPr>
        <w:t>and</w:t>
      </w:r>
      <w:r>
        <w:rPr>
          <w:color w:val="231F20"/>
          <w:spacing w:val="32"/>
        </w:rPr>
        <w:t> </w:t>
      </w:r>
      <w:r>
        <w:rPr>
          <w:color w:val="231F20"/>
          <w:spacing w:val="2"/>
        </w:rPr>
        <w:t>measuring</w:t>
      </w:r>
      <w:r>
        <w:rPr>
          <w:color w:val="231F20"/>
          <w:spacing w:val="33"/>
        </w:rPr>
        <w:t> </w:t>
      </w:r>
      <w:bookmarkEnd w:id="29"/>
      <w:r>
        <w:rPr>
          <w:color w:val="231F20"/>
          <w:spacing w:val="-2"/>
        </w:rPr>
        <w:t>resources</w:t>
      </w:r>
    </w:p>
    <w:p>
      <w:pPr>
        <w:pStyle w:val="BodyText"/>
        <w:spacing w:before="47"/>
        <w:rPr>
          <w:b/>
        </w:rPr>
      </w:pPr>
    </w:p>
    <w:p>
      <w:pPr>
        <w:pStyle w:val="ListParagraph"/>
        <w:numPr>
          <w:ilvl w:val="3"/>
          <w:numId w:val="9"/>
        </w:numPr>
        <w:tabs>
          <w:tab w:pos="1644" w:val="left" w:leader="none"/>
        </w:tabs>
        <w:spacing w:line="240" w:lineRule="auto" w:before="0" w:after="0"/>
        <w:ind w:left="1644" w:right="0" w:hanging="935"/>
        <w:jc w:val="left"/>
        <w:rPr>
          <w:b/>
          <w:sz w:val="22"/>
        </w:rPr>
      </w:pPr>
      <w:r>
        <w:rPr>
          <w:b/>
          <w:color w:val="231F20"/>
          <w:spacing w:val="-2"/>
          <w:w w:val="105"/>
          <w:sz w:val="22"/>
        </w:rPr>
        <w:t>General</w:t>
      </w:r>
    </w:p>
    <w:p>
      <w:pPr>
        <w:pStyle w:val="BodyText"/>
        <w:spacing w:line="230" w:lineRule="auto" w:before="196"/>
        <w:ind w:left="709" w:right="28"/>
        <w:jc w:val="both"/>
      </w:pPr>
      <w:r>
        <w:rPr>
          <w:color w:val="231F20"/>
          <w:w w:val="110"/>
        </w:rPr>
        <w:t>The</w:t>
      </w:r>
      <w:r>
        <w:rPr>
          <w:color w:val="231F20"/>
          <w:w w:val="110"/>
        </w:rPr>
        <w:t> organization</w:t>
      </w:r>
      <w:r>
        <w:rPr>
          <w:color w:val="231F20"/>
          <w:w w:val="110"/>
        </w:rPr>
        <w:t> shall</w:t>
      </w:r>
      <w:r>
        <w:rPr>
          <w:color w:val="231F20"/>
          <w:w w:val="110"/>
        </w:rPr>
        <w:t> determine</w:t>
      </w:r>
      <w:r>
        <w:rPr>
          <w:color w:val="231F20"/>
          <w:w w:val="110"/>
        </w:rPr>
        <w:t> and</w:t>
      </w:r>
      <w:r>
        <w:rPr>
          <w:color w:val="231F20"/>
          <w:w w:val="110"/>
        </w:rPr>
        <w:t> provide</w:t>
      </w:r>
      <w:r>
        <w:rPr>
          <w:color w:val="231F20"/>
          <w:w w:val="110"/>
        </w:rPr>
        <w:t> the</w:t>
      </w:r>
      <w:r>
        <w:rPr>
          <w:color w:val="231F20"/>
          <w:w w:val="110"/>
        </w:rPr>
        <w:t> resources</w:t>
      </w:r>
      <w:r>
        <w:rPr>
          <w:color w:val="231F20"/>
          <w:w w:val="110"/>
        </w:rPr>
        <w:t> needed</w:t>
      </w:r>
      <w:r>
        <w:rPr>
          <w:color w:val="231F20"/>
          <w:w w:val="110"/>
        </w:rPr>
        <w:t> to</w:t>
      </w:r>
      <w:r>
        <w:rPr>
          <w:color w:val="231F20"/>
          <w:w w:val="110"/>
        </w:rPr>
        <w:t> ensure</w:t>
      </w:r>
      <w:r>
        <w:rPr>
          <w:color w:val="231F20"/>
          <w:w w:val="110"/>
        </w:rPr>
        <w:t> valid</w:t>
      </w:r>
      <w:r>
        <w:rPr>
          <w:color w:val="231F20"/>
          <w:w w:val="110"/>
        </w:rPr>
        <w:t> and</w:t>
      </w:r>
      <w:r>
        <w:rPr>
          <w:color w:val="231F20"/>
          <w:w w:val="110"/>
        </w:rPr>
        <w:t> reliable results when monitoring or measuring is used to verify the conformity of products and services to </w:t>
      </w:r>
      <w:r>
        <w:rPr>
          <w:color w:val="231F20"/>
          <w:spacing w:val="-2"/>
          <w:w w:val="110"/>
        </w:rPr>
        <w:t>requirements.</w:t>
      </w:r>
    </w:p>
    <w:p>
      <w:pPr>
        <w:pStyle w:val="BodyText"/>
        <w:spacing w:before="174"/>
        <w:ind w:left="709"/>
      </w:pPr>
      <w:r>
        <w:rPr>
          <w:color w:val="231F20"/>
          <w:spacing w:val="2"/>
        </w:rPr>
        <w:t>The</w:t>
      </w:r>
      <w:r>
        <w:rPr>
          <w:color w:val="231F20"/>
          <w:spacing w:val="40"/>
        </w:rPr>
        <w:t> </w:t>
      </w:r>
      <w:r>
        <w:rPr>
          <w:color w:val="231F20"/>
          <w:spacing w:val="2"/>
        </w:rPr>
        <w:t>organization</w:t>
      </w:r>
      <w:r>
        <w:rPr>
          <w:color w:val="231F20"/>
          <w:spacing w:val="40"/>
        </w:rPr>
        <w:t> </w:t>
      </w:r>
      <w:r>
        <w:rPr>
          <w:color w:val="231F20"/>
          <w:spacing w:val="2"/>
        </w:rPr>
        <w:t>shall</w:t>
      </w:r>
      <w:r>
        <w:rPr>
          <w:color w:val="231F20"/>
          <w:spacing w:val="40"/>
        </w:rPr>
        <w:t> </w:t>
      </w:r>
      <w:r>
        <w:rPr>
          <w:color w:val="231F20"/>
          <w:spacing w:val="2"/>
        </w:rPr>
        <w:t>ensure</w:t>
      </w:r>
      <w:r>
        <w:rPr>
          <w:color w:val="231F20"/>
          <w:spacing w:val="41"/>
        </w:rPr>
        <w:t> </w:t>
      </w:r>
      <w:r>
        <w:rPr>
          <w:color w:val="231F20"/>
          <w:spacing w:val="2"/>
        </w:rPr>
        <w:t>that</w:t>
      </w:r>
      <w:r>
        <w:rPr>
          <w:color w:val="231F20"/>
          <w:spacing w:val="40"/>
        </w:rPr>
        <w:t> </w:t>
      </w:r>
      <w:r>
        <w:rPr>
          <w:color w:val="231F20"/>
          <w:spacing w:val="2"/>
        </w:rPr>
        <w:t>the</w:t>
      </w:r>
      <w:r>
        <w:rPr>
          <w:color w:val="231F20"/>
          <w:spacing w:val="40"/>
        </w:rPr>
        <w:t> </w:t>
      </w:r>
      <w:r>
        <w:rPr>
          <w:color w:val="231F20"/>
          <w:spacing w:val="2"/>
        </w:rPr>
        <w:t>resources</w:t>
      </w:r>
      <w:r>
        <w:rPr>
          <w:color w:val="231F20"/>
          <w:spacing w:val="41"/>
        </w:rPr>
        <w:t> </w:t>
      </w:r>
      <w:r>
        <w:rPr>
          <w:color w:val="231F20"/>
          <w:spacing w:val="-2"/>
        </w:rPr>
        <w:t>provided:</w:t>
      </w:r>
    </w:p>
    <w:p>
      <w:pPr>
        <w:pStyle w:val="ListParagraph"/>
        <w:numPr>
          <w:ilvl w:val="0"/>
          <w:numId w:val="28"/>
        </w:numPr>
        <w:tabs>
          <w:tab w:pos="1111" w:val="left" w:leader="none"/>
        </w:tabs>
        <w:spacing w:line="240" w:lineRule="auto" w:before="173" w:after="0"/>
        <w:ind w:left="1111" w:right="0" w:hanging="402"/>
        <w:jc w:val="left"/>
        <w:rPr>
          <w:sz w:val="22"/>
        </w:rPr>
      </w:pPr>
      <w:r>
        <w:rPr>
          <w:color w:val="231F20"/>
          <w:spacing w:val="2"/>
          <w:sz w:val="22"/>
        </w:rPr>
        <w:t>are</w:t>
      </w:r>
      <w:r>
        <w:rPr>
          <w:color w:val="231F20"/>
          <w:spacing w:val="30"/>
          <w:sz w:val="22"/>
        </w:rPr>
        <w:t> </w:t>
      </w:r>
      <w:r>
        <w:rPr>
          <w:color w:val="231F20"/>
          <w:spacing w:val="2"/>
          <w:sz w:val="22"/>
        </w:rPr>
        <w:t>suitable</w:t>
      </w:r>
      <w:r>
        <w:rPr>
          <w:color w:val="231F20"/>
          <w:spacing w:val="30"/>
          <w:sz w:val="22"/>
        </w:rPr>
        <w:t> </w:t>
      </w:r>
      <w:r>
        <w:rPr>
          <w:color w:val="231F20"/>
          <w:spacing w:val="2"/>
          <w:sz w:val="22"/>
        </w:rPr>
        <w:t>for</w:t>
      </w:r>
      <w:r>
        <w:rPr>
          <w:color w:val="231F20"/>
          <w:spacing w:val="30"/>
          <w:sz w:val="22"/>
        </w:rPr>
        <w:t> </w:t>
      </w:r>
      <w:r>
        <w:rPr>
          <w:color w:val="231F20"/>
          <w:spacing w:val="2"/>
          <w:sz w:val="22"/>
        </w:rPr>
        <w:t>the</w:t>
      </w:r>
      <w:r>
        <w:rPr>
          <w:color w:val="231F20"/>
          <w:spacing w:val="30"/>
          <w:sz w:val="22"/>
        </w:rPr>
        <w:t> </w:t>
      </w:r>
      <w:r>
        <w:rPr>
          <w:color w:val="231F20"/>
          <w:spacing w:val="2"/>
          <w:sz w:val="22"/>
        </w:rPr>
        <w:t>specific</w:t>
      </w:r>
      <w:r>
        <w:rPr>
          <w:color w:val="231F20"/>
          <w:spacing w:val="31"/>
          <w:sz w:val="22"/>
        </w:rPr>
        <w:t> </w:t>
      </w:r>
      <w:r>
        <w:rPr>
          <w:color w:val="231F20"/>
          <w:spacing w:val="2"/>
          <w:sz w:val="22"/>
        </w:rPr>
        <w:t>type</w:t>
      </w:r>
      <w:r>
        <w:rPr>
          <w:color w:val="231F20"/>
          <w:spacing w:val="30"/>
          <w:sz w:val="22"/>
        </w:rPr>
        <w:t> </w:t>
      </w:r>
      <w:r>
        <w:rPr>
          <w:color w:val="231F20"/>
          <w:spacing w:val="2"/>
          <w:sz w:val="22"/>
        </w:rPr>
        <w:t>of</w:t>
      </w:r>
      <w:r>
        <w:rPr>
          <w:color w:val="231F20"/>
          <w:spacing w:val="30"/>
          <w:sz w:val="22"/>
        </w:rPr>
        <w:t> </w:t>
      </w:r>
      <w:r>
        <w:rPr>
          <w:color w:val="231F20"/>
          <w:spacing w:val="2"/>
          <w:sz w:val="22"/>
        </w:rPr>
        <w:t>monitoring</w:t>
      </w:r>
      <w:r>
        <w:rPr>
          <w:color w:val="231F20"/>
          <w:spacing w:val="30"/>
          <w:sz w:val="22"/>
        </w:rPr>
        <w:t> </w:t>
      </w:r>
      <w:r>
        <w:rPr>
          <w:color w:val="231F20"/>
          <w:spacing w:val="2"/>
          <w:sz w:val="22"/>
        </w:rPr>
        <w:t>and</w:t>
      </w:r>
      <w:r>
        <w:rPr>
          <w:color w:val="231F20"/>
          <w:spacing w:val="31"/>
          <w:sz w:val="22"/>
        </w:rPr>
        <w:t> </w:t>
      </w:r>
      <w:r>
        <w:rPr>
          <w:color w:val="231F20"/>
          <w:spacing w:val="2"/>
          <w:sz w:val="22"/>
        </w:rPr>
        <w:t>measurement</w:t>
      </w:r>
      <w:r>
        <w:rPr>
          <w:color w:val="231F20"/>
          <w:spacing w:val="30"/>
          <w:sz w:val="22"/>
        </w:rPr>
        <w:t> </w:t>
      </w:r>
      <w:r>
        <w:rPr>
          <w:color w:val="231F20"/>
          <w:spacing w:val="2"/>
          <w:sz w:val="22"/>
        </w:rPr>
        <w:t>activities</w:t>
      </w:r>
      <w:r>
        <w:rPr>
          <w:color w:val="231F20"/>
          <w:spacing w:val="30"/>
          <w:sz w:val="22"/>
        </w:rPr>
        <w:t> </w:t>
      </w:r>
      <w:r>
        <w:rPr>
          <w:color w:val="231F20"/>
          <w:spacing w:val="2"/>
          <w:sz w:val="22"/>
        </w:rPr>
        <w:t>being</w:t>
      </w:r>
      <w:r>
        <w:rPr>
          <w:color w:val="231F20"/>
          <w:spacing w:val="30"/>
          <w:sz w:val="22"/>
        </w:rPr>
        <w:t> </w:t>
      </w:r>
      <w:r>
        <w:rPr>
          <w:color w:val="231F20"/>
          <w:spacing w:val="-2"/>
          <w:sz w:val="22"/>
        </w:rPr>
        <w:t>undertaken;</w:t>
      </w:r>
    </w:p>
    <w:p>
      <w:pPr>
        <w:pStyle w:val="ListParagraph"/>
        <w:numPr>
          <w:ilvl w:val="0"/>
          <w:numId w:val="28"/>
        </w:numPr>
        <w:tabs>
          <w:tab w:pos="1111" w:val="left" w:leader="none"/>
        </w:tabs>
        <w:spacing w:line="240" w:lineRule="auto" w:before="173" w:after="0"/>
        <w:ind w:left="1111" w:right="0" w:hanging="402"/>
        <w:jc w:val="left"/>
        <w:rPr>
          <w:sz w:val="22"/>
        </w:rPr>
      </w:pPr>
      <w:r>
        <w:rPr>
          <w:color w:val="231F20"/>
          <w:spacing w:val="2"/>
          <w:sz w:val="22"/>
        </w:rPr>
        <w:t>are</w:t>
      </w:r>
      <w:r>
        <w:rPr>
          <w:color w:val="231F20"/>
          <w:spacing w:val="36"/>
          <w:sz w:val="22"/>
        </w:rPr>
        <w:t> </w:t>
      </w:r>
      <w:r>
        <w:rPr>
          <w:color w:val="231F20"/>
          <w:spacing w:val="2"/>
          <w:sz w:val="22"/>
        </w:rPr>
        <w:t>maintained</w:t>
      </w:r>
      <w:r>
        <w:rPr>
          <w:color w:val="231F20"/>
          <w:spacing w:val="36"/>
          <w:sz w:val="22"/>
        </w:rPr>
        <w:t> </w:t>
      </w:r>
      <w:r>
        <w:rPr>
          <w:color w:val="231F20"/>
          <w:spacing w:val="2"/>
          <w:sz w:val="22"/>
        </w:rPr>
        <w:t>to</w:t>
      </w:r>
      <w:r>
        <w:rPr>
          <w:color w:val="231F20"/>
          <w:spacing w:val="36"/>
          <w:sz w:val="22"/>
        </w:rPr>
        <w:t> </w:t>
      </w:r>
      <w:r>
        <w:rPr>
          <w:color w:val="231F20"/>
          <w:spacing w:val="2"/>
          <w:sz w:val="22"/>
        </w:rPr>
        <w:t>ensure</w:t>
      </w:r>
      <w:r>
        <w:rPr>
          <w:color w:val="231F20"/>
          <w:spacing w:val="36"/>
          <w:sz w:val="22"/>
        </w:rPr>
        <w:t> </w:t>
      </w:r>
      <w:r>
        <w:rPr>
          <w:color w:val="231F20"/>
          <w:spacing w:val="2"/>
          <w:sz w:val="22"/>
        </w:rPr>
        <w:t>their</w:t>
      </w:r>
      <w:r>
        <w:rPr>
          <w:color w:val="231F20"/>
          <w:spacing w:val="36"/>
          <w:sz w:val="22"/>
        </w:rPr>
        <w:t> </w:t>
      </w:r>
      <w:r>
        <w:rPr>
          <w:color w:val="231F20"/>
          <w:spacing w:val="2"/>
          <w:sz w:val="22"/>
        </w:rPr>
        <w:t>continuing</w:t>
      </w:r>
      <w:r>
        <w:rPr>
          <w:color w:val="231F20"/>
          <w:spacing w:val="36"/>
          <w:sz w:val="22"/>
        </w:rPr>
        <w:t> </w:t>
      </w:r>
      <w:r>
        <w:rPr>
          <w:color w:val="231F20"/>
          <w:spacing w:val="2"/>
          <w:sz w:val="22"/>
        </w:rPr>
        <w:t>fitness</w:t>
      </w:r>
      <w:r>
        <w:rPr>
          <w:color w:val="231F20"/>
          <w:spacing w:val="36"/>
          <w:sz w:val="22"/>
        </w:rPr>
        <w:t> </w:t>
      </w:r>
      <w:r>
        <w:rPr>
          <w:color w:val="231F20"/>
          <w:spacing w:val="2"/>
          <w:sz w:val="22"/>
        </w:rPr>
        <w:t>for</w:t>
      </w:r>
      <w:r>
        <w:rPr>
          <w:color w:val="231F20"/>
          <w:spacing w:val="36"/>
          <w:sz w:val="22"/>
        </w:rPr>
        <w:t> </w:t>
      </w:r>
      <w:r>
        <w:rPr>
          <w:color w:val="231F20"/>
          <w:spacing w:val="2"/>
          <w:sz w:val="22"/>
        </w:rPr>
        <w:t>their</w:t>
      </w:r>
      <w:r>
        <w:rPr>
          <w:color w:val="231F20"/>
          <w:spacing w:val="36"/>
          <w:sz w:val="22"/>
        </w:rPr>
        <w:t> </w:t>
      </w:r>
      <w:r>
        <w:rPr>
          <w:color w:val="231F20"/>
          <w:spacing w:val="-2"/>
          <w:sz w:val="22"/>
        </w:rPr>
        <w:t>purpose.</w:t>
      </w:r>
    </w:p>
    <w:p>
      <w:pPr>
        <w:pStyle w:val="BodyText"/>
        <w:spacing w:line="230" w:lineRule="auto" w:before="182"/>
        <w:ind w:left="709" w:right="29"/>
        <w:jc w:val="both"/>
      </w:pPr>
      <w:r>
        <w:rPr>
          <w:color w:val="231F20"/>
        </w:rPr>
        <w:t>The</w:t>
      </w:r>
      <w:r>
        <w:rPr>
          <w:color w:val="231F20"/>
          <w:spacing w:val="29"/>
        </w:rPr>
        <w:t> </w:t>
      </w:r>
      <w:r>
        <w:rPr>
          <w:color w:val="231F20"/>
        </w:rPr>
        <w:t>organization</w:t>
      </w:r>
      <w:r>
        <w:rPr>
          <w:color w:val="231F20"/>
          <w:spacing w:val="29"/>
        </w:rPr>
        <w:t> </w:t>
      </w:r>
      <w:r>
        <w:rPr>
          <w:color w:val="231F20"/>
        </w:rPr>
        <w:t>shall</w:t>
      </w:r>
      <w:r>
        <w:rPr>
          <w:color w:val="231F20"/>
          <w:spacing w:val="29"/>
        </w:rPr>
        <w:t> </w:t>
      </w:r>
      <w:r>
        <w:rPr>
          <w:color w:val="231F20"/>
        </w:rPr>
        <w:t>retain</w:t>
      </w:r>
      <w:r>
        <w:rPr>
          <w:color w:val="231F20"/>
          <w:spacing w:val="29"/>
        </w:rPr>
        <w:t> </w:t>
      </w:r>
      <w:r>
        <w:rPr>
          <w:color w:val="231F20"/>
        </w:rPr>
        <w:t>appropriate</w:t>
      </w:r>
      <w:r>
        <w:rPr>
          <w:color w:val="231F20"/>
          <w:spacing w:val="29"/>
        </w:rPr>
        <w:t> </w:t>
      </w:r>
      <w:r>
        <w:rPr>
          <w:color w:val="231F20"/>
        </w:rPr>
        <w:t>documented</w:t>
      </w:r>
      <w:r>
        <w:rPr>
          <w:color w:val="231F20"/>
          <w:spacing w:val="29"/>
        </w:rPr>
        <w:t> </w:t>
      </w:r>
      <w:r>
        <w:rPr>
          <w:color w:val="231F20"/>
        </w:rPr>
        <w:t>information</w:t>
      </w:r>
      <w:r>
        <w:rPr>
          <w:color w:val="231F20"/>
          <w:spacing w:val="29"/>
        </w:rPr>
        <w:t> </w:t>
      </w:r>
      <w:r>
        <w:rPr>
          <w:color w:val="231F20"/>
        </w:rPr>
        <w:t>as</w:t>
      </w:r>
      <w:r>
        <w:rPr>
          <w:color w:val="231F20"/>
          <w:spacing w:val="29"/>
        </w:rPr>
        <w:t> </w:t>
      </w:r>
      <w:r>
        <w:rPr>
          <w:color w:val="231F20"/>
        </w:rPr>
        <w:t>evidence</w:t>
      </w:r>
      <w:r>
        <w:rPr>
          <w:color w:val="231F20"/>
          <w:spacing w:val="29"/>
        </w:rPr>
        <w:t> </w:t>
      </w:r>
      <w:r>
        <w:rPr>
          <w:color w:val="231F20"/>
        </w:rPr>
        <w:t>of</w:t>
      </w:r>
      <w:r>
        <w:rPr>
          <w:color w:val="231F20"/>
          <w:spacing w:val="29"/>
        </w:rPr>
        <w:t> </w:t>
      </w:r>
      <w:r>
        <w:rPr>
          <w:color w:val="231F20"/>
        </w:rPr>
        <w:t>fitness</w:t>
      </w:r>
      <w:r>
        <w:rPr>
          <w:color w:val="231F20"/>
          <w:spacing w:val="29"/>
        </w:rPr>
        <w:t> </w:t>
      </w:r>
      <w:r>
        <w:rPr>
          <w:color w:val="231F20"/>
        </w:rPr>
        <w:t>for</w:t>
      </w:r>
      <w:r>
        <w:rPr>
          <w:color w:val="231F20"/>
          <w:spacing w:val="29"/>
        </w:rPr>
        <w:t> </w:t>
      </w:r>
      <w:r>
        <w:rPr>
          <w:color w:val="231F20"/>
        </w:rPr>
        <w:t>purpose</w:t>
      </w:r>
      <w:r>
        <w:rPr>
          <w:color w:val="231F20"/>
          <w:spacing w:val="29"/>
        </w:rPr>
        <w:t> </w:t>
      </w:r>
      <w:r>
        <w:rPr>
          <w:color w:val="231F20"/>
        </w:rPr>
        <w:t>of</w:t>
      </w:r>
      <w:r>
        <w:rPr>
          <w:color w:val="231F20"/>
          <w:spacing w:val="40"/>
          <w:w w:val="110"/>
        </w:rPr>
        <w:t> </w:t>
      </w:r>
      <w:r>
        <w:rPr>
          <w:color w:val="231F20"/>
          <w:w w:val="110"/>
        </w:rPr>
        <w:t>the monitoring and measurement resources.</w:t>
      </w:r>
    </w:p>
    <w:p>
      <w:pPr>
        <w:pStyle w:val="BodyText"/>
        <w:spacing w:before="34"/>
      </w:pPr>
    </w:p>
    <w:p>
      <w:pPr>
        <w:pStyle w:val="Heading6"/>
        <w:numPr>
          <w:ilvl w:val="3"/>
          <w:numId w:val="9"/>
        </w:numPr>
        <w:tabs>
          <w:tab w:pos="1644" w:val="left" w:leader="none"/>
        </w:tabs>
        <w:spacing w:line="240" w:lineRule="auto" w:before="1" w:after="0"/>
        <w:ind w:left="1644" w:right="0" w:hanging="935"/>
        <w:jc w:val="left"/>
      </w:pPr>
      <w:r>
        <w:rPr>
          <w:color w:val="231F20"/>
          <w:w w:val="105"/>
        </w:rPr>
        <w:t>Measurement</w:t>
      </w:r>
      <w:r>
        <w:rPr>
          <w:color w:val="231F20"/>
          <w:spacing w:val="1"/>
          <w:w w:val="110"/>
        </w:rPr>
        <w:t> </w:t>
      </w:r>
      <w:r>
        <w:rPr>
          <w:color w:val="231F20"/>
          <w:spacing w:val="-2"/>
          <w:w w:val="110"/>
        </w:rPr>
        <w:t>traceability</w:t>
      </w:r>
    </w:p>
    <w:p>
      <w:pPr>
        <w:pStyle w:val="BodyText"/>
        <w:spacing w:line="230" w:lineRule="auto" w:before="195"/>
        <w:ind w:left="709" w:right="28"/>
        <w:jc w:val="both"/>
      </w:pPr>
      <w:r>
        <w:rPr>
          <w:color w:val="231F20"/>
        </w:rPr>
        <w:t>When</w:t>
      </w:r>
      <w:r>
        <w:rPr>
          <w:color w:val="231F20"/>
          <w:spacing w:val="24"/>
        </w:rPr>
        <w:t> </w:t>
      </w:r>
      <w:r>
        <w:rPr>
          <w:color w:val="231F20"/>
        </w:rPr>
        <w:t>measurement</w:t>
      </w:r>
      <w:r>
        <w:rPr>
          <w:color w:val="231F20"/>
          <w:spacing w:val="24"/>
        </w:rPr>
        <w:t> </w:t>
      </w:r>
      <w:r>
        <w:rPr>
          <w:color w:val="231F20"/>
        </w:rPr>
        <w:t>traceability</w:t>
      </w:r>
      <w:r>
        <w:rPr>
          <w:color w:val="231F20"/>
          <w:spacing w:val="24"/>
        </w:rPr>
        <w:t> </w:t>
      </w:r>
      <w:r>
        <w:rPr>
          <w:color w:val="231F20"/>
        </w:rPr>
        <w:t>is</w:t>
      </w:r>
      <w:r>
        <w:rPr>
          <w:color w:val="231F20"/>
          <w:spacing w:val="24"/>
        </w:rPr>
        <w:t> </w:t>
      </w:r>
      <w:r>
        <w:rPr>
          <w:color w:val="231F20"/>
        </w:rPr>
        <w:t>a</w:t>
      </w:r>
      <w:r>
        <w:rPr>
          <w:color w:val="231F20"/>
          <w:spacing w:val="24"/>
        </w:rPr>
        <w:t> </w:t>
      </w:r>
      <w:r>
        <w:rPr>
          <w:color w:val="231F20"/>
        </w:rPr>
        <w:t>requirement,</w:t>
      </w:r>
      <w:r>
        <w:rPr>
          <w:color w:val="231F20"/>
          <w:spacing w:val="24"/>
        </w:rPr>
        <w:t> </w:t>
      </w:r>
      <w:r>
        <w:rPr>
          <w:color w:val="231F20"/>
        </w:rPr>
        <w:t>or</w:t>
      </w:r>
      <w:r>
        <w:rPr>
          <w:color w:val="231F20"/>
          <w:spacing w:val="24"/>
        </w:rPr>
        <w:t> </w:t>
      </w:r>
      <w:r>
        <w:rPr>
          <w:color w:val="231F20"/>
        </w:rPr>
        <w:t>is</w:t>
      </w:r>
      <w:r>
        <w:rPr>
          <w:color w:val="231F20"/>
          <w:spacing w:val="24"/>
        </w:rPr>
        <w:t> </w:t>
      </w:r>
      <w:r>
        <w:rPr>
          <w:color w:val="231F20"/>
        </w:rPr>
        <w:t>considered</w:t>
      </w:r>
      <w:r>
        <w:rPr>
          <w:color w:val="231F20"/>
          <w:spacing w:val="24"/>
        </w:rPr>
        <w:t> </w:t>
      </w:r>
      <w:r>
        <w:rPr>
          <w:color w:val="231F20"/>
        </w:rPr>
        <w:t>by</w:t>
      </w:r>
      <w:r>
        <w:rPr>
          <w:color w:val="231F20"/>
          <w:spacing w:val="24"/>
        </w:rPr>
        <w:t> </w:t>
      </w:r>
      <w:r>
        <w:rPr>
          <w:color w:val="231F20"/>
        </w:rPr>
        <w:t>the</w:t>
      </w:r>
      <w:r>
        <w:rPr>
          <w:color w:val="231F20"/>
          <w:spacing w:val="24"/>
        </w:rPr>
        <w:t> </w:t>
      </w:r>
      <w:r>
        <w:rPr>
          <w:color w:val="231F20"/>
        </w:rPr>
        <w:t>organization</w:t>
      </w:r>
      <w:r>
        <w:rPr>
          <w:color w:val="231F20"/>
          <w:spacing w:val="24"/>
        </w:rPr>
        <w:t> </w:t>
      </w:r>
      <w:r>
        <w:rPr>
          <w:color w:val="231F20"/>
        </w:rPr>
        <w:t>to</w:t>
      </w:r>
      <w:r>
        <w:rPr>
          <w:color w:val="231F20"/>
          <w:spacing w:val="24"/>
        </w:rPr>
        <w:t> </w:t>
      </w:r>
      <w:r>
        <w:rPr>
          <w:color w:val="231F20"/>
        </w:rPr>
        <w:t>be</w:t>
      </w:r>
      <w:r>
        <w:rPr>
          <w:color w:val="231F20"/>
          <w:spacing w:val="24"/>
        </w:rPr>
        <w:t> </w:t>
      </w:r>
      <w:r>
        <w:rPr>
          <w:color w:val="231F20"/>
        </w:rPr>
        <w:t>an</w:t>
      </w:r>
      <w:r>
        <w:rPr>
          <w:color w:val="231F20"/>
          <w:spacing w:val="24"/>
        </w:rPr>
        <w:t> </w:t>
      </w:r>
      <w:r>
        <w:rPr>
          <w:color w:val="231F20"/>
        </w:rPr>
        <w:t>essential </w:t>
      </w:r>
      <w:r>
        <w:rPr>
          <w:color w:val="231F20"/>
          <w:w w:val="110"/>
        </w:rPr>
        <w:t>part</w:t>
      </w:r>
      <w:r>
        <w:rPr>
          <w:color w:val="231F20"/>
          <w:spacing w:val="-5"/>
          <w:w w:val="110"/>
        </w:rPr>
        <w:t> </w:t>
      </w:r>
      <w:r>
        <w:rPr>
          <w:color w:val="231F20"/>
          <w:w w:val="110"/>
        </w:rPr>
        <w:t>of</w:t>
      </w:r>
      <w:r>
        <w:rPr>
          <w:color w:val="231F20"/>
          <w:spacing w:val="-5"/>
          <w:w w:val="110"/>
        </w:rPr>
        <w:t> </w:t>
      </w:r>
      <w:r>
        <w:rPr>
          <w:color w:val="231F20"/>
          <w:w w:val="110"/>
        </w:rPr>
        <w:t>providing</w:t>
      </w:r>
      <w:r>
        <w:rPr>
          <w:color w:val="231F20"/>
          <w:spacing w:val="-5"/>
          <w:w w:val="110"/>
        </w:rPr>
        <w:t> </w:t>
      </w:r>
      <w:r>
        <w:rPr>
          <w:color w:val="231F20"/>
          <w:w w:val="110"/>
        </w:rPr>
        <w:t>confidence</w:t>
      </w:r>
      <w:r>
        <w:rPr>
          <w:color w:val="231F20"/>
          <w:spacing w:val="-5"/>
          <w:w w:val="110"/>
        </w:rPr>
        <w:t> </w:t>
      </w:r>
      <w:r>
        <w:rPr>
          <w:color w:val="231F20"/>
          <w:w w:val="110"/>
        </w:rPr>
        <w:t>in</w:t>
      </w:r>
      <w:r>
        <w:rPr>
          <w:color w:val="231F20"/>
          <w:spacing w:val="-5"/>
          <w:w w:val="110"/>
        </w:rPr>
        <w:t> </w:t>
      </w:r>
      <w:r>
        <w:rPr>
          <w:color w:val="231F20"/>
          <w:w w:val="110"/>
        </w:rPr>
        <w:t>the</w:t>
      </w:r>
      <w:r>
        <w:rPr>
          <w:color w:val="231F20"/>
          <w:spacing w:val="-5"/>
          <w:w w:val="110"/>
        </w:rPr>
        <w:t> </w:t>
      </w:r>
      <w:r>
        <w:rPr>
          <w:color w:val="231F20"/>
          <w:w w:val="110"/>
        </w:rPr>
        <w:t>validity</w:t>
      </w:r>
      <w:r>
        <w:rPr>
          <w:color w:val="231F20"/>
          <w:spacing w:val="-5"/>
          <w:w w:val="110"/>
        </w:rPr>
        <w:t> </w:t>
      </w:r>
      <w:r>
        <w:rPr>
          <w:color w:val="231F20"/>
          <w:w w:val="110"/>
        </w:rPr>
        <w:t>of</w:t>
      </w:r>
      <w:r>
        <w:rPr>
          <w:color w:val="231F20"/>
          <w:spacing w:val="-5"/>
          <w:w w:val="110"/>
        </w:rPr>
        <w:t> </w:t>
      </w:r>
      <w:r>
        <w:rPr>
          <w:color w:val="231F20"/>
          <w:w w:val="110"/>
        </w:rPr>
        <w:t>measurement</w:t>
      </w:r>
      <w:r>
        <w:rPr>
          <w:color w:val="231F20"/>
          <w:spacing w:val="-5"/>
          <w:w w:val="110"/>
        </w:rPr>
        <w:t> </w:t>
      </w:r>
      <w:r>
        <w:rPr>
          <w:color w:val="231F20"/>
          <w:w w:val="110"/>
        </w:rPr>
        <w:t>results,</w:t>
      </w:r>
      <w:r>
        <w:rPr>
          <w:color w:val="231F20"/>
          <w:spacing w:val="-5"/>
          <w:w w:val="110"/>
        </w:rPr>
        <w:t> </w:t>
      </w:r>
      <w:r>
        <w:rPr>
          <w:color w:val="231F20"/>
          <w:w w:val="110"/>
        </w:rPr>
        <w:t>measuring</w:t>
      </w:r>
      <w:r>
        <w:rPr>
          <w:color w:val="231F20"/>
          <w:spacing w:val="-5"/>
          <w:w w:val="110"/>
        </w:rPr>
        <w:t> </w:t>
      </w:r>
      <w:r>
        <w:rPr>
          <w:color w:val="231F20"/>
          <w:w w:val="110"/>
        </w:rPr>
        <w:t>equipment</w:t>
      </w:r>
      <w:r>
        <w:rPr>
          <w:color w:val="231F20"/>
          <w:spacing w:val="-5"/>
          <w:w w:val="110"/>
        </w:rPr>
        <w:t> </w:t>
      </w:r>
      <w:r>
        <w:rPr>
          <w:color w:val="231F20"/>
          <w:w w:val="110"/>
        </w:rPr>
        <w:t>shall</w:t>
      </w:r>
      <w:r>
        <w:rPr>
          <w:color w:val="231F20"/>
          <w:spacing w:val="-5"/>
          <w:w w:val="110"/>
        </w:rPr>
        <w:t> </w:t>
      </w:r>
      <w:r>
        <w:rPr>
          <w:color w:val="231F20"/>
          <w:w w:val="110"/>
        </w:rPr>
        <w:t>be:</w:t>
      </w:r>
    </w:p>
    <w:p>
      <w:pPr>
        <w:pStyle w:val="ListParagraph"/>
        <w:numPr>
          <w:ilvl w:val="0"/>
          <w:numId w:val="29"/>
        </w:numPr>
        <w:tabs>
          <w:tab w:pos="1109" w:val="left" w:leader="none"/>
          <w:tab w:pos="1111" w:val="left" w:leader="none"/>
        </w:tabs>
        <w:spacing w:line="230" w:lineRule="auto" w:before="183" w:after="0"/>
        <w:ind w:left="1111" w:right="28" w:hanging="403"/>
        <w:jc w:val="both"/>
        <w:rPr>
          <w:sz w:val="22"/>
        </w:rPr>
      </w:pPr>
      <w:r>
        <w:rPr>
          <w:color w:val="231F20"/>
          <w:sz w:val="22"/>
        </w:rPr>
        <w:t>calibrated or verified, or both, at specified intervals, or prior to use, against measurement standards </w:t>
      </w:r>
      <w:r>
        <w:rPr>
          <w:color w:val="231F20"/>
          <w:w w:val="110"/>
          <w:sz w:val="22"/>
        </w:rPr>
        <w:t>traceable to international or national measurement standards; when no such standards exist, the basis used for calibration or verification shall be retained as documented information;</w:t>
      </w:r>
    </w:p>
    <w:p>
      <w:pPr>
        <w:pStyle w:val="ListParagraph"/>
        <w:numPr>
          <w:ilvl w:val="0"/>
          <w:numId w:val="29"/>
        </w:numPr>
        <w:tabs>
          <w:tab w:pos="1111" w:val="left" w:leader="none"/>
        </w:tabs>
        <w:spacing w:line="240" w:lineRule="auto" w:before="173" w:after="0"/>
        <w:ind w:left="1111" w:right="0" w:hanging="402"/>
        <w:jc w:val="left"/>
        <w:rPr>
          <w:sz w:val="22"/>
        </w:rPr>
      </w:pPr>
      <w:r>
        <w:rPr>
          <w:color w:val="231F20"/>
          <w:w w:val="110"/>
          <w:sz w:val="22"/>
        </w:rPr>
        <w:t>identified</w:t>
      </w:r>
      <w:r>
        <w:rPr>
          <w:color w:val="231F20"/>
          <w:spacing w:val="-10"/>
          <w:w w:val="110"/>
          <w:sz w:val="22"/>
        </w:rPr>
        <w:t> </w:t>
      </w:r>
      <w:r>
        <w:rPr>
          <w:color w:val="231F20"/>
          <w:w w:val="110"/>
          <w:sz w:val="22"/>
        </w:rPr>
        <w:t>in</w:t>
      </w:r>
      <w:r>
        <w:rPr>
          <w:color w:val="231F20"/>
          <w:spacing w:val="-9"/>
          <w:w w:val="110"/>
          <w:sz w:val="22"/>
        </w:rPr>
        <w:t> </w:t>
      </w:r>
      <w:r>
        <w:rPr>
          <w:color w:val="231F20"/>
          <w:w w:val="110"/>
          <w:sz w:val="22"/>
        </w:rPr>
        <w:t>order</w:t>
      </w:r>
      <w:r>
        <w:rPr>
          <w:color w:val="231F20"/>
          <w:spacing w:val="-9"/>
          <w:w w:val="110"/>
          <w:sz w:val="22"/>
        </w:rPr>
        <w:t> </w:t>
      </w:r>
      <w:r>
        <w:rPr>
          <w:color w:val="231F20"/>
          <w:w w:val="110"/>
          <w:sz w:val="22"/>
        </w:rPr>
        <w:t>to</w:t>
      </w:r>
      <w:r>
        <w:rPr>
          <w:color w:val="231F20"/>
          <w:spacing w:val="-9"/>
          <w:w w:val="110"/>
          <w:sz w:val="22"/>
        </w:rPr>
        <w:t> </w:t>
      </w:r>
      <w:r>
        <w:rPr>
          <w:color w:val="231F20"/>
          <w:w w:val="110"/>
          <w:sz w:val="22"/>
        </w:rPr>
        <w:t>determine</w:t>
      </w:r>
      <w:r>
        <w:rPr>
          <w:color w:val="231F20"/>
          <w:spacing w:val="-9"/>
          <w:w w:val="110"/>
          <w:sz w:val="22"/>
        </w:rPr>
        <w:t> </w:t>
      </w:r>
      <w:r>
        <w:rPr>
          <w:color w:val="231F20"/>
          <w:w w:val="110"/>
          <w:sz w:val="22"/>
        </w:rPr>
        <w:t>their</w:t>
      </w:r>
      <w:r>
        <w:rPr>
          <w:color w:val="231F20"/>
          <w:spacing w:val="-9"/>
          <w:w w:val="110"/>
          <w:sz w:val="22"/>
        </w:rPr>
        <w:t> </w:t>
      </w:r>
      <w:r>
        <w:rPr>
          <w:color w:val="231F20"/>
          <w:spacing w:val="-2"/>
          <w:w w:val="110"/>
          <w:sz w:val="22"/>
        </w:rPr>
        <w:t>status;</w:t>
      </w:r>
    </w:p>
    <w:p>
      <w:pPr>
        <w:pStyle w:val="ListParagraph"/>
        <w:numPr>
          <w:ilvl w:val="0"/>
          <w:numId w:val="29"/>
        </w:numPr>
        <w:tabs>
          <w:tab w:pos="1109" w:val="left" w:leader="none"/>
          <w:tab w:pos="1111" w:val="left" w:leader="none"/>
        </w:tabs>
        <w:spacing w:line="230" w:lineRule="auto" w:before="182" w:after="0"/>
        <w:ind w:left="1111" w:right="28" w:hanging="403"/>
        <w:jc w:val="both"/>
        <w:rPr>
          <w:sz w:val="22"/>
        </w:rPr>
      </w:pPr>
      <w:r>
        <w:rPr>
          <w:color w:val="231F20"/>
          <w:w w:val="110"/>
          <w:sz w:val="22"/>
        </w:rPr>
        <w:t>safeguarded</w:t>
      </w:r>
      <w:r>
        <w:rPr>
          <w:color w:val="231F20"/>
          <w:w w:val="110"/>
          <w:sz w:val="22"/>
        </w:rPr>
        <w:t> from</w:t>
      </w:r>
      <w:r>
        <w:rPr>
          <w:color w:val="231F20"/>
          <w:w w:val="110"/>
          <w:sz w:val="22"/>
        </w:rPr>
        <w:t> adjustments,</w:t>
      </w:r>
      <w:r>
        <w:rPr>
          <w:color w:val="231F20"/>
          <w:w w:val="110"/>
          <w:sz w:val="22"/>
        </w:rPr>
        <w:t> damage</w:t>
      </w:r>
      <w:r>
        <w:rPr>
          <w:color w:val="231F20"/>
          <w:w w:val="110"/>
          <w:sz w:val="22"/>
        </w:rPr>
        <w:t> or</w:t>
      </w:r>
      <w:r>
        <w:rPr>
          <w:color w:val="231F20"/>
          <w:w w:val="110"/>
          <w:sz w:val="22"/>
        </w:rPr>
        <w:t> deterioration</w:t>
      </w:r>
      <w:r>
        <w:rPr>
          <w:color w:val="231F20"/>
          <w:w w:val="110"/>
          <w:sz w:val="22"/>
        </w:rPr>
        <w:t> that</w:t>
      </w:r>
      <w:r>
        <w:rPr>
          <w:color w:val="231F20"/>
          <w:w w:val="110"/>
          <w:sz w:val="22"/>
        </w:rPr>
        <w:t> would</w:t>
      </w:r>
      <w:r>
        <w:rPr>
          <w:color w:val="231F20"/>
          <w:w w:val="110"/>
          <w:sz w:val="22"/>
        </w:rPr>
        <w:t> invalidate</w:t>
      </w:r>
      <w:r>
        <w:rPr>
          <w:color w:val="231F20"/>
          <w:w w:val="110"/>
          <w:sz w:val="22"/>
        </w:rPr>
        <w:t> the</w:t>
      </w:r>
      <w:r>
        <w:rPr>
          <w:color w:val="231F20"/>
          <w:w w:val="110"/>
          <w:sz w:val="22"/>
        </w:rPr>
        <w:t> calibration status and subsequent measurement results.</w:t>
      </w:r>
    </w:p>
    <w:p>
      <w:pPr>
        <w:pStyle w:val="BodyText"/>
        <w:spacing w:line="230" w:lineRule="auto" w:before="183"/>
        <w:ind w:left="709" w:right="28"/>
        <w:jc w:val="both"/>
      </w:pPr>
      <w:r>
        <w:rPr>
          <w:color w:val="231F20"/>
          <w:w w:val="110"/>
        </w:rPr>
        <w:t>The organization shall determine if the validity of previous measurement results has been adversely affected</w:t>
      </w:r>
      <w:r>
        <w:rPr>
          <w:color w:val="231F20"/>
          <w:w w:val="110"/>
        </w:rPr>
        <w:t> when</w:t>
      </w:r>
      <w:r>
        <w:rPr>
          <w:color w:val="231F20"/>
          <w:w w:val="110"/>
        </w:rPr>
        <w:t> measuring</w:t>
      </w:r>
      <w:r>
        <w:rPr>
          <w:color w:val="231F20"/>
          <w:w w:val="110"/>
        </w:rPr>
        <w:t> equipment</w:t>
      </w:r>
      <w:r>
        <w:rPr>
          <w:color w:val="231F20"/>
          <w:w w:val="110"/>
        </w:rPr>
        <w:t> is</w:t>
      </w:r>
      <w:r>
        <w:rPr>
          <w:color w:val="231F20"/>
          <w:w w:val="110"/>
        </w:rPr>
        <w:t> found</w:t>
      </w:r>
      <w:r>
        <w:rPr>
          <w:color w:val="231F20"/>
          <w:w w:val="110"/>
        </w:rPr>
        <w:t> to</w:t>
      </w:r>
      <w:r>
        <w:rPr>
          <w:color w:val="231F20"/>
          <w:w w:val="110"/>
        </w:rPr>
        <w:t> be</w:t>
      </w:r>
      <w:r>
        <w:rPr>
          <w:color w:val="231F20"/>
          <w:w w:val="110"/>
        </w:rPr>
        <w:t> unfit</w:t>
      </w:r>
      <w:r>
        <w:rPr>
          <w:color w:val="231F20"/>
          <w:w w:val="110"/>
        </w:rPr>
        <w:t> for</w:t>
      </w:r>
      <w:r>
        <w:rPr>
          <w:color w:val="231F20"/>
          <w:w w:val="110"/>
        </w:rPr>
        <w:t> its</w:t>
      </w:r>
      <w:r>
        <w:rPr>
          <w:color w:val="231F20"/>
          <w:w w:val="110"/>
        </w:rPr>
        <w:t> intended</w:t>
      </w:r>
      <w:r>
        <w:rPr>
          <w:color w:val="231F20"/>
          <w:w w:val="110"/>
        </w:rPr>
        <w:t> purpose,</w:t>
      </w:r>
      <w:r>
        <w:rPr>
          <w:color w:val="231F20"/>
          <w:w w:val="110"/>
        </w:rPr>
        <w:t> and</w:t>
      </w:r>
      <w:r>
        <w:rPr>
          <w:color w:val="231F20"/>
          <w:w w:val="110"/>
        </w:rPr>
        <w:t> shall</w:t>
      </w:r>
      <w:r>
        <w:rPr>
          <w:color w:val="231F20"/>
          <w:w w:val="110"/>
        </w:rPr>
        <w:t> take appropriate action as necessary.</w:t>
      </w:r>
    </w:p>
    <w:p>
      <w:pPr>
        <w:pStyle w:val="BodyText"/>
        <w:spacing w:before="33"/>
      </w:pPr>
    </w:p>
    <w:p>
      <w:pPr>
        <w:pStyle w:val="Heading6"/>
        <w:numPr>
          <w:ilvl w:val="2"/>
          <w:numId w:val="9"/>
        </w:numPr>
        <w:tabs>
          <w:tab w:pos="1474" w:val="left" w:leader="none"/>
        </w:tabs>
        <w:spacing w:line="240" w:lineRule="auto" w:before="1" w:after="0"/>
        <w:ind w:left="1474" w:right="0" w:hanging="765"/>
        <w:jc w:val="left"/>
      </w:pPr>
      <w:bookmarkStart w:name="_TOC_250049" w:id="30"/>
      <w:r>
        <w:rPr>
          <w:color w:val="231F20"/>
          <w:w w:val="105"/>
        </w:rPr>
        <w:t>Organizational</w:t>
      </w:r>
      <w:r>
        <w:rPr>
          <w:color w:val="231F20"/>
          <w:spacing w:val="-14"/>
          <w:w w:val="105"/>
        </w:rPr>
        <w:t> </w:t>
      </w:r>
      <w:bookmarkEnd w:id="30"/>
      <w:r>
        <w:rPr>
          <w:color w:val="231F20"/>
          <w:spacing w:val="-2"/>
          <w:w w:val="110"/>
        </w:rPr>
        <w:t>knowledge</w:t>
      </w:r>
    </w:p>
    <w:p>
      <w:pPr>
        <w:pStyle w:val="BodyText"/>
        <w:spacing w:line="230" w:lineRule="auto" w:before="195"/>
        <w:ind w:left="709" w:right="28"/>
        <w:jc w:val="both"/>
      </w:pPr>
      <w:r>
        <w:rPr>
          <w:color w:val="231F20"/>
          <w:w w:val="110"/>
        </w:rPr>
        <w:t>The organization shall determine the knowledge necessary for the operation of its processes and to achieve conformity of products and services.</w:t>
      </w:r>
    </w:p>
    <w:p>
      <w:pPr>
        <w:pStyle w:val="BodyText"/>
        <w:spacing w:before="175"/>
        <w:ind w:left="709"/>
      </w:pPr>
      <w:r>
        <w:rPr>
          <w:color w:val="231F20"/>
        </w:rPr>
        <w:t>This</w:t>
      </w:r>
      <w:r>
        <w:rPr>
          <w:color w:val="231F20"/>
          <w:spacing w:val="34"/>
        </w:rPr>
        <w:t> </w:t>
      </w:r>
      <w:r>
        <w:rPr>
          <w:color w:val="231F20"/>
        </w:rPr>
        <w:t>knowledge</w:t>
      </w:r>
      <w:r>
        <w:rPr>
          <w:color w:val="231F20"/>
          <w:spacing w:val="35"/>
        </w:rPr>
        <w:t> </w:t>
      </w:r>
      <w:r>
        <w:rPr>
          <w:color w:val="231F20"/>
        </w:rPr>
        <w:t>shall</w:t>
      </w:r>
      <w:r>
        <w:rPr>
          <w:color w:val="231F20"/>
          <w:spacing w:val="35"/>
        </w:rPr>
        <w:t> </w:t>
      </w:r>
      <w:r>
        <w:rPr>
          <w:color w:val="231F20"/>
        </w:rPr>
        <w:t>be</w:t>
      </w:r>
      <w:r>
        <w:rPr>
          <w:color w:val="231F20"/>
          <w:spacing w:val="34"/>
        </w:rPr>
        <w:t> </w:t>
      </w:r>
      <w:r>
        <w:rPr>
          <w:color w:val="231F20"/>
        </w:rPr>
        <w:t>maintained</w:t>
      </w:r>
      <w:r>
        <w:rPr>
          <w:color w:val="231F20"/>
          <w:spacing w:val="35"/>
        </w:rPr>
        <w:t> </w:t>
      </w:r>
      <w:r>
        <w:rPr>
          <w:color w:val="231F20"/>
        </w:rPr>
        <w:t>and</w:t>
      </w:r>
      <w:r>
        <w:rPr>
          <w:color w:val="231F20"/>
          <w:spacing w:val="35"/>
        </w:rPr>
        <w:t> </w:t>
      </w:r>
      <w:r>
        <w:rPr>
          <w:color w:val="231F20"/>
        </w:rPr>
        <w:t>be</w:t>
      </w:r>
      <w:r>
        <w:rPr>
          <w:color w:val="231F20"/>
          <w:spacing w:val="35"/>
        </w:rPr>
        <w:t> </w:t>
      </w:r>
      <w:r>
        <w:rPr>
          <w:color w:val="231F20"/>
        </w:rPr>
        <w:t>made</w:t>
      </w:r>
      <w:r>
        <w:rPr>
          <w:color w:val="231F20"/>
          <w:spacing w:val="34"/>
        </w:rPr>
        <w:t> </w:t>
      </w:r>
      <w:r>
        <w:rPr>
          <w:color w:val="231F20"/>
        </w:rPr>
        <w:t>available</w:t>
      </w:r>
      <w:r>
        <w:rPr>
          <w:color w:val="231F20"/>
          <w:spacing w:val="35"/>
        </w:rPr>
        <w:t> </w:t>
      </w:r>
      <w:r>
        <w:rPr>
          <w:color w:val="231F20"/>
        </w:rPr>
        <w:t>to</w:t>
      </w:r>
      <w:r>
        <w:rPr>
          <w:color w:val="231F20"/>
          <w:spacing w:val="35"/>
        </w:rPr>
        <w:t> </w:t>
      </w:r>
      <w:r>
        <w:rPr>
          <w:color w:val="231F20"/>
        </w:rPr>
        <w:t>the</w:t>
      </w:r>
      <w:r>
        <w:rPr>
          <w:color w:val="231F20"/>
          <w:spacing w:val="35"/>
        </w:rPr>
        <w:t> </w:t>
      </w:r>
      <w:r>
        <w:rPr>
          <w:color w:val="231F20"/>
        </w:rPr>
        <w:t>extent</w:t>
      </w:r>
      <w:r>
        <w:rPr>
          <w:color w:val="231F20"/>
          <w:spacing w:val="34"/>
        </w:rPr>
        <w:t> </w:t>
      </w:r>
      <w:r>
        <w:rPr>
          <w:color w:val="231F20"/>
          <w:spacing w:val="-2"/>
        </w:rPr>
        <w:t>necessary.</w:t>
      </w:r>
    </w:p>
    <w:p>
      <w:pPr>
        <w:pStyle w:val="BodyText"/>
        <w:spacing w:line="230" w:lineRule="auto" w:before="181"/>
        <w:ind w:left="709" w:right="28"/>
        <w:jc w:val="both"/>
      </w:pPr>
      <w:r>
        <w:rPr>
          <w:color w:val="231F20"/>
          <w:w w:val="110"/>
        </w:rPr>
        <w:t>When addressing changing needs and trends, the organization shall consider its current knowledge and</w:t>
      </w:r>
      <w:r>
        <w:rPr>
          <w:color w:val="231F20"/>
          <w:spacing w:val="-1"/>
          <w:w w:val="110"/>
        </w:rPr>
        <w:t> </w:t>
      </w:r>
      <w:r>
        <w:rPr>
          <w:color w:val="231F20"/>
          <w:w w:val="110"/>
        </w:rPr>
        <w:t>determine</w:t>
      </w:r>
      <w:r>
        <w:rPr>
          <w:color w:val="231F20"/>
          <w:spacing w:val="-1"/>
          <w:w w:val="110"/>
        </w:rPr>
        <w:t> </w:t>
      </w:r>
      <w:r>
        <w:rPr>
          <w:color w:val="231F20"/>
          <w:w w:val="110"/>
        </w:rPr>
        <w:t>how</w:t>
      </w:r>
      <w:r>
        <w:rPr>
          <w:color w:val="231F20"/>
          <w:spacing w:val="-1"/>
          <w:w w:val="110"/>
        </w:rPr>
        <w:t> </w:t>
      </w:r>
      <w:r>
        <w:rPr>
          <w:color w:val="231F20"/>
          <w:w w:val="110"/>
        </w:rPr>
        <w:t>to</w:t>
      </w:r>
      <w:r>
        <w:rPr>
          <w:color w:val="231F20"/>
          <w:spacing w:val="-1"/>
          <w:w w:val="110"/>
        </w:rPr>
        <w:t> </w:t>
      </w:r>
      <w:r>
        <w:rPr>
          <w:color w:val="231F20"/>
          <w:w w:val="110"/>
        </w:rPr>
        <w:t>acquire</w:t>
      </w:r>
      <w:r>
        <w:rPr>
          <w:color w:val="231F20"/>
          <w:spacing w:val="-1"/>
          <w:w w:val="110"/>
        </w:rPr>
        <w:t> </w:t>
      </w:r>
      <w:r>
        <w:rPr>
          <w:color w:val="231F20"/>
          <w:w w:val="110"/>
        </w:rPr>
        <w:t>or</w:t>
      </w:r>
      <w:r>
        <w:rPr>
          <w:color w:val="231F20"/>
          <w:spacing w:val="-1"/>
          <w:w w:val="110"/>
        </w:rPr>
        <w:t> </w:t>
      </w:r>
      <w:r>
        <w:rPr>
          <w:color w:val="231F20"/>
          <w:w w:val="110"/>
        </w:rPr>
        <w:t>access</w:t>
      </w:r>
      <w:r>
        <w:rPr>
          <w:color w:val="231F20"/>
          <w:spacing w:val="-1"/>
          <w:w w:val="110"/>
        </w:rPr>
        <w:t> </w:t>
      </w:r>
      <w:r>
        <w:rPr>
          <w:color w:val="231F20"/>
          <w:w w:val="110"/>
        </w:rPr>
        <w:t>any</w:t>
      </w:r>
      <w:r>
        <w:rPr>
          <w:color w:val="231F20"/>
          <w:spacing w:val="-1"/>
          <w:w w:val="110"/>
        </w:rPr>
        <w:t> </w:t>
      </w:r>
      <w:r>
        <w:rPr>
          <w:color w:val="231F20"/>
          <w:w w:val="110"/>
        </w:rPr>
        <w:t>necessary</w:t>
      </w:r>
      <w:r>
        <w:rPr>
          <w:color w:val="231F20"/>
          <w:spacing w:val="-1"/>
          <w:w w:val="110"/>
        </w:rPr>
        <w:t> </w:t>
      </w:r>
      <w:r>
        <w:rPr>
          <w:color w:val="231F20"/>
          <w:w w:val="110"/>
        </w:rPr>
        <w:t>additional</w:t>
      </w:r>
      <w:r>
        <w:rPr>
          <w:color w:val="231F20"/>
          <w:spacing w:val="-1"/>
          <w:w w:val="110"/>
        </w:rPr>
        <w:t> </w:t>
      </w:r>
      <w:r>
        <w:rPr>
          <w:color w:val="231F20"/>
          <w:w w:val="110"/>
        </w:rPr>
        <w:t>knowledge</w:t>
      </w:r>
      <w:r>
        <w:rPr>
          <w:color w:val="231F20"/>
          <w:spacing w:val="-1"/>
          <w:w w:val="110"/>
        </w:rPr>
        <w:t> </w:t>
      </w:r>
      <w:r>
        <w:rPr>
          <w:color w:val="231F20"/>
          <w:w w:val="110"/>
        </w:rPr>
        <w:t>and</w:t>
      </w:r>
      <w:r>
        <w:rPr>
          <w:color w:val="231F20"/>
          <w:spacing w:val="-1"/>
          <w:w w:val="110"/>
        </w:rPr>
        <w:t> </w:t>
      </w:r>
      <w:r>
        <w:rPr>
          <w:color w:val="231F20"/>
          <w:w w:val="110"/>
        </w:rPr>
        <w:t>required</w:t>
      </w:r>
      <w:r>
        <w:rPr>
          <w:color w:val="231F20"/>
          <w:spacing w:val="-1"/>
          <w:w w:val="110"/>
        </w:rPr>
        <w:t> </w:t>
      </w:r>
      <w:r>
        <w:rPr>
          <w:color w:val="231F20"/>
          <w:w w:val="110"/>
        </w:rPr>
        <w:t>updates.</w:t>
      </w:r>
    </w:p>
    <w:p>
      <w:pPr>
        <w:spacing w:line="230" w:lineRule="auto" w:before="195"/>
        <w:ind w:left="709" w:right="29" w:firstLine="0"/>
        <w:jc w:val="both"/>
        <w:rPr>
          <w:sz w:val="20"/>
        </w:rPr>
      </w:pPr>
      <w:r>
        <w:rPr>
          <w:color w:val="231F20"/>
          <w:w w:val="105"/>
          <w:sz w:val="20"/>
        </w:rPr>
        <w:t>NOTE</w:t>
      </w:r>
      <w:r>
        <w:rPr>
          <w:color w:val="231F20"/>
          <w:spacing w:val="-4"/>
          <w:w w:val="105"/>
          <w:sz w:val="20"/>
        </w:rPr>
        <w:t> </w:t>
      </w:r>
      <w:r>
        <w:rPr>
          <w:color w:val="231F20"/>
          <w:w w:val="105"/>
          <w:sz w:val="20"/>
        </w:rPr>
        <w:t>1</w:t>
      </w:r>
      <w:r>
        <w:rPr>
          <w:color w:val="231F20"/>
          <w:spacing w:val="80"/>
          <w:w w:val="150"/>
          <w:sz w:val="20"/>
        </w:rPr>
        <w:t> </w:t>
      </w:r>
      <w:r>
        <w:rPr>
          <w:color w:val="231F20"/>
          <w:w w:val="105"/>
          <w:sz w:val="20"/>
        </w:rPr>
        <w:t>Organizational</w:t>
      </w:r>
      <w:r>
        <w:rPr>
          <w:color w:val="231F20"/>
          <w:spacing w:val="40"/>
          <w:w w:val="105"/>
          <w:sz w:val="20"/>
        </w:rPr>
        <w:t> </w:t>
      </w:r>
      <w:r>
        <w:rPr>
          <w:color w:val="231F20"/>
          <w:w w:val="105"/>
          <w:sz w:val="20"/>
        </w:rPr>
        <w:t>knowledge</w:t>
      </w:r>
      <w:r>
        <w:rPr>
          <w:color w:val="231F20"/>
          <w:spacing w:val="40"/>
          <w:w w:val="105"/>
          <w:sz w:val="20"/>
        </w:rPr>
        <w:t> </w:t>
      </w:r>
      <w:r>
        <w:rPr>
          <w:color w:val="231F20"/>
          <w:w w:val="105"/>
          <w:sz w:val="20"/>
        </w:rPr>
        <w:t>is</w:t>
      </w:r>
      <w:r>
        <w:rPr>
          <w:color w:val="231F20"/>
          <w:spacing w:val="40"/>
          <w:w w:val="105"/>
          <w:sz w:val="20"/>
        </w:rPr>
        <w:t> </w:t>
      </w:r>
      <w:r>
        <w:rPr>
          <w:color w:val="231F20"/>
          <w:w w:val="105"/>
          <w:sz w:val="20"/>
        </w:rPr>
        <w:t>knowledge</w:t>
      </w:r>
      <w:r>
        <w:rPr>
          <w:color w:val="231F20"/>
          <w:spacing w:val="40"/>
          <w:w w:val="105"/>
          <w:sz w:val="20"/>
        </w:rPr>
        <w:t> </w:t>
      </w:r>
      <w:r>
        <w:rPr>
          <w:color w:val="231F20"/>
          <w:w w:val="105"/>
          <w:sz w:val="20"/>
        </w:rPr>
        <w:t>specific</w:t>
      </w:r>
      <w:r>
        <w:rPr>
          <w:color w:val="231F20"/>
          <w:spacing w:val="40"/>
          <w:w w:val="105"/>
          <w:sz w:val="20"/>
        </w:rPr>
        <w:t> </w:t>
      </w:r>
      <w:r>
        <w:rPr>
          <w:color w:val="231F20"/>
          <w:w w:val="105"/>
          <w:sz w:val="20"/>
        </w:rPr>
        <w:t>to</w:t>
      </w:r>
      <w:r>
        <w:rPr>
          <w:color w:val="231F20"/>
          <w:spacing w:val="40"/>
          <w:w w:val="105"/>
          <w:sz w:val="20"/>
        </w:rPr>
        <w:t> </w:t>
      </w:r>
      <w:r>
        <w:rPr>
          <w:color w:val="231F20"/>
          <w:w w:val="105"/>
          <w:sz w:val="20"/>
        </w:rPr>
        <w:t>the</w:t>
      </w:r>
      <w:r>
        <w:rPr>
          <w:color w:val="231F20"/>
          <w:spacing w:val="40"/>
          <w:w w:val="105"/>
          <w:sz w:val="20"/>
        </w:rPr>
        <w:t> </w:t>
      </w:r>
      <w:r>
        <w:rPr>
          <w:color w:val="231F20"/>
          <w:w w:val="105"/>
          <w:sz w:val="20"/>
        </w:rPr>
        <w:t>organization;</w:t>
      </w:r>
      <w:r>
        <w:rPr>
          <w:color w:val="231F20"/>
          <w:spacing w:val="40"/>
          <w:w w:val="105"/>
          <w:sz w:val="20"/>
        </w:rPr>
        <w:t> </w:t>
      </w:r>
      <w:r>
        <w:rPr>
          <w:color w:val="231F20"/>
          <w:w w:val="105"/>
          <w:sz w:val="20"/>
        </w:rPr>
        <w:t>it</w:t>
      </w:r>
      <w:r>
        <w:rPr>
          <w:color w:val="231F20"/>
          <w:spacing w:val="40"/>
          <w:w w:val="105"/>
          <w:sz w:val="20"/>
        </w:rPr>
        <w:t> </w:t>
      </w:r>
      <w:r>
        <w:rPr>
          <w:color w:val="231F20"/>
          <w:w w:val="105"/>
          <w:sz w:val="20"/>
        </w:rPr>
        <w:t>is</w:t>
      </w:r>
      <w:r>
        <w:rPr>
          <w:color w:val="231F20"/>
          <w:spacing w:val="40"/>
          <w:w w:val="105"/>
          <w:sz w:val="20"/>
        </w:rPr>
        <w:t> </w:t>
      </w:r>
      <w:r>
        <w:rPr>
          <w:color w:val="231F20"/>
          <w:w w:val="105"/>
          <w:sz w:val="20"/>
        </w:rPr>
        <w:t>generally</w:t>
      </w:r>
      <w:r>
        <w:rPr>
          <w:color w:val="231F20"/>
          <w:spacing w:val="40"/>
          <w:w w:val="105"/>
          <w:sz w:val="20"/>
        </w:rPr>
        <w:t> </w:t>
      </w:r>
      <w:r>
        <w:rPr>
          <w:color w:val="231F20"/>
          <w:w w:val="105"/>
          <w:sz w:val="20"/>
        </w:rPr>
        <w:t>gained</w:t>
      </w:r>
      <w:r>
        <w:rPr>
          <w:color w:val="231F20"/>
          <w:spacing w:val="40"/>
          <w:w w:val="105"/>
          <w:sz w:val="20"/>
        </w:rPr>
        <w:t> </w:t>
      </w:r>
      <w:r>
        <w:rPr>
          <w:color w:val="231F20"/>
          <w:w w:val="105"/>
          <w:sz w:val="20"/>
        </w:rPr>
        <w:t>by experience. It is</w:t>
      </w:r>
      <w:r>
        <w:rPr>
          <w:color w:val="231F20"/>
          <w:spacing w:val="28"/>
          <w:w w:val="105"/>
          <w:sz w:val="20"/>
        </w:rPr>
        <w:t> </w:t>
      </w:r>
      <w:r>
        <w:rPr>
          <w:color w:val="231F20"/>
          <w:w w:val="105"/>
          <w:sz w:val="20"/>
        </w:rPr>
        <w:t>information that is</w:t>
      </w:r>
      <w:r>
        <w:rPr>
          <w:color w:val="231F20"/>
          <w:spacing w:val="28"/>
          <w:w w:val="105"/>
          <w:sz w:val="20"/>
        </w:rPr>
        <w:t> </w:t>
      </w:r>
      <w:r>
        <w:rPr>
          <w:color w:val="231F20"/>
          <w:w w:val="105"/>
          <w:sz w:val="20"/>
        </w:rPr>
        <w:t>used</w:t>
      </w:r>
      <w:r>
        <w:rPr>
          <w:color w:val="231F20"/>
          <w:spacing w:val="28"/>
          <w:w w:val="105"/>
          <w:sz w:val="20"/>
        </w:rPr>
        <w:t> </w:t>
      </w:r>
      <w:r>
        <w:rPr>
          <w:color w:val="231F20"/>
          <w:w w:val="105"/>
          <w:sz w:val="20"/>
        </w:rPr>
        <w:t>and</w:t>
      </w:r>
      <w:r>
        <w:rPr>
          <w:color w:val="231F20"/>
          <w:spacing w:val="28"/>
          <w:w w:val="105"/>
          <w:sz w:val="20"/>
        </w:rPr>
        <w:t> </w:t>
      </w:r>
      <w:r>
        <w:rPr>
          <w:color w:val="231F20"/>
          <w:w w:val="105"/>
          <w:sz w:val="20"/>
        </w:rPr>
        <w:t>shared</w:t>
      </w:r>
      <w:r>
        <w:rPr>
          <w:color w:val="231F20"/>
          <w:spacing w:val="28"/>
          <w:w w:val="105"/>
          <w:sz w:val="20"/>
        </w:rPr>
        <w:t> </w:t>
      </w:r>
      <w:r>
        <w:rPr>
          <w:color w:val="231F20"/>
          <w:w w:val="105"/>
          <w:sz w:val="20"/>
        </w:rPr>
        <w:t>to</w:t>
      </w:r>
      <w:r>
        <w:rPr>
          <w:color w:val="231F20"/>
          <w:spacing w:val="28"/>
          <w:w w:val="105"/>
          <w:sz w:val="20"/>
        </w:rPr>
        <w:t> </w:t>
      </w:r>
      <w:r>
        <w:rPr>
          <w:color w:val="231F20"/>
          <w:w w:val="105"/>
          <w:sz w:val="20"/>
        </w:rPr>
        <w:t>achieve</w:t>
      </w:r>
      <w:r>
        <w:rPr>
          <w:color w:val="231F20"/>
          <w:spacing w:val="28"/>
          <w:w w:val="105"/>
          <w:sz w:val="20"/>
        </w:rPr>
        <w:t> </w:t>
      </w:r>
      <w:r>
        <w:rPr>
          <w:color w:val="231F20"/>
          <w:w w:val="105"/>
          <w:sz w:val="20"/>
        </w:rPr>
        <w:t>the</w:t>
      </w:r>
      <w:r>
        <w:rPr>
          <w:color w:val="231F20"/>
          <w:spacing w:val="28"/>
          <w:w w:val="105"/>
          <w:sz w:val="20"/>
        </w:rPr>
        <w:t> </w:t>
      </w:r>
      <w:r>
        <w:rPr>
          <w:color w:val="231F20"/>
          <w:w w:val="105"/>
          <w:sz w:val="20"/>
        </w:rPr>
        <w:t>organization’s</w:t>
      </w:r>
      <w:r>
        <w:rPr>
          <w:color w:val="231F20"/>
          <w:spacing w:val="28"/>
          <w:w w:val="105"/>
          <w:sz w:val="20"/>
        </w:rPr>
        <w:t> </w:t>
      </w:r>
      <w:r>
        <w:rPr>
          <w:color w:val="231F20"/>
          <w:w w:val="105"/>
          <w:sz w:val="20"/>
        </w:rPr>
        <w:t>objectives.</w:t>
      </w:r>
    </w:p>
    <w:p>
      <w:pPr>
        <w:tabs>
          <w:tab w:pos="1673" w:val="left" w:leader="none"/>
        </w:tabs>
        <w:spacing w:before="192"/>
        <w:ind w:left="709" w:right="0" w:firstLine="0"/>
        <w:jc w:val="left"/>
        <w:rPr>
          <w:sz w:val="20"/>
        </w:rPr>
      </w:pPr>
      <w:r>
        <w:rPr>
          <w:color w:val="231F20"/>
          <w:w w:val="90"/>
          <w:sz w:val="20"/>
        </w:rPr>
        <w:t>NOTE</w:t>
      </w:r>
      <w:r>
        <w:rPr>
          <w:color w:val="231F20"/>
          <w:spacing w:val="14"/>
          <w:w w:val="105"/>
          <w:sz w:val="20"/>
        </w:rPr>
        <w:t> </w:t>
      </w:r>
      <w:r>
        <w:rPr>
          <w:color w:val="231F20"/>
          <w:spacing w:val="-10"/>
          <w:w w:val="105"/>
          <w:sz w:val="20"/>
        </w:rPr>
        <w:t>2</w:t>
      </w:r>
      <w:r>
        <w:rPr>
          <w:color w:val="231F20"/>
          <w:sz w:val="20"/>
        </w:rPr>
        <w:tab/>
      </w:r>
      <w:r>
        <w:rPr>
          <w:color w:val="231F20"/>
          <w:w w:val="105"/>
          <w:sz w:val="20"/>
        </w:rPr>
        <w:t>Organizational</w:t>
      </w:r>
      <w:r>
        <w:rPr>
          <w:color w:val="231F20"/>
          <w:spacing w:val="12"/>
          <w:w w:val="105"/>
          <w:sz w:val="20"/>
        </w:rPr>
        <w:t> </w:t>
      </w:r>
      <w:r>
        <w:rPr>
          <w:color w:val="231F20"/>
          <w:w w:val="105"/>
          <w:sz w:val="20"/>
        </w:rPr>
        <w:t>knowledge</w:t>
      </w:r>
      <w:r>
        <w:rPr>
          <w:color w:val="231F20"/>
          <w:spacing w:val="14"/>
          <w:w w:val="105"/>
          <w:sz w:val="20"/>
        </w:rPr>
        <w:t> </w:t>
      </w:r>
      <w:r>
        <w:rPr>
          <w:color w:val="231F20"/>
          <w:w w:val="105"/>
          <w:sz w:val="20"/>
        </w:rPr>
        <w:t>can</w:t>
      </w:r>
      <w:r>
        <w:rPr>
          <w:color w:val="231F20"/>
          <w:spacing w:val="13"/>
          <w:w w:val="105"/>
          <w:sz w:val="20"/>
        </w:rPr>
        <w:t> </w:t>
      </w:r>
      <w:r>
        <w:rPr>
          <w:color w:val="231F20"/>
          <w:w w:val="105"/>
          <w:sz w:val="20"/>
        </w:rPr>
        <w:t>be</w:t>
      </w:r>
      <w:r>
        <w:rPr>
          <w:color w:val="231F20"/>
          <w:spacing w:val="14"/>
          <w:w w:val="105"/>
          <w:sz w:val="20"/>
        </w:rPr>
        <w:t> </w:t>
      </w:r>
      <w:r>
        <w:rPr>
          <w:color w:val="231F20"/>
          <w:w w:val="105"/>
          <w:sz w:val="20"/>
        </w:rPr>
        <w:t>based</w:t>
      </w:r>
      <w:r>
        <w:rPr>
          <w:color w:val="231F20"/>
          <w:spacing w:val="15"/>
          <w:w w:val="105"/>
          <w:sz w:val="20"/>
        </w:rPr>
        <w:t> </w:t>
      </w:r>
      <w:r>
        <w:rPr>
          <w:color w:val="231F20"/>
          <w:spacing w:val="-5"/>
          <w:w w:val="105"/>
          <w:sz w:val="20"/>
        </w:rPr>
        <w:t>on:</w:t>
      </w:r>
    </w:p>
    <w:p>
      <w:pPr>
        <w:pStyle w:val="ListParagraph"/>
        <w:numPr>
          <w:ilvl w:val="0"/>
          <w:numId w:val="30"/>
        </w:numPr>
        <w:tabs>
          <w:tab w:pos="1159" w:val="left" w:leader="none"/>
        </w:tabs>
        <w:spacing w:line="230" w:lineRule="auto" w:before="199" w:after="0"/>
        <w:ind w:left="709" w:right="27" w:firstLine="0"/>
        <w:jc w:val="both"/>
        <w:rPr>
          <w:sz w:val="20"/>
        </w:rPr>
      </w:pPr>
      <w:r>
        <w:rPr>
          <w:color w:val="231F20"/>
          <w:w w:val="110"/>
          <w:sz w:val="20"/>
        </w:rPr>
        <w:t>internal</w:t>
      </w:r>
      <w:r>
        <w:rPr>
          <w:color w:val="231F20"/>
          <w:w w:val="110"/>
          <w:sz w:val="20"/>
        </w:rPr>
        <w:t> sources</w:t>
      </w:r>
      <w:r>
        <w:rPr>
          <w:color w:val="231F20"/>
          <w:w w:val="110"/>
          <w:sz w:val="20"/>
        </w:rPr>
        <w:t> (e.g.</w:t>
      </w:r>
      <w:r>
        <w:rPr>
          <w:color w:val="231F20"/>
          <w:w w:val="110"/>
          <w:sz w:val="20"/>
        </w:rPr>
        <w:t> intellectual</w:t>
      </w:r>
      <w:r>
        <w:rPr>
          <w:color w:val="231F20"/>
          <w:w w:val="110"/>
          <w:sz w:val="20"/>
        </w:rPr>
        <w:t> property;</w:t>
      </w:r>
      <w:r>
        <w:rPr>
          <w:color w:val="231F20"/>
          <w:w w:val="110"/>
          <w:sz w:val="20"/>
        </w:rPr>
        <w:t> knowledge</w:t>
      </w:r>
      <w:r>
        <w:rPr>
          <w:color w:val="231F20"/>
          <w:w w:val="110"/>
          <w:sz w:val="20"/>
        </w:rPr>
        <w:t> gained</w:t>
      </w:r>
      <w:r>
        <w:rPr>
          <w:color w:val="231F20"/>
          <w:w w:val="110"/>
          <w:sz w:val="20"/>
        </w:rPr>
        <w:t> from</w:t>
      </w:r>
      <w:r>
        <w:rPr>
          <w:color w:val="231F20"/>
          <w:w w:val="110"/>
          <w:sz w:val="20"/>
        </w:rPr>
        <w:t> experience;</w:t>
      </w:r>
      <w:r>
        <w:rPr>
          <w:color w:val="231F20"/>
          <w:w w:val="110"/>
          <w:sz w:val="20"/>
        </w:rPr>
        <w:t> lessons</w:t>
      </w:r>
      <w:r>
        <w:rPr>
          <w:color w:val="231F20"/>
          <w:w w:val="110"/>
          <w:sz w:val="20"/>
        </w:rPr>
        <w:t> learned</w:t>
      </w:r>
      <w:r>
        <w:rPr>
          <w:color w:val="231F20"/>
          <w:w w:val="110"/>
          <w:sz w:val="20"/>
        </w:rPr>
        <w:t> from failures</w:t>
      </w:r>
      <w:r>
        <w:rPr>
          <w:color w:val="231F20"/>
          <w:spacing w:val="-4"/>
          <w:w w:val="110"/>
          <w:sz w:val="20"/>
        </w:rPr>
        <w:t> </w:t>
      </w:r>
      <w:r>
        <w:rPr>
          <w:color w:val="231F20"/>
          <w:w w:val="110"/>
          <w:sz w:val="20"/>
        </w:rPr>
        <w:t>and</w:t>
      </w:r>
      <w:r>
        <w:rPr>
          <w:color w:val="231F20"/>
          <w:spacing w:val="-4"/>
          <w:w w:val="110"/>
          <w:sz w:val="20"/>
        </w:rPr>
        <w:t> </w:t>
      </w:r>
      <w:r>
        <w:rPr>
          <w:color w:val="231F20"/>
          <w:w w:val="110"/>
          <w:sz w:val="20"/>
        </w:rPr>
        <w:t>successful</w:t>
      </w:r>
      <w:r>
        <w:rPr>
          <w:color w:val="231F20"/>
          <w:spacing w:val="-4"/>
          <w:w w:val="110"/>
          <w:sz w:val="20"/>
        </w:rPr>
        <w:t> </w:t>
      </w:r>
      <w:r>
        <w:rPr>
          <w:color w:val="231F20"/>
          <w:w w:val="110"/>
          <w:sz w:val="20"/>
        </w:rPr>
        <w:t>projects;</w:t>
      </w:r>
      <w:r>
        <w:rPr>
          <w:color w:val="231F20"/>
          <w:spacing w:val="-4"/>
          <w:w w:val="110"/>
          <w:sz w:val="20"/>
        </w:rPr>
        <w:t> </w:t>
      </w:r>
      <w:r>
        <w:rPr>
          <w:color w:val="231F20"/>
          <w:w w:val="110"/>
          <w:sz w:val="20"/>
        </w:rPr>
        <w:t>capturing</w:t>
      </w:r>
      <w:r>
        <w:rPr>
          <w:color w:val="231F20"/>
          <w:spacing w:val="-4"/>
          <w:w w:val="110"/>
          <w:sz w:val="20"/>
        </w:rPr>
        <w:t> </w:t>
      </w:r>
      <w:r>
        <w:rPr>
          <w:color w:val="231F20"/>
          <w:w w:val="110"/>
          <w:sz w:val="20"/>
        </w:rPr>
        <w:t>and</w:t>
      </w:r>
      <w:r>
        <w:rPr>
          <w:color w:val="231F20"/>
          <w:spacing w:val="-4"/>
          <w:w w:val="110"/>
          <w:sz w:val="20"/>
        </w:rPr>
        <w:t> </w:t>
      </w:r>
      <w:r>
        <w:rPr>
          <w:color w:val="231F20"/>
          <w:w w:val="110"/>
          <w:sz w:val="20"/>
        </w:rPr>
        <w:t>sharing</w:t>
      </w:r>
      <w:r>
        <w:rPr>
          <w:color w:val="231F20"/>
          <w:spacing w:val="-4"/>
          <w:w w:val="110"/>
          <w:sz w:val="20"/>
        </w:rPr>
        <w:t> </w:t>
      </w:r>
      <w:r>
        <w:rPr>
          <w:color w:val="231F20"/>
          <w:w w:val="110"/>
          <w:sz w:val="20"/>
        </w:rPr>
        <w:t>undocumented</w:t>
      </w:r>
      <w:r>
        <w:rPr>
          <w:color w:val="231F20"/>
          <w:spacing w:val="-4"/>
          <w:w w:val="110"/>
          <w:sz w:val="20"/>
        </w:rPr>
        <w:t> </w:t>
      </w:r>
      <w:r>
        <w:rPr>
          <w:color w:val="231F20"/>
          <w:w w:val="110"/>
          <w:sz w:val="20"/>
        </w:rPr>
        <w:t>knowledge</w:t>
      </w:r>
      <w:r>
        <w:rPr>
          <w:color w:val="231F20"/>
          <w:spacing w:val="-4"/>
          <w:w w:val="110"/>
          <w:sz w:val="20"/>
        </w:rPr>
        <w:t> </w:t>
      </w:r>
      <w:r>
        <w:rPr>
          <w:color w:val="231F20"/>
          <w:w w:val="110"/>
          <w:sz w:val="20"/>
        </w:rPr>
        <w:t>and</w:t>
      </w:r>
      <w:r>
        <w:rPr>
          <w:color w:val="231F20"/>
          <w:spacing w:val="-4"/>
          <w:w w:val="110"/>
          <w:sz w:val="20"/>
        </w:rPr>
        <w:t> </w:t>
      </w:r>
      <w:r>
        <w:rPr>
          <w:color w:val="231F20"/>
          <w:w w:val="110"/>
          <w:sz w:val="20"/>
        </w:rPr>
        <w:t>experience;</w:t>
      </w:r>
      <w:r>
        <w:rPr>
          <w:color w:val="231F20"/>
          <w:spacing w:val="-4"/>
          <w:w w:val="110"/>
          <w:sz w:val="20"/>
        </w:rPr>
        <w:t> </w:t>
      </w:r>
      <w:r>
        <w:rPr>
          <w:color w:val="231F20"/>
          <w:w w:val="110"/>
          <w:sz w:val="20"/>
        </w:rPr>
        <w:t>the</w:t>
      </w:r>
      <w:r>
        <w:rPr>
          <w:color w:val="231F20"/>
          <w:spacing w:val="-4"/>
          <w:w w:val="110"/>
          <w:sz w:val="20"/>
        </w:rPr>
        <w:t> </w:t>
      </w:r>
      <w:r>
        <w:rPr>
          <w:color w:val="231F20"/>
          <w:w w:val="110"/>
          <w:sz w:val="20"/>
        </w:rPr>
        <w:t>results</w:t>
      </w:r>
      <w:r>
        <w:rPr>
          <w:color w:val="231F20"/>
          <w:spacing w:val="-4"/>
          <w:w w:val="110"/>
          <w:sz w:val="20"/>
        </w:rPr>
        <w:t> </w:t>
      </w:r>
      <w:r>
        <w:rPr>
          <w:color w:val="231F20"/>
          <w:w w:val="110"/>
          <w:sz w:val="20"/>
        </w:rPr>
        <w:t>of improvements in processes, products and services);</w:t>
      </w:r>
    </w:p>
    <w:p>
      <w:pPr>
        <w:pStyle w:val="ListParagraph"/>
        <w:numPr>
          <w:ilvl w:val="0"/>
          <w:numId w:val="30"/>
        </w:numPr>
        <w:tabs>
          <w:tab w:pos="1191" w:val="left" w:leader="none"/>
        </w:tabs>
        <w:spacing w:line="230" w:lineRule="auto" w:before="199" w:after="0"/>
        <w:ind w:left="709" w:right="26" w:firstLine="0"/>
        <w:jc w:val="both"/>
        <w:rPr>
          <w:sz w:val="20"/>
        </w:rPr>
      </w:pPr>
      <w:r>
        <w:rPr>
          <w:color w:val="231F20"/>
          <w:w w:val="110"/>
          <w:sz w:val="20"/>
        </w:rPr>
        <w:t>external</w:t>
      </w:r>
      <w:r>
        <w:rPr>
          <w:color w:val="231F20"/>
          <w:w w:val="110"/>
          <w:sz w:val="20"/>
        </w:rPr>
        <w:t> sources</w:t>
      </w:r>
      <w:r>
        <w:rPr>
          <w:color w:val="231F20"/>
          <w:w w:val="110"/>
          <w:sz w:val="20"/>
        </w:rPr>
        <w:t> (e.g.</w:t>
      </w:r>
      <w:r>
        <w:rPr>
          <w:color w:val="231F20"/>
          <w:w w:val="110"/>
          <w:sz w:val="20"/>
        </w:rPr>
        <w:t> standards;</w:t>
      </w:r>
      <w:r>
        <w:rPr>
          <w:color w:val="231F20"/>
          <w:w w:val="110"/>
          <w:sz w:val="20"/>
        </w:rPr>
        <w:t> academia;</w:t>
      </w:r>
      <w:r>
        <w:rPr>
          <w:color w:val="231F20"/>
          <w:w w:val="110"/>
          <w:sz w:val="20"/>
        </w:rPr>
        <w:t> conferences;</w:t>
      </w:r>
      <w:r>
        <w:rPr>
          <w:color w:val="231F20"/>
          <w:w w:val="110"/>
          <w:sz w:val="20"/>
        </w:rPr>
        <w:t> gathering</w:t>
      </w:r>
      <w:r>
        <w:rPr>
          <w:color w:val="231F20"/>
          <w:w w:val="110"/>
          <w:sz w:val="20"/>
        </w:rPr>
        <w:t> knowledge</w:t>
      </w:r>
      <w:r>
        <w:rPr>
          <w:color w:val="231F20"/>
          <w:w w:val="110"/>
          <w:sz w:val="20"/>
        </w:rPr>
        <w:t> from</w:t>
      </w:r>
      <w:r>
        <w:rPr>
          <w:color w:val="231F20"/>
          <w:w w:val="110"/>
          <w:sz w:val="20"/>
        </w:rPr>
        <w:t> customers</w:t>
      </w:r>
      <w:r>
        <w:rPr>
          <w:color w:val="231F20"/>
          <w:w w:val="110"/>
          <w:sz w:val="20"/>
        </w:rPr>
        <w:t> or</w:t>
      </w:r>
      <w:r>
        <w:rPr>
          <w:color w:val="231F20"/>
          <w:spacing w:val="80"/>
          <w:w w:val="110"/>
          <w:sz w:val="20"/>
        </w:rPr>
        <w:t> </w:t>
      </w:r>
      <w:r>
        <w:rPr>
          <w:color w:val="231F20"/>
          <w:w w:val="110"/>
          <w:sz w:val="20"/>
        </w:rPr>
        <w:t>external providers).</w:t>
      </w:r>
    </w:p>
    <w:p>
      <w:pPr>
        <w:pStyle w:val="ListParagraph"/>
        <w:spacing w:after="0" w:line="230" w:lineRule="auto"/>
        <w:jc w:val="both"/>
        <w:rPr>
          <w:sz w:val="20"/>
        </w:rPr>
        <w:sectPr>
          <w:pgSz w:w="11910" w:h="16840"/>
          <w:pgMar w:header="667" w:footer="576" w:top="940" w:bottom="760" w:left="708" w:right="708"/>
        </w:sectPr>
      </w:pPr>
    </w:p>
    <w:p>
      <w:pPr>
        <w:pStyle w:val="BodyText"/>
        <w:rPr>
          <w:sz w:val="24"/>
        </w:rPr>
      </w:pPr>
    </w:p>
    <w:p>
      <w:pPr>
        <w:pStyle w:val="BodyText"/>
        <w:spacing w:before="162"/>
        <w:rPr>
          <w:sz w:val="24"/>
        </w:rPr>
      </w:pPr>
    </w:p>
    <w:p>
      <w:pPr>
        <w:pStyle w:val="Heading5"/>
        <w:numPr>
          <w:ilvl w:val="1"/>
          <w:numId w:val="9"/>
        </w:numPr>
        <w:tabs>
          <w:tab w:pos="595" w:val="left" w:leader="none"/>
        </w:tabs>
        <w:spacing w:line="240" w:lineRule="auto" w:before="1" w:after="0"/>
        <w:ind w:left="595" w:right="0" w:hanging="566"/>
        <w:jc w:val="left"/>
      </w:pPr>
      <w:bookmarkStart w:name="_TOC_250048" w:id="31"/>
      <w:bookmarkEnd w:id="31"/>
      <w:r>
        <w:rPr>
          <w:color w:val="231F20"/>
          <w:spacing w:val="-2"/>
          <w:w w:val="110"/>
        </w:rPr>
        <w:t>Competence</w:t>
      </w:r>
    </w:p>
    <w:p>
      <w:pPr>
        <w:pStyle w:val="BodyText"/>
        <w:spacing w:before="183"/>
        <w:ind w:left="29"/>
      </w:pPr>
      <w:r>
        <w:rPr>
          <w:color w:val="231F20"/>
          <w:w w:val="105"/>
        </w:rPr>
        <w:t>The</w:t>
      </w:r>
      <w:r>
        <w:rPr>
          <w:color w:val="231F20"/>
          <w:spacing w:val="15"/>
          <w:w w:val="105"/>
        </w:rPr>
        <w:t> </w:t>
      </w:r>
      <w:r>
        <w:rPr>
          <w:color w:val="231F20"/>
          <w:w w:val="105"/>
        </w:rPr>
        <w:t>organization</w:t>
      </w:r>
      <w:r>
        <w:rPr>
          <w:color w:val="231F20"/>
          <w:spacing w:val="15"/>
          <w:w w:val="105"/>
        </w:rPr>
        <w:t> </w:t>
      </w:r>
      <w:r>
        <w:rPr>
          <w:color w:val="231F20"/>
          <w:spacing w:val="-2"/>
          <w:w w:val="105"/>
        </w:rPr>
        <w:t>shall:</w:t>
      </w:r>
    </w:p>
    <w:p>
      <w:pPr>
        <w:pStyle w:val="ListParagraph"/>
        <w:numPr>
          <w:ilvl w:val="0"/>
          <w:numId w:val="31"/>
        </w:numPr>
        <w:tabs>
          <w:tab w:pos="431" w:val="left" w:leader="none"/>
        </w:tabs>
        <w:spacing w:line="230" w:lineRule="auto" w:before="181" w:after="0"/>
        <w:ind w:left="431" w:right="708" w:hanging="403"/>
        <w:jc w:val="left"/>
        <w:rPr>
          <w:sz w:val="22"/>
        </w:rPr>
      </w:pPr>
      <w:r>
        <w:rPr>
          <w:color w:val="231F20"/>
          <w:w w:val="110"/>
          <w:sz w:val="22"/>
        </w:rPr>
        <w:t>determine the necessary competence of person(s) doing work under its control that affects the</w:t>
      </w:r>
      <w:r>
        <w:rPr>
          <w:color w:val="231F20"/>
          <w:spacing w:val="40"/>
          <w:w w:val="110"/>
          <w:sz w:val="22"/>
        </w:rPr>
        <w:t> </w:t>
      </w:r>
      <w:r>
        <w:rPr>
          <w:color w:val="231F20"/>
          <w:w w:val="110"/>
          <w:sz w:val="22"/>
        </w:rPr>
        <w:t>performance and effectiveness of the quality management system;</w:t>
      </w:r>
    </w:p>
    <w:p>
      <w:pPr>
        <w:pStyle w:val="ListParagraph"/>
        <w:numPr>
          <w:ilvl w:val="0"/>
          <w:numId w:val="31"/>
        </w:numPr>
        <w:tabs>
          <w:tab w:pos="431" w:val="left" w:leader="none"/>
        </w:tabs>
        <w:spacing w:line="230" w:lineRule="auto" w:before="183" w:after="0"/>
        <w:ind w:left="431" w:right="710" w:hanging="403"/>
        <w:jc w:val="left"/>
        <w:rPr>
          <w:sz w:val="22"/>
        </w:rPr>
      </w:pPr>
      <w:r>
        <w:rPr>
          <w:color w:val="231F20"/>
          <w:w w:val="110"/>
          <w:sz w:val="22"/>
        </w:rPr>
        <w:t>ensure</w:t>
      </w:r>
      <w:r>
        <w:rPr>
          <w:color w:val="231F20"/>
          <w:spacing w:val="40"/>
          <w:w w:val="110"/>
          <w:sz w:val="22"/>
        </w:rPr>
        <w:t> </w:t>
      </w:r>
      <w:r>
        <w:rPr>
          <w:color w:val="231F20"/>
          <w:w w:val="110"/>
          <w:sz w:val="22"/>
        </w:rPr>
        <w:t>that</w:t>
      </w:r>
      <w:r>
        <w:rPr>
          <w:color w:val="231F20"/>
          <w:spacing w:val="40"/>
          <w:w w:val="110"/>
          <w:sz w:val="22"/>
        </w:rPr>
        <w:t> </w:t>
      </w:r>
      <w:r>
        <w:rPr>
          <w:color w:val="231F20"/>
          <w:w w:val="110"/>
          <w:sz w:val="22"/>
        </w:rPr>
        <w:t>these</w:t>
      </w:r>
      <w:r>
        <w:rPr>
          <w:color w:val="231F20"/>
          <w:spacing w:val="40"/>
          <w:w w:val="110"/>
          <w:sz w:val="22"/>
        </w:rPr>
        <w:t> </w:t>
      </w:r>
      <w:r>
        <w:rPr>
          <w:color w:val="231F20"/>
          <w:w w:val="110"/>
          <w:sz w:val="22"/>
        </w:rPr>
        <w:t>persons</w:t>
      </w:r>
      <w:r>
        <w:rPr>
          <w:color w:val="231F20"/>
          <w:spacing w:val="40"/>
          <w:w w:val="110"/>
          <w:sz w:val="22"/>
        </w:rPr>
        <w:t> </w:t>
      </w:r>
      <w:r>
        <w:rPr>
          <w:color w:val="231F20"/>
          <w:w w:val="110"/>
          <w:sz w:val="22"/>
        </w:rPr>
        <w:t>are</w:t>
      </w:r>
      <w:r>
        <w:rPr>
          <w:color w:val="231F20"/>
          <w:spacing w:val="40"/>
          <w:w w:val="110"/>
          <w:sz w:val="22"/>
        </w:rPr>
        <w:t> </w:t>
      </w:r>
      <w:r>
        <w:rPr>
          <w:color w:val="231F20"/>
          <w:w w:val="110"/>
          <w:sz w:val="22"/>
        </w:rPr>
        <w:t>competent</w:t>
      </w:r>
      <w:r>
        <w:rPr>
          <w:color w:val="231F20"/>
          <w:spacing w:val="40"/>
          <w:w w:val="110"/>
          <w:sz w:val="22"/>
        </w:rPr>
        <w:t> </w:t>
      </w:r>
      <w:r>
        <w:rPr>
          <w:color w:val="231F20"/>
          <w:w w:val="110"/>
          <w:sz w:val="22"/>
        </w:rPr>
        <w:t>on</w:t>
      </w:r>
      <w:r>
        <w:rPr>
          <w:color w:val="231F20"/>
          <w:spacing w:val="40"/>
          <w:w w:val="110"/>
          <w:sz w:val="22"/>
        </w:rPr>
        <w:t> </w:t>
      </w:r>
      <w:r>
        <w:rPr>
          <w:color w:val="231F20"/>
          <w:w w:val="110"/>
          <w:sz w:val="22"/>
        </w:rPr>
        <w:t>the</w:t>
      </w:r>
      <w:r>
        <w:rPr>
          <w:color w:val="231F20"/>
          <w:spacing w:val="40"/>
          <w:w w:val="110"/>
          <w:sz w:val="22"/>
        </w:rPr>
        <w:t> </w:t>
      </w:r>
      <w:r>
        <w:rPr>
          <w:color w:val="231F20"/>
          <w:w w:val="110"/>
          <w:sz w:val="22"/>
        </w:rPr>
        <w:t>basis</w:t>
      </w:r>
      <w:r>
        <w:rPr>
          <w:color w:val="231F20"/>
          <w:spacing w:val="40"/>
          <w:w w:val="110"/>
          <w:sz w:val="22"/>
        </w:rPr>
        <w:t> </w:t>
      </w:r>
      <w:r>
        <w:rPr>
          <w:color w:val="231F20"/>
          <w:w w:val="110"/>
          <w:sz w:val="22"/>
        </w:rPr>
        <w:t>of</w:t>
      </w:r>
      <w:r>
        <w:rPr>
          <w:color w:val="231F20"/>
          <w:spacing w:val="40"/>
          <w:w w:val="110"/>
          <w:sz w:val="22"/>
        </w:rPr>
        <w:t> </w:t>
      </w:r>
      <w:r>
        <w:rPr>
          <w:color w:val="231F20"/>
          <w:w w:val="110"/>
          <w:sz w:val="22"/>
        </w:rPr>
        <w:t>appropriate</w:t>
      </w:r>
      <w:r>
        <w:rPr>
          <w:color w:val="231F20"/>
          <w:spacing w:val="40"/>
          <w:w w:val="110"/>
          <w:sz w:val="22"/>
        </w:rPr>
        <w:t> </w:t>
      </w:r>
      <w:r>
        <w:rPr>
          <w:color w:val="231F20"/>
          <w:w w:val="110"/>
          <w:sz w:val="22"/>
        </w:rPr>
        <w:t>education,</w:t>
      </w:r>
      <w:r>
        <w:rPr>
          <w:color w:val="231F20"/>
          <w:spacing w:val="40"/>
          <w:w w:val="110"/>
          <w:sz w:val="22"/>
        </w:rPr>
        <w:t> </w:t>
      </w:r>
      <w:r>
        <w:rPr>
          <w:color w:val="231F20"/>
          <w:w w:val="110"/>
          <w:sz w:val="22"/>
        </w:rPr>
        <w:t>training,</w:t>
      </w:r>
      <w:r>
        <w:rPr>
          <w:color w:val="231F20"/>
          <w:spacing w:val="40"/>
          <w:w w:val="110"/>
          <w:sz w:val="22"/>
        </w:rPr>
        <w:t> </w:t>
      </w:r>
      <w:r>
        <w:rPr>
          <w:color w:val="231F20"/>
          <w:w w:val="110"/>
          <w:sz w:val="22"/>
        </w:rPr>
        <w:t>or </w:t>
      </w:r>
      <w:r>
        <w:rPr>
          <w:color w:val="231F20"/>
          <w:spacing w:val="-2"/>
          <w:w w:val="110"/>
          <w:sz w:val="22"/>
        </w:rPr>
        <w:t>experience;</w:t>
      </w:r>
    </w:p>
    <w:p>
      <w:pPr>
        <w:pStyle w:val="ListParagraph"/>
        <w:numPr>
          <w:ilvl w:val="0"/>
          <w:numId w:val="31"/>
        </w:numPr>
        <w:tabs>
          <w:tab w:pos="431" w:val="left" w:leader="none"/>
        </w:tabs>
        <w:spacing w:line="230" w:lineRule="auto" w:before="182" w:after="0"/>
        <w:ind w:left="431" w:right="709" w:hanging="403"/>
        <w:jc w:val="left"/>
        <w:rPr>
          <w:sz w:val="22"/>
        </w:rPr>
      </w:pPr>
      <w:r>
        <w:rPr>
          <w:color w:val="231F20"/>
          <w:w w:val="105"/>
          <w:sz w:val="22"/>
        </w:rPr>
        <w:t>where applicable, take actions to acquire the necessary competence, and evaluate the effectiveness</w:t>
      </w:r>
      <w:r>
        <w:rPr>
          <w:color w:val="231F20"/>
          <w:spacing w:val="80"/>
          <w:w w:val="105"/>
          <w:sz w:val="22"/>
        </w:rPr>
        <w:t> </w:t>
      </w:r>
      <w:r>
        <w:rPr>
          <w:color w:val="231F20"/>
          <w:w w:val="105"/>
          <w:sz w:val="22"/>
        </w:rPr>
        <w:t>of the actions taken;</w:t>
      </w:r>
    </w:p>
    <w:p>
      <w:pPr>
        <w:pStyle w:val="ListParagraph"/>
        <w:numPr>
          <w:ilvl w:val="0"/>
          <w:numId w:val="31"/>
        </w:numPr>
        <w:tabs>
          <w:tab w:pos="431" w:val="left" w:leader="none"/>
        </w:tabs>
        <w:spacing w:line="240" w:lineRule="auto" w:before="175" w:after="0"/>
        <w:ind w:left="431" w:right="0" w:hanging="402"/>
        <w:jc w:val="left"/>
        <w:rPr>
          <w:sz w:val="22"/>
        </w:rPr>
      </w:pPr>
      <w:r>
        <w:rPr>
          <w:color w:val="231F20"/>
          <w:spacing w:val="4"/>
          <w:sz w:val="22"/>
        </w:rPr>
        <w:t>retain</w:t>
      </w:r>
      <w:r>
        <w:rPr>
          <w:color w:val="231F20"/>
          <w:spacing w:val="29"/>
          <w:sz w:val="22"/>
        </w:rPr>
        <w:t> </w:t>
      </w:r>
      <w:r>
        <w:rPr>
          <w:color w:val="231F20"/>
          <w:spacing w:val="4"/>
          <w:sz w:val="22"/>
        </w:rPr>
        <w:t>appropriate</w:t>
      </w:r>
      <w:r>
        <w:rPr>
          <w:color w:val="231F20"/>
          <w:spacing w:val="29"/>
          <w:sz w:val="22"/>
        </w:rPr>
        <w:t> </w:t>
      </w:r>
      <w:r>
        <w:rPr>
          <w:color w:val="231F20"/>
          <w:spacing w:val="4"/>
          <w:sz w:val="22"/>
        </w:rPr>
        <w:t>documented</w:t>
      </w:r>
      <w:r>
        <w:rPr>
          <w:color w:val="231F20"/>
          <w:spacing w:val="29"/>
          <w:sz w:val="22"/>
        </w:rPr>
        <w:t> </w:t>
      </w:r>
      <w:r>
        <w:rPr>
          <w:color w:val="231F20"/>
          <w:spacing w:val="4"/>
          <w:sz w:val="22"/>
        </w:rPr>
        <w:t>information</w:t>
      </w:r>
      <w:r>
        <w:rPr>
          <w:color w:val="231F20"/>
          <w:spacing w:val="29"/>
          <w:sz w:val="22"/>
        </w:rPr>
        <w:t> </w:t>
      </w:r>
      <w:r>
        <w:rPr>
          <w:color w:val="231F20"/>
          <w:spacing w:val="4"/>
          <w:sz w:val="22"/>
        </w:rPr>
        <w:t>as</w:t>
      </w:r>
      <w:r>
        <w:rPr>
          <w:color w:val="231F20"/>
          <w:spacing w:val="30"/>
          <w:sz w:val="22"/>
        </w:rPr>
        <w:t> </w:t>
      </w:r>
      <w:r>
        <w:rPr>
          <w:color w:val="231F20"/>
          <w:spacing w:val="4"/>
          <w:sz w:val="22"/>
        </w:rPr>
        <w:t>evidence</w:t>
      </w:r>
      <w:r>
        <w:rPr>
          <w:color w:val="231F20"/>
          <w:spacing w:val="29"/>
          <w:sz w:val="22"/>
        </w:rPr>
        <w:t> </w:t>
      </w:r>
      <w:r>
        <w:rPr>
          <w:color w:val="231F20"/>
          <w:spacing w:val="4"/>
          <w:sz w:val="22"/>
        </w:rPr>
        <w:t>of</w:t>
      </w:r>
      <w:r>
        <w:rPr>
          <w:color w:val="231F20"/>
          <w:spacing w:val="29"/>
          <w:sz w:val="22"/>
        </w:rPr>
        <w:t> </w:t>
      </w:r>
      <w:r>
        <w:rPr>
          <w:color w:val="231F20"/>
          <w:spacing w:val="-2"/>
          <w:sz w:val="22"/>
        </w:rPr>
        <w:t>competence.</w:t>
      </w:r>
    </w:p>
    <w:p>
      <w:pPr>
        <w:tabs>
          <w:tab w:pos="992" w:val="left" w:leader="none"/>
        </w:tabs>
        <w:spacing w:line="230" w:lineRule="auto" w:before="194"/>
        <w:ind w:left="29" w:right="708" w:firstLine="0"/>
        <w:jc w:val="left"/>
        <w:rPr>
          <w:sz w:val="20"/>
        </w:rPr>
      </w:pPr>
      <w:r>
        <w:rPr>
          <w:color w:val="231F20"/>
          <w:spacing w:val="-4"/>
          <w:w w:val="110"/>
          <w:sz w:val="20"/>
        </w:rPr>
        <w:t>NOTE</w:t>
      </w:r>
      <w:r>
        <w:rPr>
          <w:color w:val="231F20"/>
          <w:sz w:val="20"/>
        </w:rPr>
        <w:tab/>
      </w:r>
      <w:r>
        <w:rPr>
          <w:color w:val="231F20"/>
          <w:w w:val="110"/>
          <w:sz w:val="20"/>
        </w:rPr>
        <w:t>Applicable</w:t>
      </w:r>
      <w:r>
        <w:rPr>
          <w:color w:val="231F20"/>
          <w:spacing w:val="-6"/>
          <w:w w:val="110"/>
          <w:sz w:val="20"/>
        </w:rPr>
        <w:t> </w:t>
      </w:r>
      <w:r>
        <w:rPr>
          <w:color w:val="231F20"/>
          <w:w w:val="110"/>
          <w:sz w:val="20"/>
        </w:rPr>
        <w:t>actions</w:t>
      </w:r>
      <w:r>
        <w:rPr>
          <w:color w:val="231F20"/>
          <w:spacing w:val="-5"/>
          <w:w w:val="110"/>
          <w:sz w:val="20"/>
        </w:rPr>
        <w:t> </w:t>
      </w:r>
      <w:r>
        <w:rPr>
          <w:color w:val="231F20"/>
          <w:w w:val="110"/>
          <w:sz w:val="20"/>
        </w:rPr>
        <w:t>can</w:t>
      </w:r>
      <w:r>
        <w:rPr>
          <w:color w:val="231F20"/>
          <w:spacing w:val="-6"/>
          <w:w w:val="110"/>
          <w:sz w:val="20"/>
        </w:rPr>
        <w:t> </w:t>
      </w:r>
      <w:r>
        <w:rPr>
          <w:color w:val="231F20"/>
          <w:w w:val="110"/>
          <w:sz w:val="20"/>
        </w:rPr>
        <w:t>include,</w:t>
      </w:r>
      <w:r>
        <w:rPr>
          <w:color w:val="231F20"/>
          <w:spacing w:val="-6"/>
          <w:w w:val="110"/>
          <w:sz w:val="20"/>
        </w:rPr>
        <w:t> </w:t>
      </w:r>
      <w:r>
        <w:rPr>
          <w:color w:val="231F20"/>
          <w:w w:val="110"/>
          <w:sz w:val="20"/>
        </w:rPr>
        <w:t>for</w:t>
      </w:r>
      <w:r>
        <w:rPr>
          <w:color w:val="231F20"/>
          <w:spacing w:val="-6"/>
          <w:w w:val="110"/>
          <w:sz w:val="20"/>
        </w:rPr>
        <w:t> </w:t>
      </w:r>
      <w:r>
        <w:rPr>
          <w:color w:val="231F20"/>
          <w:w w:val="110"/>
          <w:sz w:val="20"/>
        </w:rPr>
        <w:t>example,</w:t>
      </w:r>
      <w:r>
        <w:rPr>
          <w:color w:val="231F20"/>
          <w:spacing w:val="-6"/>
          <w:w w:val="110"/>
          <w:sz w:val="20"/>
        </w:rPr>
        <w:t> </w:t>
      </w:r>
      <w:r>
        <w:rPr>
          <w:color w:val="231F20"/>
          <w:w w:val="110"/>
          <w:sz w:val="20"/>
        </w:rPr>
        <w:t>the</w:t>
      </w:r>
      <w:r>
        <w:rPr>
          <w:color w:val="231F20"/>
          <w:spacing w:val="-5"/>
          <w:w w:val="110"/>
          <w:sz w:val="20"/>
        </w:rPr>
        <w:t> </w:t>
      </w:r>
      <w:r>
        <w:rPr>
          <w:color w:val="231F20"/>
          <w:w w:val="110"/>
          <w:sz w:val="20"/>
        </w:rPr>
        <w:t>provision</w:t>
      </w:r>
      <w:r>
        <w:rPr>
          <w:color w:val="231F20"/>
          <w:spacing w:val="-6"/>
          <w:w w:val="110"/>
          <w:sz w:val="20"/>
        </w:rPr>
        <w:t> </w:t>
      </w:r>
      <w:r>
        <w:rPr>
          <w:color w:val="231F20"/>
          <w:w w:val="110"/>
          <w:sz w:val="20"/>
        </w:rPr>
        <w:t>of</w:t>
      </w:r>
      <w:r>
        <w:rPr>
          <w:color w:val="231F20"/>
          <w:spacing w:val="-6"/>
          <w:w w:val="110"/>
          <w:sz w:val="20"/>
        </w:rPr>
        <w:t> </w:t>
      </w:r>
      <w:r>
        <w:rPr>
          <w:color w:val="231F20"/>
          <w:w w:val="110"/>
          <w:sz w:val="20"/>
        </w:rPr>
        <w:t>training</w:t>
      </w:r>
      <w:r>
        <w:rPr>
          <w:color w:val="231F20"/>
          <w:spacing w:val="-6"/>
          <w:w w:val="110"/>
          <w:sz w:val="20"/>
        </w:rPr>
        <w:t> </w:t>
      </w:r>
      <w:r>
        <w:rPr>
          <w:color w:val="231F20"/>
          <w:w w:val="110"/>
          <w:sz w:val="20"/>
        </w:rPr>
        <w:t>to,</w:t>
      </w:r>
      <w:r>
        <w:rPr>
          <w:color w:val="231F20"/>
          <w:spacing w:val="-6"/>
          <w:w w:val="110"/>
          <w:sz w:val="20"/>
        </w:rPr>
        <w:t> </w:t>
      </w:r>
      <w:r>
        <w:rPr>
          <w:color w:val="231F20"/>
          <w:w w:val="110"/>
          <w:sz w:val="20"/>
        </w:rPr>
        <w:t>the</w:t>
      </w:r>
      <w:r>
        <w:rPr>
          <w:color w:val="231F20"/>
          <w:spacing w:val="-6"/>
          <w:w w:val="110"/>
          <w:sz w:val="20"/>
        </w:rPr>
        <w:t> </w:t>
      </w:r>
      <w:r>
        <w:rPr>
          <w:color w:val="231F20"/>
          <w:w w:val="110"/>
          <w:sz w:val="20"/>
        </w:rPr>
        <w:t>mentoring</w:t>
      </w:r>
      <w:r>
        <w:rPr>
          <w:color w:val="231F20"/>
          <w:spacing w:val="-6"/>
          <w:w w:val="110"/>
          <w:sz w:val="20"/>
        </w:rPr>
        <w:t> </w:t>
      </w:r>
      <w:r>
        <w:rPr>
          <w:color w:val="231F20"/>
          <w:w w:val="110"/>
          <w:sz w:val="20"/>
        </w:rPr>
        <w:t>of,</w:t>
      </w:r>
      <w:r>
        <w:rPr>
          <w:color w:val="231F20"/>
          <w:spacing w:val="-6"/>
          <w:w w:val="110"/>
          <w:sz w:val="20"/>
        </w:rPr>
        <w:t> </w:t>
      </w:r>
      <w:r>
        <w:rPr>
          <w:color w:val="231F20"/>
          <w:w w:val="110"/>
          <w:sz w:val="20"/>
        </w:rPr>
        <w:t>or</w:t>
      </w:r>
      <w:r>
        <w:rPr>
          <w:color w:val="231F20"/>
          <w:spacing w:val="-6"/>
          <w:w w:val="110"/>
          <w:sz w:val="20"/>
        </w:rPr>
        <w:t> </w:t>
      </w:r>
      <w:r>
        <w:rPr>
          <w:color w:val="231F20"/>
          <w:w w:val="110"/>
          <w:sz w:val="20"/>
        </w:rPr>
        <w:t>the</w:t>
      </w:r>
      <w:r>
        <w:rPr>
          <w:color w:val="231F20"/>
          <w:spacing w:val="-6"/>
          <w:w w:val="110"/>
          <w:sz w:val="20"/>
        </w:rPr>
        <w:t> </w:t>
      </w:r>
      <w:r>
        <w:rPr>
          <w:color w:val="231F20"/>
          <w:w w:val="110"/>
          <w:sz w:val="20"/>
        </w:rPr>
        <w:t>re-assignment of currently employed persons; or the hiring or contracting of competent persons.</w:t>
      </w:r>
    </w:p>
    <w:p>
      <w:pPr>
        <w:pStyle w:val="BodyText"/>
        <w:spacing w:before="65"/>
        <w:rPr>
          <w:sz w:val="20"/>
        </w:rPr>
      </w:pPr>
    </w:p>
    <w:p>
      <w:pPr>
        <w:pStyle w:val="Heading5"/>
        <w:numPr>
          <w:ilvl w:val="1"/>
          <w:numId w:val="9"/>
        </w:numPr>
        <w:tabs>
          <w:tab w:pos="595" w:val="left" w:leader="none"/>
        </w:tabs>
        <w:spacing w:line="240" w:lineRule="auto" w:before="0" w:after="0"/>
        <w:ind w:left="595" w:right="0" w:hanging="566"/>
        <w:jc w:val="left"/>
      </w:pPr>
      <w:bookmarkStart w:name="_TOC_250047" w:id="32"/>
      <w:bookmarkEnd w:id="32"/>
      <w:r>
        <w:rPr>
          <w:color w:val="231F20"/>
          <w:spacing w:val="-2"/>
          <w:w w:val="110"/>
        </w:rPr>
        <w:t>Awareness</w:t>
      </w:r>
    </w:p>
    <w:p>
      <w:pPr>
        <w:pStyle w:val="BodyText"/>
        <w:spacing w:before="183"/>
        <w:ind w:left="29"/>
      </w:pPr>
      <w:r>
        <w:rPr>
          <w:color w:val="231F20"/>
          <w:spacing w:val="2"/>
        </w:rPr>
        <w:t>The</w:t>
      </w:r>
      <w:r>
        <w:rPr>
          <w:color w:val="231F20"/>
          <w:spacing w:val="34"/>
        </w:rPr>
        <w:t> </w:t>
      </w:r>
      <w:r>
        <w:rPr>
          <w:color w:val="231F20"/>
          <w:spacing w:val="2"/>
        </w:rPr>
        <w:t>organization</w:t>
      </w:r>
      <w:r>
        <w:rPr>
          <w:color w:val="231F20"/>
          <w:spacing w:val="35"/>
        </w:rPr>
        <w:t> </w:t>
      </w:r>
      <w:r>
        <w:rPr>
          <w:color w:val="231F20"/>
          <w:spacing w:val="2"/>
        </w:rPr>
        <w:t>shall</w:t>
      </w:r>
      <w:r>
        <w:rPr>
          <w:color w:val="231F20"/>
          <w:spacing w:val="34"/>
        </w:rPr>
        <w:t> </w:t>
      </w:r>
      <w:r>
        <w:rPr>
          <w:color w:val="231F20"/>
          <w:spacing w:val="2"/>
        </w:rPr>
        <w:t>ensure</w:t>
      </w:r>
      <w:r>
        <w:rPr>
          <w:color w:val="231F20"/>
          <w:spacing w:val="35"/>
        </w:rPr>
        <w:t> </w:t>
      </w:r>
      <w:r>
        <w:rPr>
          <w:color w:val="231F20"/>
          <w:spacing w:val="2"/>
        </w:rPr>
        <w:t>that</w:t>
      </w:r>
      <w:r>
        <w:rPr>
          <w:color w:val="231F20"/>
          <w:spacing w:val="34"/>
        </w:rPr>
        <w:t> </w:t>
      </w:r>
      <w:r>
        <w:rPr>
          <w:color w:val="231F20"/>
          <w:spacing w:val="2"/>
        </w:rPr>
        <w:t>persons</w:t>
      </w:r>
      <w:r>
        <w:rPr>
          <w:color w:val="231F20"/>
          <w:spacing w:val="35"/>
        </w:rPr>
        <w:t> </w:t>
      </w:r>
      <w:r>
        <w:rPr>
          <w:color w:val="231F20"/>
          <w:spacing w:val="2"/>
        </w:rPr>
        <w:t>doing</w:t>
      </w:r>
      <w:r>
        <w:rPr>
          <w:color w:val="231F20"/>
          <w:spacing w:val="35"/>
        </w:rPr>
        <w:t> </w:t>
      </w:r>
      <w:r>
        <w:rPr>
          <w:color w:val="231F20"/>
          <w:spacing w:val="2"/>
        </w:rPr>
        <w:t>work</w:t>
      </w:r>
      <w:r>
        <w:rPr>
          <w:color w:val="231F20"/>
          <w:spacing w:val="34"/>
        </w:rPr>
        <w:t> </w:t>
      </w:r>
      <w:r>
        <w:rPr>
          <w:color w:val="231F20"/>
          <w:spacing w:val="2"/>
        </w:rPr>
        <w:t>under</w:t>
      </w:r>
      <w:r>
        <w:rPr>
          <w:color w:val="231F20"/>
          <w:spacing w:val="35"/>
        </w:rPr>
        <w:t> </w:t>
      </w:r>
      <w:r>
        <w:rPr>
          <w:color w:val="231F20"/>
          <w:spacing w:val="2"/>
        </w:rPr>
        <w:t>the</w:t>
      </w:r>
      <w:r>
        <w:rPr>
          <w:color w:val="231F20"/>
          <w:spacing w:val="34"/>
        </w:rPr>
        <w:t> </w:t>
      </w:r>
      <w:r>
        <w:rPr>
          <w:color w:val="231F20"/>
          <w:spacing w:val="2"/>
        </w:rPr>
        <w:t>organization’s</w:t>
      </w:r>
      <w:r>
        <w:rPr>
          <w:color w:val="231F20"/>
          <w:spacing w:val="35"/>
        </w:rPr>
        <w:t> </w:t>
      </w:r>
      <w:r>
        <w:rPr>
          <w:color w:val="231F20"/>
          <w:spacing w:val="2"/>
        </w:rPr>
        <w:t>control</w:t>
      </w:r>
      <w:r>
        <w:rPr>
          <w:color w:val="231F20"/>
          <w:spacing w:val="34"/>
        </w:rPr>
        <w:t> </w:t>
      </w:r>
      <w:r>
        <w:rPr>
          <w:color w:val="231F20"/>
          <w:spacing w:val="2"/>
        </w:rPr>
        <w:t>are</w:t>
      </w:r>
      <w:r>
        <w:rPr>
          <w:color w:val="231F20"/>
          <w:spacing w:val="35"/>
        </w:rPr>
        <w:t> </w:t>
      </w:r>
      <w:r>
        <w:rPr>
          <w:color w:val="231F20"/>
          <w:spacing w:val="2"/>
        </w:rPr>
        <w:t>aware</w:t>
      </w:r>
      <w:r>
        <w:rPr>
          <w:color w:val="231F20"/>
          <w:spacing w:val="35"/>
        </w:rPr>
        <w:t> </w:t>
      </w:r>
      <w:r>
        <w:rPr>
          <w:color w:val="231F20"/>
          <w:spacing w:val="-5"/>
        </w:rPr>
        <w:t>of:</w:t>
      </w:r>
    </w:p>
    <w:p>
      <w:pPr>
        <w:pStyle w:val="ListParagraph"/>
        <w:numPr>
          <w:ilvl w:val="0"/>
          <w:numId w:val="32"/>
        </w:numPr>
        <w:tabs>
          <w:tab w:pos="431" w:val="left" w:leader="none"/>
        </w:tabs>
        <w:spacing w:line="240" w:lineRule="auto" w:before="174" w:after="0"/>
        <w:ind w:left="431" w:right="0" w:hanging="402"/>
        <w:jc w:val="left"/>
        <w:rPr>
          <w:sz w:val="22"/>
        </w:rPr>
      </w:pPr>
      <w:r>
        <w:rPr>
          <w:color w:val="231F20"/>
          <w:w w:val="105"/>
          <w:sz w:val="22"/>
        </w:rPr>
        <w:t>the</w:t>
      </w:r>
      <w:r>
        <w:rPr>
          <w:color w:val="231F20"/>
          <w:spacing w:val="15"/>
          <w:w w:val="105"/>
          <w:sz w:val="22"/>
        </w:rPr>
        <w:t> </w:t>
      </w:r>
      <w:r>
        <w:rPr>
          <w:color w:val="231F20"/>
          <w:w w:val="105"/>
          <w:sz w:val="22"/>
        </w:rPr>
        <w:t>quality</w:t>
      </w:r>
      <w:r>
        <w:rPr>
          <w:color w:val="231F20"/>
          <w:spacing w:val="15"/>
          <w:w w:val="105"/>
          <w:sz w:val="22"/>
        </w:rPr>
        <w:t> </w:t>
      </w:r>
      <w:r>
        <w:rPr>
          <w:color w:val="231F20"/>
          <w:spacing w:val="-2"/>
          <w:w w:val="105"/>
          <w:sz w:val="22"/>
        </w:rPr>
        <w:t>policy;</w:t>
      </w:r>
    </w:p>
    <w:p>
      <w:pPr>
        <w:pStyle w:val="ListParagraph"/>
        <w:numPr>
          <w:ilvl w:val="0"/>
          <w:numId w:val="32"/>
        </w:numPr>
        <w:tabs>
          <w:tab w:pos="431" w:val="left" w:leader="none"/>
        </w:tabs>
        <w:spacing w:line="240" w:lineRule="auto" w:before="173" w:after="0"/>
        <w:ind w:left="431" w:right="0" w:hanging="402"/>
        <w:jc w:val="left"/>
        <w:rPr>
          <w:sz w:val="22"/>
        </w:rPr>
      </w:pPr>
      <w:r>
        <w:rPr>
          <w:color w:val="231F20"/>
          <w:w w:val="105"/>
          <w:sz w:val="22"/>
        </w:rPr>
        <w:t>relevant</w:t>
      </w:r>
      <w:r>
        <w:rPr>
          <w:color w:val="231F20"/>
          <w:spacing w:val="20"/>
          <w:w w:val="105"/>
          <w:sz w:val="22"/>
        </w:rPr>
        <w:t> </w:t>
      </w:r>
      <w:r>
        <w:rPr>
          <w:color w:val="231F20"/>
          <w:w w:val="105"/>
          <w:sz w:val="22"/>
        </w:rPr>
        <w:t>quality</w:t>
      </w:r>
      <w:r>
        <w:rPr>
          <w:color w:val="231F20"/>
          <w:spacing w:val="21"/>
          <w:w w:val="105"/>
          <w:sz w:val="22"/>
        </w:rPr>
        <w:t> </w:t>
      </w:r>
      <w:r>
        <w:rPr>
          <w:color w:val="231F20"/>
          <w:spacing w:val="-2"/>
          <w:w w:val="105"/>
          <w:sz w:val="22"/>
        </w:rPr>
        <w:t>objectives;</w:t>
      </w:r>
    </w:p>
    <w:p>
      <w:pPr>
        <w:pStyle w:val="ListParagraph"/>
        <w:numPr>
          <w:ilvl w:val="0"/>
          <w:numId w:val="32"/>
        </w:numPr>
        <w:tabs>
          <w:tab w:pos="431" w:val="left" w:leader="none"/>
        </w:tabs>
        <w:spacing w:line="230" w:lineRule="auto" w:before="182" w:after="0"/>
        <w:ind w:left="431" w:right="708" w:hanging="403"/>
        <w:jc w:val="left"/>
        <w:rPr>
          <w:sz w:val="22"/>
        </w:rPr>
      </w:pPr>
      <w:r>
        <w:rPr>
          <w:color w:val="231F20"/>
          <w:sz w:val="22"/>
        </w:rPr>
        <w:t>their</w:t>
      </w:r>
      <w:r>
        <w:rPr>
          <w:color w:val="231F20"/>
          <w:spacing w:val="40"/>
          <w:sz w:val="22"/>
        </w:rPr>
        <w:t> </w:t>
      </w:r>
      <w:r>
        <w:rPr>
          <w:color w:val="231F20"/>
          <w:sz w:val="22"/>
        </w:rPr>
        <w:t>contribution</w:t>
      </w:r>
      <w:r>
        <w:rPr>
          <w:color w:val="231F20"/>
          <w:spacing w:val="40"/>
          <w:sz w:val="22"/>
        </w:rPr>
        <w:t> </w:t>
      </w:r>
      <w:r>
        <w:rPr>
          <w:color w:val="231F20"/>
          <w:sz w:val="22"/>
        </w:rPr>
        <w:t>to</w:t>
      </w:r>
      <w:r>
        <w:rPr>
          <w:color w:val="231F20"/>
          <w:spacing w:val="40"/>
          <w:sz w:val="22"/>
        </w:rPr>
        <w:t> </w:t>
      </w:r>
      <w:r>
        <w:rPr>
          <w:color w:val="231F20"/>
          <w:sz w:val="22"/>
        </w:rPr>
        <w:t>the</w:t>
      </w:r>
      <w:r>
        <w:rPr>
          <w:color w:val="231F20"/>
          <w:spacing w:val="40"/>
          <w:sz w:val="22"/>
        </w:rPr>
        <w:t> </w:t>
      </w:r>
      <w:r>
        <w:rPr>
          <w:color w:val="231F20"/>
          <w:sz w:val="22"/>
        </w:rPr>
        <w:t>effectiveness</w:t>
      </w:r>
      <w:r>
        <w:rPr>
          <w:color w:val="231F20"/>
          <w:spacing w:val="40"/>
          <w:sz w:val="22"/>
        </w:rPr>
        <w:t> </w:t>
      </w:r>
      <w:r>
        <w:rPr>
          <w:color w:val="231F20"/>
          <w:sz w:val="22"/>
        </w:rPr>
        <w:t>of</w:t>
      </w:r>
      <w:r>
        <w:rPr>
          <w:color w:val="231F20"/>
          <w:spacing w:val="40"/>
          <w:sz w:val="22"/>
        </w:rPr>
        <w:t> </w:t>
      </w:r>
      <w:r>
        <w:rPr>
          <w:color w:val="231F20"/>
          <w:sz w:val="22"/>
        </w:rPr>
        <w:t>the</w:t>
      </w:r>
      <w:r>
        <w:rPr>
          <w:color w:val="231F20"/>
          <w:spacing w:val="40"/>
          <w:sz w:val="22"/>
        </w:rPr>
        <w:t> </w:t>
      </w:r>
      <w:r>
        <w:rPr>
          <w:color w:val="231F20"/>
          <w:sz w:val="22"/>
        </w:rPr>
        <w:t>quality</w:t>
      </w:r>
      <w:r>
        <w:rPr>
          <w:color w:val="231F20"/>
          <w:spacing w:val="40"/>
          <w:sz w:val="22"/>
        </w:rPr>
        <w:t> </w:t>
      </w:r>
      <w:r>
        <w:rPr>
          <w:color w:val="231F20"/>
          <w:sz w:val="22"/>
        </w:rPr>
        <w:t>management</w:t>
      </w:r>
      <w:r>
        <w:rPr>
          <w:color w:val="231F20"/>
          <w:spacing w:val="40"/>
          <w:sz w:val="22"/>
        </w:rPr>
        <w:t> </w:t>
      </w:r>
      <w:r>
        <w:rPr>
          <w:color w:val="231F20"/>
          <w:sz w:val="22"/>
        </w:rPr>
        <w:t>system,</w:t>
      </w:r>
      <w:r>
        <w:rPr>
          <w:color w:val="231F20"/>
          <w:spacing w:val="40"/>
          <w:sz w:val="22"/>
        </w:rPr>
        <w:t> </w:t>
      </w:r>
      <w:r>
        <w:rPr>
          <w:color w:val="231F20"/>
          <w:sz w:val="22"/>
        </w:rPr>
        <w:t>including</w:t>
      </w:r>
      <w:r>
        <w:rPr>
          <w:color w:val="231F20"/>
          <w:spacing w:val="40"/>
          <w:sz w:val="22"/>
        </w:rPr>
        <w:t> </w:t>
      </w:r>
      <w:r>
        <w:rPr>
          <w:color w:val="231F20"/>
          <w:sz w:val="22"/>
        </w:rPr>
        <w:t>the</w:t>
      </w:r>
      <w:r>
        <w:rPr>
          <w:color w:val="231F20"/>
          <w:spacing w:val="40"/>
          <w:sz w:val="22"/>
        </w:rPr>
        <w:t> </w:t>
      </w:r>
      <w:r>
        <w:rPr>
          <w:color w:val="231F20"/>
          <w:sz w:val="22"/>
        </w:rPr>
        <w:t>benefits</w:t>
      </w:r>
      <w:r>
        <w:rPr>
          <w:color w:val="231F20"/>
          <w:spacing w:val="40"/>
          <w:sz w:val="22"/>
        </w:rPr>
        <w:t> </w:t>
      </w:r>
      <w:r>
        <w:rPr>
          <w:color w:val="231F20"/>
          <w:sz w:val="22"/>
        </w:rPr>
        <w:t>of </w:t>
      </w:r>
      <w:r>
        <w:rPr>
          <w:color w:val="231F20"/>
          <w:w w:val="110"/>
          <w:sz w:val="22"/>
        </w:rPr>
        <w:t>improved</w:t>
      </w:r>
      <w:r>
        <w:rPr>
          <w:color w:val="231F20"/>
          <w:spacing w:val="-5"/>
          <w:w w:val="110"/>
          <w:sz w:val="22"/>
        </w:rPr>
        <w:t> </w:t>
      </w:r>
      <w:r>
        <w:rPr>
          <w:color w:val="231F20"/>
          <w:w w:val="110"/>
          <w:sz w:val="22"/>
        </w:rPr>
        <w:t>performance;</w:t>
      </w:r>
    </w:p>
    <w:p>
      <w:pPr>
        <w:pStyle w:val="ListParagraph"/>
        <w:numPr>
          <w:ilvl w:val="0"/>
          <w:numId w:val="32"/>
        </w:numPr>
        <w:tabs>
          <w:tab w:pos="431" w:val="left" w:leader="none"/>
        </w:tabs>
        <w:spacing w:line="240" w:lineRule="auto" w:before="174" w:after="0"/>
        <w:ind w:left="431" w:right="0" w:hanging="402"/>
        <w:jc w:val="left"/>
        <w:rPr>
          <w:sz w:val="22"/>
        </w:rPr>
      </w:pPr>
      <w:r>
        <w:rPr>
          <w:color w:val="231F20"/>
          <w:spacing w:val="2"/>
          <w:sz w:val="22"/>
        </w:rPr>
        <w:t>the</w:t>
      </w:r>
      <w:r>
        <w:rPr>
          <w:color w:val="231F20"/>
          <w:spacing w:val="30"/>
          <w:sz w:val="22"/>
        </w:rPr>
        <w:t> </w:t>
      </w:r>
      <w:r>
        <w:rPr>
          <w:color w:val="231F20"/>
          <w:spacing w:val="2"/>
          <w:sz w:val="22"/>
        </w:rPr>
        <w:t>implications</w:t>
      </w:r>
      <w:r>
        <w:rPr>
          <w:color w:val="231F20"/>
          <w:spacing w:val="30"/>
          <w:sz w:val="22"/>
        </w:rPr>
        <w:t> </w:t>
      </w:r>
      <w:r>
        <w:rPr>
          <w:color w:val="231F20"/>
          <w:spacing w:val="2"/>
          <w:sz w:val="22"/>
        </w:rPr>
        <w:t>of</w:t>
      </w:r>
      <w:r>
        <w:rPr>
          <w:color w:val="231F20"/>
          <w:spacing w:val="31"/>
          <w:sz w:val="22"/>
        </w:rPr>
        <w:t> </w:t>
      </w:r>
      <w:r>
        <w:rPr>
          <w:color w:val="231F20"/>
          <w:spacing w:val="2"/>
          <w:sz w:val="22"/>
        </w:rPr>
        <w:t>not</w:t>
      </w:r>
      <w:r>
        <w:rPr>
          <w:color w:val="231F20"/>
          <w:spacing w:val="30"/>
          <w:sz w:val="22"/>
        </w:rPr>
        <w:t> </w:t>
      </w:r>
      <w:r>
        <w:rPr>
          <w:color w:val="231F20"/>
          <w:spacing w:val="2"/>
          <w:sz w:val="22"/>
        </w:rPr>
        <w:t>conforming</w:t>
      </w:r>
      <w:r>
        <w:rPr>
          <w:color w:val="231F20"/>
          <w:spacing w:val="30"/>
          <w:sz w:val="22"/>
        </w:rPr>
        <w:t> </w:t>
      </w:r>
      <w:r>
        <w:rPr>
          <w:color w:val="231F20"/>
          <w:spacing w:val="2"/>
          <w:sz w:val="22"/>
        </w:rPr>
        <w:t>with</w:t>
      </w:r>
      <w:r>
        <w:rPr>
          <w:color w:val="231F20"/>
          <w:spacing w:val="31"/>
          <w:sz w:val="22"/>
        </w:rPr>
        <w:t> </w:t>
      </w:r>
      <w:r>
        <w:rPr>
          <w:color w:val="231F20"/>
          <w:spacing w:val="2"/>
          <w:sz w:val="22"/>
        </w:rPr>
        <w:t>the</w:t>
      </w:r>
      <w:r>
        <w:rPr>
          <w:color w:val="231F20"/>
          <w:spacing w:val="30"/>
          <w:sz w:val="22"/>
        </w:rPr>
        <w:t> </w:t>
      </w:r>
      <w:r>
        <w:rPr>
          <w:color w:val="231F20"/>
          <w:spacing w:val="2"/>
          <w:sz w:val="22"/>
        </w:rPr>
        <w:t>quality</w:t>
      </w:r>
      <w:r>
        <w:rPr>
          <w:color w:val="231F20"/>
          <w:spacing w:val="31"/>
          <w:sz w:val="22"/>
        </w:rPr>
        <w:t> </w:t>
      </w:r>
      <w:r>
        <w:rPr>
          <w:color w:val="231F20"/>
          <w:spacing w:val="2"/>
          <w:sz w:val="22"/>
        </w:rPr>
        <w:t>management</w:t>
      </w:r>
      <w:r>
        <w:rPr>
          <w:color w:val="231F20"/>
          <w:spacing w:val="30"/>
          <w:sz w:val="22"/>
        </w:rPr>
        <w:t> </w:t>
      </w:r>
      <w:r>
        <w:rPr>
          <w:color w:val="231F20"/>
          <w:spacing w:val="2"/>
          <w:sz w:val="22"/>
        </w:rPr>
        <w:t>system</w:t>
      </w:r>
      <w:r>
        <w:rPr>
          <w:color w:val="231F20"/>
          <w:spacing w:val="30"/>
          <w:sz w:val="22"/>
        </w:rPr>
        <w:t> </w:t>
      </w:r>
      <w:r>
        <w:rPr>
          <w:color w:val="231F20"/>
          <w:spacing w:val="-2"/>
          <w:sz w:val="22"/>
        </w:rPr>
        <w:t>requirements.</w:t>
      </w:r>
    </w:p>
    <w:p>
      <w:pPr>
        <w:pStyle w:val="BodyText"/>
        <w:spacing w:before="36"/>
      </w:pPr>
    </w:p>
    <w:p>
      <w:pPr>
        <w:pStyle w:val="Heading5"/>
        <w:numPr>
          <w:ilvl w:val="1"/>
          <w:numId w:val="9"/>
        </w:numPr>
        <w:tabs>
          <w:tab w:pos="595" w:val="left" w:leader="none"/>
        </w:tabs>
        <w:spacing w:line="240" w:lineRule="auto" w:before="1" w:after="0"/>
        <w:ind w:left="595" w:right="0" w:hanging="566"/>
        <w:jc w:val="left"/>
      </w:pPr>
      <w:bookmarkStart w:name="_TOC_250046" w:id="33"/>
      <w:bookmarkEnd w:id="33"/>
      <w:r>
        <w:rPr>
          <w:color w:val="231F20"/>
          <w:spacing w:val="-2"/>
          <w:w w:val="105"/>
        </w:rPr>
        <w:t>Communication</w:t>
      </w:r>
    </w:p>
    <w:p>
      <w:pPr>
        <w:pStyle w:val="BodyText"/>
        <w:spacing w:line="230" w:lineRule="auto" w:before="191"/>
        <w:ind w:left="29"/>
      </w:pPr>
      <w:r>
        <w:rPr>
          <w:color w:val="231F20"/>
          <w:w w:val="110"/>
        </w:rPr>
        <w:t>The organization shall determine the internal and external communications relevant to the quality</w:t>
      </w:r>
      <w:r>
        <w:rPr>
          <w:color w:val="231F20"/>
          <w:spacing w:val="80"/>
          <w:w w:val="110"/>
        </w:rPr>
        <w:t> </w:t>
      </w:r>
      <w:r>
        <w:rPr>
          <w:color w:val="231F20"/>
          <w:w w:val="110"/>
        </w:rPr>
        <w:t>management system, including:</w:t>
      </w:r>
    </w:p>
    <w:p>
      <w:pPr>
        <w:pStyle w:val="ListParagraph"/>
        <w:numPr>
          <w:ilvl w:val="0"/>
          <w:numId w:val="33"/>
        </w:numPr>
        <w:tabs>
          <w:tab w:pos="431" w:val="left" w:leader="none"/>
        </w:tabs>
        <w:spacing w:line="240" w:lineRule="auto" w:before="174" w:after="0"/>
        <w:ind w:left="431" w:right="0" w:hanging="402"/>
        <w:jc w:val="left"/>
        <w:rPr>
          <w:sz w:val="22"/>
        </w:rPr>
      </w:pPr>
      <w:r>
        <w:rPr>
          <w:color w:val="231F20"/>
          <w:w w:val="105"/>
          <w:sz w:val="22"/>
        </w:rPr>
        <w:t>on what it will </w:t>
      </w:r>
      <w:r>
        <w:rPr>
          <w:color w:val="231F20"/>
          <w:spacing w:val="-2"/>
          <w:w w:val="105"/>
          <w:sz w:val="22"/>
        </w:rPr>
        <w:t>communicate;</w:t>
      </w:r>
    </w:p>
    <w:p>
      <w:pPr>
        <w:pStyle w:val="ListParagraph"/>
        <w:numPr>
          <w:ilvl w:val="0"/>
          <w:numId w:val="33"/>
        </w:numPr>
        <w:tabs>
          <w:tab w:pos="431" w:val="left" w:leader="none"/>
        </w:tabs>
        <w:spacing w:line="240" w:lineRule="auto" w:before="174" w:after="0"/>
        <w:ind w:left="431" w:right="0" w:hanging="402"/>
        <w:jc w:val="left"/>
        <w:rPr>
          <w:sz w:val="22"/>
        </w:rPr>
      </w:pPr>
      <w:r>
        <w:rPr>
          <w:color w:val="231F20"/>
          <w:w w:val="110"/>
          <w:sz w:val="22"/>
        </w:rPr>
        <w:t>when</w:t>
      </w:r>
      <w:r>
        <w:rPr>
          <w:color w:val="231F20"/>
          <w:spacing w:val="-14"/>
          <w:w w:val="110"/>
          <w:sz w:val="22"/>
        </w:rPr>
        <w:t> </w:t>
      </w:r>
      <w:r>
        <w:rPr>
          <w:color w:val="231F20"/>
          <w:w w:val="110"/>
          <w:sz w:val="22"/>
        </w:rPr>
        <w:t>to</w:t>
      </w:r>
      <w:r>
        <w:rPr>
          <w:color w:val="231F20"/>
          <w:spacing w:val="-14"/>
          <w:w w:val="110"/>
          <w:sz w:val="22"/>
        </w:rPr>
        <w:t> </w:t>
      </w:r>
      <w:r>
        <w:rPr>
          <w:color w:val="231F20"/>
          <w:spacing w:val="-2"/>
          <w:w w:val="110"/>
          <w:sz w:val="22"/>
        </w:rPr>
        <w:t>communicate;</w:t>
      </w:r>
    </w:p>
    <w:p>
      <w:pPr>
        <w:pStyle w:val="ListParagraph"/>
        <w:numPr>
          <w:ilvl w:val="0"/>
          <w:numId w:val="33"/>
        </w:numPr>
        <w:tabs>
          <w:tab w:pos="431" w:val="left" w:leader="none"/>
        </w:tabs>
        <w:spacing w:line="240" w:lineRule="auto" w:before="173" w:after="0"/>
        <w:ind w:left="431" w:right="0" w:hanging="402"/>
        <w:jc w:val="left"/>
        <w:rPr>
          <w:sz w:val="22"/>
        </w:rPr>
      </w:pPr>
      <w:r>
        <w:rPr>
          <w:color w:val="231F20"/>
          <w:sz w:val="22"/>
        </w:rPr>
        <w:t>with</w:t>
      </w:r>
      <w:r>
        <w:rPr>
          <w:color w:val="231F20"/>
          <w:spacing w:val="27"/>
          <w:sz w:val="22"/>
        </w:rPr>
        <w:t> </w:t>
      </w:r>
      <w:r>
        <w:rPr>
          <w:color w:val="231F20"/>
          <w:sz w:val="22"/>
        </w:rPr>
        <w:t>whom</w:t>
      </w:r>
      <w:r>
        <w:rPr>
          <w:color w:val="231F20"/>
          <w:spacing w:val="28"/>
          <w:sz w:val="22"/>
        </w:rPr>
        <w:t> </w:t>
      </w:r>
      <w:r>
        <w:rPr>
          <w:color w:val="231F20"/>
          <w:sz w:val="22"/>
        </w:rPr>
        <w:t>to</w:t>
      </w:r>
      <w:r>
        <w:rPr>
          <w:color w:val="231F20"/>
          <w:spacing w:val="28"/>
          <w:sz w:val="22"/>
        </w:rPr>
        <w:t> </w:t>
      </w:r>
      <w:r>
        <w:rPr>
          <w:color w:val="231F20"/>
          <w:spacing w:val="-2"/>
          <w:sz w:val="22"/>
        </w:rPr>
        <w:t>communicate;</w:t>
      </w:r>
    </w:p>
    <w:p>
      <w:pPr>
        <w:pStyle w:val="ListParagraph"/>
        <w:numPr>
          <w:ilvl w:val="0"/>
          <w:numId w:val="33"/>
        </w:numPr>
        <w:tabs>
          <w:tab w:pos="431" w:val="left" w:leader="none"/>
        </w:tabs>
        <w:spacing w:line="240" w:lineRule="auto" w:before="173" w:after="0"/>
        <w:ind w:left="431" w:right="0" w:hanging="402"/>
        <w:jc w:val="left"/>
        <w:rPr>
          <w:sz w:val="22"/>
        </w:rPr>
      </w:pPr>
      <w:r>
        <w:rPr>
          <w:color w:val="231F20"/>
          <w:sz w:val="22"/>
        </w:rPr>
        <w:t>how</w:t>
      </w:r>
      <w:r>
        <w:rPr>
          <w:color w:val="231F20"/>
          <w:spacing w:val="16"/>
          <w:sz w:val="22"/>
        </w:rPr>
        <w:t> </w:t>
      </w:r>
      <w:r>
        <w:rPr>
          <w:color w:val="231F20"/>
          <w:sz w:val="22"/>
        </w:rPr>
        <w:t>to</w:t>
      </w:r>
      <w:r>
        <w:rPr>
          <w:color w:val="231F20"/>
          <w:spacing w:val="16"/>
          <w:sz w:val="22"/>
        </w:rPr>
        <w:t> </w:t>
      </w:r>
      <w:r>
        <w:rPr>
          <w:color w:val="231F20"/>
          <w:spacing w:val="-2"/>
          <w:sz w:val="22"/>
        </w:rPr>
        <w:t>communicate;</w:t>
      </w:r>
    </w:p>
    <w:p>
      <w:pPr>
        <w:pStyle w:val="ListParagraph"/>
        <w:numPr>
          <w:ilvl w:val="0"/>
          <w:numId w:val="33"/>
        </w:numPr>
        <w:tabs>
          <w:tab w:pos="431" w:val="left" w:leader="none"/>
        </w:tabs>
        <w:spacing w:line="240" w:lineRule="auto" w:before="174" w:after="0"/>
        <w:ind w:left="431" w:right="0" w:hanging="402"/>
        <w:jc w:val="left"/>
        <w:rPr>
          <w:sz w:val="22"/>
        </w:rPr>
      </w:pPr>
      <w:r>
        <w:rPr>
          <w:color w:val="231F20"/>
          <w:w w:val="105"/>
          <w:sz w:val="22"/>
        </w:rPr>
        <w:t>who</w:t>
      </w:r>
      <w:r>
        <w:rPr>
          <w:color w:val="231F20"/>
          <w:spacing w:val="-1"/>
          <w:w w:val="105"/>
          <w:sz w:val="22"/>
        </w:rPr>
        <w:t> </w:t>
      </w:r>
      <w:r>
        <w:rPr>
          <w:color w:val="231F20"/>
          <w:spacing w:val="-2"/>
          <w:w w:val="105"/>
          <w:sz w:val="22"/>
        </w:rPr>
        <w:t>communicates.</w:t>
      </w:r>
    </w:p>
    <w:p>
      <w:pPr>
        <w:pStyle w:val="BodyText"/>
        <w:spacing w:before="36"/>
      </w:pPr>
    </w:p>
    <w:p>
      <w:pPr>
        <w:pStyle w:val="Heading5"/>
        <w:numPr>
          <w:ilvl w:val="1"/>
          <w:numId w:val="9"/>
        </w:numPr>
        <w:tabs>
          <w:tab w:pos="595" w:val="left" w:leader="none"/>
        </w:tabs>
        <w:spacing w:line="240" w:lineRule="auto" w:before="0" w:after="0"/>
        <w:ind w:left="595" w:right="0" w:hanging="566"/>
        <w:jc w:val="left"/>
      </w:pPr>
      <w:bookmarkStart w:name="_TOC_250045" w:id="34"/>
      <w:r>
        <w:rPr>
          <w:color w:val="231F20"/>
          <w:w w:val="105"/>
        </w:rPr>
        <w:t>Documented</w:t>
      </w:r>
      <w:r>
        <w:rPr>
          <w:color w:val="231F20"/>
          <w:spacing w:val="11"/>
          <w:w w:val="110"/>
        </w:rPr>
        <w:t> </w:t>
      </w:r>
      <w:bookmarkEnd w:id="34"/>
      <w:r>
        <w:rPr>
          <w:color w:val="231F20"/>
          <w:spacing w:val="-2"/>
          <w:w w:val="110"/>
        </w:rPr>
        <w:t>information</w:t>
      </w:r>
    </w:p>
    <w:p>
      <w:pPr>
        <w:pStyle w:val="BodyText"/>
        <w:spacing w:before="21"/>
        <w:rPr>
          <w:b/>
          <w:sz w:val="24"/>
        </w:rPr>
      </w:pPr>
    </w:p>
    <w:p>
      <w:pPr>
        <w:pStyle w:val="Heading6"/>
        <w:numPr>
          <w:ilvl w:val="2"/>
          <w:numId w:val="9"/>
        </w:numPr>
        <w:tabs>
          <w:tab w:pos="794" w:val="left" w:leader="none"/>
        </w:tabs>
        <w:spacing w:line="240" w:lineRule="auto" w:before="0" w:after="0"/>
        <w:ind w:left="794" w:right="0" w:hanging="765"/>
        <w:jc w:val="left"/>
      </w:pPr>
      <w:bookmarkStart w:name="_TOC_250044" w:id="35"/>
      <w:bookmarkEnd w:id="35"/>
      <w:r>
        <w:rPr>
          <w:color w:val="231F20"/>
          <w:spacing w:val="-2"/>
          <w:w w:val="105"/>
        </w:rPr>
        <w:t>General</w:t>
      </w:r>
    </w:p>
    <w:p>
      <w:pPr>
        <w:pStyle w:val="BodyText"/>
        <w:spacing w:before="187"/>
        <w:ind w:left="29"/>
      </w:pPr>
      <w:r>
        <w:rPr>
          <w:color w:val="231F20"/>
          <w:w w:val="105"/>
        </w:rPr>
        <w:t>The</w:t>
      </w:r>
      <w:r>
        <w:rPr>
          <w:color w:val="231F20"/>
          <w:spacing w:val="9"/>
          <w:w w:val="105"/>
        </w:rPr>
        <w:t> </w:t>
      </w:r>
      <w:r>
        <w:rPr>
          <w:color w:val="231F20"/>
          <w:w w:val="105"/>
        </w:rPr>
        <w:t>organization’s</w:t>
      </w:r>
      <w:r>
        <w:rPr>
          <w:color w:val="231F20"/>
          <w:spacing w:val="9"/>
          <w:w w:val="105"/>
        </w:rPr>
        <w:t> </w:t>
      </w:r>
      <w:r>
        <w:rPr>
          <w:color w:val="231F20"/>
          <w:w w:val="105"/>
        </w:rPr>
        <w:t>quality</w:t>
      </w:r>
      <w:r>
        <w:rPr>
          <w:color w:val="231F20"/>
          <w:spacing w:val="9"/>
          <w:w w:val="105"/>
        </w:rPr>
        <w:t> </w:t>
      </w:r>
      <w:r>
        <w:rPr>
          <w:color w:val="231F20"/>
          <w:w w:val="105"/>
        </w:rPr>
        <w:t>management</w:t>
      </w:r>
      <w:r>
        <w:rPr>
          <w:color w:val="231F20"/>
          <w:spacing w:val="10"/>
          <w:w w:val="105"/>
        </w:rPr>
        <w:t> </w:t>
      </w:r>
      <w:r>
        <w:rPr>
          <w:color w:val="231F20"/>
          <w:w w:val="105"/>
        </w:rPr>
        <w:t>system</w:t>
      </w:r>
      <w:r>
        <w:rPr>
          <w:color w:val="231F20"/>
          <w:spacing w:val="9"/>
          <w:w w:val="105"/>
        </w:rPr>
        <w:t> </w:t>
      </w:r>
      <w:r>
        <w:rPr>
          <w:color w:val="231F20"/>
          <w:w w:val="105"/>
        </w:rPr>
        <w:t>shall</w:t>
      </w:r>
      <w:r>
        <w:rPr>
          <w:color w:val="231F20"/>
          <w:spacing w:val="9"/>
          <w:w w:val="105"/>
        </w:rPr>
        <w:t> </w:t>
      </w:r>
      <w:r>
        <w:rPr>
          <w:color w:val="231F20"/>
          <w:spacing w:val="-2"/>
          <w:w w:val="105"/>
        </w:rPr>
        <w:t>include:</w:t>
      </w:r>
    </w:p>
    <w:p>
      <w:pPr>
        <w:pStyle w:val="ListParagraph"/>
        <w:numPr>
          <w:ilvl w:val="0"/>
          <w:numId w:val="34"/>
        </w:numPr>
        <w:tabs>
          <w:tab w:pos="431" w:val="left" w:leader="none"/>
        </w:tabs>
        <w:spacing w:line="240" w:lineRule="auto" w:before="174" w:after="0"/>
        <w:ind w:left="431" w:right="0" w:hanging="402"/>
        <w:jc w:val="left"/>
        <w:rPr>
          <w:sz w:val="22"/>
        </w:rPr>
      </w:pPr>
      <w:r>
        <w:rPr>
          <w:color w:val="231F20"/>
          <w:spacing w:val="4"/>
          <w:sz w:val="22"/>
        </w:rPr>
        <w:t>documented</w:t>
      </w:r>
      <w:r>
        <w:rPr>
          <w:color w:val="231F20"/>
          <w:spacing w:val="37"/>
          <w:sz w:val="22"/>
        </w:rPr>
        <w:t> </w:t>
      </w:r>
      <w:r>
        <w:rPr>
          <w:color w:val="231F20"/>
          <w:spacing w:val="4"/>
          <w:sz w:val="22"/>
        </w:rPr>
        <w:t>information</w:t>
      </w:r>
      <w:r>
        <w:rPr>
          <w:color w:val="231F20"/>
          <w:spacing w:val="37"/>
          <w:sz w:val="22"/>
        </w:rPr>
        <w:t> </w:t>
      </w:r>
      <w:r>
        <w:rPr>
          <w:color w:val="231F20"/>
          <w:spacing w:val="4"/>
          <w:sz w:val="22"/>
        </w:rPr>
        <w:t>required</w:t>
      </w:r>
      <w:r>
        <w:rPr>
          <w:color w:val="231F20"/>
          <w:spacing w:val="37"/>
          <w:sz w:val="22"/>
        </w:rPr>
        <w:t> </w:t>
      </w:r>
      <w:r>
        <w:rPr>
          <w:color w:val="231F20"/>
          <w:spacing w:val="4"/>
          <w:sz w:val="22"/>
        </w:rPr>
        <w:t>by</w:t>
      </w:r>
      <w:r>
        <w:rPr>
          <w:color w:val="231F20"/>
          <w:spacing w:val="38"/>
          <w:sz w:val="22"/>
        </w:rPr>
        <w:t> </w:t>
      </w:r>
      <w:r>
        <w:rPr>
          <w:color w:val="231F20"/>
          <w:spacing w:val="4"/>
          <w:sz w:val="22"/>
        </w:rPr>
        <w:t>this</w:t>
      </w:r>
      <w:r>
        <w:rPr>
          <w:color w:val="231F20"/>
          <w:spacing w:val="37"/>
          <w:sz w:val="22"/>
        </w:rPr>
        <w:t> </w:t>
      </w:r>
      <w:r>
        <w:rPr>
          <w:color w:val="231F20"/>
          <w:spacing w:val="4"/>
          <w:sz w:val="22"/>
        </w:rPr>
        <w:t>International</w:t>
      </w:r>
      <w:r>
        <w:rPr>
          <w:color w:val="231F20"/>
          <w:spacing w:val="37"/>
          <w:sz w:val="22"/>
        </w:rPr>
        <w:t> </w:t>
      </w:r>
      <w:r>
        <w:rPr>
          <w:color w:val="231F20"/>
          <w:spacing w:val="-2"/>
          <w:sz w:val="22"/>
        </w:rPr>
        <w:t>Standard;</w:t>
      </w:r>
    </w:p>
    <w:p>
      <w:pPr>
        <w:pStyle w:val="ListParagraph"/>
        <w:numPr>
          <w:ilvl w:val="0"/>
          <w:numId w:val="34"/>
        </w:numPr>
        <w:tabs>
          <w:tab w:pos="431" w:val="left" w:leader="none"/>
        </w:tabs>
        <w:spacing w:line="230" w:lineRule="auto" w:before="181" w:after="0"/>
        <w:ind w:left="431" w:right="709" w:hanging="403"/>
        <w:jc w:val="left"/>
        <w:rPr>
          <w:sz w:val="22"/>
        </w:rPr>
      </w:pPr>
      <w:r>
        <w:rPr>
          <w:color w:val="231F20"/>
          <w:w w:val="110"/>
          <w:sz w:val="22"/>
        </w:rPr>
        <w:t>documented</w:t>
      </w:r>
      <w:r>
        <w:rPr>
          <w:color w:val="231F20"/>
          <w:spacing w:val="-4"/>
          <w:w w:val="110"/>
          <w:sz w:val="22"/>
        </w:rPr>
        <w:t> </w:t>
      </w:r>
      <w:r>
        <w:rPr>
          <w:color w:val="231F20"/>
          <w:w w:val="110"/>
          <w:sz w:val="22"/>
        </w:rPr>
        <w:t>information</w:t>
      </w:r>
      <w:r>
        <w:rPr>
          <w:color w:val="231F20"/>
          <w:spacing w:val="-4"/>
          <w:w w:val="110"/>
          <w:sz w:val="22"/>
        </w:rPr>
        <w:t> </w:t>
      </w:r>
      <w:r>
        <w:rPr>
          <w:color w:val="231F20"/>
          <w:w w:val="110"/>
          <w:sz w:val="22"/>
        </w:rPr>
        <w:t>determined</w:t>
      </w:r>
      <w:r>
        <w:rPr>
          <w:color w:val="231F20"/>
          <w:spacing w:val="-4"/>
          <w:w w:val="110"/>
          <w:sz w:val="22"/>
        </w:rPr>
        <w:t> </w:t>
      </w:r>
      <w:r>
        <w:rPr>
          <w:color w:val="231F20"/>
          <w:w w:val="110"/>
          <w:sz w:val="22"/>
        </w:rPr>
        <w:t>by</w:t>
      </w:r>
      <w:r>
        <w:rPr>
          <w:color w:val="231F20"/>
          <w:spacing w:val="-4"/>
          <w:w w:val="110"/>
          <w:sz w:val="22"/>
        </w:rPr>
        <w:t> </w:t>
      </w:r>
      <w:r>
        <w:rPr>
          <w:color w:val="231F20"/>
          <w:w w:val="110"/>
          <w:sz w:val="22"/>
        </w:rPr>
        <w:t>the</w:t>
      </w:r>
      <w:r>
        <w:rPr>
          <w:color w:val="231F20"/>
          <w:spacing w:val="-4"/>
          <w:w w:val="110"/>
          <w:sz w:val="22"/>
        </w:rPr>
        <w:t> </w:t>
      </w:r>
      <w:r>
        <w:rPr>
          <w:color w:val="231F20"/>
          <w:w w:val="110"/>
          <w:sz w:val="22"/>
        </w:rPr>
        <w:t>organization</w:t>
      </w:r>
      <w:r>
        <w:rPr>
          <w:color w:val="231F20"/>
          <w:spacing w:val="-4"/>
          <w:w w:val="110"/>
          <w:sz w:val="22"/>
        </w:rPr>
        <w:t> </w:t>
      </w:r>
      <w:r>
        <w:rPr>
          <w:color w:val="231F20"/>
          <w:w w:val="110"/>
          <w:sz w:val="22"/>
        </w:rPr>
        <w:t>as</w:t>
      </w:r>
      <w:r>
        <w:rPr>
          <w:color w:val="231F20"/>
          <w:spacing w:val="-4"/>
          <w:w w:val="110"/>
          <w:sz w:val="22"/>
        </w:rPr>
        <w:t> </w:t>
      </w:r>
      <w:r>
        <w:rPr>
          <w:color w:val="231F20"/>
          <w:w w:val="110"/>
          <w:sz w:val="22"/>
        </w:rPr>
        <w:t>being</w:t>
      </w:r>
      <w:r>
        <w:rPr>
          <w:color w:val="231F20"/>
          <w:spacing w:val="-4"/>
          <w:w w:val="110"/>
          <w:sz w:val="22"/>
        </w:rPr>
        <w:t> </w:t>
      </w:r>
      <w:r>
        <w:rPr>
          <w:color w:val="231F20"/>
          <w:w w:val="110"/>
          <w:sz w:val="22"/>
        </w:rPr>
        <w:t>necessary</w:t>
      </w:r>
      <w:r>
        <w:rPr>
          <w:color w:val="231F20"/>
          <w:spacing w:val="-4"/>
          <w:w w:val="110"/>
          <w:sz w:val="22"/>
        </w:rPr>
        <w:t> </w:t>
      </w:r>
      <w:r>
        <w:rPr>
          <w:color w:val="231F20"/>
          <w:w w:val="110"/>
          <w:sz w:val="22"/>
        </w:rPr>
        <w:t>for</w:t>
      </w:r>
      <w:r>
        <w:rPr>
          <w:color w:val="231F20"/>
          <w:spacing w:val="-4"/>
          <w:w w:val="110"/>
          <w:sz w:val="22"/>
        </w:rPr>
        <w:t> </w:t>
      </w:r>
      <w:r>
        <w:rPr>
          <w:color w:val="231F20"/>
          <w:w w:val="110"/>
          <w:sz w:val="22"/>
        </w:rPr>
        <w:t>the</w:t>
      </w:r>
      <w:r>
        <w:rPr>
          <w:color w:val="231F20"/>
          <w:spacing w:val="-4"/>
          <w:w w:val="110"/>
          <w:sz w:val="22"/>
        </w:rPr>
        <w:t> </w:t>
      </w:r>
      <w:r>
        <w:rPr>
          <w:color w:val="231F20"/>
          <w:w w:val="110"/>
          <w:sz w:val="22"/>
        </w:rPr>
        <w:t>effectiveness of the quality management system.</w:t>
      </w:r>
    </w:p>
    <w:p>
      <w:pPr>
        <w:tabs>
          <w:tab w:pos="992" w:val="left" w:leader="none"/>
        </w:tabs>
        <w:spacing w:line="230" w:lineRule="auto" w:before="196"/>
        <w:ind w:left="29" w:right="708" w:firstLine="0"/>
        <w:jc w:val="left"/>
        <w:rPr>
          <w:sz w:val="20"/>
        </w:rPr>
      </w:pPr>
      <w:r>
        <w:rPr>
          <w:color w:val="231F20"/>
          <w:spacing w:val="-4"/>
          <w:w w:val="110"/>
          <w:sz w:val="20"/>
        </w:rPr>
        <w:t>NOTE</w:t>
      </w:r>
      <w:r>
        <w:rPr>
          <w:color w:val="231F20"/>
          <w:sz w:val="20"/>
        </w:rPr>
        <w:tab/>
      </w:r>
      <w:r>
        <w:rPr>
          <w:color w:val="231F20"/>
          <w:w w:val="110"/>
          <w:sz w:val="20"/>
        </w:rPr>
        <w:t>The</w:t>
      </w:r>
      <w:r>
        <w:rPr>
          <w:color w:val="231F20"/>
          <w:spacing w:val="40"/>
          <w:w w:val="110"/>
          <w:sz w:val="20"/>
        </w:rPr>
        <w:t> </w:t>
      </w:r>
      <w:r>
        <w:rPr>
          <w:color w:val="231F20"/>
          <w:w w:val="110"/>
          <w:sz w:val="20"/>
        </w:rPr>
        <w:t>extent</w:t>
      </w:r>
      <w:r>
        <w:rPr>
          <w:color w:val="231F20"/>
          <w:spacing w:val="40"/>
          <w:w w:val="110"/>
          <w:sz w:val="20"/>
        </w:rPr>
        <w:t> </w:t>
      </w:r>
      <w:r>
        <w:rPr>
          <w:color w:val="231F20"/>
          <w:w w:val="110"/>
          <w:sz w:val="20"/>
        </w:rPr>
        <w:t>of</w:t>
      </w:r>
      <w:r>
        <w:rPr>
          <w:color w:val="231F20"/>
          <w:spacing w:val="40"/>
          <w:w w:val="110"/>
          <w:sz w:val="20"/>
        </w:rPr>
        <w:t> </w:t>
      </w:r>
      <w:r>
        <w:rPr>
          <w:color w:val="231F20"/>
          <w:w w:val="110"/>
          <w:sz w:val="20"/>
        </w:rPr>
        <w:t>documented</w:t>
      </w:r>
      <w:r>
        <w:rPr>
          <w:color w:val="231F20"/>
          <w:spacing w:val="40"/>
          <w:w w:val="110"/>
          <w:sz w:val="20"/>
        </w:rPr>
        <w:t> </w:t>
      </w:r>
      <w:r>
        <w:rPr>
          <w:color w:val="231F20"/>
          <w:w w:val="110"/>
          <w:sz w:val="20"/>
        </w:rPr>
        <w:t>information</w:t>
      </w:r>
      <w:r>
        <w:rPr>
          <w:color w:val="231F20"/>
          <w:spacing w:val="40"/>
          <w:w w:val="110"/>
          <w:sz w:val="20"/>
        </w:rPr>
        <w:t> </w:t>
      </w:r>
      <w:r>
        <w:rPr>
          <w:color w:val="231F20"/>
          <w:w w:val="110"/>
          <w:sz w:val="20"/>
        </w:rPr>
        <w:t>for</w:t>
      </w:r>
      <w:r>
        <w:rPr>
          <w:color w:val="231F20"/>
          <w:spacing w:val="40"/>
          <w:w w:val="110"/>
          <w:sz w:val="20"/>
        </w:rPr>
        <w:t> </w:t>
      </w:r>
      <w:r>
        <w:rPr>
          <w:color w:val="231F20"/>
          <w:w w:val="110"/>
          <w:sz w:val="20"/>
        </w:rPr>
        <w:t>a</w:t>
      </w:r>
      <w:r>
        <w:rPr>
          <w:color w:val="231F20"/>
          <w:spacing w:val="40"/>
          <w:w w:val="110"/>
          <w:sz w:val="20"/>
        </w:rPr>
        <w:t> </w:t>
      </w:r>
      <w:r>
        <w:rPr>
          <w:color w:val="231F20"/>
          <w:w w:val="110"/>
          <w:sz w:val="20"/>
        </w:rPr>
        <w:t>quality</w:t>
      </w:r>
      <w:r>
        <w:rPr>
          <w:color w:val="231F20"/>
          <w:spacing w:val="40"/>
          <w:w w:val="110"/>
          <w:sz w:val="20"/>
        </w:rPr>
        <w:t> </w:t>
      </w:r>
      <w:r>
        <w:rPr>
          <w:color w:val="231F20"/>
          <w:w w:val="110"/>
          <w:sz w:val="20"/>
        </w:rPr>
        <w:t>management</w:t>
      </w:r>
      <w:r>
        <w:rPr>
          <w:color w:val="231F20"/>
          <w:spacing w:val="40"/>
          <w:w w:val="110"/>
          <w:sz w:val="20"/>
        </w:rPr>
        <w:t> </w:t>
      </w:r>
      <w:r>
        <w:rPr>
          <w:color w:val="231F20"/>
          <w:w w:val="110"/>
          <w:sz w:val="20"/>
        </w:rPr>
        <w:t>system</w:t>
      </w:r>
      <w:r>
        <w:rPr>
          <w:color w:val="231F20"/>
          <w:spacing w:val="40"/>
          <w:w w:val="110"/>
          <w:sz w:val="20"/>
        </w:rPr>
        <w:t> </w:t>
      </w:r>
      <w:r>
        <w:rPr>
          <w:color w:val="231F20"/>
          <w:w w:val="110"/>
          <w:sz w:val="20"/>
        </w:rPr>
        <w:t>can</w:t>
      </w:r>
      <w:r>
        <w:rPr>
          <w:color w:val="231F20"/>
          <w:spacing w:val="40"/>
          <w:w w:val="110"/>
          <w:sz w:val="20"/>
        </w:rPr>
        <w:t> </w:t>
      </w:r>
      <w:r>
        <w:rPr>
          <w:color w:val="231F20"/>
          <w:w w:val="110"/>
          <w:sz w:val="20"/>
        </w:rPr>
        <w:t>differ</w:t>
      </w:r>
      <w:r>
        <w:rPr>
          <w:color w:val="231F20"/>
          <w:spacing w:val="40"/>
          <w:w w:val="110"/>
          <w:sz w:val="20"/>
        </w:rPr>
        <w:t> </w:t>
      </w:r>
      <w:r>
        <w:rPr>
          <w:color w:val="231F20"/>
          <w:w w:val="110"/>
          <w:sz w:val="20"/>
        </w:rPr>
        <w:t>from</w:t>
      </w:r>
      <w:r>
        <w:rPr>
          <w:color w:val="231F20"/>
          <w:spacing w:val="40"/>
          <w:w w:val="110"/>
          <w:sz w:val="20"/>
        </w:rPr>
        <w:t> </w:t>
      </w:r>
      <w:r>
        <w:rPr>
          <w:color w:val="231F20"/>
          <w:w w:val="110"/>
          <w:sz w:val="20"/>
        </w:rPr>
        <w:t>one organization to another due to:</w:t>
      </w:r>
    </w:p>
    <w:p>
      <w:pPr>
        <w:pStyle w:val="ListParagraph"/>
        <w:numPr>
          <w:ilvl w:val="0"/>
          <w:numId w:val="35"/>
        </w:numPr>
        <w:tabs>
          <w:tab w:pos="361" w:val="left" w:leader="none"/>
        </w:tabs>
        <w:spacing w:line="240" w:lineRule="auto" w:before="192" w:after="0"/>
        <w:ind w:left="361" w:right="0" w:hanging="332"/>
        <w:jc w:val="left"/>
        <w:rPr>
          <w:sz w:val="20"/>
        </w:rPr>
      </w:pPr>
      <w:r>
        <w:rPr>
          <w:color w:val="231F20"/>
          <w:spacing w:val="2"/>
          <w:sz w:val="20"/>
        </w:rPr>
        <w:t>the</w:t>
      </w:r>
      <w:r>
        <w:rPr>
          <w:color w:val="231F20"/>
          <w:spacing w:val="28"/>
          <w:sz w:val="20"/>
        </w:rPr>
        <w:t> </w:t>
      </w:r>
      <w:r>
        <w:rPr>
          <w:color w:val="231F20"/>
          <w:spacing w:val="2"/>
          <w:sz w:val="20"/>
        </w:rPr>
        <w:t>size</w:t>
      </w:r>
      <w:r>
        <w:rPr>
          <w:color w:val="231F20"/>
          <w:spacing w:val="28"/>
          <w:sz w:val="20"/>
        </w:rPr>
        <w:t> </w:t>
      </w:r>
      <w:r>
        <w:rPr>
          <w:color w:val="231F20"/>
          <w:spacing w:val="2"/>
          <w:sz w:val="20"/>
        </w:rPr>
        <w:t>of</w:t>
      </w:r>
      <w:r>
        <w:rPr>
          <w:color w:val="231F20"/>
          <w:spacing w:val="28"/>
          <w:sz w:val="20"/>
        </w:rPr>
        <w:t> </w:t>
      </w:r>
      <w:r>
        <w:rPr>
          <w:color w:val="231F20"/>
          <w:spacing w:val="2"/>
          <w:sz w:val="20"/>
        </w:rPr>
        <w:t>organization</w:t>
      </w:r>
      <w:r>
        <w:rPr>
          <w:color w:val="231F20"/>
          <w:spacing w:val="27"/>
          <w:sz w:val="20"/>
        </w:rPr>
        <w:t> </w:t>
      </w:r>
      <w:r>
        <w:rPr>
          <w:color w:val="231F20"/>
          <w:spacing w:val="2"/>
          <w:sz w:val="20"/>
        </w:rPr>
        <w:t>and</w:t>
      </w:r>
      <w:r>
        <w:rPr>
          <w:color w:val="231F20"/>
          <w:spacing w:val="28"/>
          <w:sz w:val="20"/>
        </w:rPr>
        <w:t> </w:t>
      </w:r>
      <w:r>
        <w:rPr>
          <w:color w:val="231F20"/>
          <w:spacing w:val="2"/>
          <w:sz w:val="20"/>
        </w:rPr>
        <w:t>its</w:t>
      </w:r>
      <w:r>
        <w:rPr>
          <w:color w:val="231F20"/>
          <w:spacing w:val="28"/>
          <w:sz w:val="20"/>
        </w:rPr>
        <w:t> </w:t>
      </w:r>
      <w:r>
        <w:rPr>
          <w:color w:val="231F20"/>
          <w:spacing w:val="2"/>
          <w:sz w:val="20"/>
        </w:rPr>
        <w:t>type</w:t>
      </w:r>
      <w:r>
        <w:rPr>
          <w:color w:val="231F20"/>
          <w:spacing w:val="28"/>
          <w:sz w:val="20"/>
        </w:rPr>
        <w:t> </w:t>
      </w:r>
      <w:r>
        <w:rPr>
          <w:color w:val="231F20"/>
          <w:spacing w:val="2"/>
          <w:sz w:val="20"/>
        </w:rPr>
        <w:t>of</w:t>
      </w:r>
      <w:r>
        <w:rPr>
          <w:color w:val="231F20"/>
          <w:spacing w:val="28"/>
          <w:sz w:val="20"/>
        </w:rPr>
        <w:t> </w:t>
      </w:r>
      <w:r>
        <w:rPr>
          <w:color w:val="231F20"/>
          <w:spacing w:val="2"/>
          <w:sz w:val="20"/>
        </w:rPr>
        <w:t>activities,</w:t>
      </w:r>
      <w:r>
        <w:rPr>
          <w:color w:val="231F20"/>
          <w:spacing w:val="27"/>
          <w:sz w:val="20"/>
        </w:rPr>
        <w:t> </w:t>
      </w:r>
      <w:r>
        <w:rPr>
          <w:color w:val="231F20"/>
          <w:spacing w:val="2"/>
          <w:sz w:val="20"/>
        </w:rPr>
        <w:t>processes,</w:t>
      </w:r>
      <w:r>
        <w:rPr>
          <w:color w:val="231F20"/>
          <w:spacing w:val="26"/>
          <w:sz w:val="20"/>
        </w:rPr>
        <w:t> </w:t>
      </w:r>
      <w:r>
        <w:rPr>
          <w:color w:val="231F20"/>
          <w:spacing w:val="2"/>
          <w:sz w:val="20"/>
        </w:rPr>
        <w:t>products</w:t>
      </w:r>
      <w:r>
        <w:rPr>
          <w:color w:val="231F20"/>
          <w:spacing w:val="28"/>
          <w:sz w:val="20"/>
        </w:rPr>
        <w:t> </w:t>
      </w:r>
      <w:r>
        <w:rPr>
          <w:color w:val="231F20"/>
          <w:spacing w:val="2"/>
          <w:sz w:val="20"/>
        </w:rPr>
        <w:t>and</w:t>
      </w:r>
      <w:r>
        <w:rPr>
          <w:color w:val="231F20"/>
          <w:spacing w:val="29"/>
          <w:sz w:val="20"/>
        </w:rPr>
        <w:t> </w:t>
      </w:r>
      <w:r>
        <w:rPr>
          <w:color w:val="231F20"/>
          <w:spacing w:val="-2"/>
          <w:sz w:val="20"/>
        </w:rPr>
        <w:t>services;</w:t>
      </w:r>
    </w:p>
    <w:p>
      <w:pPr>
        <w:pStyle w:val="ListParagraph"/>
        <w:spacing w:after="0" w:line="240" w:lineRule="auto"/>
        <w:jc w:val="left"/>
        <w:rPr>
          <w:sz w:val="20"/>
        </w:rPr>
        <w:sectPr>
          <w:pgSz w:w="11910" w:h="16840"/>
          <w:pgMar w:header="667" w:footer="576" w:top="940" w:bottom="760" w:left="708" w:right="708"/>
        </w:sectPr>
      </w:pPr>
    </w:p>
    <w:p>
      <w:pPr>
        <w:pStyle w:val="BodyText"/>
        <w:rPr>
          <w:sz w:val="20"/>
        </w:rPr>
      </w:pPr>
    </w:p>
    <w:p>
      <w:pPr>
        <w:pStyle w:val="BodyText"/>
        <w:rPr>
          <w:sz w:val="20"/>
        </w:rPr>
      </w:pPr>
    </w:p>
    <w:p>
      <w:pPr>
        <w:pStyle w:val="BodyText"/>
        <w:spacing w:before="31"/>
        <w:rPr>
          <w:sz w:val="20"/>
        </w:rPr>
      </w:pPr>
    </w:p>
    <w:p>
      <w:pPr>
        <w:pStyle w:val="ListParagraph"/>
        <w:numPr>
          <w:ilvl w:val="0"/>
          <w:numId w:val="35"/>
        </w:numPr>
        <w:tabs>
          <w:tab w:pos="1041" w:val="left" w:leader="none"/>
        </w:tabs>
        <w:spacing w:line="240" w:lineRule="auto" w:before="0" w:after="0"/>
        <w:ind w:left="1041" w:right="0" w:hanging="332"/>
        <w:jc w:val="left"/>
        <w:rPr>
          <w:sz w:val="20"/>
        </w:rPr>
      </w:pPr>
      <w:r>
        <w:rPr>
          <w:color w:val="231F20"/>
          <w:sz w:val="20"/>
        </w:rPr>
        <w:t>the</w:t>
      </w:r>
      <w:r>
        <w:rPr>
          <w:color w:val="231F20"/>
          <w:spacing w:val="36"/>
          <w:sz w:val="20"/>
        </w:rPr>
        <w:t> </w:t>
      </w:r>
      <w:r>
        <w:rPr>
          <w:color w:val="231F20"/>
          <w:sz w:val="20"/>
        </w:rPr>
        <w:t>complexity</w:t>
      </w:r>
      <w:r>
        <w:rPr>
          <w:color w:val="231F20"/>
          <w:spacing w:val="37"/>
          <w:sz w:val="20"/>
        </w:rPr>
        <w:t> </w:t>
      </w:r>
      <w:r>
        <w:rPr>
          <w:color w:val="231F20"/>
          <w:sz w:val="20"/>
        </w:rPr>
        <w:t>of</w:t>
      </w:r>
      <w:r>
        <w:rPr>
          <w:color w:val="231F20"/>
          <w:spacing w:val="37"/>
          <w:sz w:val="20"/>
        </w:rPr>
        <w:t> </w:t>
      </w:r>
      <w:r>
        <w:rPr>
          <w:color w:val="231F20"/>
          <w:sz w:val="20"/>
        </w:rPr>
        <w:t>processes</w:t>
      </w:r>
      <w:r>
        <w:rPr>
          <w:color w:val="231F20"/>
          <w:spacing w:val="37"/>
          <w:sz w:val="20"/>
        </w:rPr>
        <w:t> </w:t>
      </w:r>
      <w:r>
        <w:rPr>
          <w:color w:val="231F20"/>
          <w:sz w:val="20"/>
        </w:rPr>
        <w:t>and</w:t>
      </w:r>
      <w:r>
        <w:rPr>
          <w:color w:val="231F20"/>
          <w:spacing w:val="37"/>
          <w:sz w:val="20"/>
        </w:rPr>
        <w:t> </w:t>
      </w:r>
      <w:r>
        <w:rPr>
          <w:color w:val="231F20"/>
          <w:sz w:val="20"/>
        </w:rPr>
        <w:t>their</w:t>
      </w:r>
      <w:r>
        <w:rPr>
          <w:color w:val="231F20"/>
          <w:spacing w:val="37"/>
          <w:sz w:val="20"/>
        </w:rPr>
        <w:t> </w:t>
      </w:r>
      <w:r>
        <w:rPr>
          <w:color w:val="231F20"/>
          <w:spacing w:val="-2"/>
          <w:sz w:val="20"/>
        </w:rPr>
        <w:t>interactions;</w:t>
      </w:r>
    </w:p>
    <w:p>
      <w:pPr>
        <w:pStyle w:val="ListParagraph"/>
        <w:numPr>
          <w:ilvl w:val="0"/>
          <w:numId w:val="35"/>
        </w:numPr>
        <w:tabs>
          <w:tab w:pos="1041" w:val="left" w:leader="none"/>
        </w:tabs>
        <w:spacing w:line="240" w:lineRule="auto" w:before="191" w:after="0"/>
        <w:ind w:left="1041" w:right="0" w:hanging="332"/>
        <w:jc w:val="left"/>
        <w:rPr>
          <w:sz w:val="20"/>
        </w:rPr>
      </w:pPr>
      <w:r>
        <w:rPr>
          <w:color w:val="231F20"/>
          <w:sz w:val="20"/>
        </w:rPr>
        <w:t>the</w:t>
      </w:r>
      <w:r>
        <w:rPr>
          <w:color w:val="231F20"/>
          <w:spacing w:val="30"/>
          <w:sz w:val="20"/>
        </w:rPr>
        <w:t> </w:t>
      </w:r>
      <w:r>
        <w:rPr>
          <w:color w:val="231F20"/>
          <w:sz w:val="20"/>
        </w:rPr>
        <w:t>competence</w:t>
      </w:r>
      <w:r>
        <w:rPr>
          <w:color w:val="231F20"/>
          <w:spacing w:val="31"/>
          <w:sz w:val="20"/>
        </w:rPr>
        <w:t> </w:t>
      </w:r>
      <w:r>
        <w:rPr>
          <w:color w:val="231F20"/>
          <w:sz w:val="20"/>
        </w:rPr>
        <w:t>of</w:t>
      </w:r>
      <w:r>
        <w:rPr>
          <w:color w:val="231F20"/>
          <w:spacing w:val="31"/>
          <w:sz w:val="20"/>
        </w:rPr>
        <w:t> </w:t>
      </w:r>
      <w:r>
        <w:rPr>
          <w:color w:val="231F20"/>
          <w:spacing w:val="-2"/>
          <w:sz w:val="20"/>
        </w:rPr>
        <w:t>persons.</w:t>
      </w:r>
    </w:p>
    <w:p>
      <w:pPr>
        <w:pStyle w:val="BodyText"/>
        <w:spacing w:before="61"/>
        <w:rPr>
          <w:sz w:val="20"/>
        </w:rPr>
      </w:pPr>
    </w:p>
    <w:p>
      <w:pPr>
        <w:pStyle w:val="Heading6"/>
        <w:numPr>
          <w:ilvl w:val="2"/>
          <w:numId w:val="9"/>
        </w:numPr>
        <w:tabs>
          <w:tab w:pos="1474" w:val="left" w:leader="none"/>
        </w:tabs>
        <w:spacing w:line="240" w:lineRule="auto" w:before="0" w:after="0"/>
        <w:ind w:left="1474" w:right="0" w:hanging="765"/>
        <w:jc w:val="left"/>
      </w:pPr>
      <w:bookmarkStart w:name="_TOC_250043" w:id="36"/>
      <w:r>
        <w:rPr>
          <w:color w:val="231F20"/>
        </w:rPr>
        <w:t>Creating</w:t>
      </w:r>
      <w:r>
        <w:rPr>
          <w:color w:val="231F20"/>
          <w:spacing w:val="12"/>
        </w:rPr>
        <w:t> </w:t>
      </w:r>
      <w:r>
        <w:rPr>
          <w:color w:val="231F20"/>
        </w:rPr>
        <w:t>and</w:t>
      </w:r>
      <w:r>
        <w:rPr>
          <w:color w:val="231F20"/>
          <w:spacing w:val="12"/>
        </w:rPr>
        <w:t> </w:t>
      </w:r>
      <w:bookmarkEnd w:id="36"/>
      <w:r>
        <w:rPr>
          <w:color w:val="231F20"/>
          <w:spacing w:val="-2"/>
        </w:rPr>
        <w:t>updating</w:t>
      </w:r>
    </w:p>
    <w:p>
      <w:pPr>
        <w:pStyle w:val="BodyText"/>
        <w:spacing w:before="187"/>
        <w:ind w:left="709"/>
      </w:pPr>
      <w:r>
        <w:rPr>
          <w:color w:val="231F20"/>
          <w:spacing w:val="4"/>
        </w:rPr>
        <w:t>When</w:t>
      </w:r>
      <w:r>
        <w:rPr>
          <w:color w:val="231F20"/>
          <w:spacing w:val="28"/>
        </w:rPr>
        <w:t> </w:t>
      </w:r>
      <w:r>
        <w:rPr>
          <w:color w:val="231F20"/>
          <w:spacing w:val="4"/>
        </w:rPr>
        <w:t>creating</w:t>
      </w:r>
      <w:r>
        <w:rPr>
          <w:color w:val="231F20"/>
          <w:spacing w:val="29"/>
        </w:rPr>
        <w:t> </w:t>
      </w:r>
      <w:r>
        <w:rPr>
          <w:color w:val="231F20"/>
          <w:spacing w:val="4"/>
        </w:rPr>
        <w:t>and</w:t>
      </w:r>
      <w:r>
        <w:rPr>
          <w:color w:val="231F20"/>
          <w:spacing w:val="29"/>
        </w:rPr>
        <w:t> </w:t>
      </w:r>
      <w:r>
        <w:rPr>
          <w:color w:val="231F20"/>
          <w:spacing w:val="4"/>
        </w:rPr>
        <w:t>updating</w:t>
      </w:r>
      <w:r>
        <w:rPr>
          <w:color w:val="231F20"/>
          <w:spacing w:val="28"/>
        </w:rPr>
        <w:t> </w:t>
      </w:r>
      <w:r>
        <w:rPr>
          <w:color w:val="231F20"/>
          <w:spacing w:val="4"/>
        </w:rPr>
        <w:t>documented</w:t>
      </w:r>
      <w:r>
        <w:rPr>
          <w:color w:val="231F20"/>
          <w:spacing w:val="29"/>
        </w:rPr>
        <w:t> </w:t>
      </w:r>
      <w:r>
        <w:rPr>
          <w:color w:val="231F20"/>
          <w:spacing w:val="4"/>
        </w:rPr>
        <w:t>information,</w:t>
      </w:r>
      <w:r>
        <w:rPr>
          <w:color w:val="231F20"/>
          <w:spacing w:val="29"/>
        </w:rPr>
        <w:t> </w:t>
      </w:r>
      <w:r>
        <w:rPr>
          <w:color w:val="231F20"/>
          <w:spacing w:val="4"/>
        </w:rPr>
        <w:t>the</w:t>
      </w:r>
      <w:r>
        <w:rPr>
          <w:color w:val="231F20"/>
          <w:spacing w:val="28"/>
        </w:rPr>
        <w:t> </w:t>
      </w:r>
      <w:r>
        <w:rPr>
          <w:color w:val="231F20"/>
          <w:spacing w:val="4"/>
        </w:rPr>
        <w:t>organization</w:t>
      </w:r>
      <w:r>
        <w:rPr>
          <w:color w:val="231F20"/>
          <w:spacing w:val="29"/>
        </w:rPr>
        <w:t> </w:t>
      </w:r>
      <w:r>
        <w:rPr>
          <w:color w:val="231F20"/>
          <w:spacing w:val="4"/>
        </w:rPr>
        <w:t>shall</w:t>
      </w:r>
      <w:r>
        <w:rPr>
          <w:color w:val="231F20"/>
          <w:spacing w:val="29"/>
        </w:rPr>
        <w:t> </w:t>
      </w:r>
      <w:r>
        <w:rPr>
          <w:color w:val="231F20"/>
          <w:spacing w:val="4"/>
        </w:rPr>
        <w:t>ensure</w:t>
      </w:r>
      <w:r>
        <w:rPr>
          <w:color w:val="231F20"/>
          <w:spacing w:val="28"/>
        </w:rPr>
        <w:t> </w:t>
      </w:r>
      <w:r>
        <w:rPr>
          <w:color w:val="231F20"/>
          <w:spacing w:val="-2"/>
        </w:rPr>
        <w:t>appropriate:</w:t>
      </w:r>
    </w:p>
    <w:p>
      <w:pPr>
        <w:pStyle w:val="ListParagraph"/>
        <w:numPr>
          <w:ilvl w:val="0"/>
          <w:numId w:val="36"/>
        </w:numPr>
        <w:tabs>
          <w:tab w:pos="1111" w:val="left" w:leader="none"/>
        </w:tabs>
        <w:spacing w:line="240" w:lineRule="auto" w:before="174" w:after="0"/>
        <w:ind w:left="1111" w:right="0" w:hanging="402"/>
        <w:jc w:val="left"/>
        <w:rPr>
          <w:sz w:val="22"/>
        </w:rPr>
      </w:pPr>
      <w:r>
        <w:rPr>
          <w:color w:val="231F20"/>
          <w:w w:val="105"/>
          <w:sz w:val="22"/>
        </w:rPr>
        <w:t>identification</w:t>
      </w:r>
      <w:r>
        <w:rPr>
          <w:color w:val="231F20"/>
          <w:spacing w:val="6"/>
          <w:w w:val="105"/>
          <w:sz w:val="22"/>
        </w:rPr>
        <w:t> </w:t>
      </w:r>
      <w:r>
        <w:rPr>
          <w:color w:val="231F20"/>
          <w:w w:val="105"/>
          <w:sz w:val="22"/>
        </w:rPr>
        <w:t>and</w:t>
      </w:r>
      <w:r>
        <w:rPr>
          <w:color w:val="231F20"/>
          <w:spacing w:val="6"/>
          <w:w w:val="105"/>
          <w:sz w:val="22"/>
        </w:rPr>
        <w:t> </w:t>
      </w:r>
      <w:r>
        <w:rPr>
          <w:color w:val="231F20"/>
          <w:w w:val="105"/>
          <w:sz w:val="22"/>
        </w:rPr>
        <w:t>description</w:t>
      </w:r>
      <w:r>
        <w:rPr>
          <w:color w:val="231F20"/>
          <w:spacing w:val="6"/>
          <w:w w:val="105"/>
          <w:sz w:val="22"/>
        </w:rPr>
        <w:t> </w:t>
      </w:r>
      <w:r>
        <w:rPr>
          <w:color w:val="231F20"/>
          <w:w w:val="105"/>
          <w:sz w:val="22"/>
        </w:rPr>
        <w:t>(e.g.</w:t>
      </w:r>
      <w:r>
        <w:rPr>
          <w:color w:val="231F20"/>
          <w:spacing w:val="6"/>
          <w:w w:val="105"/>
          <w:sz w:val="22"/>
        </w:rPr>
        <w:t> </w:t>
      </w:r>
      <w:r>
        <w:rPr>
          <w:color w:val="231F20"/>
          <w:w w:val="105"/>
          <w:sz w:val="22"/>
        </w:rPr>
        <w:t>a</w:t>
      </w:r>
      <w:r>
        <w:rPr>
          <w:color w:val="231F20"/>
          <w:spacing w:val="6"/>
          <w:w w:val="105"/>
          <w:sz w:val="22"/>
        </w:rPr>
        <w:t> </w:t>
      </w:r>
      <w:r>
        <w:rPr>
          <w:color w:val="231F20"/>
          <w:w w:val="105"/>
          <w:sz w:val="22"/>
        </w:rPr>
        <w:t>title,</w:t>
      </w:r>
      <w:r>
        <w:rPr>
          <w:color w:val="231F20"/>
          <w:spacing w:val="6"/>
          <w:w w:val="105"/>
          <w:sz w:val="22"/>
        </w:rPr>
        <w:t> </w:t>
      </w:r>
      <w:r>
        <w:rPr>
          <w:color w:val="231F20"/>
          <w:w w:val="105"/>
          <w:sz w:val="22"/>
        </w:rPr>
        <w:t>date,</w:t>
      </w:r>
      <w:r>
        <w:rPr>
          <w:color w:val="231F20"/>
          <w:spacing w:val="6"/>
          <w:w w:val="105"/>
          <w:sz w:val="22"/>
        </w:rPr>
        <w:t> </w:t>
      </w:r>
      <w:r>
        <w:rPr>
          <w:color w:val="231F20"/>
          <w:w w:val="105"/>
          <w:sz w:val="22"/>
        </w:rPr>
        <w:t>author,</w:t>
      </w:r>
      <w:r>
        <w:rPr>
          <w:color w:val="231F20"/>
          <w:spacing w:val="6"/>
          <w:w w:val="105"/>
          <w:sz w:val="22"/>
        </w:rPr>
        <w:t> </w:t>
      </w:r>
      <w:r>
        <w:rPr>
          <w:color w:val="231F20"/>
          <w:w w:val="105"/>
          <w:sz w:val="22"/>
        </w:rPr>
        <w:t>or</w:t>
      </w:r>
      <w:r>
        <w:rPr>
          <w:color w:val="231F20"/>
          <w:spacing w:val="6"/>
          <w:w w:val="105"/>
          <w:sz w:val="22"/>
        </w:rPr>
        <w:t> </w:t>
      </w:r>
      <w:r>
        <w:rPr>
          <w:color w:val="231F20"/>
          <w:w w:val="105"/>
          <w:sz w:val="22"/>
        </w:rPr>
        <w:t>reference</w:t>
      </w:r>
      <w:r>
        <w:rPr>
          <w:color w:val="231F20"/>
          <w:spacing w:val="6"/>
          <w:w w:val="105"/>
          <w:sz w:val="22"/>
        </w:rPr>
        <w:t> </w:t>
      </w:r>
      <w:r>
        <w:rPr>
          <w:color w:val="231F20"/>
          <w:spacing w:val="-2"/>
          <w:w w:val="105"/>
          <w:sz w:val="22"/>
        </w:rPr>
        <w:t>number);</w:t>
      </w:r>
    </w:p>
    <w:p>
      <w:pPr>
        <w:pStyle w:val="ListParagraph"/>
        <w:numPr>
          <w:ilvl w:val="0"/>
          <w:numId w:val="36"/>
        </w:numPr>
        <w:tabs>
          <w:tab w:pos="1111" w:val="left" w:leader="none"/>
        </w:tabs>
        <w:spacing w:line="240" w:lineRule="auto" w:before="173" w:after="0"/>
        <w:ind w:left="1111" w:right="0" w:hanging="402"/>
        <w:jc w:val="left"/>
        <w:rPr>
          <w:sz w:val="22"/>
        </w:rPr>
      </w:pPr>
      <w:r>
        <w:rPr>
          <w:color w:val="231F20"/>
          <w:w w:val="105"/>
          <w:sz w:val="22"/>
        </w:rPr>
        <w:t>format (e.g. language,</w:t>
      </w:r>
      <w:r>
        <w:rPr>
          <w:color w:val="231F20"/>
          <w:spacing w:val="1"/>
          <w:w w:val="105"/>
          <w:sz w:val="22"/>
        </w:rPr>
        <w:t> </w:t>
      </w:r>
      <w:r>
        <w:rPr>
          <w:color w:val="231F20"/>
          <w:w w:val="105"/>
          <w:sz w:val="22"/>
        </w:rPr>
        <w:t>software version, graphics)</w:t>
      </w:r>
      <w:r>
        <w:rPr>
          <w:color w:val="231F20"/>
          <w:spacing w:val="1"/>
          <w:w w:val="105"/>
          <w:sz w:val="22"/>
        </w:rPr>
        <w:t> </w:t>
      </w:r>
      <w:r>
        <w:rPr>
          <w:color w:val="231F20"/>
          <w:w w:val="105"/>
          <w:sz w:val="22"/>
        </w:rPr>
        <w:t>and media (e.g.</w:t>
      </w:r>
      <w:r>
        <w:rPr>
          <w:color w:val="231F20"/>
          <w:spacing w:val="1"/>
          <w:w w:val="105"/>
          <w:sz w:val="22"/>
        </w:rPr>
        <w:t> </w:t>
      </w:r>
      <w:r>
        <w:rPr>
          <w:color w:val="231F20"/>
          <w:w w:val="105"/>
          <w:sz w:val="22"/>
        </w:rPr>
        <w:t>paper, </w:t>
      </w:r>
      <w:r>
        <w:rPr>
          <w:color w:val="231F20"/>
          <w:spacing w:val="-2"/>
          <w:w w:val="105"/>
          <w:sz w:val="22"/>
        </w:rPr>
        <w:t>electronic);</w:t>
      </w:r>
    </w:p>
    <w:p>
      <w:pPr>
        <w:pStyle w:val="ListParagraph"/>
        <w:numPr>
          <w:ilvl w:val="0"/>
          <w:numId w:val="36"/>
        </w:numPr>
        <w:tabs>
          <w:tab w:pos="1111" w:val="left" w:leader="none"/>
        </w:tabs>
        <w:spacing w:line="240" w:lineRule="auto" w:before="173" w:after="0"/>
        <w:ind w:left="1111" w:right="0" w:hanging="402"/>
        <w:jc w:val="left"/>
        <w:rPr>
          <w:sz w:val="22"/>
        </w:rPr>
      </w:pPr>
      <w:r>
        <w:rPr>
          <w:color w:val="231F20"/>
          <w:spacing w:val="2"/>
          <w:sz w:val="22"/>
        </w:rPr>
        <w:t>review</w:t>
      </w:r>
      <w:r>
        <w:rPr>
          <w:color w:val="231F20"/>
          <w:spacing w:val="29"/>
          <w:sz w:val="22"/>
        </w:rPr>
        <w:t> </w:t>
      </w:r>
      <w:r>
        <w:rPr>
          <w:color w:val="231F20"/>
          <w:spacing w:val="2"/>
          <w:sz w:val="22"/>
        </w:rPr>
        <w:t>and</w:t>
      </w:r>
      <w:r>
        <w:rPr>
          <w:color w:val="231F20"/>
          <w:spacing w:val="30"/>
          <w:sz w:val="22"/>
        </w:rPr>
        <w:t> </w:t>
      </w:r>
      <w:r>
        <w:rPr>
          <w:color w:val="231F20"/>
          <w:spacing w:val="2"/>
          <w:sz w:val="22"/>
        </w:rPr>
        <w:t>approval</w:t>
      </w:r>
      <w:r>
        <w:rPr>
          <w:color w:val="231F20"/>
          <w:spacing w:val="30"/>
          <w:sz w:val="22"/>
        </w:rPr>
        <w:t> </w:t>
      </w:r>
      <w:r>
        <w:rPr>
          <w:color w:val="231F20"/>
          <w:spacing w:val="2"/>
          <w:sz w:val="22"/>
        </w:rPr>
        <w:t>for</w:t>
      </w:r>
      <w:r>
        <w:rPr>
          <w:color w:val="231F20"/>
          <w:spacing w:val="29"/>
          <w:sz w:val="22"/>
        </w:rPr>
        <w:t> </w:t>
      </w:r>
      <w:r>
        <w:rPr>
          <w:color w:val="231F20"/>
          <w:spacing w:val="2"/>
          <w:sz w:val="22"/>
        </w:rPr>
        <w:t>suitability</w:t>
      </w:r>
      <w:r>
        <w:rPr>
          <w:color w:val="231F20"/>
          <w:spacing w:val="30"/>
          <w:sz w:val="22"/>
        </w:rPr>
        <w:t> </w:t>
      </w:r>
      <w:r>
        <w:rPr>
          <w:color w:val="231F20"/>
          <w:spacing w:val="2"/>
          <w:sz w:val="22"/>
        </w:rPr>
        <w:t>and</w:t>
      </w:r>
      <w:r>
        <w:rPr>
          <w:color w:val="231F20"/>
          <w:spacing w:val="30"/>
          <w:sz w:val="22"/>
        </w:rPr>
        <w:t> </w:t>
      </w:r>
      <w:r>
        <w:rPr>
          <w:color w:val="231F20"/>
          <w:spacing w:val="-2"/>
          <w:sz w:val="22"/>
        </w:rPr>
        <w:t>adequacy.</w:t>
      </w:r>
    </w:p>
    <w:p>
      <w:pPr>
        <w:pStyle w:val="BodyText"/>
        <w:spacing w:before="34"/>
      </w:pPr>
    </w:p>
    <w:p>
      <w:pPr>
        <w:pStyle w:val="Heading6"/>
        <w:numPr>
          <w:ilvl w:val="2"/>
          <w:numId w:val="9"/>
        </w:numPr>
        <w:tabs>
          <w:tab w:pos="1474" w:val="left" w:leader="none"/>
        </w:tabs>
        <w:spacing w:line="240" w:lineRule="auto" w:before="0" w:after="0"/>
        <w:ind w:left="1474" w:right="0" w:hanging="765"/>
        <w:jc w:val="left"/>
      </w:pPr>
      <w:bookmarkStart w:name="_TOC_250042" w:id="37"/>
      <w:r>
        <w:rPr>
          <w:color w:val="231F20"/>
        </w:rPr>
        <w:t>Control</w:t>
      </w:r>
      <w:r>
        <w:rPr>
          <w:color w:val="231F20"/>
          <w:spacing w:val="34"/>
        </w:rPr>
        <w:t> </w:t>
      </w:r>
      <w:r>
        <w:rPr>
          <w:color w:val="231F20"/>
        </w:rPr>
        <w:t>of</w:t>
      </w:r>
      <w:r>
        <w:rPr>
          <w:color w:val="231F20"/>
          <w:spacing w:val="35"/>
        </w:rPr>
        <w:t> </w:t>
      </w:r>
      <w:r>
        <w:rPr>
          <w:color w:val="231F20"/>
        </w:rPr>
        <w:t>documented</w:t>
      </w:r>
      <w:r>
        <w:rPr>
          <w:color w:val="231F20"/>
          <w:spacing w:val="35"/>
        </w:rPr>
        <w:t> </w:t>
      </w:r>
      <w:bookmarkEnd w:id="37"/>
      <w:r>
        <w:rPr>
          <w:color w:val="231F20"/>
          <w:spacing w:val="-2"/>
        </w:rPr>
        <w:t>information</w:t>
      </w:r>
    </w:p>
    <w:p>
      <w:pPr>
        <w:pStyle w:val="BodyText"/>
        <w:spacing w:before="56"/>
        <w:rPr>
          <w:b/>
        </w:rPr>
      </w:pPr>
    </w:p>
    <w:p>
      <w:pPr>
        <w:pStyle w:val="ListParagraph"/>
        <w:numPr>
          <w:ilvl w:val="3"/>
          <w:numId w:val="9"/>
        </w:numPr>
        <w:tabs>
          <w:tab w:pos="1616" w:val="left" w:leader="none"/>
        </w:tabs>
        <w:spacing w:line="230" w:lineRule="auto" w:before="0" w:after="0"/>
        <w:ind w:left="709" w:right="28" w:firstLine="0"/>
        <w:jc w:val="left"/>
        <w:rPr>
          <w:sz w:val="22"/>
        </w:rPr>
      </w:pPr>
      <w:r>
        <w:rPr>
          <w:color w:val="231F20"/>
          <w:sz w:val="22"/>
        </w:rPr>
        <w:t>Documented</w:t>
      </w:r>
      <w:r>
        <w:rPr>
          <w:color w:val="231F20"/>
          <w:spacing w:val="27"/>
          <w:sz w:val="22"/>
        </w:rPr>
        <w:t> </w:t>
      </w:r>
      <w:r>
        <w:rPr>
          <w:color w:val="231F20"/>
          <w:sz w:val="22"/>
        </w:rPr>
        <w:t>information</w:t>
      </w:r>
      <w:r>
        <w:rPr>
          <w:color w:val="231F20"/>
          <w:spacing w:val="27"/>
          <w:sz w:val="22"/>
        </w:rPr>
        <w:t> </w:t>
      </w:r>
      <w:r>
        <w:rPr>
          <w:color w:val="231F20"/>
          <w:sz w:val="22"/>
        </w:rPr>
        <w:t>required</w:t>
      </w:r>
      <w:r>
        <w:rPr>
          <w:color w:val="231F20"/>
          <w:spacing w:val="25"/>
          <w:sz w:val="22"/>
        </w:rPr>
        <w:t> </w:t>
      </w:r>
      <w:r>
        <w:rPr>
          <w:color w:val="231F20"/>
          <w:sz w:val="22"/>
        </w:rPr>
        <w:t>by</w:t>
      </w:r>
      <w:r>
        <w:rPr>
          <w:color w:val="231F20"/>
          <w:spacing w:val="25"/>
          <w:sz w:val="22"/>
        </w:rPr>
        <w:t> </w:t>
      </w:r>
      <w:r>
        <w:rPr>
          <w:color w:val="231F20"/>
          <w:sz w:val="22"/>
        </w:rPr>
        <w:t>the</w:t>
      </w:r>
      <w:r>
        <w:rPr>
          <w:color w:val="231F20"/>
          <w:spacing w:val="25"/>
          <w:sz w:val="22"/>
        </w:rPr>
        <w:t> </w:t>
      </w:r>
      <w:r>
        <w:rPr>
          <w:color w:val="231F20"/>
          <w:sz w:val="22"/>
        </w:rPr>
        <w:t>quality</w:t>
      </w:r>
      <w:r>
        <w:rPr>
          <w:color w:val="231F20"/>
          <w:spacing w:val="27"/>
          <w:sz w:val="22"/>
        </w:rPr>
        <w:t> </w:t>
      </w:r>
      <w:r>
        <w:rPr>
          <w:color w:val="231F20"/>
          <w:sz w:val="22"/>
        </w:rPr>
        <w:t>management</w:t>
      </w:r>
      <w:r>
        <w:rPr>
          <w:color w:val="231F20"/>
          <w:spacing w:val="27"/>
          <w:sz w:val="22"/>
        </w:rPr>
        <w:t> </w:t>
      </w:r>
      <w:r>
        <w:rPr>
          <w:color w:val="231F20"/>
          <w:sz w:val="22"/>
        </w:rPr>
        <w:t>system</w:t>
      </w:r>
      <w:r>
        <w:rPr>
          <w:color w:val="231F20"/>
          <w:spacing w:val="25"/>
          <w:sz w:val="22"/>
        </w:rPr>
        <w:t> </w:t>
      </w:r>
      <w:r>
        <w:rPr>
          <w:color w:val="231F20"/>
          <w:sz w:val="22"/>
        </w:rPr>
        <w:t>and</w:t>
      </w:r>
      <w:r>
        <w:rPr>
          <w:color w:val="231F20"/>
          <w:spacing w:val="27"/>
          <w:sz w:val="22"/>
        </w:rPr>
        <w:t> </w:t>
      </w:r>
      <w:r>
        <w:rPr>
          <w:color w:val="231F20"/>
          <w:sz w:val="22"/>
        </w:rPr>
        <w:t>by</w:t>
      </w:r>
      <w:r>
        <w:rPr>
          <w:color w:val="231F20"/>
          <w:spacing w:val="25"/>
          <w:sz w:val="22"/>
        </w:rPr>
        <w:t> </w:t>
      </w:r>
      <w:r>
        <w:rPr>
          <w:color w:val="231F20"/>
          <w:sz w:val="22"/>
        </w:rPr>
        <w:t>this</w:t>
      </w:r>
      <w:r>
        <w:rPr>
          <w:color w:val="231F20"/>
          <w:spacing w:val="25"/>
          <w:sz w:val="22"/>
        </w:rPr>
        <w:t> </w:t>
      </w:r>
      <w:r>
        <w:rPr>
          <w:color w:val="231F20"/>
          <w:sz w:val="22"/>
        </w:rPr>
        <w:t>International </w:t>
      </w:r>
      <w:r>
        <w:rPr>
          <w:color w:val="231F20"/>
          <w:w w:val="110"/>
          <w:sz w:val="22"/>
        </w:rPr>
        <w:t>Standard shall be controlled to ensure:</w:t>
      </w:r>
    </w:p>
    <w:p>
      <w:pPr>
        <w:pStyle w:val="ListParagraph"/>
        <w:numPr>
          <w:ilvl w:val="0"/>
          <w:numId w:val="37"/>
        </w:numPr>
        <w:tabs>
          <w:tab w:pos="1111" w:val="left" w:leader="none"/>
        </w:tabs>
        <w:spacing w:line="240" w:lineRule="auto" w:before="189" w:after="0"/>
        <w:ind w:left="1111" w:right="0" w:hanging="402"/>
        <w:jc w:val="left"/>
        <w:rPr>
          <w:sz w:val="22"/>
        </w:rPr>
      </w:pPr>
      <w:r>
        <w:rPr>
          <w:color w:val="231F20"/>
          <w:sz w:val="22"/>
        </w:rPr>
        <w:t>it</w:t>
      </w:r>
      <w:r>
        <w:rPr>
          <w:color w:val="231F20"/>
          <w:spacing w:val="22"/>
          <w:sz w:val="22"/>
        </w:rPr>
        <w:t> </w:t>
      </w:r>
      <w:r>
        <w:rPr>
          <w:color w:val="231F20"/>
          <w:sz w:val="22"/>
        </w:rPr>
        <w:t>is</w:t>
      </w:r>
      <w:r>
        <w:rPr>
          <w:color w:val="231F20"/>
          <w:spacing w:val="23"/>
          <w:sz w:val="22"/>
        </w:rPr>
        <w:t> </w:t>
      </w:r>
      <w:r>
        <w:rPr>
          <w:color w:val="231F20"/>
          <w:sz w:val="22"/>
        </w:rPr>
        <w:t>available</w:t>
      </w:r>
      <w:r>
        <w:rPr>
          <w:color w:val="231F20"/>
          <w:spacing w:val="23"/>
          <w:sz w:val="22"/>
        </w:rPr>
        <w:t> </w:t>
      </w:r>
      <w:r>
        <w:rPr>
          <w:color w:val="231F20"/>
          <w:sz w:val="22"/>
        </w:rPr>
        <w:t>and</w:t>
      </w:r>
      <w:r>
        <w:rPr>
          <w:color w:val="231F20"/>
          <w:spacing w:val="23"/>
          <w:sz w:val="22"/>
        </w:rPr>
        <w:t> </w:t>
      </w:r>
      <w:r>
        <w:rPr>
          <w:color w:val="231F20"/>
          <w:sz w:val="22"/>
        </w:rPr>
        <w:t>suitable</w:t>
      </w:r>
      <w:r>
        <w:rPr>
          <w:color w:val="231F20"/>
          <w:spacing w:val="23"/>
          <w:sz w:val="22"/>
        </w:rPr>
        <w:t> </w:t>
      </w:r>
      <w:r>
        <w:rPr>
          <w:color w:val="231F20"/>
          <w:sz w:val="22"/>
        </w:rPr>
        <w:t>for</w:t>
      </w:r>
      <w:r>
        <w:rPr>
          <w:color w:val="231F20"/>
          <w:spacing w:val="22"/>
          <w:sz w:val="22"/>
        </w:rPr>
        <w:t> </w:t>
      </w:r>
      <w:r>
        <w:rPr>
          <w:color w:val="231F20"/>
          <w:sz w:val="22"/>
        </w:rPr>
        <w:t>use,</w:t>
      </w:r>
      <w:r>
        <w:rPr>
          <w:color w:val="231F20"/>
          <w:spacing w:val="23"/>
          <w:sz w:val="22"/>
        </w:rPr>
        <w:t> </w:t>
      </w:r>
      <w:r>
        <w:rPr>
          <w:color w:val="231F20"/>
          <w:sz w:val="22"/>
        </w:rPr>
        <w:t>where</w:t>
      </w:r>
      <w:r>
        <w:rPr>
          <w:color w:val="231F20"/>
          <w:spacing w:val="23"/>
          <w:sz w:val="22"/>
        </w:rPr>
        <w:t> </w:t>
      </w:r>
      <w:r>
        <w:rPr>
          <w:color w:val="231F20"/>
          <w:sz w:val="22"/>
        </w:rPr>
        <w:t>and</w:t>
      </w:r>
      <w:r>
        <w:rPr>
          <w:color w:val="231F20"/>
          <w:spacing w:val="23"/>
          <w:sz w:val="22"/>
        </w:rPr>
        <w:t> </w:t>
      </w:r>
      <w:r>
        <w:rPr>
          <w:color w:val="231F20"/>
          <w:sz w:val="22"/>
        </w:rPr>
        <w:t>when</w:t>
      </w:r>
      <w:r>
        <w:rPr>
          <w:color w:val="231F20"/>
          <w:spacing w:val="23"/>
          <w:sz w:val="22"/>
        </w:rPr>
        <w:t> </w:t>
      </w:r>
      <w:r>
        <w:rPr>
          <w:color w:val="231F20"/>
          <w:sz w:val="22"/>
        </w:rPr>
        <w:t>it</w:t>
      </w:r>
      <w:r>
        <w:rPr>
          <w:color w:val="231F20"/>
          <w:spacing w:val="22"/>
          <w:sz w:val="22"/>
        </w:rPr>
        <w:t> </w:t>
      </w:r>
      <w:r>
        <w:rPr>
          <w:color w:val="231F20"/>
          <w:sz w:val="22"/>
        </w:rPr>
        <w:t>is</w:t>
      </w:r>
      <w:r>
        <w:rPr>
          <w:color w:val="231F20"/>
          <w:spacing w:val="23"/>
          <w:sz w:val="22"/>
        </w:rPr>
        <w:t> </w:t>
      </w:r>
      <w:r>
        <w:rPr>
          <w:color w:val="231F20"/>
          <w:spacing w:val="-2"/>
          <w:sz w:val="22"/>
        </w:rPr>
        <w:t>needed;</w:t>
      </w:r>
    </w:p>
    <w:p>
      <w:pPr>
        <w:pStyle w:val="ListParagraph"/>
        <w:numPr>
          <w:ilvl w:val="0"/>
          <w:numId w:val="37"/>
        </w:numPr>
        <w:tabs>
          <w:tab w:pos="1111" w:val="left" w:leader="none"/>
        </w:tabs>
        <w:spacing w:line="240" w:lineRule="auto" w:before="173" w:after="0"/>
        <w:ind w:left="1111" w:right="0" w:hanging="402"/>
        <w:jc w:val="left"/>
        <w:rPr>
          <w:sz w:val="22"/>
        </w:rPr>
      </w:pPr>
      <w:r>
        <w:rPr>
          <w:color w:val="231F20"/>
          <w:w w:val="105"/>
          <w:sz w:val="22"/>
        </w:rPr>
        <w:t>it is adequately</w:t>
      </w:r>
      <w:r>
        <w:rPr>
          <w:color w:val="231F20"/>
          <w:spacing w:val="1"/>
          <w:w w:val="105"/>
          <w:sz w:val="22"/>
        </w:rPr>
        <w:t> </w:t>
      </w:r>
      <w:r>
        <w:rPr>
          <w:color w:val="231F20"/>
          <w:w w:val="105"/>
          <w:sz w:val="22"/>
        </w:rPr>
        <w:t>protected (e.g. from</w:t>
      </w:r>
      <w:r>
        <w:rPr>
          <w:color w:val="231F20"/>
          <w:spacing w:val="1"/>
          <w:w w:val="105"/>
          <w:sz w:val="22"/>
        </w:rPr>
        <w:t> </w:t>
      </w:r>
      <w:r>
        <w:rPr>
          <w:color w:val="231F20"/>
          <w:w w:val="105"/>
          <w:sz w:val="22"/>
        </w:rPr>
        <w:t>loss of confidentiality,</w:t>
      </w:r>
      <w:r>
        <w:rPr>
          <w:color w:val="231F20"/>
          <w:spacing w:val="1"/>
          <w:w w:val="105"/>
          <w:sz w:val="22"/>
        </w:rPr>
        <w:t> </w:t>
      </w:r>
      <w:r>
        <w:rPr>
          <w:color w:val="231F20"/>
          <w:w w:val="105"/>
          <w:sz w:val="22"/>
        </w:rPr>
        <w:t>improper use,</w:t>
      </w:r>
      <w:r>
        <w:rPr>
          <w:color w:val="231F20"/>
          <w:spacing w:val="1"/>
          <w:w w:val="105"/>
          <w:sz w:val="22"/>
        </w:rPr>
        <w:t> </w:t>
      </w:r>
      <w:r>
        <w:rPr>
          <w:color w:val="231F20"/>
          <w:w w:val="105"/>
          <w:sz w:val="22"/>
        </w:rPr>
        <w:t>or loss of</w:t>
      </w:r>
      <w:r>
        <w:rPr>
          <w:color w:val="231F20"/>
          <w:spacing w:val="1"/>
          <w:w w:val="105"/>
          <w:sz w:val="22"/>
        </w:rPr>
        <w:t> </w:t>
      </w:r>
      <w:r>
        <w:rPr>
          <w:color w:val="231F20"/>
          <w:spacing w:val="-2"/>
          <w:w w:val="105"/>
          <w:sz w:val="22"/>
        </w:rPr>
        <w:t>integrity).</w:t>
      </w:r>
    </w:p>
    <w:p>
      <w:pPr>
        <w:pStyle w:val="BodyText"/>
        <w:spacing w:before="42"/>
      </w:pPr>
    </w:p>
    <w:p>
      <w:pPr>
        <w:pStyle w:val="ListParagraph"/>
        <w:numPr>
          <w:ilvl w:val="3"/>
          <w:numId w:val="9"/>
        </w:numPr>
        <w:tabs>
          <w:tab w:pos="1616" w:val="left" w:leader="none"/>
        </w:tabs>
        <w:spacing w:line="230" w:lineRule="auto" w:before="0" w:after="0"/>
        <w:ind w:left="709" w:right="26" w:firstLine="0"/>
        <w:jc w:val="left"/>
        <w:rPr>
          <w:sz w:val="22"/>
        </w:rPr>
      </w:pPr>
      <w:r>
        <w:rPr>
          <w:color w:val="231F20"/>
          <w:w w:val="110"/>
          <w:sz w:val="22"/>
        </w:rPr>
        <w:t>For</w:t>
      </w:r>
      <w:r>
        <w:rPr>
          <w:color w:val="231F20"/>
          <w:spacing w:val="28"/>
          <w:w w:val="110"/>
          <w:sz w:val="22"/>
        </w:rPr>
        <w:t> </w:t>
      </w:r>
      <w:r>
        <w:rPr>
          <w:color w:val="231F20"/>
          <w:w w:val="110"/>
          <w:sz w:val="22"/>
        </w:rPr>
        <w:t>the</w:t>
      </w:r>
      <w:r>
        <w:rPr>
          <w:color w:val="231F20"/>
          <w:spacing w:val="28"/>
          <w:w w:val="110"/>
          <w:sz w:val="22"/>
        </w:rPr>
        <w:t> </w:t>
      </w:r>
      <w:r>
        <w:rPr>
          <w:color w:val="231F20"/>
          <w:w w:val="110"/>
          <w:sz w:val="22"/>
        </w:rPr>
        <w:t>control</w:t>
      </w:r>
      <w:r>
        <w:rPr>
          <w:color w:val="231F20"/>
          <w:spacing w:val="28"/>
          <w:w w:val="110"/>
          <w:sz w:val="22"/>
        </w:rPr>
        <w:t> </w:t>
      </w:r>
      <w:r>
        <w:rPr>
          <w:color w:val="231F20"/>
          <w:w w:val="110"/>
          <w:sz w:val="22"/>
        </w:rPr>
        <w:t>of</w:t>
      </w:r>
      <w:r>
        <w:rPr>
          <w:color w:val="231F20"/>
          <w:spacing w:val="28"/>
          <w:w w:val="110"/>
          <w:sz w:val="22"/>
        </w:rPr>
        <w:t> </w:t>
      </w:r>
      <w:r>
        <w:rPr>
          <w:color w:val="231F20"/>
          <w:w w:val="110"/>
          <w:sz w:val="22"/>
        </w:rPr>
        <w:t>documented</w:t>
      </w:r>
      <w:r>
        <w:rPr>
          <w:color w:val="231F20"/>
          <w:spacing w:val="28"/>
          <w:w w:val="110"/>
          <w:sz w:val="22"/>
        </w:rPr>
        <w:t> </w:t>
      </w:r>
      <w:r>
        <w:rPr>
          <w:color w:val="231F20"/>
          <w:w w:val="110"/>
          <w:sz w:val="22"/>
        </w:rPr>
        <w:t>information,</w:t>
      </w:r>
      <w:r>
        <w:rPr>
          <w:color w:val="231F20"/>
          <w:spacing w:val="28"/>
          <w:w w:val="110"/>
          <w:sz w:val="22"/>
        </w:rPr>
        <w:t> </w:t>
      </w:r>
      <w:r>
        <w:rPr>
          <w:color w:val="231F20"/>
          <w:w w:val="110"/>
          <w:sz w:val="22"/>
        </w:rPr>
        <w:t>the</w:t>
      </w:r>
      <w:r>
        <w:rPr>
          <w:color w:val="231F20"/>
          <w:spacing w:val="28"/>
          <w:w w:val="110"/>
          <w:sz w:val="22"/>
        </w:rPr>
        <w:t> </w:t>
      </w:r>
      <w:r>
        <w:rPr>
          <w:color w:val="231F20"/>
          <w:w w:val="110"/>
          <w:sz w:val="22"/>
        </w:rPr>
        <w:t>organization</w:t>
      </w:r>
      <w:r>
        <w:rPr>
          <w:color w:val="231F20"/>
          <w:spacing w:val="28"/>
          <w:w w:val="110"/>
          <w:sz w:val="22"/>
        </w:rPr>
        <w:t> </w:t>
      </w:r>
      <w:r>
        <w:rPr>
          <w:color w:val="231F20"/>
          <w:w w:val="110"/>
          <w:sz w:val="22"/>
        </w:rPr>
        <w:t>shall</w:t>
      </w:r>
      <w:r>
        <w:rPr>
          <w:color w:val="231F20"/>
          <w:spacing w:val="29"/>
          <w:w w:val="110"/>
          <w:sz w:val="22"/>
        </w:rPr>
        <w:t> </w:t>
      </w:r>
      <w:r>
        <w:rPr>
          <w:color w:val="231F20"/>
          <w:w w:val="110"/>
          <w:sz w:val="22"/>
        </w:rPr>
        <w:t>address</w:t>
      </w:r>
      <w:r>
        <w:rPr>
          <w:color w:val="231F20"/>
          <w:spacing w:val="28"/>
          <w:w w:val="110"/>
          <w:sz w:val="22"/>
        </w:rPr>
        <w:t> </w:t>
      </w:r>
      <w:r>
        <w:rPr>
          <w:color w:val="231F20"/>
          <w:w w:val="110"/>
          <w:sz w:val="22"/>
        </w:rPr>
        <w:t>the</w:t>
      </w:r>
      <w:r>
        <w:rPr>
          <w:color w:val="231F20"/>
          <w:spacing w:val="28"/>
          <w:w w:val="110"/>
          <w:sz w:val="22"/>
        </w:rPr>
        <w:t> </w:t>
      </w:r>
      <w:r>
        <w:rPr>
          <w:color w:val="231F20"/>
          <w:w w:val="110"/>
          <w:sz w:val="22"/>
        </w:rPr>
        <w:t>following activities, as applicable:</w:t>
      </w:r>
    </w:p>
    <w:p>
      <w:pPr>
        <w:pStyle w:val="ListParagraph"/>
        <w:numPr>
          <w:ilvl w:val="0"/>
          <w:numId w:val="38"/>
        </w:numPr>
        <w:tabs>
          <w:tab w:pos="1111" w:val="left" w:leader="none"/>
        </w:tabs>
        <w:spacing w:line="240" w:lineRule="auto" w:before="188" w:after="0"/>
        <w:ind w:left="1111" w:right="0" w:hanging="402"/>
        <w:jc w:val="left"/>
        <w:rPr>
          <w:sz w:val="22"/>
        </w:rPr>
      </w:pPr>
      <w:r>
        <w:rPr>
          <w:color w:val="231F20"/>
          <w:spacing w:val="4"/>
          <w:sz w:val="22"/>
        </w:rPr>
        <w:t>distribution,</w:t>
      </w:r>
      <w:r>
        <w:rPr>
          <w:color w:val="231F20"/>
          <w:spacing w:val="28"/>
          <w:sz w:val="22"/>
        </w:rPr>
        <w:t> </w:t>
      </w:r>
      <w:r>
        <w:rPr>
          <w:color w:val="231F20"/>
          <w:spacing w:val="4"/>
          <w:sz w:val="22"/>
        </w:rPr>
        <w:t>access,</w:t>
      </w:r>
      <w:r>
        <w:rPr>
          <w:color w:val="231F20"/>
          <w:spacing w:val="28"/>
          <w:sz w:val="22"/>
        </w:rPr>
        <w:t> </w:t>
      </w:r>
      <w:r>
        <w:rPr>
          <w:color w:val="231F20"/>
          <w:spacing w:val="4"/>
          <w:sz w:val="22"/>
        </w:rPr>
        <w:t>retrieval</w:t>
      </w:r>
      <w:r>
        <w:rPr>
          <w:color w:val="231F20"/>
          <w:spacing w:val="28"/>
          <w:sz w:val="22"/>
        </w:rPr>
        <w:t> </w:t>
      </w:r>
      <w:r>
        <w:rPr>
          <w:color w:val="231F20"/>
          <w:spacing w:val="4"/>
          <w:sz w:val="22"/>
        </w:rPr>
        <w:t>and</w:t>
      </w:r>
      <w:r>
        <w:rPr>
          <w:color w:val="231F20"/>
          <w:spacing w:val="28"/>
          <w:sz w:val="22"/>
        </w:rPr>
        <w:t> </w:t>
      </w:r>
      <w:r>
        <w:rPr>
          <w:color w:val="231F20"/>
          <w:spacing w:val="-4"/>
          <w:sz w:val="22"/>
        </w:rPr>
        <w:t>use;</w:t>
      </w:r>
    </w:p>
    <w:p>
      <w:pPr>
        <w:pStyle w:val="ListParagraph"/>
        <w:numPr>
          <w:ilvl w:val="0"/>
          <w:numId w:val="38"/>
        </w:numPr>
        <w:tabs>
          <w:tab w:pos="1111" w:val="left" w:leader="none"/>
        </w:tabs>
        <w:spacing w:line="240" w:lineRule="auto" w:before="174" w:after="0"/>
        <w:ind w:left="1111" w:right="0" w:hanging="402"/>
        <w:jc w:val="left"/>
        <w:rPr>
          <w:sz w:val="22"/>
        </w:rPr>
      </w:pPr>
      <w:r>
        <w:rPr>
          <w:color w:val="231F20"/>
          <w:spacing w:val="4"/>
          <w:sz w:val="22"/>
        </w:rPr>
        <w:t>storage</w:t>
      </w:r>
      <w:r>
        <w:rPr>
          <w:color w:val="231F20"/>
          <w:spacing w:val="27"/>
          <w:sz w:val="22"/>
        </w:rPr>
        <w:t> </w:t>
      </w:r>
      <w:r>
        <w:rPr>
          <w:color w:val="231F20"/>
          <w:spacing w:val="4"/>
          <w:sz w:val="22"/>
        </w:rPr>
        <w:t>and</w:t>
      </w:r>
      <w:r>
        <w:rPr>
          <w:color w:val="231F20"/>
          <w:spacing w:val="27"/>
          <w:sz w:val="22"/>
        </w:rPr>
        <w:t> </w:t>
      </w:r>
      <w:r>
        <w:rPr>
          <w:color w:val="231F20"/>
          <w:spacing w:val="4"/>
          <w:sz w:val="22"/>
        </w:rPr>
        <w:t>preservation,</w:t>
      </w:r>
      <w:r>
        <w:rPr>
          <w:color w:val="231F20"/>
          <w:spacing w:val="28"/>
          <w:sz w:val="22"/>
        </w:rPr>
        <w:t> </w:t>
      </w:r>
      <w:r>
        <w:rPr>
          <w:color w:val="231F20"/>
          <w:spacing w:val="4"/>
          <w:sz w:val="22"/>
        </w:rPr>
        <w:t>including</w:t>
      </w:r>
      <w:r>
        <w:rPr>
          <w:color w:val="231F20"/>
          <w:spacing w:val="27"/>
          <w:sz w:val="22"/>
        </w:rPr>
        <w:t> </w:t>
      </w:r>
      <w:r>
        <w:rPr>
          <w:color w:val="231F20"/>
          <w:spacing w:val="4"/>
          <w:sz w:val="22"/>
        </w:rPr>
        <w:t>preservation</w:t>
      </w:r>
      <w:r>
        <w:rPr>
          <w:color w:val="231F20"/>
          <w:spacing w:val="27"/>
          <w:sz w:val="22"/>
        </w:rPr>
        <w:t> </w:t>
      </w:r>
      <w:r>
        <w:rPr>
          <w:color w:val="231F20"/>
          <w:spacing w:val="4"/>
          <w:sz w:val="22"/>
        </w:rPr>
        <w:t>of</w:t>
      </w:r>
      <w:r>
        <w:rPr>
          <w:color w:val="231F20"/>
          <w:spacing w:val="28"/>
          <w:sz w:val="22"/>
        </w:rPr>
        <w:t> </w:t>
      </w:r>
      <w:r>
        <w:rPr>
          <w:color w:val="231F20"/>
          <w:spacing w:val="-2"/>
          <w:sz w:val="22"/>
        </w:rPr>
        <w:t>legibility;</w:t>
      </w:r>
    </w:p>
    <w:p>
      <w:pPr>
        <w:pStyle w:val="ListParagraph"/>
        <w:numPr>
          <w:ilvl w:val="0"/>
          <w:numId w:val="38"/>
        </w:numPr>
        <w:tabs>
          <w:tab w:pos="1111" w:val="left" w:leader="none"/>
        </w:tabs>
        <w:spacing w:line="240" w:lineRule="auto" w:before="173" w:after="0"/>
        <w:ind w:left="1111" w:right="0" w:hanging="402"/>
        <w:jc w:val="left"/>
        <w:rPr>
          <w:sz w:val="22"/>
        </w:rPr>
      </w:pPr>
      <w:r>
        <w:rPr>
          <w:color w:val="231F20"/>
          <w:w w:val="105"/>
          <w:sz w:val="22"/>
        </w:rPr>
        <w:t>control</w:t>
      </w:r>
      <w:r>
        <w:rPr>
          <w:color w:val="231F20"/>
          <w:spacing w:val="-6"/>
          <w:w w:val="105"/>
          <w:sz w:val="22"/>
        </w:rPr>
        <w:t> </w:t>
      </w:r>
      <w:r>
        <w:rPr>
          <w:color w:val="231F20"/>
          <w:w w:val="105"/>
          <w:sz w:val="22"/>
        </w:rPr>
        <w:t>of</w:t>
      </w:r>
      <w:r>
        <w:rPr>
          <w:color w:val="231F20"/>
          <w:spacing w:val="-5"/>
          <w:w w:val="105"/>
          <w:sz w:val="22"/>
        </w:rPr>
        <w:t> </w:t>
      </w:r>
      <w:r>
        <w:rPr>
          <w:color w:val="231F20"/>
          <w:w w:val="105"/>
          <w:sz w:val="22"/>
        </w:rPr>
        <w:t>changes</w:t>
      </w:r>
      <w:r>
        <w:rPr>
          <w:color w:val="231F20"/>
          <w:spacing w:val="-5"/>
          <w:w w:val="105"/>
          <w:sz w:val="22"/>
        </w:rPr>
        <w:t> </w:t>
      </w:r>
      <w:r>
        <w:rPr>
          <w:color w:val="231F20"/>
          <w:w w:val="105"/>
          <w:sz w:val="22"/>
        </w:rPr>
        <w:t>(e.g.</w:t>
      </w:r>
      <w:r>
        <w:rPr>
          <w:color w:val="231F20"/>
          <w:spacing w:val="-5"/>
          <w:w w:val="105"/>
          <w:sz w:val="22"/>
        </w:rPr>
        <w:t> </w:t>
      </w:r>
      <w:r>
        <w:rPr>
          <w:color w:val="231F20"/>
          <w:w w:val="105"/>
          <w:sz w:val="22"/>
        </w:rPr>
        <w:t>version</w:t>
      </w:r>
      <w:r>
        <w:rPr>
          <w:color w:val="231F20"/>
          <w:spacing w:val="-5"/>
          <w:w w:val="105"/>
          <w:sz w:val="22"/>
        </w:rPr>
        <w:t> </w:t>
      </w:r>
      <w:r>
        <w:rPr>
          <w:color w:val="231F20"/>
          <w:spacing w:val="-2"/>
          <w:w w:val="105"/>
          <w:sz w:val="22"/>
        </w:rPr>
        <w:t>control);</w:t>
      </w:r>
    </w:p>
    <w:p>
      <w:pPr>
        <w:pStyle w:val="ListParagraph"/>
        <w:numPr>
          <w:ilvl w:val="0"/>
          <w:numId w:val="38"/>
        </w:numPr>
        <w:tabs>
          <w:tab w:pos="1111" w:val="left" w:leader="none"/>
        </w:tabs>
        <w:spacing w:line="240" w:lineRule="auto" w:before="173" w:after="0"/>
        <w:ind w:left="1111" w:right="0" w:hanging="402"/>
        <w:jc w:val="left"/>
        <w:rPr>
          <w:sz w:val="22"/>
        </w:rPr>
      </w:pPr>
      <w:r>
        <w:rPr>
          <w:color w:val="231F20"/>
          <w:w w:val="110"/>
          <w:sz w:val="22"/>
        </w:rPr>
        <w:t>retention</w:t>
      </w:r>
      <w:r>
        <w:rPr>
          <w:color w:val="231F20"/>
          <w:spacing w:val="-3"/>
          <w:w w:val="110"/>
          <w:sz w:val="22"/>
        </w:rPr>
        <w:t> </w:t>
      </w:r>
      <w:r>
        <w:rPr>
          <w:color w:val="231F20"/>
          <w:w w:val="110"/>
          <w:sz w:val="22"/>
        </w:rPr>
        <w:t>and</w:t>
      </w:r>
      <w:r>
        <w:rPr>
          <w:color w:val="231F20"/>
          <w:spacing w:val="-3"/>
          <w:w w:val="110"/>
          <w:sz w:val="22"/>
        </w:rPr>
        <w:t> </w:t>
      </w:r>
      <w:r>
        <w:rPr>
          <w:color w:val="231F20"/>
          <w:spacing w:val="-2"/>
          <w:w w:val="110"/>
          <w:sz w:val="22"/>
        </w:rPr>
        <w:t>disposition.</w:t>
      </w:r>
    </w:p>
    <w:p>
      <w:pPr>
        <w:pStyle w:val="BodyText"/>
        <w:spacing w:line="230" w:lineRule="auto" w:before="182"/>
        <w:ind w:left="709" w:right="27"/>
        <w:jc w:val="both"/>
      </w:pPr>
      <w:r>
        <w:rPr>
          <w:color w:val="231F20"/>
          <w:w w:val="110"/>
        </w:rPr>
        <w:t>Documented information of external origin determined by the organization to be necessary for the planning</w:t>
      </w:r>
      <w:r>
        <w:rPr>
          <w:color w:val="231F20"/>
          <w:spacing w:val="32"/>
          <w:w w:val="110"/>
        </w:rPr>
        <w:t> </w:t>
      </w:r>
      <w:r>
        <w:rPr>
          <w:color w:val="231F20"/>
          <w:w w:val="110"/>
        </w:rPr>
        <w:t>and</w:t>
      </w:r>
      <w:r>
        <w:rPr>
          <w:color w:val="231F20"/>
          <w:spacing w:val="32"/>
          <w:w w:val="110"/>
        </w:rPr>
        <w:t> </w:t>
      </w:r>
      <w:r>
        <w:rPr>
          <w:color w:val="231F20"/>
          <w:w w:val="110"/>
        </w:rPr>
        <w:t>operation</w:t>
      </w:r>
      <w:r>
        <w:rPr>
          <w:color w:val="231F20"/>
          <w:spacing w:val="32"/>
          <w:w w:val="110"/>
        </w:rPr>
        <w:t> </w:t>
      </w:r>
      <w:r>
        <w:rPr>
          <w:color w:val="231F20"/>
          <w:w w:val="110"/>
        </w:rPr>
        <w:t>of</w:t>
      </w:r>
      <w:r>
        <w:rPr>
          <w:color w:val="231F20"/>
          <w:spacing w:val="32"/>
          <w:w w:val="110"/>
        </w:rPr>
        <w:t> </w:t>
      </w:r>
      <w:r>
        <w:rPr>
          <w:color w:val="231F20"/>
          <w:w w:val="110"/>
        </w:rPr>
        <w:t>the</w:t>
      </w:r>
      <w:r>
        <w:rPr>
          <w:color w:val="231F20"/>
          <w:spacing w:val="32"/>
          <w:w w:val="110"/>
        </w:rPr>
        <w:t> </w:t>
      </w:r>
      <w:r>
        <w:rPr>
          <w:color w:val="231F20"/>
          <w:w w:val="110"/>
        </w:rPr>
        <w:t>quality</w:t>
      </w:r>
      <w:r>
        <w:rPr>
          <w:color w:val="231F20"/>
          <w:spacing w:val="32"/>
          <w:w w:val="110"/>
        </w:rPr>
        <w:t> </w:t>
      </w:r>
      <w:r>
        <w:rPr>
          <w:color w:val="231F20"/>
          <w:w w:val="110"/>
        </w:rPr>
        <w:t>management</w:t>
      </w:r>
      <w:r>
        <w:rPr>
          <w:color w:val="231F20"/>
          <w:spacing w:val="32"/>
          <w:w w:val="110"/>
        </w:rPr>
        <w:t> </w:t>
      </w:r>
      <w:r>
        <w:rPr>
          <w:color w:val="231F20"/>
          <w:w w:val="110"/>
        </w:rPr>
        <w:t>system</w:t>
      </w:r>
      <w:r>
        <w:rPr>
          <w:color w:val="231F20"/>
          <w:spacing w:val="32"/>
          <w:w w:val="110"/>
        </w:rPr>
        <w:t> </w:t>
      </w:r>
      <w:r>
        <w:rPr>
          <w:color w:val="231F20"/>
          <w:w w:val="110"/>
        </w:rPr>
        <w:t>shall</w:t>
      </w:r>
      <w:r>
        <w:rPr>
          <w:color w:val="231F20"/>
          <w:spacing w:val="32"/>
          <w:w w:val="110"/>
        </w:rPr>
        <w:t> </w:t>
      </w:r>
      <w:r>
        <w:rPr>
          <w:color w:val="231F20"/>
          <w:w w:val="110"/>
        </w:rPr>
        <w:t>be</w:t>
      </w:r>
      <w:r>
        <w:rPr>
          <w:color w:val="231F20"/>
          <w:spacing w:val="32"/>
          <w:w w:val="110"/>
        </w:rPr>
        <w:t> </w:t>
      </w:r>
      <w:r>
        <w:rPr>
          <w:color w:val="231F20"/>
          <w:w w:val="110"/>
        </w:rPr>
        <w:t>identified</w:t>
      </w:r>
      <w:r>
        <w:rPr>
          <w:color w:val="231F20"/>
          <w:spacing w:val="32"/>
          <w:w w:val="110"/>
        </w:rPr>
        <w:t> </w:t>
      </w:r>
      <w:r>
        <w:rPr>
          <w:color w:val="231F20"/>
          <w:w w:val="110"/>
        </w:rPr>
        <w:t>as</w:t>
      </w:r>
      <w:r>
        <w:rPr>
          <w:color w:val="231F20"/>
          <w:spacing w:val="32"/>
          <w:w w:val="110"/>
        </w:rPr>
        <w:t> </w:t>
      </w:r>
      <w:r>
        <w:rPr>
          <w:color w:val="231F20"/>
          <w:w w:val="110"/>
        </w:rPr>
        <w:t>appropriate,</w:t>
      </w:r>
      <w:r>
        <w:rPr>
          <w:color w:val="231F20"/>
          <w:spacing w:val="32"/>
          <w:w w:val="110"/>
        </w:rPr>
        <w:t> </w:t>
      </w:r>
      <w:r>
        <w:rPr>
          <w:color w:val="231F20"/>
          <w:w w:val="110"/>
        </w:rPr>
        <w:t>and be controlled.</w:t>
      </w:r>
    </w:p>
    <w:p>
      <w:pPr>
        <w:pStyle w:val="BodyText"/>
        <w:spacing w:line="230" w:lineRule="auto" w:before="181"/>
        <w:ind w:left="709" w:right="29"/>
        <w:jc w:val="both"/>
      </w:pPr>
      <w:r>
        <w:rPr>
          <w:color w:val="231F20"/>
          <w:w w:val="110"/>
        </w:rPr>
        <w:t>Documented</w:t>
      </w:r>
      <w:r>
        <w:rPr>
          <w:color w:val="231F20"/>
          <w:w w:val="110"/>
        </w:rPr>
        <w:t> information</w:t>
      </w:r>
      <w:r>
        <w:rPr>
          <w:color w:val="231F20"/>
          <w:w w:val="110"/>
        </w:rPr>
        <w:t> retained</w:t>
      </w:r>
      <w:r>
        <w:rPr>
          <w:color w:val="231F20"/>
          <w:w w:val="110"/>
        </w:rPr>
        <w:t> as</w:t>
      </w:r>
      <w:r>
        <w:rPr>
          <w:color w:val="231F20"/>
          <w:w w:val="110"/>
        </w:rPr>
        <w:t> evidence</w:t>
      </w:r>
      <w:r>
        <w:rPr>
          <w:color w:val="231F20"/>
          <w:w w:val="110"/>
        </w:rPr>
        <w:t> of</w:t>
      </w:r>
      <w:r>
        <w:rPr>
          <w:color w:val="231F20"/>
          <w:w w:val="110"/>
        </w:rPr>
        <w:t> conformity</w:t>
      </w:r>
      <w:r>
        <w:rPr>
          <w:color w:val="231F20"/>
          <w:w w:val="110"/>
        </w:rPr>
        <w:t> shall</w:t>
      </w:r>
      <w:r>
        <w:rPr>
          <w:color w:val="231F20"/>
          <w:w w:val="110"/>
        </w:rPr>
        <w:t> be</w:t>
      </w:r>
      <w:r>
        <w:rPr>
          <w:color w:val="231F20"/>
          <w:w w:val="110"/>
        </w:rPr>
        <w:t> protected</w:t>
      </w:r>
      <w:r>
        <w:rPr>
          <w:color w:val="231F20"/>
          <w:w w:val="110"/>
        </w:rPr>
        <w:t> from</w:t>
      </w:r>
      <w:r>
        <w:rPr>
          <w:color w:val="231F20"/>
          <w:w w:val="110"/>
        </w:rPr>
        <w:t> unintended </w:t>
      </w:r>
      <w:r>
        <w:rPr>
          <w:color w:val="231F20"/>
          <w:spacing w:val="-2"/>
          <w:w w:val="110"/>
        </w:rPr>
        <w:t>alterations.</w:t>
      </w:r>
    </w:p>
    <w:p>
      <w:pPr>
        <w:spacing w:line="230" w:lineRule="auto" w:before="196"/>
        <w:ind w:left="709" w:right="28" w:firstLine="0"/>
        <w:jc w:val="both"/>
        <w:rPr>
          <w:sz w:val="20"/>
        </w:rPr>
      </w:pPr>
      <w:r>
        <w:rPr>
          <w:color w:val="231F20"/>
          <w:w w:val="110"/>
          <w:sz w:val="20"/>
        </w:rPr>
        <w:t>NOTE</w:t>
      </w:r>
      <w:r>
        <w:rPr>
          <w:color w:val="231F20"/>
          <w:spacing w:val="80"/>
          <w:w w:val="150"/>
          <w:sz w:val="20"/>
        </w:rPr>
        <w:t>  </w:t>
      </w:r>
      <w:r>
        <w:rPr>
          <w:color w:val="231F20"/>
          <w:w w:val="110"/>
          <w:sz w:val="20"/>
        </w:rPr>
        <w:t>Access</w:t>
      </w:r>
      <w:r>
        <w:rPr>
          <w:color w:val="231F20"/>
          <w:spacing w:val="-1"/>
          <w:w w:val="110"/>
          <w:sz w:val="20"/>
        </w:rPr>
        <w:t> </w:t>
      </w:r>
      <w:r>
        <w:rPr>
          <w:color w:val="231F20"/>
          <w:w w:val="110"/>
          <w:sz w:val="20"/>
        </w:rPr>
        <w:t>can</w:t>
      </w:r>
      <w:r>
        <w:rPr>
          <w:color w:val="231F20"/>
          <w:spacing w:val="-1"/>
          <w:w w:val="110"/>
          <w:sz w:val="20"/>
        </w:rPr>
        <w:t> </w:t>
      </w:r>
      <w:r>
        <w:rPr>
          <w:color w:val="231F20"/>
          <w:w w:val="110"/>
          <w:sz w:val="20"/>
        </w:rPr>
        <w:t>imply</w:t>
      </w:r>
      <w:r>
        <w:rPr>
          <w:color w:val="231F20"/>
          <w:spacing w:val="-1"/>
          <w:w w:val="110"/>
          <w:sz w:val="20"/>
        </w:rPr>
        <w:t> </w:t>
      </w:r>
      <w:r>
        <w:rPr>
          <w:color w:val="231F20"/>
          <w:w w:val="110"/>
          <w:sz w:val="20"/>
        </w:rPr>
        <w:t>a</w:t>
      </w:r>
      <w:r>
        <w:rPr>
          <w:color w:val="231F20"/>
          <w:spacing w:val="-1"/>
          <w:w w:val="110"/>
          <w:sz w:val="20"/>
        </w:rPr>
        <w:t> </w:t>
      </w:r>
      <w:r>
        <w:rPr>
          <w:color w:val="231F20"/>
          <w:w w:val="110"/>
          <w:sz w:val="20"/>
        </w:rPr>
        <w:t>decision</w:t>
      </w:r>
      <w:r>
        <w:rPr>
          <w:color w:val="231F20"/>
          <w:spacing w:val="-1"/>
          <w:w w:val="110"/>
          <w:sz w:val="20"/>
        </w:rPr>
        <w:t> </w:t>
      </w:r>
      <w:r>
        <w:rPr>
          <w:color w:val="231F20"/>
          <w:w w:val="110"/>
          <w:sz w:val="20"/>
        </w:rPr>
        <w:t>regarding</w:t>
      </w:r>
      <w:r>
        <w:rPr>
          <w:color w:val="231F20"/>
          <w:spacing w:val="-1"/>
          <w:w w:val="110"/>
          <w:sz w:val="20"/>
        </w:rPr>
        <w:t> </w:t>
      </w:r>
      <w:r>
        <w:rPr>
          <w:color w:val="231F20"/>
          <w:w w:val="110"/>
          <w:sz w:val="20"/>
        </w:rPr>
        <w:t>the</w:t>
      </w:r>
      <w:r>
        <w:rPr>
          <w:color w:val="231F20"/>
          <w:spacing w:val="-1"/>
          <w:w w:val="110"/>
          <w:sz w:val="20"/>
        </w:rPr>
        <w:t> </w:t>
      </w:r>
      <w:r>
        <w:rPr>
          <w:color w:val="231F20"/>
          <w:w w:val="110"/>
          <w:sz w:val="20"/>
        </w:rPr>
        <w:t>permission</w:t>
      </w:r>
      <w:r>
        <w:rPr>
          <w:color w:val="231F20"/>
          <w:spacing w:val="-1"/>
          <w:w w:val="110"/>
          <w:sz w:val="20"/>
        </w:rPr>
        <w:t> </w:t>
      </w:r>
      <w:r>
        <w:rPr>
          <w:color w:val="231F20"/>
          <w:w w:val="110"/>
          <w:sz w:val="20"/>
        </w:rPr>
        <w:t>to</w:t>
      </w:r>
      <w:r>
        <w:rPr>
          <w:color w:val="231F20"/>
          <w:spacing w:val="-1"/>
          <w:w w:val="110"/>
          <w:sz w:val="20"/>
        </w:rPr>
        <w:t> </w:t>
      </w:r>
      <w:r>
        <w:rPr>
          <w:color w:val="231F20"/>
          <w:w w:val="110"/>
          <w:sz w:val="20"/>
        </w:rPr>
        <w:t>view</w:t>
      </w:r>
      <w:r>
        <w:rPr>
          <w:color w:val="231F20"/>
          <w:spacing w:val="-1"/>
          <w:w w:val="110"/>
          <w:sz w:val="20"/>
        </w:rPr>
        <w:t> </w:t>
      </w:r>
      <w:r>
        <w:rPr>
          <w:color w:val="231F20"/>
          <w:w w:val="110"/>
          <w:sz w:val="20"/>
        </w:rPr>
        <w:t>the</w:t>
      </w:r>
      <w:r>
        <w:rPr>
          <w:color w:val="231F20"/>
          <w:spacing w:val="-1"/>
          <w:w w:val="110"/>
          <w:sz w:val="20"/>
        </w:rPr>
        <w:t> </w:t>
      </w:r>
      <w:r>
        <w:rPr>
          <w:color w:val="231F20"/>
          <w:w w:val="110"/>
          <w:sz w:val="20"/>
        </w:rPr>
        <w:t>documented</w:t>
      </w:r>
      <w:r>
        <w:rPr>
          <w:color w:val="231F20"/>
          <w:spacing w:val="-1"/>
          <w:w w:val="110"/>
          <w:sz w:val="20"/>
        </w:rPr>
        <w:t> </w:t>
      </w:r>
      <w:r>
        <w:rPr>
          <w:color w:val="231F20"/>
          <w:w w:val="110"/>
          <w:sz w:val="20"/>
        </w:rPr>
        <w:t>information</w:t>
      </w:r>
      <w:r>
        <w:rPr>
          <w:color w:val="231F20"/>
          <w:spacing w:val="-1"/>
          <w:w w:val="110"/>
          <w:sz w:val="20"/>
        </w:rPr>
        <w:t> </w:t>
      </w:r>
      <w:r>
        <w:rPr>
          <w:color w:val="231F20"/>
          <w:w w:val="110"/>
          <w:sz w:val="20"/>
        </w:rPr>
        <w:t>only,</w:t>
      </w:r>
      <w:r>
        <w:rPr>
          <w:color w:val="231F20"/>
          <w:spacing w:val="-1"/>
          <w:w w:val="110"/>
          <w:sz w:val="20"/>
        </w:rPr>
        <w:t> </w:t>
      </w:r>
      <w:r>
        <w:rPr>
          <w:color w:val="231F20"/>
          <w:w w:val="110"/>
          <w:sz w:val="20"/>
        </w:rPr>
        <w:t>or the permission and authority to view and change the documented information.</w:t>
      </w:r>
    </w:p>
    <w:p>
      <w:pPr>
        <w:pStyle w:val="BodyText"/>
        <w:spacing w:before="153"/>
        <w:rPr>
          <w:sz w:val="20"/>
        </w:rPr>
      </w:pPr>
    </w:p>
    <w:p>
      <w:pPr>
        <w:pStyle w:val="Heading3"/>
        <w:numPr>
          <w:ilvl w:val="0"/>
          <w:numId w:val="9"/>
        </w:numPr>
        <w:tabs>
          <w:tab w:pos="1105" w:val="left" w:leader="none"/>
        </w:tabs>
        <w:spacing w:line="240" w:lineRule="auto" w:before="0" w:after="0"/>
        <w:ind w:left="1105" w:right="0" w:hanging="396"/>
        <w:jc w:val="left"/>
      </w:pPr>
      <w:bookmarkStart w:name="_TOC_250041" w:id="38"/>
      <w:bookmarkEnd w:id="38"/>
      <w:r>
        <w:rPr>
          <w:color w:val="231F20"/>
          <w:spacing w:val="-2"/>
          <w:w w:val="105"/>
        </w:rPr>
        <w:t>Operation</w:t>
      </w:r>
    </w:p>
    <w:p>
      <w:pPr>
        <w:pStyle w:val="Heading5"/>
        <w:numPr>
          <w:ilvl w:val="1"/>
          <w:numId w:val="9"/>
        </w:numPr>
        <w:tabs>
          <w:tab w:pos="1276" w:val="left" w:leader="none"/>
        </w:tabs>
        <w:spacing w:line="240" w:lineRule="auto" w:before="296" w:after="0"/>
        <w:ind w:left="1276" w:right="0" w:hanging="567"/>
        <w:jc w:val="left"/>
      </w:pPr>
      <w:bookmarkStart w:name="_TOC_250040" w:id="39"/>
      <w:r>
        <w:rPr>
          <w:color w:val="231F20"/>
        </w:rPr>
        <w:t>Operational</w:t>
      </w:r>
      <w:r>
        <w:rPr>
          <w:color w:val="231F20"/>
          <w:spacing w:val="43"/>
        </w:rPr>
        <w:t> </w:t>
      </w:r>
      <w:r>
        <w:rPr>
          <w:color w:val="231F20"/>
        </w:rPr>
        <w:t>planning</w:t>
      </w:r>
      <w:r>
        <w:rPr>
          <w:color w:val="231F20"/>
          <w:spacing w:val="44"/>
        </w:rPr>
        <w:t> </w:t>
      </w:r>
      <w:r>
        <w:rPr>
          <w:color w:val="231F20"/>
        </w:rPr>
        <w:t>and</w:t>
      </w:r>
      <w:r>
        <w:rPr>
          <w:color w:val="231F20"/>
          <w:spacing w:val="43"/>
        </w:rPr>
        <w:t> </w:t>
      </w:r>
      <w:bookmarkEnd w:id="39"/>
      <w:r>
        <w:rPr>
          <w:color w:val="231F20"/>
          <w:spacing w:val="-2"/>
        </w:rPr>
        <w:t>control</w:t>
      </w:r>
    </w:p>
    <w:p>
      <w:pPr>
        <w:pStyle w:val="BodyText"/>
        <w:spacing w:line="230" w:lineRule="auto" w:before="191"/>
        <w:ind w:left="709" w:right="27"/>
        <w:jc w:val="both"/>
      </w:pPr>
      <w:r>
        <w:rPr>
          <w:color w:val="231F20"/>
          <w:w w:val="110"/>
        </w:rPr>
        <w:t>The organization shall plan, implement and control the processes (see</w:t>
      </w:r>
      <w:r>
        <w:rPr>
          <w:color w:val="231F20"/>
          <w:w w:val="110"/>
        </w:rPr>
        <w:t> </w:t>
      </w:r>
      <w:r>
        <w:rPr>
          <w:color w:val="053CF5"/>
          <w:w w:val="110"/>
          <w:u w:val="single" w:color="053CF5"/>
        </w:rPr>
        <w:t>4.4</w:t>
      </w:r>
      <w:r>
        <w:rPr>
          <w:color w:val="231F20"/>
          <w:w w:val="110"/>
        </w:rPr>
        <w:t>) needed to meet the requirements for the provision of products and services, and to implement the actions determined in </w:t>
      </w:r>
      <w:r>
        <w:rPr>
          <w:color w:val="053CF5"/>
          <w:w w:val="110"/>
          <w:u w:val="single" w:color="053CF5"/>
        </w:rPr>
        <w:t>Clause 6</w:t>
      </w:r>
      <w:r>
        <w:rPr>
          <w:color w:val="231F20"/>
          <w:w w:val="110"/>
        </w:rPr>
        <w:t>, by:</w:t>
      </w:r>
    </w:p>
    <w:p>
      <w:pPr>
        <w:pStyle w:val="ListParagraph"/>
        <w:numPr>
          <w:ilvl w:val="0"/>
          <w:numId w:val="39"/>
        </w:numPr>
        <w:tabs>
          <w:tab w:pos="1111" w:val="left" w:leader="none"/>
        </w:tabs>
        <w:spacing w:line="240" w:lineRule="auto" w:before="174" w:after="0"/>
        <w:ind w:left="1111" w:right="0" w:hanging="402"/>
        <w:jc w:val="left"/>
        <w:rPr>
          <w:sz w:val="22"/>
        </w:rPr>
      </w:pPr>
      <w:r>
        <w:rPr>
          <w:color w:val="231F20"/>
          <w:w w:val="110"/>
          <w:sz w:val="22"/>
        </w:rPr>
        <w:t>determining</w:t>
      </w:r>
      <w:r>
        <w:rPr>
          <w:color w:val="231F20"/>
          <w:spacing w:val="-7"/>
          <w:w w:val="110"/>
          <w:sz w:val="22"/>
        </w:rPr>
        <w:t> </w:t>
      </w:r>
      <w:r>
        <w:rPr>
          <w:color w:val="231F20"/>
          <w:w w:val="110"/>
          <w:sz w:val="22"/>
        </w:rPr>
        <w:t>the</w:t>
      </w:r>
      <w:r>
        <w:rPr>
          <w:color w:val="231F20"/>
          <w:spacing w:val="-6"/>
          <w:w w:val="110"/>
          <w:sz w:val="22"/>
        </w:rPr>
        <w:t> </w:t>
      </w:r>
      <w:r>
        <w:rPr>
          <w:color w:val="231F20"/>
          <w:w w:val="110"/>
          <w:sz w:val="22"/>
        </w:rPr>
        <w:t>requirements</w:t>
      </w:r>
      <w:r>
        <w:rPr>
          <w:color w:val="231F20"/>
          <w:spacing w:val="-6"/>
          <w:w w:val="110"/>
          <w:sz w:val="22"/>
        </w:rPr>
        <w:t> </w:t>
      </w:r>
      <w:r>
        <w:rPr>
          <w:color w:val="231F20"/>
          <w:w w:val="110"/>
          <w:sz w:val="22"/>
        </w:rPr>
        <w:t>for</w:t>
      </w:r>
      <w:r>
        <w:rPr>
          <w:color w:val="231F20"/>
          <w:spacing w:val="-6"/>
          <w:w w:val="110"/>
          <w:sz w:val="22"/>
        </w:rPr>
        <w:t> </w:t>
      </w:r>
      <w:r>
        <w:rPr>
          <w:color w:val="231F20"/>
          <w:w w:val="110"/>
          <w:sz w:val="22"/>
        </w:rPr>
        <w:t>the</w:t>
      </w:r>
      <w:r>
        <w:rPr>
          <w:color w:val="231F20"/>
          <w:spacing w:val="-7"/>
          <w:w w:val="110"/>
          <w:sz w:val="22"/>
        </w:rPr>
        <w:t> </w:t>
      </w:r>
      <w:r>
        <w:rPr>
          <w:color w:val="231F20"/>
          <w:w w:val="110"/>
          <w:sz w:val="22"/>
        </w:rPr>
        <w:t>products</w:t>
      </w:r>
      <w:r>
        <w:rPr>
          <w:color w:val="231F20"/>
          <w:spacing w:val="-6"/>
          <w:w w:val="110"/>
          <w:sz w:val="22"/>
        </w:rPr>
        <w:t> </w:t>
      </w:r>
      <w:r>
        <w:rPr>
          <w:color w:val="231F20"/>
          <w:w w:val="110"/>
          <w:sz w:val="22"/>
        </w:rPr>
        <w:t>and</w:t>
      </w:r>
      <w:r>
        <w:rPr>
          <w:color w:val="231F20"/>
          <w:spacing w:val="-6"/>
          <w:w w:val="110"/>
          <w:sz w:val="22"/>
        </w:rPr>
        <w:t> </w:t>
      </w:r>
      <w:r>
        <w:rPr>
          <w:color w:val="231F20"/>
          <w:spacing w:val="-2"/>
          <w:w w:val="110"/>
          <w:sz w:val="22"/>
        </w:rPr>
        <w:t>services;</w:t>
      </w:r>
    </w:p>
    <w:p>
      <w:pPr>
        <w:pStyle w:val="ListParagraph"/>
        <w:numPr>
          <w:ilvl w:val="0"/>
          <w:numId w:val="39"/>
        </w:numPr>
        <w:tabs>
          <w:tab w:pos="1111" w:val="left" w:leader="none"/>
        </w:tabs>
        <w:spacing w:line="240" w:lineRule="auto" w:before="173" w:after="0"/>
        <w:ind w:left="1111" w:right="0" w:hanging="402"/>
        <w:jc w:val="left"/>
        <w:rPr>
          <w:sz w:val="22"/>
        </w:rPr>
      </w:pPr>
      <w:r>
        <w:rPr>
          <w:color w:val="231F20"/>
          <w:w w:val="105"/>
          <w:sz w:val="22"/>
        </w:rPr>
        <w:t>establishing</w:t>
      </w:r>
      <w:r>
        <w:rPr>
          <w:color w:val="231F20"/>
          <w:spacing w:val="35"/>
          <w:w w:val="105"/>
          <w:sz w:val="22"/>
        </w:rPr>
        <w:t> </w:t>
      </w:r>
      <w:r>
        <w:rPr>
          <w:color w:val="231F20"/>
          <w:w w:val="105"/>
          <w:sz w:val="22"/>
        </w:rPr>
        <w:t>criteria</w:t>
      </w:r>
      <w:r>
        <w:rPr>
          <w:color w:val="231F20"/>
          <w:spacing w:val="36"/>
          <w:w w:val="105"/>
          <w:sz w:val="22"/>
        </w:rPr>
        <w:t> </w:t>
      </w:r>
      <w:r>
        <w:rPr>
          <w:color w:val="231F20"/>
          <w:spacing w:val="-4"/>
          <w:w w:val="105"/>
          <w:sz w:val="22"/>
        </w:rPr>
        <w:t>for:</w:t>
      </w:r>
    </w:p>
    <w:p>
      <w:pPr>
        <w:pStyle w:val="ListParagraph"/>
        <w:numPr>
          <w:ilvl w:val="1"/>
          <w:numId w:val="39"/>
        </w:numPr>
        <w:tabs>
          <w:tab w:pos="1508" w:val="left" w:leader="none"/>
        </w:tabs>
        <w:spacing w:line="240" w:lineRule="auto" w:before="173" w:after="0"/>
        <w:ind w:left="1508" w:right="0" w:hanging="402"/>
        <w:jc w:val="left"/>
        <w:rPr>
          <w:sz w:val="22"/>
        </w:rPr>
      </w:pPr>
      <w:r>
        <w:rPr>
          <w:color w:val="231F20"/>
          <w:w w:val="110"/>
          <w:sz w:val="22"/>
        </w:rPr>
        <w:t>the</w:t>
      </w:r>
      <w:r>
        <w:rPr>
          <w:color w:val="231F20"/>
          <w:spacing w:val="-3"/>
          <w:w w:val="110"/>
          <w:sz w:val="22"/>
        </w:rPr>
        <w:t> </w:t>
      </w:r>
      <w:r>
        <w:rPr>
          <w:color w:val="231F20"/>
          <w:spacing w:val="-2"/>
          <w:w w:val="110"/>
          <w:sz w:val="22"/>
        </w:rPr>
        <w:t>processes;</w:t>
      </w:r>
    </w:p>
    <w:p>
      <w:pPr>
        <w:pStyle w:val="ListParagraph"/>
        <w:numPr>
          <w:ilvl w:val="1"/>
          <w:numId w:val="39"/>
        </w:numPr>
        <w:tabs>
          <w:tab w:pos="1508" w:val="left" w:leader="none"/>
        </w:tabs>
        <w:spacing w:line="240" w:lineRule="auto" w:before="174" w:after="0"/>
        <w:ind w:left="1508" w:right="0" w:hanging="402"/>
        <w:jc w:val="left"/>
        <w:rPr>
          <w:sz w:val="22"/>
        </w:rPr>
      </w:pPr>
      <w:r>
        <w:rPr>
          <w:color w:val="231F20"/>
          <w:sz w:val="22"/>
        </w:rPr>
        <w:t>the</w:t>
      </w:r>
      <w:r>
        <w:rPr>
          <w:color w:val="231F20"/>
          <w:spacing w:val="39"/>
          <w:sz w:val="22"/>
        </w:rPr>
        <w:t> </w:t>
      </w:r>
      <w:r>
        <w:rPr>
          <w:color w:val="231F20"/>
          <w:sz w:val="22"/>
        </w:rPr>
        <w:t>acceptance</w:t>
      </w:r>
      <w:r>
        <w:rPr>
          <w:color w:val="231F20"/>
          <w:spacing w:val="40"/>
          <w:sz w:val="22"/>
        </w:rPr>
        <w:t> </w:t>
      </w:r>
      <w:r>
        <w:rPr>
          <w:color w:val="231F20"/>
          <w:sz w:val="22"/>
        </w:rPr>
        <w:t>of</w:t>
      </w:r>
      <w:r>
        <w:rPr>
          <w:color w:val="231F20"/>
          <w:spacing w:val="40"/>
          <w:sz w:val="22"/>
        </w:rPr>
        <w:t> </w:t>
      </w:r>
      <w:r>
        <w:rPr>
          <w:color w:val="231F20"/>
          <w:sz w:val="22"/>
        </w:rPr>
        <w:t>products</w:t>
      </w:r>
      <w:r>
        <w:rPr>
          <w:color w:val="231F20"/>
          <w:spacing w:val="39"/>
          <w:sz w:val="22"/>
        </w:rPr>
        <w:t> </w:t>
      </w:r>
      <w:r>
        <w:rPr>
          <w:color w:val="231F20"/>
          <w:sz w:val="22"/>
        </w:rPr>
        <w:t>and</w:t>
      </w:r>
      <w:r>
        <w:rPr>
          <w:color w:val="231F20"/>
          <w:spacing w:val="40"/>
          <w:sz w:val="22"/>
        </w:rPr>
        <w:t> </w:t>
      </w:r>
      <w:r>
        <w:rPr>
          <w:color w:val="231F20"/>
          <w:spacing w:val="-2"/>
          <w:sz w:val="22"/>
        </w:rPr>
        <w:t>services;</w:t>
      </w:r>
    </w:p>
    <w:p>
      <w:pPr>
        <w:pStyle w:val="ListParagraph"/>
        <w:numPr>
          <w:ilvl w:val="0"/>
          <w:numId w:val="39"/>
        </w:numPr>
        <w:tabs>
          <w:tab w:pos="1111" w:val="left" w:leader="none"/>
        </w:tabs>
        <w:spacing w:line="240" w:lineRule="auto" w:before="173" w:after="0"/>
        <w:ind w:left="1111" w:right="0" w:hanging="402"/>
        <w:jc w:val="left"/>
        <w:rPr>
          <w:sz w:val="22"/>
        </w:rPr>
      </w:pPr>
      <w:r>
        <w:rPr>
          <w:color w:val="231F20"/>
          <w:spacing w:val="2"/>
          <w:sz w:val="22"/>
        </w:rPr>
        <w:t>determining</w:t>
      </w:r>
      <w:r>
        <w:rPr>
          <w:color w:val="231F20"/>
          <w:spacing w:val="35"/>
          <w:sz w:val="22"/>
        </w:rPr>
        <w:t> </w:t>
      </w:r>
      <w:r>
        <w:rPr>
          <w:color w:val="231F20"/>
          <w:spacing w:val="2"/>
          <w:sz w:val="22"/>
        </w:rPr>
        <w:t>the</w:t>
      </w:r>
      <w:r>
        <w:rPr>
          <w:color w:val="231F20"/>
          <w:spacing w:val="36"/>
          <w:sz w:val="22"/>
        </w:rPr>
        <w:t> </w:t>
      </w:r>
      <w:r>
        <w:rPr>
          <w:color w:val="231F20"/>
          <w:spacing w:val="2"/>
          <w:sz w:val="22"/>
        </w:rPr>
        <w:t>resources</w:t>
      </w:r>
      <w:r>
        <w:rPr>
          <w:color w:val="231F20"/>
          <w:spacing w:val="36"/>
          <w:sz w:val="22"/>
        </w:rPr>
        <w:t> </w:t>
      </w:r>
      <w:r>
        <w:rPr>
          <w:color w:val="231F20"/>
          <w:spacing w:val="2"/>
          <w:sz w:val="22"/>
        </w:rPr>
        <w:t>needed</w:t>
      </w:r>
      <w:r>
        <w:rPr>
          <w:color w:val="231F20"/>
          <w:spacing w:val="36"/>
          <w:sz w:val="22"/>
        </w:rPr>
        <w:t> </w:t>
      </w:r>
      <w:r>
        <w:rPr>
          <w:color w:val="231F20"/>
          <w:spacing w:val="2"/>
          <w:sz w:val="22"/>
        </w:rPr>
        <w:t>to</w:t>
      </w:r>
      <w:r>
        <w:rPr>
          <w:color w:val="231F20"/>
          <w:spacing w:val="36"/>
          <w:sz w:val="22"/>
        </w:rPr>
        <w:t> </w:t>
      </w:r>
      <w:r>
        <w:rPr>
          <w:color w:val="231F20"/>
          <w:spacing w:val="2"/>
          <w:sz w:val="22"/>
        </w:rPr>
        <w:t>achieve</w:t>
      </w:r>
      <w:r>
        <w:rPr>
          <w:color w:val="231F20"/>
          <w:spacing w:val="36"/>
          <w:sz w:val="22"/>
        </w:rPr>
        <w:t> </w:t>
      </w:r>
      <w:r>
        <w:rPr>
          <w:color w:val="231F20"/>
          <w:spacing w:val="2"/>
          <w:sz w:val="22"/>
        </w:rPr>
        <w:t>conformity</w:t>
      </w:r>
      <w:r>
        <w:rPr>
          <w:color w:val="231F20"/>
          <w:spacing w:val="36"/>
          <w:sz w:val="22"/>
        </w:rPr>
        <w:t> </w:t>
      </w:r>
      <w:r>
        <w:rPr>
          <w:color w:val="231F20"/>
          <w:spacing w:val="2"/>
          <w:sz w:val="22"/>
        </w:rPr>
        <w:t>to</w:t>
      </w:r>
      <w:r>
        <w:rPr>
          <w:color w:val="231F20"/>
          <w:spacing w:val="36"/>
          <w:sz w:val="22"/>
        </w:rPr>
        <w:t> </w:t>
      </w:r>
      <w:r>
        <w:rPr>
          <w:color w:val="231F20"/>
          <w:spacing w:val="2"/>
          <w:sz w:val="22"/>
        </w:rPr>
        <w:t>the</w:t>
      </w:r>
      <w:r>
        <w:rPr>
          <w:color w:val="231F20"/>
          <w:spacing w:val="36"/>
          <w:sz w:val="22"/>
        </w:rPr>
        <w:t> </w:t>
      </w:r>
      <w:r>
        <w:rPr>
          <w:color w:val="231F20"/>
          <w:spacing w:val="2"/>
          <w:sz w:val="22"/>
        </w:rPr>
        <w:t>product</w:t>
      </w:r>
      <w:r>
        <w:rPr>
          <w:color w:val="231F20"/>
          <w:spacing w:val="36"/>
          <w:sz w:val="22"/>
        </w:rPr>
        <w:t> </w:t>
      </w:r>
      <w:r>
        <w:rPr>
          <w:color w:val="231F20"/>
          <w:spacing w:val="2"/>
          <w:sz w:val="22"/>
        </w:rPr>
        <w:t>and</w:t>
      </w:r>
      <w:r>
        <w:rPr>
          <w:color w:val="231F20"/>
          <w:spacing w:val="36"/>
          <w:sz w:val="22"/>
        </w:rPr>
        <w:t> </w:t>
      </w:r>
      <w:r>
        <w:rPr>
          <w:color w:val="231F20"/>
          <w:spacing w:val="2"/>
          <w:sz w:val="22"/>
        </w:rPr>
        <w:t>service</w:t>
      </w:r>
      <w:r>
        <w:rPr>
          <w:color w:val="231F20"/>
          <w:spacing w:val="36"/>
          <w:sz w:val="22"/>
        </w:rPr>
        <w:t> </w:t>
      </w:r>
      <w:r>
        <w:rPr>
          <w:color w:val="231F20"/>
          <w:spacing w:val="-2"/>
          <w:sz w:val="22"/>
        </w:rPr>
        <w:t>requirements;</w:t>
      </w:r>
    </w:p>
    <w:p>
      <w:pPr>
        <w:pStyle w:val="ListParagraph"/>
        <w:spacing w:after="0" w:line="240" w:lineRule="auto"/>
        <w:jc w:val="left"/>
        <w:rPr>
          <w:sz w:val="22"/>
        </w:rPr>
        <w:sectPr>
          <w:pgSz w:w="11910" w:h="16840"/>
          <w:pgMar w:header="667" w:footer="576" w:top="940" w:bottom="760" w:left="708" w:right="708"/>
        </w:sectPr>
      </w:pPr>
    </w:p>
    <w:p>
      <w:pPr>
        <w:pStyle w:val="BodyText"/>
      </w:pPr>
    </w:p>
    <w:p>
      <w:pPr>
        <w:pStyle w:val="BodyText"/>
        <w:spacing w:before="211"/>
      </w:pPr>
    </w:p>
    <w:p>
      <w:pPr>
        <w:pStyle w:val="ListParagraph"/>
        <w:numPr>
          <w:ilvl w:val="0"/>
          <w:numId w:val="39"/>
        </w:numPr>
        <w:tabs>
          <w:tab w:pos="431" w:val="left" w:leader="none"/>
        </w:tabs>
        <w:spacing w:line="240" w:lineRule="auto" w:before="1" w:after="0"/>
        <w:ind w:left="431" w:right="0" w:hanging="402"/>
        <w:jc w:val="left"/>
        <w:rPr>
          <w:sz w:val="22"/>
        </w:rPr>
      </w:pPr>
      <w:r>
        <w:rPr>
          <w:color w:val="231F20"/>
          <w:w w:val="105"/>
          <w:sz w:val="22"/>
        </w:rPr>
        <w:t>implementing</w:t>
      </w:r>
      <w:r>
        <w:rPr>
          <w:color w:val="231F20"/>
          <w:spacing w:val="10"/>
          <w:w w:val="105"/>
          <w:sz w:val="22"/>
        </w:rPr>
        <w:t> </w:t>
      </w:r>
      <w:r>
        <w:rPr>
          <w:color w:val="231F20"/>
          <w:w w:val="105"/>
          <w:sz w:val="22"/>
        </w:rPr>
        <w:t>control</w:t>
      </w:r>
      <w:r>
        <w:rPr>
          <w:color w:val="231F20"/>
          <w:spacing w:val="10"/>
          <w:w w:val="105"/>
          <w:sz w:val="22"/>
        </w:rPr>
        <w:t> </w:t>
      </w:r>
      <w:r>
        <w:rPr>
          <w:color w:val="231F20"/>
          <w:w w:val="105"/>
          <w:sz w:val="22"/>
        </w:rPr>
        <w:t>of</w:t>
      </w:r>
      <w:r>
        <w:rPr>
          <w:color w:val="231F20"/>
          <w:spacing w:val="10"/>
          <w:w w:val="105"/>
          <w:sz w:val="22"/>
        </w:rPr>
        <w:t> </w:t>
      </w:r>
      <w:r>
        <w:rPr>
          <w:color w:val="231F20"/>
          <w:w w:val="105"/>
          <w:sz w:val="22"/>
        </w:rPr>
        <w:t>the</w:t>
      </w:r>
      <w:r>
        <w:rPr>
          <w:color w:val="231F20"/>
          <w:spacing w:val="10"/>
          <w:w w:val="105"/>
          <w:sz w:val="22"/>
        </w:rPr>
        <w:t> </w:t>
      </w:r>
      <w:r>
        <w:rPr>
          <w:color w:val="231F20"/>
          <w:w w:val="105"/>
          <w:sz w:val="22"/>
        </w:rPr>
        <w:t>processes</w:t>
      </w:r>
      <w:r>
        <w:rPr>
          <w:color w:val="231F20"/>
          <w:spacing w:val="10"/>
          <w:w w:val="105"/>
          <w:sz w:val="22"/>
        </w:rPr>
        <w:t> </w:t>
      </w:r>
      <w:r>
        <w:rPr>
          <w:color w:val="231F20"/>
          <w:w w:val="105"/>
          <w:sz w:val="22"/>
        </w:rPr>
        <w:t>in</w:t>
      </w:r>
      <w:r>
        <w:rPr>
          <w:color w:val="231F20"/>
          <w:spacing w:val="10"/>
          <w:w w:val="105"/>
          <w:sz w:val="22"/>
        </w:rPr>
        <w:t> </w:t>
      </w:r>
      <w:r>
        <w:rPr>
          <w:color w:val="231F20"/>
          <w:w w:val="105"/>
          <w:sz w:val="22"/>
        </w:rPr>
        <w:t>accordance</w:t>
      </w:r>
      <w:r>
        <w:rPr>
          <w:color w:val="231F20"/>
          <w:spacing w:val="10"/>
          <w:w w:val="105"/>
          <w:sz w:val="22"/>
        </w:rPr>
        <w:t> </w:t>
      </w:r>
      <w:r>
        <w:rPr>
          <w:color w:val="231F20"/>
          <w:w w:val="105"/>
          <w:sz w:val="22"/>
        </w:rPr>
        <w:t>with</w:t>
      </w:r>
      <w:r>
        <w:rPr>
          <w:color w:val="231F20"/>
          <w:spacing w:val="10"/>
          <w:w w:val="105"/>
          <w:sz w:val="22"/>
        </w:rPr>
        <w:t> </w:t>
      </w:r>
      <w:r>
        <w:rPr>
          <w:color w:val="231F20"/>
          <w:w w:val="105"/>
          <w:sz w:val="22"/>
        </w:rPr>
        <w:t>the</w:t>
      </w:r>
      <w:r>
        <w:rPr>
          <w:color w:val="231F20"/>
          <w:spacing w:val="10"/>
          <w:w w:val="105"/>
          <w:sz w:val="22"/>
        </w:rPr>
        <w:t> </w:t>
      </w:r>
      <w:r>
        <w:rPr>
          <w:color w:val="231F20"/>
          <w:spacing w:val="-2"/>
          <w:w w:val="105"/>
          <w:sz w:val="22"/>
        </w:rPr>
        <w:t>criteria;</w:t>
      </w:r>
    </w:p>
    <w:p>
      <w:pPr>
        <w:pStyle w:val="ListParagraph"/>
        <w:numPr>
          <w:ilvl w:val="0"/>
          <w:numId w:val="39"/>
        </w:numPr>
        <w:tabs>
          <w:tab w:pos="431" w:val="left" w:leader="none"/>
        </w:tabs>
        <w:spacing w:line="240" w:lineRule="auto" w:before="173" w:after="0"/>
        <w:ind w:left="431" w:right="0" w:hanging="402"/>
        <w:jc w:val="left"/>
        <w:rPr>
          <w:sz w:val="22"/>
        </w:rPr>
      </w:pPr>
      <w:r>
        <w:rPr>
          <w:color w:val="231F20"/>
          <w:spacing w:val="4"/>
          <w:sz w:val="22"/>
        </w:rPr>
        <w:t>determining,</w:t>
      </w:r>
      <w:r>
        <w:rPr>
          <w:color w:val="231F20"/>
          <w:spacing w:val="33"/>
          <w:sz w:val="22"/>
        </w:rPr>
        <w:t> </w:t>
      </w:r>
      <w:r>
        <w:rPr>
          <w:color w:val="231F20"/>
          <w:spacing w:val="4"/>
          <w:sz w:val="22"/>
        </w:rPr>
        <w:t>maintaining</w:t>
      </w:r>
      <w:r>
        <w:rPr>
          <w:color w:val="231F20"/>
          <w:spacing w:val="34"/>
          <w:sz w:val="22"/>
        </w:rPr>
        <w:t> </w:t>
      </w:r>
      <w:r>
        <w:rPr>
          <w:color w:val="231F20"/>
          <w:spacing w:val="4"/>
          <w:sz w:val="22"/>
        </w:rPr>
        <w:t>and</w:t>
      </w:r>
      <w:r>
        <w:rPr>
          <w:color w:val="231F20"/>
          <w:spacing w:val="34"/>
          <w:sz w:val="22"/>
        </w:rPr>
        <w:t> </w:t>
      </w:r>
      <w:r>
        <w:rPr>
          <w:color w:val="231F20"/>
          <w:spacing w:val="4"/>
          <w:sz w:val="22"/>
        </w:rPr>
        <w:t>retaining</w:t>
      </w:r>
      <w:r>
        <w:rPr>
          <w:color w:val="231F20"/>
          <w:spacing w:val="34"/>
          <w:sz w:val="22"/>
        </w:rPr>
        <w:t> </w:t>
      </w:r>
      <w:r>
        <w:rPr>
          <w:color w:val="231F20"/>
          <w:spacing w:val="4"/>
          <w:sz w:val="22"/>
        </w:rPr>
        <w:t>documented</w:t>
      </w:r>
      <w:r>
        <w:rPr>
          <w:color w:val="231F20"/>
          <w:spacing w:val="34"/>
          <w:sz w:val="22"/>
        </w:rPr>
        <w:t> </w:t>
      </w:r>
      <w:r>
        <w:rPr>
          <w:color w:val="231F20"/>
          <w:spacing w:val="4"/>
          <w:sz w:val="22"/>
        </w:rPr>
        <w:t>information</w:t>
      </w:r>
      <w:r>
        <w:rPr>
          <w:color w:val="231F20"/>
          <w:spacing w:val="34"/>
          <w:sz w:val="22"/>
        </w:rPr>
        <w:t> </w:t>
      </w:r>
      <w:r>
        <w:rPr>
          <w:color w:val="231F20"/>
          <w:spacing w:val="4"/>
          <w:sz w:val="22"/>
        </w:rPr>
        <w:t>to</w:t>
      </w:r>
      <w:r>
        <w:rPr>
          <w:color w:val="231F20"/>
          <w:spacing w:val="34"/>
          <w:sz w:val="22"/>
        </w:rPr>
        <w:t> </w:t>
      </w:r>
      <w:r>
        <w:rPr>
          <w:color w:val="231F20"/>
          <w:spacing w:val="4"/>
          <w:sz w:val="22"/>
        </w:rPr>
        <w:t>the</w:t>
      </w:r>
      <w:r>
        <w:rPr>
          <w:color w:val="231F20"/>
          <w:spacing w:val="34"/>
          <w:sz w:val="22"/>
        </w:rPr>
        <w:t> </w:t>
      </w:r>
      <w:r>
        <w:rPr>
          <w:color w:val="231F20"/>
          <w:spacing w:val="4"/>
          <w:sz w:val="22"/>
        </w:rPr>
        <w:t>extent</w:t>
      </w:r>
      <w:r>
        <w:rPr>
          <w:color w:val="231F20"/>
          <w:spacing w:val="34"/>
          <w:sz w:val="22"/>
        </w:rPr>
        <w:t> </w:t>
      </w:r>
      <w:r>
        <w:rPr>
          <w:color w:val="231F20"/>
          <w:spacing w:val="-2"/>
          <w:sz w:val="22"/>
        </w:rPr>
        <w:t>necessary:</w:t>
      </w:r>
    </w:p>
    <w:p>
      <w:pPr>
        <w:pStyle w:val="ListParagraph"/>
        <w:numPr>
          <w:ilvl w:val="1"/>
          <w:numId w:val="39"/>
        </w:numPr>
        <w:tabs>
          <w:tab w:pos="828" w:val="left" w:leader="none"/>
        </w:tabs>
        <w:spacing w:line="240" w:lineRule="auto" w:before="173" w:after="0"/>
        <w:ind w:left="828" w:right="0" w:hanging="403"/>
        <w:jc w:val="left"/>
        <w:rPr>
          <w:sz w:val="22"/>
        </w:rPr>
      </w:pPr>
      <w:r>
        <w:rPr>
          <w:color w:val="231F20"/>
          <w:sz w:val="22"/>
        </w:rPr>
        <w:t>to</w:t>
      </w:r>
      <w:r>
        <w:rPr>
          <w:color w:val="231F20"/>
          <w:spacing w:val="36"/>
          <w:sz w:val="22"/>
        </w:rPr>
        <w:t> </w:t>
      </w:r>
      <w:r>
        <w:rPr>
          <w:color w:val="231F20"/>
          <w:sz w:val="22"/>
        </w:rPr>
        <w:t>have</w:t>
      </w:r>
      <w:r>
        <w:rPr>
          <w:color w:val="231F20"/>
          <w:spacing w:val="36"/>
          <w:sz w:val="22"/>
        </w:rPr>
        <w:t> </w:t>
      </w:r>
      <w:r>
        <w:rPr>
          <w:color w:val="231F20"/>
          <w:sz w:val="22"/>
        </w:rPr>
        <w:t>confidence</w:t>
      </w:r>
      <w:r>
        <w:rPr>
          <w:color w:val="231F20"/>
          <w:spacing w:val="36"/>
          <w:sz w:val="22"/>
        </w:rPr>
        <w:t> </w:t>
      </w:r>
      <w:r>
        <w:rPr>
          <w:color w:val="231F20"/>
          <w:sz w:val="22"/>
        </w:rPr>
        <w:t>that</w:t>
      </w:r>
      <w:r>
        <w:rPr>
          <w:color w:val="231F20"/>
          <w:spacing w:val="36"/>
          <w:sz w:val="22"/>
        </w:rPr>
        <w:t> </w:t>
      </w:r>
      <w:r>
        <w:rPr>
          <w:color w:val="231F20"/>
          <w:sz w:val="22"/>
        </w:rPr>
        <w:t>the</w:t>
      </w:r>
      <w:r>
        <w:rPr>
          <w:color w:val="231F20"/>
          <w:spacing w:val="36"/>
          <w:sz w:val="22"/>
        </w:rPr>
        <w:t> </w:t>
      </w:r>
      <w:r>
        <w:rPr>
          <w:color w:val="231F20"/>
          <w:sz w:val="22"/>
        </w:rPr>
        <w:t>processes</w:t>
      </w:r>
      <w:r>
        <w:rPr>
          <w:color w:val="231F20"/>
          <w:spacing w:val="37"/>
          <w:sz w:val="22"/>
        </w:rPr>
        <w:t> </w:t>
      </w:r>
      <w:r>
        <w:rPr>
          <w:color w:val="231F20"/>
          <w:sz w:val="22"/>
        </w:rPr>
        <w:t>have</w:t>
      </w:r>
      <w:r>
        <w:rPr>
          <w:color w:val="231F20"/>
          <w:spacing w:val="36"/>
          <w:sz w:val="22"/>
        </w:rPr>
        <w:t> </w:t>
      </w:r>
      <w:r>
        <w:rPr>
          <w:color w:val="231F20"/>
          <w:sz w:val="22"/>
        </w:rPr>
        <w:t>been</w:t>
      </w:r>
      <w:r>
        <w:rPr>
          <w:color w:val="231F20"/>
          <w:spacing w:val="36"/>
          <w:sz w:val="22"/>
        </w:rPr>
        <w:t> </w:t>
      </w:r>
      <w:r>
        <w:rPr>
          <w:color w:val="231F20"/>
          <w:sz w:val="22"/>
        </w:rPr>
        <w:t>carried</w:t>
      </w:r>
      <w:r>
        <w:rPr>
          <w:color w:val="231F20"/>
          <w:spacing w:val="36"/>
          <w:sz w:val="22"/>
        </w:rPr>
        <w:t> </w:t>
      </w:r>
      <w:r>
        <w:rPr>
          <w:color w:val="231F20"/>
          <w:sz w:val="22"/>
        </w:rPr>
        <w:t>out</w:t>
      </w:r>
      <w:r>
        <w:rPr>
          <w:color w:val="231F20"/>
          <w:spacing w:val="36"/>
          <w:sz w:val="22"/>
        </w:rPr>
        <w:t> </w:t>
      </w:r>
      <w:r>
        <w:rPr>
          <w:color w:val="231F20"/>
          <w:sz w:val="22"/>
        </w:rPr>
        <w:t>as</w:t>
      </w:r>
      <w:r>
        <w:rPr>
          <w:color w:val="231F20"/>
          <w:spacing w:val="37"/>
          <w:sz w:val="22"/>
        </w:rPr>
        <w:t> </w:t>
      </w:r>
      <w:r>
        <w:rPr>
          <w:color w:val="231F20"/>
          <w:spacing w:val="-2"/>
          <w:sz w:val="22"/>
        </w:rPr>
        <w:t>planned;</w:t>
      </w:r>
    </w:p>
    <w:p>
      <w:pPr>
        <w:pStyle w:val="ListParagraph"/>
        <w:numPr>
          <w:ilvl w:val="1"/>
          <w:numId w:val="39"/>
        </w:numPr>
        <w:tabs>
          <w:tab w:pos="828" w:val="left" w:leader="none"/>
        </w:tabs>
        <w:spacing w:line="403" w:lineRule="auto" w:before="174" w:after="0"/>
        <w:ind w:left="29" w:right="2223" w:firstLine="396"/>
        <w:jc w:val="left"/>
        <w:rPr>
          <w:sz w:val="22"/>
        </w:rPr>
      </w:pPr>
      <w:r>
        <w:rPr>
          <w:color w:val="231F20"/>
          <w:w w:val="110"/>
          <w:sz w:val="22"/>
        </w:rPr>
        <w:t>to</w:t>
      </w:r>
      <w:r>
        <w:rPr>
          <w:color w:val="231F20"/>
          <w:spacing w:val="-7"/>
          <w:w w:val="110"/>
          <w:sz w:val="22"/>
        </w:rPr>
        <w:t> </w:t>
      </w:r>
      <w:r>
        <w:rPr>
          <w:color w:val="231F20"/>
          <w:w w:val="110"/>
          <w:sz w:val="22"/>
        </w:rPr>
        <w:t>demonstrate</w:t>
      </w:r>
      <w:r>
        <w:rPr>
          <w:color w:val="231F20"/>
          <w:spacing w:val="-7"/>
          <w:w w:val="110"/>
          <w:sz w:val="22"/>
        </w:rPr>
        <w:t> </w:t>
      </w:r>
      <w:r>
        <w:rPr>
          <w:color w:val="231F20"/>
          <w:w w:val="110"/>
          <w:sz w:val="22"/>
        </w:rPr>
        <w:t>the</w:t>
      </w:r>
      <w:r>
        <w:rPr>
          <w:color w:val="231F20"/>
          <w:spacing w:val="-7"/>
          <w:w w:val="110"/>
          <w:sz w:val="22"/>
        </w:rPr>
        <w:t> </w:t>
      </w:r>
      <w:r>
        <w:rPr>
          <w:color w:val="231F20"/>
          <w:w w:val="110"/>
          <w:sz w:val="22"/>
        </w:rPr>
        <w:t>conformity</w:t>
      </w:r>
      <w:r>
        <w:rPr>
          <w:color w:val="231F20"/>
          <w:spacing w:val="-7"/>
          <w:w w:val="110"/>
          <w:sz w:val="22"/>
        </w:rPr>
        <w:t> </w:t>
      </w:r>
      <w:r>
        <w:rPr>
          <w:color w:val="231F20"/>
          <w:w w:val="110"/>
          <w:sz w:val="22"/>
        </w:rPr>
        <w:t>of</w:t>
      </w:r>
      <w:r>
        <w:rPr>
          <w:color w:val="231F20"/>
          <w:spacing w:val="-7"/>
          <w:w w:val="110"/>
          <w:sz w:val="22"/>
        </w:rPr>
        <w:t> </w:t>
      </w:r>
      <w:r>
        <w:rPr>
          <w:color w:val="231F20"/>
          <w:w w:val="110"/>
          <w:sz w:val="22"/>
        </w:rPr>
        <w:t>products</w:t>
      </w:r>
      <w:r>
        <w:rPr>
          <w:color w:val="231F20"/>
          <w:spacing w:val="-7"/>
          <w:w w:val="110"/>
          <w:sz w:val="22"/>
        </w:rPr>
        <w:t> </w:t>
      </w:r>
      <w:r>
        <w:rPr>
          <w:color w:val="231F20"/>
          <w:w w:val="110"/>
          <w:sz w:val="22"/>
        </w:rPr>
        <w:t>and</w:t>
      </w:r>
      <w:r>
        <w:rPr>
          <w:color w:val="231F20"/>
          <w:spacing w:val="-7"/>
          <w:w w:val="110"/>
          <w:sz w:val="22"/>
        </w:rPr>
        <w:t> </w:t>
      </w:r>
      <w:r>
        <w:rPr>
          <w:color w:val="231F20"/>
          <w:w w:val="110"/>
          <w:sz w:val="22"/>
        </w:rPr>
        <w:t>services</w:t>
      </w:r>
      <w:r>
        <w:rPr>
          <w:color w:val="231F20"/>
          <w:spacing w:val="-7"/>
          <w:w w:val="110"/>
          <w:sz w:val="22"/>
        </w:rPr>
        <w:t> </w:t>
      </w:r>
      <w:r>
        <w:rPr>
          <w:color w:val="231F20"/>
          <w:w w:val="110"/>
          <w:sz w:val="22"/>
        </w:rPr>
        <w:t>to</w:t>
      </w:r>
      <w:r>
        <w:rPr>
          <w:color w:val="231F20"/>
          <w:spacing w:val="-7"/>
          <w:w w:val="110"/>
          <w:sz w:val="22"/>
        </w:rPr>
        <w:t> </w:t>
      </w:r>
      <w:r>
        <w:rPr>
          <w:color w:val="231F20"/>
          <w:w w:val="110"/>
          <w:sz w:val="22"/>
        </w:rPr>
        <w:t>their</w:t>
      </w:r>
      <w:r>
        <w:rPr>
          <w:color w:val="231F20"/>
          <w:spacing w:val="-7"/>
          <w:w w:val="110"/>
          <w:sz w:val="22"/>
        </w:rPr>
        <w:t> </w:t>
      </w:r>
      <w:r>
        <w:rPr>
          <w:color w:val="231F20"/>
          <w:w w:val="110"/>
          <w:sz w:val="22"/>
        </w:rPr>
        <w:t>requirements. The</w:t>
      </w:r>
      <w:r>
        <w:rPr>
          <w:color w:val="231F20"/>
          <w:spacing w:val="-5"/>
          <w:w w:val="110"/>
          <w:sz w:val="22"/>
        </w:rPr>
        <w:t> </w:t>
      </w:r>
      <w:r>
        <w:rPr>
          <w:color w:val="231F20"/>
          <w:w w:val="110"/>
          <w:sz w:val="22"/>
        </w:rPr>
        <w:t>output</w:t>
      </w:r>
      <w:r>
        <w:rPr>
          <w:color w:val="231F20"/>
          <w:spacing w:val="-5"/>
          <w:w w:val="110"/>
          <w:sz w:val="22"/>
        </w:rPr>
        <w:t> </w:t>
      </w:r>
      <w:r>
        <w:rPr>
          <w:color w:val="231F20"/>
          <w:w w:val="110"/>
          <w:sz w:val="22"/>
        </w:rPr>
        <w:t>of</w:t>
      </w:r>
      <w:r>
        <w:rPr>
          <w:color w:val="231F20"/>
          <w:spacing w:val="-5"/>
          <w:w w:val="110"/>
          <w:sz w:val="22"/>
        </w:rPr>
        <w:t> </w:t>
      </w:r>
      <w:r>
        <w:rPr>
          <w:color w:val="231F20"/>
          <w:w w:val="110"/>
          <w:sz w:val="22"/>
        </w:rPr>
        <w:t>this</w:t>
      </w:r>
      <w:r>
        <w:rPr>
          <w:color w:val="231F20"/>
          <w:spacing w:val="-5"/>
          <w:w w:val="110"/>
          <w:sz w:val="22"/>
        </w:rPr>
        <w:t> </w:t>
      </w:r>
      <w:r>
        <w:rPr>
          <w:color w:val="231F20"/>
          <w:w w:val="110"/>
          <w:sz w:val="22"/>
        </w:rPr>
        <w:t>planning</w:t>
      </w:r>
      <w:r>
        <w:rPr>
          <w:color w:val="231F20"/>
          <w:spacing w:val="-5"/>
          <w:w w:val="110"/>
          <w:sz w:val="22"/>
        </w:rPr>
        <w:t> </w:t>
      </w:r>
      <w:r>
        <w:rPr>
          <w:color w:val="231F20"/>
          <w:w w:val="110"/>
          <w:sz w:val="22"/>
        </w:rPr>
        <w:t>shall</w:t>
      </w:r>
      <w:r>
        <w:rPr>
          <w:color w:val="231F20"/>
          <w:spacing w:val="-5"/>
          <w:w w:val="110"/>
          <w:sz w:val="22"/>
        </w:rPr>
        <w:t> </w:t>
      </w:r>
      <w:r>
        <w:rPr>
          <w:color w:val="231F20"/>
          <w:w w:val="110"/>
          <w:sz w:val="22"/>
        </w:rPr>
        <w:t>be</w:t>
      </w:r>
      <w:r>
        <w:rPr>
          <w:color w:val="231F20"/>
          <w:spacing w:val="-5"/>
          <w:w w:val="110"/>
          <w:sz w:val="22"/>
        </w:rPr>
        <w:t> </w:t>
      </w:r>
      <w:r>
        <w:rPr>
          <w:color w:val="231F20"/>
          <w:w w:val="110"/>
          <w:sz w:val="22"/>
        </w:rPr>
        <w:t>suitable</w:t>
      </w:r>
      <w:r>
        <w:rPr>
          <w:color w:val="231F20"/>
          <w:spacing w:val="-5"/>
          <w:w w:val="110"/>
          <w:sz w:val="22"/>
        </w:rPr>
        <w:t> </w:t>
      </w:r>
      <w:r>
        <w:rPr>
          <w:color w:val="231F20"/>
          <w:w w:val="110"/>
          <w:sz w:val="22"/>
        </w:rPr>
        <w:t>for</w:t>
      </w:r>
      <w:r>
        <w:rPr>
          <w:color w:val="231F20"/>
          <w:spacing w:val="-5"/>
          <w:w w:val="110"/>
          <w:sz w:val="22"/>
        </w:rPr>
        <w:t> </w:t>
      </w:r>
      <w:r>
        <w:rPr>
          <w:color w:val="231F20"/>
          <w:w w:val="110"/>
          <w:sz w:val="22"/>
        </w:rPr>
        <w:t>the</w:t>
      </w:r>
      <w:r>
        <w:rPr>
          <w:color w:val="231F20"/>
          <w:spacing w:val="-5"/>
          <w:w w:val="110"/>
          <w:sz w:val="22"/>
        </w:rPr>
        <w:t> </w:t>
      </w:r>
      <w:r>
        <w:rPr>
          <w:color w:val="231F20"/>
          <w:w w:val="110"/>
          <w:sz w:val="22"/>
        </w:rPr>
        <w:t>organization’s</w:t>
      </w:r>
      <w:r>
        <w:rPr>
          <w:color w:val="231F20"/>
          <w:spacing w:val="-5"/>
          <w:w w:val="110"/>
          <w:sz w:val="22"/>
        </w:rPr>
        <w:t> </w:t>
      </w:r>
      <w:r>
        <w:rPr>
          <w:color w:val="231F20"/>
          <w:w w:val="110"/>
          <w:sz w:val="22"/>
        </w:rPr>
        <w:t>operations.</w:t>
      </w:r>
    </w:p>
    <w:p>
      <w:pPr>
        <w:pStyle w:val="BodyText"/>
        <w:spacing w:line="230" w:lineRule="auto" w:before="10"/>
        <w:ind w:left="29" w:right="600"/>
      </w:pPr>
      <w:r>
        <w:rPr>
          <w:color w:val="231F20"/>
          <w:w w:val="110"/>
        </w:rPr>
        <w:t>The</w:t>
      </w:r>
      <w:r>
        <w:rPr>
          <w:color w:val="231F20"/>
          <w:spacing w:val="-3"/>
          <w:w w:val="110"/>
        </w:rPr>
        <w:t> </w:t>
      </w:r>
      <w:r>
        <w:rPr>
          <w:color w:val="231F20"/>
          <w:w w:val="110"/>
        </w:rPr>
        <w:t>organization</w:t>
      </w:r>
      <w:r>
        <w:rPr>
          <w:color w:val="231F20"/>
          <w:spacing w:val="-3"/>
          <w:w w:val="110"/>
        </w:rPr>
        <w:t> </w:t>
      </w:r>
      <w:r>
        <w:rPr>
          <w:color w:val="231F20"/>
          <w:w w:val="110"/>
        </w:rPr>
        <w:t>shall</w:t>
      </w:r>
      <w:r>
        <w:rPr>
          <w:color w:val="231F20"/>
          <w:spacing w:val="-3"/>
          <w:w w:val="110"/>
        </w:rPr>
        <w:t> </w:t>
      </w:r>
      <w:r>
        <w:rPr>
          <w:color w:val="231F20"/>
          <w:w w:val="110"/>
        </w:rPr>
        <w:t>control</w:t>
      </w:r>
      <w:r>
        <w:rPr>
          <w:color w:val="231F20"/>
          <w:spacing w:val="-3"/>
          <w:w w:val="110"/>
        </w:rPr>
        <w:t> </w:t>
      </w:r>
      <w:r>
        <w:rPr>
          <w:color w:val="231F20"/>
          <w:w w:val="110"/>
        </w:rPr>
        <w:t>planned</w:t>
      </w:r>
      <w:r>
        <w:rPr>
          <w:color w:val="231F20"/>
          <w:spacing w:val="-3"/>
          <w:w w:val="110"/>
        </w:rPr>
        <w:t> </w:t>
      </w:r>
      <w:r>
        <w:rPr>
          <w:color w:val="231F20"/>
          <w:w w:val="110"/>
        </w:rPr>
        <w:t>changes</w:t>
      </w:r>
      <w:r>
        <w:rPr>
          <w:color w:val="231F20"/>
          <w:spacing w:val="-3"/>
          <w:w w:val="110"/>
        </w:rPr>
        <w:t> </w:t>
      </w:r>
      <w:r>
        <w:rPr>
          <w:color w:val="231F20"/>
          <w:w w:val="110"/>
        </w:rPr>
        <w:t>and</w:t>
      </w:r>
      <w:r>
        <w:rPr>
          <w:color w:val="231F20"/>
          <w:spacing w:val="-3"/>
          <w:w w:val="110"/>
        </w:rPr>
        <w:t> </w:t>
      </w:r>
      <w:r>
        <w:rPr>
          <w:color w:val="231F20"/>
          <w:w w:val="110"/>
        </w:rPr>
        <w:t>review</w:t>
      </w:r>
      <w:r>
        <w:rPr>
          <w:color w:val="231F20"/>
          <w:spacing w:val="-3"/>
          <w:w w:val="110"/>
        </w:rPr>
        <w:t> </w:t>
      </w:r>
      <w:r>
        <w:rPr>
          <w:color w:val="231F20"/>
          <w:w w:val="110"/>
        </w:rPr>
        <w:t>the</w:t>
      </w:r>
      <w:r>
        <w:rPr>
          <w:color w:val="231F20"/>
          <w:spacing w:val="-3"/>
          <w:w w:val="110"/>
        </w:rPr>
        <w:t> </w:t>
      </w:r>
      <w:r>
        <w:rPr>
          <w:color w:val="231F20"/>
          <w:w w:val="110"/>
        </w:rPr>
        <w:t>consequences</w:t>
      </w:r>
      <w:r>
        <w:rPr>
          <w:color w:val="231F20"/>
          <w:spacing w:val="-3"/>
          <w:w w:val="110"/>
        </w:rPr>
        <w:t> </w:t>
      </w:r>
      <w:r>
        <w:rPr>
          <w:color w:val="231F20"/>
          <w:w w:val="110"/>
        </w:rPr>
        <w:t>of</w:t>
      </w:r>
      <w:r>
        <w:rPr>
          <w:color w:val="231F20"/>
          <w:spacing w:val="-3"/>
          <w:w w:val="110"/>
        </w:rPr>
        <w:t> </w:t>
      </w:r>
      <w:r>
        <w:rPr>
          <w:color w:val="231F20"/>
          <w:w w:val="110"/>
        </w:rPr>
        <w:t>unintended</w:t>
      </w:r>
      <w:r>
        <w:rPr>
          <w:color w:val="231F20"/>
          <w:spacing w:val="-3"/>
          <w:w w:val="110"/>
        </w:rPr>
        <w:t> </w:t>
      </w:r>
      <w:r>
        <w:rPr>
          <w:color w:val="231F20"/>
          <w:w w:val="110"/>
        </w:rPr>
        <w:t>changes, taking action to mitigate any adverse effects, as necessary.</w:t>
      </w:r>
    </w:p>
    <w:p>
      <w:pPr>
        <w:pStyle w:val="BodyText"/>
        <w:spacing w:before="175"/>
        <w:ind w:left="29"/>
      </w:pPr>
      <w:r>
        <w:rPr>
          <w:color w:val="231F20"/>
          <w:spacing w:val="4"/>
        </w:rPr>
        <w:t>The</w:t>
      </w:r>
      <w:r>
        <w:rPr>
          <w:color w:val="231F20"/>
          <w:spacing w:val="27"/>
        </w:rPr>
        <w:t> </w:t>
      </w:r>
      <w:r>
        <w:rPr>
          <w:color w:val="231F20"/>
          <w:spacing w:val="4"/>
        </w:rPr>
        <w:t>organization</w:t>
      </w:r>
      <w:r>
        <w:rPr>
          <w:color w:val="231F20"/>
          <w:spacing w:val="28"/>
        </w:rPr>
        <w:t> </w:t>
      </w:r>
      <w:r>
        <w:rPr>
          <w:color w:val="231F20"/>
          <w:spacing w:val="4"/>
        </w:rPr>
        <w:t>shall</w:t>
      </w:r>
      <w:r>
        <w:rPr>
          <w:color w:val="231F20"/>
          <w:spacing w:val="28"/>
        </w:rPr>
        <w:t> </w:t>
      </w:r>
      <w:r>
        <w:rPr>
          <w:color w:val="231F20"/>
          <w:spacing w:val="4"/>
        </w:rPr>
        <w:t>ensure</w:t>
      </w:r>
      <w:r>
        <w:rPr>
          <w:color w:val="231F20"/>
          <w:spacing w:val="28"/>
        </w:rPr>
        <w:t> </w:t>
      </w:r>
      <w:r>
        <w:rPr>
          <w:color w:val="231F20"/>
          <w:spacing w:val="4"/>
        </w:rPr>
        <w:t>that</w:t>
      </w:r>
      <w:r>
        <w:rPr>
          <w:color w:val="231F20"/>
          <w:spacing w:val="28"/>
        </w:rPr>
        <w:t> </w:t>
      </w:r>
      <w:r>
        <w:rPr>
          <w:color w:val="231F20"/>
          <w:spacing w:val="4"/>
        </w:rPr>
        <w:t>outsourced</w:t>
      </w:r>
      <w:r>
        <w:rPr>
          <w:color w:val="231F20"/>
          <w:spacing w:val="28"/>
        </w:rPr>
        <w:t> </w:t>
      </w:r>
      <w:r>
        <w:rPr>
          <w:color w:val="231F20"/>
          <w:spacing w:val="4"/>
        </w:rPr>
        <w:t>processes</w:t>
      </w:r>
      <w:r>
        <w:rPr>
          <w:color w:val="231F20"/>
          <w:spacing w:val="28"/>
        </w:rPr>
        <w:t> </w:t>
      </w:r>
      <w:r>
        <w:rPr>
          <w:color w:val="231F20"/>
          <w:spacing w:val="4"/>
        </w:rPr>
        <w:t>are</w:t>
      </w:r>
      <w:r>
        <w:rPr>
          <w:color w:val="231F20"/>
          <w:spacing w:val="28"/>
        </w:rPr>
        <w:t> </w:t>
      </w:r>
      <w:r>
        <w:rPr>
          <w:color w:val="231F20"/>
          <w:spacing w:val="4"/>
        </w:rPr>
        <w:t>controlled</w:t>
      </w:r>
      <w:r>
        <w:rPr>
          <w:color w:val="231F20"/>
          <w:spacing w:val="28"/>
        </w:rPr>
        <w:t> </w:t>
      </w:r>
      <w:r>
        <w:rPr>
          <w:color w:val="231F20"/>
          <w:spacing w:val="4"/>
        </w:rPr>
        <w:t>(see</w:t>
      </w:r>
      <w:r>
        <w:rPr>
          <w:color w:val="231F20"/>
          <w:spacing w:val="28"/>
        </w:rPr>
        <w:t> </w:t>
      </w:r>
      <w:r>
        <w:rPr>
          <w:color w:val="053CF5"/>
          <w:spacing w:val="-2"/>
          <w:u w:val="single" w:color="053CF5"/>
        </w:rPr>
        <w:t>8.4</w:t>
      </w:r>
      <w:r>
        <w:rPr>
          <w:color w:val="231F20"/>
          <w:spacing w:val="-2"/>
        </w:rPr>
        <w:t>).</w:t>
      </w:r>
    </w:p>
    <w:p>
      <w:pPr>
        <w:pStyle w:val="BodyText"/>
        <w:spacing w:before="36"/>
      </w:pPr>
    </w:p>
    <w:p>
      <w:pPr>
        <w:pStyle w:val="Heading5"/>
        <w:numPr>
          <w:ilvl w:val="1"/>
          <w:numId w:val="9"/>
        </w:numPr>
        <w:tabs>
          <w:tab w:pos="595" w:val="left" w:leader="none"/>
        </w:tabs>
        <w:spacing w:line="240" w:lineRule="auto" w:before="0" w:after="0"/>
        <w:ind w:left="595" w:right="0" w:hanging="566"/>
        <w:jc w:val="left"/>
      </w:pPr>
      <w:bookmarkStart w:name="_TOC_250039" w:id="40"/>
      <w:r>
        <w:rPr>
          <w:color w:val="231F20"/>
          <w:spacing w:val="2"/>
        </w:rPr>
        <w:t>Requirements</w:t>
      </w:r>
      <w:r>
        <w:rPr>
          <w:color w:val="231F20"/>
          <w:spacing w:val="34"/>
        </w:rPr>
        <w:t> </w:t>
      </w:r>
      <w:r>
        <w:rPr>
          <w:color w:val="231F20"/>
          <w:spacing w:val="2"/>
        </w:rPr>
        <w:t>for</w:t>
      </w:r>
      <w:r>
        <w:rPr>
          <w:color w:val="231F20"/>
          <w:spacing w:val="35"/>
        </w:rPr>
        <w:t> </w:t>
      </w:r>
      <w:r>
        <w:rPr>
          <w:color w:val="231F20"/>
          <w:spacing w:val="2"/>
        </w:rPr>
        <w:t>products</w:t>
      </w:r>
      <w:r>
        <w:rPr>
          <w:color w:val="231F20"/>
          <w:spacing w:val="35"/>
        </w:rPr>
        <w:t> </w:t>
      </w:r>
      <w:r>
        <w:rPr>
          <w:color w:val="231F20"/>
          <w:spacing w:val="2"/>
        </w:rPr>
        <w:t>and</w:t>
      </w:r>
      <w:r>
        <w:rPr>
          <w:color w:val="231F20"/>
          <w:spacing w:val="35"/>
        </w:rPr>
        <w:t> </w:t>
      </w:r>
      <w:bookmarkEnd w:id="40"/>
      <w:r>
        <w:rPr>
          <w:color w:val="231F20"/>
          <w:spacing w:val="-2"/>
        </w:rPr>
        <w:t>services</w:t>
      </w:r>
    </w:p>
    <w:p>
      <w:pPr>
        <w:pStyle w:val="BodyText"/>
        <w:spacing w:before="21"/>
        <w:rPr>
          <w:b/>
          <w:sz w:val="24"/>
        </w:rPr>
      </w:pPr>
    </w:p>
    <w:p>
      <w:pPr>
        <w:pStyle w:val="Heading6"/>
        <w:numPr>
          <w:ilvl w:val="2"/>
          <w:numId w:val="9"/>
        </w:numPr>
        <w:tabs>
          <w:tab w:pos="794" w:val="left" w:leader="none"/>
        </w:tabs>
        <w:spacing w:line="240" w:lineRule="auto" w:before="0" w:after="0"/>
        <w:ind w:left="794" w:right="0" w:hanging="765"/>
        <w:jc w:val="left"/>
      </w:pPr>
      <w:bookmarkStart w:name="_TOC_250038" w:id="41"/>
      <w:r>
        <w:rPr>
          <w:color w:val="231F20"/>
          <w:spacing w:val="-2"/>
          <w:w w:val="105"/>
        </w:rPr>
        <w:t>Customer</w:t>
      </w:r>
      <w:r>
        <w:rPr>
          <w:color w:val="231F20"/>
          <w:spacing w:val="-4"/>
          <w:w w:val="105"/>
        </w:rPr>
        <w:t> </w:t>
      </w:r>
      <w:bookmarkEnd w:id="41"/>
      <w:r>
        <w:rPr>
          <w:color w:val="231F20"/>
          <w:spacing w:val="-2"/>
          <w:w w:val="105"/>
        </w:rPr>
        <w:t>communication</w:t>
      </w:r>
    </w:p>
    <w:p>
      <w:pPr>
        <w:pStyle w:val="BodyText"/>
        <w:spacing w:before="187"/>
        <w:ind w:left="29"/>
      </w:pPr>
      <w:r>
        <w:rPr>
          <w:color w:val="231F20"/>
          <w:w w:val="105"/>
        </w:rPr>
        <w:t>Communication</w:t>
      </w:r>
      <w:r>
        <w:rPr>
          <w:color w:val="231F20"/>
          <w:spacing w:val="13"/>
          <w:w w:val="105"/>
        </w:rPr>
        <w:t> </w:t>
      </w:r>
      <w:r>
        <w:rPr>
          <w:color w:val="231F20"/>
          <w:w w:val="105"/>
        </w:rPr>
        <w:t>with</w:t>
      </w:r>
      <w:r>
        <w:rPr>
          <w:color w:val="231F20"/>
          <w:spacing w:val="14"/>
          <w:w w:val="105"/>
        </w:rPr>
        <w:t> </w:t>
      </w:r>
      <w:r>
        <w:rPr>
          <w:color w:val="231F20"/>
          <w:w w:val="105"/>
        </w:rPr>
        <w:t>customers</w:t>
      </w:r>
      <w:r>
        <w:rPr>
          <w:color w:val="231F20"/>
          <w:spacing w:val="14"/>
          <w:w w:val="105"/>
        </w:rPr>
        <w:t> </w:t>
      </w:r>
      <w:r>
        <w:rPr>
          <w:color w:val="231F20"/>
          <w:w w:val="105"/>
        </w:rPr>
        <w:t>shall</w:t>
      </w:r>
      <w:r>
        <w:rPr>
          <w:color w:val="231F20"/>
          <w:spacing w:val="14"/>
          <w:w w:val="105"/>
        </w:rPr>
        <w:t> </w:t>
      </w:r>
      <w:r>
        <w:rPr>
          <w:color w:val="231F20"/>
          <w:spacing w:val="-2"/>
          <w:w w:val="105"/>
        </w:rPr>
        <w:t>include:</w:t>
      </w:r>
    </w:p>
    <w:p>
      <w:pPr>
        <w:pStyle w:val="ListParagraph"/>
        <w:numPr>
          <w:ilvl w:val="0"/>
          <w:numId w:val="40"/>
        </w:numPr>
        <w:tabs>
          <w:tab w:pos="431" w:val="left" w:leader="none"/>
        </w:tabs>
        <w:spacing w:line="240" w:lineRule="auto" w:before="174" w:after="0"/>
        <w:ind w:left="431" w:right="0" w:hanging="402"/>
        <w:jc w:val="left"/>
        <w:rPr>
          <w:sz w:val="22"/>
        </w:rPr>
      </w:pPr>
      <w:r>
        <w:rPr>
          <w:color w:val="231F20"/>
          <w:spacing w:val="2"/>
          <w:sz w:val="22"/>
        </w:rPr>
        <w:t>providing</w:t>
      </w:r>
      <w:r>
        <w:rPr>
          <w:color w:val="231F20"/>
          <w:spacing w:val="40"/>
          <w:sz w:val="22"/>
        </w:rPr>
        <w:t> </w:t>
      </w:r>
      <w:r>
        <w:rPr>
          <w:color w:val="231F20"/>
          <w:spacing w:val="2"/>
          <w:sz w:val="22"/>
        </w:rPr>
        <w:t>information</w:t>
      </w:r>
      <w:r>
        <w:rPr>
          <w:color w:val="231F20"/>
          <w:spacing w:val="41"/>
          <w:sz w:val="22"/>
        </w:rPr>
        <w:t> </w:t>
      </w:r>
      <w:r>
        <w:rPr>
          <w:color w:val="231F20"/>
          <w:spacing w:val="2"/>
          <w:sz w:val="22"/>
        </w:rPr>
        <w:t>relating</w:t>
      </w:r>
      <w:r>
        <w:rPr>
          <w:color w:val="231F20"/>
          <w:spacing w:val="40"/>
          <w:sz w:val="22"/>
        </w:rPr>
        <w:t> </w:t>
      </w:r>
      <w:r>
        <w:rPr>
          <w:color w:val="231F20"/>
          <w:spacing w:val="2"/>
          <w:sz w:val="22"/>
        </w:rPr>
        <w:t>to</w:t>
      </w:r>
      <w:r>
        <w:rPr>
          <w:color w:val="231F20"/>
          <w:spacing w:val="41"/>
          <w:sz w:val="22"/>
        </w:rPr>
        <w:t> </w:t>
      </w:r>
      <w:r>
        <w:rPr>
          <w:color w:val="231F20"/>
          <w:spacing w:val="2"/>
          <w:sz w:val="22"/>
        </w:rPr>
        <w:t>products</w:t>
      </w:r>
      <w:r>
        <w:rPr>
          <w:color w:val="231F20"/>
          <w:spacing w:val="40"/>
          <w:sz w:val="22"/>
        </w:rPr>
        <w:t> </w:t>
      </w:r>
      <w:r>
        <w:rPr>
          <w:color w:val="231F20"/>
          <w:spacing w:val="2"/>
          <w:sz w:val="22"/>
        </w:rPr>
        <w:t>and</w:t>
      </w:r>
      <w:r>
        <w:rPr>
          <w:color w:val="231F20"/>
          <w:spacing w:val="41"/>
          <w:sz w:val="22"/>
        </w:rPr>
        <w:t> </w:t>
      </w:r>
      <w:r>
        <w:rPr>
          <w:color w:val="231F20"/>
          <w:spacing w:val="-2"/>
          <w:sz w:val="22"/>
        </w:rPr>
        <w:t>services;</w:t>
      </w:r>
    </w:p>
    <w:p>
      <w:pPr>
        <w:pStyle w:val="ListParagraph"/>
        <w:numPr>
          <w:ilvl w:val="0"/>
          <w:numId w:val="40"/>
        </w:numPr>
        <w:tabs>
          <w:tab w:pos="431" w:val="left" w:leader="none"/>
        </w:tabs>
        <w:spacing w:line="240" w:lineRule="auto" w:before="173" w:after="0"/>
        <w:ind w:left="431" w:right="0" w:hanging="402"/>
        <w:jc w:val="left"/>
        <w:rPr>
          <w:sz w:val="22"/>
        </w:rPr>
      </w:pPr>
      <w:r>
        <w:rPr>
          <w:color w:val="231F20"/>
          <w:w w:val="105"/>
          <w:sz w:val="22"/>
        </w:rPr>
        <w:t>handling</w:t>
      </w:r>
      <w:r>
        <w:rPr>
          <w:color w:val="231F20"/>
          <w:spacing w:val="16"/>
          <w:w w:val="105"/>
          <w:sz w:val="22"/>
        </w:rPr>
        <w:t> </w:t>
      </w:r>
      <w:r>
        <w:rPr>
          <w:color w:val="231F20"/>
          <w:w w:val="105"/>
          <w:sz w:val="22"/>
        </w:rPr>
        <w:t>enquiries,</w:t>
      </w:r>
      <w:r>
        <w:rPr>
          <w:color w:val="231F20"/>
          <w:spacing w:val="16"/>
          <w:w w:val="105"/>
          <w:sz w:val="22"/>
        </w:rPr>
        <w:t> </w:t>
      </w:r>
      <w:r>
        <w:rPr>
          <w:color w:val="231F20"/>
          <w:w w:val="105"/>
          <w:sz w:val="22"/>
        </w:rPr>
        <w:t>contracts</w:t>
      </w:r>
      <w:r>
        <w:rPr>
          <w:color w:val="231F20"/>
          <w:spacing w:val="17"/>
          <w:w w:val="105"/>
          <w:sz w:val="22"/>
        </w:rPr>
        <w:t> </w:t>
      </w:r>
      <w:r>
        <w:rPr>
          <w:color w:val="231F20"/>
          <w:w w:val="105"/>
          <w:sz w:val="22"/>
        </w:rPr>
        <w:t>or</w:t>
      </w:r>
      <w:r>
        <w:rPr>
          <w:color w:val="231F20"/>
          <w:spacing w:val="16"/>
          <w:w w:val="105"/>
          <w:sz w:val="22"/>
        </w:rPr>
        <w:t> </w:t>
      </w:r>
      <w:r>
        <w:rPr>
          <w:color w:val="231F20"/>
          <w:w w:val="105"/>
          <w:sz w:val="22"/>
        </w:rPr>
        <w:t>orders,</w:t>
      </w:r>
      <w:r>
        <w:rPr>
          <w:color w:val="231F20"/>
          <w:spacing w:val="17"/>
          <w:w w:val="105"/>
          <w:sz w:val="22"/>
        </w:rPr>
        <w:t> </w:t>
      </w:r>
      <w:r>
        <w:rPr>
          <w:color w:val="231F20"/>
          <w:w w:val="105"/>
          <w:sz w:val="22"/>
        </w:rPr>
        <w:t>including</w:t>
      </w:r>
      <w:r>
        <w:rPr>
          <w:color w:val="231F20"/>
          <w:spacing w:val="16"/>
          <w:w w:val="105"/>
          <w:sz w:val="22"/>
        </w:rPr>
        <w:t> </w:t>
      </w:r>
      <w:r>
        <w:rPr>
          <w:color w:val="231F20"/>
          <w:spacing w:val="-2"/>
          <w:w w:val="105"/>
          <w:sz w:val="22"/>
        </w:rPr>
        <w:t>changes;</w:t>
      </w:r>
    </w:p>
    <w:p>
      <w:pPr>
        <w:pStyle w:val="ListParagraph"/>
        <w:numPr>
          <w:ilvl w:val="0"/>
          <w:numId w:val="40"/>
        </w:numPr>
        <w:tabs>
          <w:tab w:pos="431" w:val="left" w:leader="none"/>
        </w:tabs>
        <w:spacing w:line="240" w:lineRule="auto" w:before="174" w:after="0"/>
        <w:ind w:left="431" w:right="0" w:hanging="402"/>
        <w:jc w:val="left"/>
        <w:rPr>
          <w:sz w:val="22"/>
        </w:rPr>
      </w:pPr>
      <w:r>
        <w:rPr>
          <w:color w:val="231F20"/>
          <w:w w:val="105"/>
          <w:sz w:val="22"/>
        </w:rPr>
        <w:t>obtaining</w:t>
      </w:r>
      <w:r>
        <w:rPr>
          <w:color w:val="231F20"/>
          <w:spacing w:val="14"/>
          <w:w w:val="105"/>
          <w:sz w:val="22"/>
        </w:rPr>
        <w:t> </w:t>
      </w:r>
      <w:r>
        <w:rPr>
          <w:color w:val="231F20"/>
          <w:w w:val="105"/>
          <w:sz w:val="22"/>
        </w:rPr>
        <w:t>customer</w:t>
      </w:r>
      <w:r>
        <w:rPr>
          <w:color w:val="231F20"/>
          <w:spacing w:val="17"/>
          <w:w w:val="105"/>
          <w:sz w:val="22"/>
        </w:rPr>
        <w:t> </w:t>
      </w:r>
      <w:r>
        <w:rPr>
          <w:color w:val="231F20"/>
          <w:w w:val="105"/>
          <w:sz w:val="22"/>
        </w:rPr>
        <w:t>feedback</w:t>
      </w:r>
      <w:r>
        <w:rPr>
          <w:color w:val="231F20"/>
          <w:spacing w:val="17"/>
          <w:w w:val="105"/>
          <w:sz w:val="22"/>
        </w:rPr>
        <w:t> </w:t>
      </w:r>
      <w:r>
        <w:rPr>
          <w:color w:val="231F20"/>
          <w:w w:val="105"/>
          <w:sz w:val="22"/>
        </w:rPr>
        <w:t>relating</w:t>
      </w:r>
      <w:r>
        <w:rPr>
          <w:color w:val="231F20"/>
          <w:spacing w:val="17"/>
          <w:w w:val="105"/>
          <w:sz w:val="22"/>
        </w:rPr>
        <w:t> </w:t>
      </w:r>
      <w:r>
        <w:rPr>
          <w:color w:val="231F20"/>
          <w:w w:val="105"/>
          <w:sz w:val="22"/>
        </w:rPr>
        <w:t>to</w:t>
      </w:r>
      <w:r>
        <w:rPr>
          <w:color w:val="231F20"/>
          <w:spacing w:val="17"/>
          <w:w w:val="105"/>
          <w:sz w:val="22"/>
        </w:rPr>
        <w:t> </w:t>
      </w:r>
      <w:r>
        <w:rPr>
          <w:color w:val="231F20"/>
          <w:w w:val="105"/>
          <w:sz w:val="22"/>
        </w:rPr>
        <w:t>products</w:t>
      </w:r>
      <w:r>
        <w:rPr>
          <w:color w:val="231F20"/>
          <w:spacing w:val="17"/>
          <w:w w:val="105"/>
          <w:sz w:val="22"/>
        </w:rPr>
        <w:t> </w:t>
      </w:r>
      <w:r>
        <w:rPr>
          <w:color w:val="231F20"/>
          <w:w w:val="105"/>
          <w:sz w:val="22"/>
        </w:rPr>
        <w:t>and</w:t>
      </w:r>
      <w:r>
        <w:rPr>
          <w:color w:val="231F20"/>
          <w:spacing w:val="17"/>
          <w:w w:val="105"/>
          <w:sz w:val="22"/>
        </w:rPr>
        <w:t> </w:t>
      </w:r>
      <w:r>
        <w:rPr>
          <w:color w:val="231F20"/>
          <w:w w:val="105"/>
          <w:sz w:val="22"/>
        </w:rPr>
        <w:t>services,</w:t>
      </w:r>
      <w:r>
        <w:rPr>
          <w:color w:val="231F20"/>
          <w:spacing w:val="17"/>
          <w:w w:val="105"/>
          <w:sz w:val="22"/>
        </w:rPr>
        <w:t> </w:t>
      </w:r>
      <w:r>
        <w:rPr>
          <w:color w:val="231F20"/>
          <w:w w:val="105"/>
          <w:sz w:val="22"/>
        </w:rPr>
        <w:t>including</w:t>
      </w:r>
      <w:r>
        <w:rPr>
          <w:color w:val="231F20"/>
          <w:spacing w:val="17"/>
          <w:w w:val="105"/>
          <w:sz w:val="22"/>
        </w:rPr>
        <w:t> </w:t>
      </w:r>
      <w:r>
        <w:rPr>
          <w:color w:val="231F20"/>
          <w:w w:val="105"/>
          <w:sz w:val="22"/>
        </w:rPr>
        <w:t>customer</w:t>
      </w:r>
      <w:r>
        <w:rPr>
          <w:color w:val="231F20"/>
          <w:spacing w:val="17"/>
          <w:w w:val="105"/>
          <w:sz w:val="22"/>
        </w:rPr>
        <w:t> </w:t>
      </w:r>
      <w:r>
        <w:rPr>
          <w:color w:val="231F20"/>
          <w:spacing w:val="-2"/>
          <w:w w:val="105"/>
          <w:sz w:val="22"/>
        </w:rPr>
        <w:t>complaints;</w:t>
      </w:r>
    </w:p>
    <w:p>
      <w:pPr>
        <w:pStyle w:val="ListParagraph"/>
        <w:numPr>
          <w:ilvl w:val="0"/>
          <w:numId w:val="40"/>
        </w:numPr>
        <w:tabs>
          <w:tab w:pos="431" w:val="left" w:leader="none"/>
        </w:tabs>
        <w:spacing w:line="240" w:lineRule="auto" w:before="173" w:after="0"/>
        <w:ind w:left="431" w:right="0" w:hanging="402"/>
        <w:jc w:val="left"/>
        <w:rPr>
          <w:sz w:val="22"/>
        </w:rPr>
      </w:pPr>
      <w:r>
        <w:rPr>
          <w:color w:val="231F20"/>
          <w:spacing w:val="2"/>
          <w:sz w:val="22"/>
        </w:rPr>
        <w:t>handling</w:t>
      </w:r>
      <w:r>
        <w:rPr>
          <w:color w:val="231F20"/>
          <w:spacing w:val="38"/>
          <w:sz w:val="22"/>
        </w:rPr>
        <w:t> </w:t>
      </w:r>
      <w:r>
        <w:rPr>
          <w:color w:val="231F20"/>
          <w:spacing w:val="2"/>
          <w:sz w:val="22"/>
        </w:rPr>
        <w:t>or</w:t>
      </w:r>
      <w:r>
        <w:rPr>
          <w:color w:val="231F20"/>
          <w:spacing w:val="39"/>
          <w:sz w:val="22"/>
        </w:rPr>
        <w:t> </w:t>
      </w:r>
      <w:r>
        <w:rPr>
          <w:color w:val="231F20"/>
          <w:spacing w:val="2"/>
          <w:sz w:val="22"/>
        </w:rPr>
        <w:t>controlling</w:t>
      </w:r>
      <w:r>
        <w:rPr>
          <w:color w:val="231F20"/>
          <w:spacing w:val="39"/>
          <w:sz w:val="22"/>
        </w:rPr>
        <w:t> </w:t>
      </w:r>
      <w:r>
        <w:rPr>
          <w:color w:val="231F20"/>
          <w:spacing w:val="2"/>
          <w:sz w:val="22"/>
        </w:rPr>
        <w:t>customer</w:t>
      </w:r>
      <w:r>
        <w:rPr>
          <w:color w:val="231F20"/>
          <w:spacing w:val="39"/>
          <w:sz w:val="22"/>
        </w:rPr>
        <w:t> </w:t>
      </w:r>
      <w:r>
        <w:rPr>
          <w:color w:val="231F20"/>
          <w:spacing w:val="-2"/>
          <w:sz w:val="22"/>
        </w:rPr>
        <w:t>property;</w:t>
      </w:r>
    </w:p>
    <w:p>
      <w:pPr>
        <w:pStyle w:val="ListParagraph"/>
        <w:numPr>
          <w:ilvl w:val="0"/>
          <w:numId w:val="40"/>
        </w:numPr>
        <w:tabs>
          <w:tab w:pos="431" w:val="left" w:leader="none"/>
        </w:tabs>
        <w:spacing w:line="240" w:lineRule="auto" w:before="173" w:after="0"/>
        <w:ind w:left="431" w:right="0" w:hanging="402"/>
        <w:jc w:val="left"/>
        <w:rPr>
          <w:sz w:val="22"/>
        </w:rPr>
      </w:pPr>
      <w:r>
        <w:rPr>
          <w:color w:val="231F20"/>
          <w:w w:val="105"/>
          <w:sz w:val="22"/>
        </w:rPr>
        <w:t>establishing</w:t>
      </w:r>
      <w:r>
        <w:rPr>
          <w:color w:val="231F20"/>
          <w:spacing w:val="14"/>
          <w:w w:val="105"/>
          <w:sz w:val="22"/>
        </w:rPr>
        <w:t> </w:t>
      </w:r>
      <w:r>
        <w:rPr>
          <w:color w:val="231F20"/>
          <w:w w:val="105"/>
          <w:sz w:val="22"/>
        </w:rPr>
        <w:t>specific</w:t>
      </w:r>
      <w:r>
        <w:rPr>
          <w:color w:val="231F20"/>
          <w:spacing w:val="15"/>
          <w:w w:val="105"/>
          <w:sz w:val="22"/>
        </w:rPr>
        <w:t> </w:t>
      </w:r>
      <w:r>
        <w:rPr>
          <w:color w:val="231F20"/>
          <w:w w:val="105"/>
          <w:sz w:val="22"/>
        </w:rPr>
        <w:t>requirements</w:t>
      </w:r>
      <w:r>
        <w:rPr>
          <w:color w:val="231F20"/>
          <w:spacing w:val="15"/>
          <w:w w:val="105"/>
          <w:sz w:val="22"/>
        </w:rPr>
        <w:t> </w:t>
      </w:r>
      <w:r>
        <w:rPr>
          <w:color w:val="231F20"/>
          <w:w w:val="105"/>
          <w:sz w:val="22"/>
        </w:rPr>
        <w:t>for</w:t>
      </w:r>
      <w:r>
        <w:rPr>
          <w:color w:val="231F20"/>
          <w:spacing w:val="15"/>
          <w:w w:val="105"/>
          <w:sz w:val="22"/>
        </w:rPr>
        <w:t> </w:t>
      </w:r>
      <w:r>
        <w:rPr>
          <w:color w:val="231F20"/>
          <w:w w:val="105"/>
          <w:sz w:val="22"/>
        </w:rPr>
        <w:t>contingency</w:t>
      </w:r>
      <w:r>
        <w:rPr>
          <w:color w:val="231F20"/>
          <w:spacing w:val="15"/>
          <w:w w:val="105"/>
          <w:sz w:val="22"/>
        </w:rPr>
        <w:t> </w:t>
      </w:r>
      <w:r>
        <w:rPr>
          <w:color w:val="231F20"/>
          <w:w w:val="105"/>
          <w:sz w:val="22"/>
        </w:rPr>
        <w:t>actions,</w:t>
      </w:r>
      <w:r>
        <w:rPr>
          <w:color w:val="231F20"/>
          <w:spacing w:val="15"/>
          <w:w w:val="105"/>
          <w:sz w:val="22"/>
        </w:rPr>
        <w:t> </w:t>
      </w:r>
      <w:r>
        <w:rPr>
          <w:color w:val="231F20"/>
          <w:w w:val="105"/>
          <w:sz w:val="22"/>
        </w:rPr>
        <w:t>when</w:t>
      </w:r>
      <w:r>
        <w:rPr>
          <w:color w:val="231F20"/>
          <w:spacing w:val="15"/>
          <w:w w:val="105"/>
          <w:sz w:val="22"/>
        </w:rPr>
        <w:t> </w:t>
      </w:r>
      <w:r>
        <w:rPr>
          <w:color w:val="231F20"/>
          <w:spacing w:val="-2"/>
          <w:w w:val="105"/>
          <w:sz w:val="22"/>
        </w:rPr>
        <w:t>relevant.</w:t>
      </w:r>
    </w:p>
    <w:p>
      <w:pPr>
        <w:pStyle w:val="BodyText"/>
        <w:spacing w:before="34"/>
      </w:pPr>
    </w:p>
    <w:p>
      <w:pPr>
        <w:pStyle w:val="Heading6"/>
        <w:numPr>
          <w:ilvl w:val="2"/>
          <w:numId w:val="9"/>
        </w:numPr>
        <w:tabs>
          <w:tab w:pos="794" w:val="left" w:leader="none"/>
        </w:tabs>
        <w:spacing w:line="240" w:lineRule="auto" w:before="0" w:after="0"/>
        <w:ind w:left="794" w:right="0" w:hanging="765"/>
        <w:jc w:val="left"/>
      </w:pPr>
      <w:bookmarkStart w:name="_TOC_250037" w:id="42"/>
      <w:r>
        <w:rPr>
          <w:color w:val="231F20"/>
          <w:spacing w:val="2"/>
        </w:rPr>
        <w:t>Determining</w:t>
      </w:r>
      <w:r>
        <w:rPr>
          <w:color w:val="231F20"/>
          <w:spacing w:val="35"/>
        </w:rPr>
        <w:t> </w:t>
      </w:r>
      <w:r>
        <w:rPr>
          <w:color w:val="231F20"/>
          <w:spacing w:val="2"/>
        </w:rPr>
        <w:t>the</w:t>
      </w:r>
      <w:r>
        <w:rPr>
          <w:color w:val="231F20"/>
          <w:spacing w:val="36"/>
        </w:rPr>
        <w:t> </w:t>
      </w:r>
      <w:r>
        <w:rPr>
          <w:color w:val="231F20"/>
          <w:spacing w:val="2"/>
        </w:rPr>
        <w:t>requirements</w:t>
      </w:r>
      <w:r>
        <w:rPr>
          <w:color w:val="231F20"/>
          <w:spacing w:val="35"/>
        </w:rPr>
        <w:t> </w:t>
      </w:r>
      <w:r>
        <w:rPr>
          <w:color w:val="231F20"/>
          <w:spacing w:val="2"/>
        </w:rPr>
        <w:t>for</w:t>
      </w:r>
      <w:r>
        <w:rPr>
          <w:color w:val="231F20"/>
          <w:spacing w:val="36"/>
        </w:rPr>
        <w:t> </w:t>
      </w:r>
      <w:r>
        <w:rPr>
          <w:color w:val="231F20"/>
          <w:spacing w:val="2"/>
        </w:rPr>
        <w:t>products</w:t>
      </w:r>
      <w:r>
        <w:rPr>
          <w:color w:val="231F20"/>
          <w:spacing w:val="35"/>
        </w:rPr>
        <w:t> </w:t>
      </w:r>
      <w:r>
        <w:rPr>
          <w:color w:val="231F20"/>
          <w:spacing w:val="2"/>
        </w:rPr>
        <w:t>and</w:t>
      </w:r>
      <w:r>
        <w:rPr>
          <w:color w:val="231F20"/>
          <w:spacing w:val="36"/>
        </w:rPr>
        <w:t> </w:t>
      </w:r>
      <w:bookmarkEnd w:id="42"/>
      <w:r>
        <w:rPr>
          <w:color w:val="231F20"/>
          <w:spacing w:val="-2"/>
        </w:rPr>
        <w:t>services</w:t>
      </w:r>
    </w:p>
    <w:p>
      <w:pPr>
        <w:pStyle w:val="BodyText"/>
        <w:spacing w:line="230" w:lineRule="auto" w:before="196"/>
        <w:ind w:left="29"/>
      </w:pPr>
      <w:r>
        <w:rPr>
          <w:color w:val="231F20"/>
          <w:w w:val="110"/>
        </w:rPr>
        <w:t>When</w:t>
      </w:r>
      <w:r>
        <w:rPr>
          <w:color w:val="231F20"/>
          <w:spacing w:val="27"/>
          <w:w w:val="110"/>
        </w:rPr>
        <w:t> </w:t>
      </w:r>
      <w:r>
        <w:rPr>
          <w:color w:val="231F20"/>
          <w:w w:val="110"/>
        </w:rPr>
        <w:t>determining</w:t>
      </w:r>
      <w:r>
        <w:rPr>
          <w:color w:val="231F20"/>
          <w:spacing w:val="27"/>
          <w:w w:val="110"/>
        </w:rPr>
        <w:t> </w:t>
      </w:r>
      <w:r>
        <w:rPr>
          <w:color w:val="231F20"/>
          <w:w w:val="110"/>
        </w:rPr>
        <w:t>the</w:t>
      </w:r>
      <w:r>
        <w:rPr>
          <w:color w:val="231F20"/>
          <w:spacing w:val="27"/>
          <w:w w:val="110"/>
        </w:rPr>
        <w:t> </w:t>
      </w:r>
      <w:r>
        <w:rPr>
          <w:color w:val="231F20"/>
          <w:w w:val="110"/>
        </w:rPr>
        <w:t>requirements</w:t>
      </w:r>
      <w:r>
        <w:rPr>
          <w:color w:val="231F20"/>
          <w:spacing w:val="27"/>
          <w:w w:val="110"/>
        </w:rPr>
        <w:t> </w:t>
      </w:r>
      <w:r>
        <w:rPr>
          <w:color w:val="231F20"/>
          <w:w w:val="110"/>
        </w:rPr>
        <w:t>for</w:t>
      </w:r>
      <w:r>
        <w:rPr>
          <w:color w:val="231F20"/>
          <w:spacing w:val="27"/>
          <w:w w:val="110"/>
        </w:rPr>
        <w:t> </w:t>
      </w:r>
      <w:r>
        <w:rPr>
          <w:color w:val="231F20"/>
          <w:w w:val="110"/>
        </w:rPr>
        <w:t>the</w:t>
      </w:r>
      <w:r>
        <w:rPr>
          <w:color w:val="231F20"/>
          <w:spacing w:val="27"/>
          <w:w w:val="110"/>
        </w:rPr>
        <w:t> </w:t>
      </w:r>
      <w:r>
        <w:rPr>
          <w:color w:val="231F20"/>
          <w:w w:val="110"/>
        </w:rPr>
        <w:t>products</w:t>
      </w:r>
      <w:r>
        <w:rPr>
          <w:color w:val="231F20"/>
          <w:spacing w:val="27"/>
          <w:w w:val="110"/>
        </w:rPr>
        <w:t> </w:t>
      </w:r>
      <w:r>
        <w:rPr>
          <w:color w:val="231F20"/>
          <w:w w:val="110"/>
        </w:rPr>
        <w:t>and</w:t>
      </w:r>
      <w:r>
        <w:rPr>
          <w:color w:val="231F20"/>
          <w:spacing w:val="27"/>
          <w:w w:val="110"/>
        </w:rPr>
        <w:t> </w:t>
      </w:r>
      <w:r>
        <w:rPr>
          <w:color w:val="231F20"/>
          <w:w w:val="110"/>
        </w:rPr>
        <w:t>services</w:t>
      </w:r>
      <w:r>
        <w:rPr>
          <w:color w:val="231F20"/>
          <w:spacing w:val="27"/>
          <w:w w:val="110"/>
        </w:rPr>
        <w:t> </w:t>
      </w:r>
      <w:r>
        <w:rPr>
          <w:color w:val="231F20"/>
          <w:w w:val="110"/>
        </w:rPr>
        <w:t>to</w:t>
      </w:r>
      <w:r>
        <w:rPr>
          <w:color w:val="231F20"/>
          <w:spacing w:val="27"/>
          <w:w w:val="110"/>
        </w:rPr>
        <w:t> </w:t>
      </w:r>
      <w:r>
        <w:rPr>
          <w:color w:val="231F20"/>
          <w:w w:val="110"/>
        </w:rPr>
        <w:t>be</w:t>
      </w:r>
      <w:r>
        <w:rPr>
          <w:color w:val="231F20"/>
          <w:spacing w:val="27"/>
          <w:w w:val="110"/>
        </w:rPr>
        <w:t> </w:t>
      </w:r>
      <w:r>
        <w:rPr>
          <w:color w:val="231F20"/>
          <w:w w:val="110"/>
        </w:rPr>
        <w:t>offered</w:t>
      </w:r>
      <w:r>
        <w:rPr>
          <w:color w:val="231F20"/>
          <w:spacing w:val="27"/>
          <w:w w:val="110"/>
        </w:rPr>
        <w:t> </w:t>
      </w:r>
      <w:r>
        <w:rPr>
          <w:color w:val="231F20"/>
          <w:w w:val="110"/>
        </w:rPr>
        <w:t>to</w:t>
      </w:r>
      <w:r>
        <w:rPr>
          <w:color w:val="231F20"/>
          <w:spacing w:val="27"/>
          <w:w w:val="110"/>
        </w:rPr>
        <w:t> </w:t>
      </w:r>
      <w:r>
        <w:rPr>
          <w:color w:val="231F20"/>
          <w:w w:val="110"/>
        </w:rPr>
        <w:t>customers,</w:t>
      </w:r>
      <w:r>
        <w:rPr>
          <w:color w:val="231F20"/>
          <w:spacing w:val="27"/>
          <w:w w:val="110"/>
        </w:rPr>
        <w:t> </w:t>
      </w:r>
      <w:r>
        <w:rPr>
          <w:color w:val="231F20"/>
          <w:w w:val="110"/>
        </w:rPr>
        <w:t>the organization shall ensure that:</w:t>
      </w:r>
    </w:p>
    <w:p>
      <w:pPr>
        <w:pStyle w:val="ListParagraph"/>
        <w:numPr>
          <w:ilvl w:val="0"/>
          <w:numId w:val="41"/>
        </w:numPr>
        <w:tabs>
          <w:tab w:pos="431" w:val="left" w:leader="none"/>
        </w:tabs>
        <w:spacing w:line="240" w:lineRule="auto" w:before="174" w:after="0"/>
        <w:ind w:left="431" w:right="0" w:hanging="402"/>
        <w:jc w:val="left"/>
        <w:rPr>
          <w:sz w:val="22"/>
        </w:rPr>
      </w:pPr>
      <w:r>
        <w:rPr>
          <w:color w:val="231F20"/>
          <w:spacing w:val="2"/>
          <w:sz w:val="22"/>
        </w:rPr>
        <w:t>the</w:t>
      </w:r>
      <w:r>
        <w:rPr>
          <w:color w:val="231F20"/>
          <w:spacing w:val="36"/>
          <w:sz w:val="22"/>
        </w:rPr>
        <w:t> </w:t>
      </w:r>
      <w:r>
        <w:rPr>
          <w:color w:val="231F20"/>
          <w:spacing w:val="2"/>
          <w:sz w:val="22"/>
        </w:rPr>
        <w:t>requirements</w:t>
      </w:r>
      <w:r>
        <w:rPr>
          <w:color w:val="231F20"/>
          <w:spacing w:val="37"/>
          <w:sz w:val="22"/>
        </w:rPr>
        <w:t> </w:t>
      </w:r>
      <w:r>
        <w:rPr>
          <w:color w:val="231F20"/>
          <w:spacing w:val="2"/>
          <w:sz w:val="22"/>
        </w:rPr>
        <w:t>for</w:t>
      </w:r>
      <w:r>
        <w:rPr>
          <w:color w:val="231F20"/>
          <w:spacing w:val="36"/>
          <w:sz w:val="22"/>
        </w:rPr>
        <w:t> </w:t>
      </w:r>
      <w:r>
        <w:rPr>
          <w:color w:val="231F20"/>
          <w:spacing w:val="2"/>
          <w:sz w:val="22"/>
        </w:rPr>
        <w:t>the</w:t>
      </w:r>
      <w:r>
        <w:rPr>
          <w:color w:val="231F20"/>
          <w:spacing w:val="37"/>
          <w:sz w:val="22"/>
        </w:rPr>
        <w:t> </w:t>
      </w:r>
      <w:r>
        <w:rPr>
          <w:color w:val="231F20"/>
          <w:spacing w:val="2"/>
          <w:sz w:val="22"/>
        </w:rPr>
        <w:t>products</w:t>
      </w:r>
      <w:r>
        <w:rPr>
          <w:color w:val="231F20"/>
          <w:spacing w:val="36"/>
          <w:sz w:val="22"/>
        </w:rPr>
        <w:t> </w:t>
      </w:r>
      <w:r>
        <w:rPr>
          <w:color w:val="231F20"/>
          <w:spacing w:val="2"/>
          <w:sz w:val="22"/>
        </w:rPr>
        <w:t>and</w:t>
      </w:r>
      <w:r>
        <w:rPr>
          <w:color w:val="231F20"/>
          <w:spacing w:val="37"/>
          <w:sz w:val="22"/>
        </w:rPr>
        <w:t> </w:t>
      </w:r>
      <w:r>
        <w:rPr>
          <w:color w:val="231F20"/>
          <w:spacing w:val="2"/>
          <w:sz w:val="22"/>
        </w:rPr>
        <w:t>services</w:t>
      </w:r>
      <w:r>
        <w:rPr>
          <w:color w:val="231F20"/>
          <w:spacing w:val="36"/>
          <w:sz w:val="22"/>
        </w:rPr>
        <w:t> </w:t>
      </w:r>
      <w:r>
        <w:rPr>
          <w:color w:val="231F20"/>
          <w:spacing w:val="2"/>
          <w:sz w:val="22"/>
        </w:rPr>
        <w:t>are</w:t>
      </w:r>
      <w:r>
        <w:rPr>
          <w:color w:val="231F20"/>
          <w:spacing w:val="37"/>
          <w:sz w:val="22"/>
        </w:rPr>
        <w:t> </w:t>
      </w:r>
      <w:r>
        <w:rPr>
          <w:color w:val="231F20"/>
          <w:spacing w:val="2"/>
          <w:sz w:val="22"/>
        </w:rPr>
        <w:t>defined,</w:t>
      </w:r>
      <w:r>
        <w:rPr>
          <w:color w:val="231F20"/>
          <w:spacing w:val="36"/>
          <w:sz w:val="22"/>
        </w:rPr>
        <w:t> </w:t>
      </w:r>
      <w:r>
        <w:rPr>
          <w:color w:val="231F20"/>
          <w:spacing w:val="-2"/>
          <w:sz w:val="22"/>
        </w:rPr>
        <w:t>including:</w:t>
      </w:r>
    </w:p>
    <w:p>
      <w:pPr>
        <w:pStyle w:val="ListParagraph"/>
        <w:numPr>
          <w:ilvl w:val="1"/>
          <w:numId w:val="41"/>
        </w:numPr>
        <w:tabs>
          <w:tab w:pos="828" w:val="left" w:leader="none"/>
        </w:tabs>
        <w:spacing w:line="240" w:lineRule="auto" w:before="174" w:after="0"/>
        <w:ind w:left="828" w:right="0" w:hanging="403"/>
        <w:jc w:val="left"/>
        <w:rPr>
          <w:sz w:val="22"/>
        </w:rPr>
      </w:pPr>
      <w:r>
        <w:rPr>
          <w:color w:val="231F20"/>
          <w:spacing w:val="4"/>
          <w:sz w:val="22"/>
        </w:rPr>
        <w:t>any</w:t>
      </w:r>
      <w:r>
        <w:rPr>
          <w:color w:val="231F20"/>
          <w:spacing w:val="30"/>
          <w:sz w:val="22"/>
        </w:rPr>
        <w:t> </w:t>
      </w:r>
      <w:r>
        <w:rPr>
          <w:color w:val="231F20"/>
          <w:spacing w:val="4"/>
          <w:sz w:val="22"/>
        </w:rPr>
        <w:t>applicable</w:t>
      </w:r>
      <w:r>
        <w:rPr>
          <w:color w:val="231F20"/>
          <w:spacing w:val="31"/>
          <w:sz w:val="22"/>
        </w:rPr>
        <w:t> </w:t>
      </w:r>
      <w:r>
        <w:rPr>
          <w:color w:val="231F20"/>
          <w:spacing w:val="4"/>
          <w:sz w:val="22"/>
        </w:rPr>
        <w:t>statutory</w:t>
      </w:r>
      <w:r>
        <w:rPr>
          <w:color w:val="231F20"/>
          <w:spacing w:val="31"/>
          <w:sz w:val="22"/>
        </w:rPr>
        <w:t> </w:t>
      </w:r>
      <w:r>
        <w:rPr>
          <w:color w:val="231F20"/>
          <w:spacing w:val="4"/>
          <w:sz w:val="22"/>
        </w:rPr>
        <w:t>and</w:t>
      </w:r>
      <w:r>
        <w:rPr>
          <w:color w:val="231F20"/>
          <w:spacing w:val="31"/>
          <w:sz w:val="22"/>
        </w:rPr>
        <w:t> </w:t>
      </w:r>
      <w:r>
        <w:rPr>
          <w:color w:val="231F20"/>
          <w:spacing w:val="4"/>
          <w:sz w:val="22"/>
        </w:rPr>
        <w:t>regulatory</w:t>
      </w:r>
      <w:r>
        <w:rPr>
          <w:color w:val="231F20"/>
          <w:spacing w:val="31"/>
          <w:sz w:val="22"/>
        </w:rPr>
        <w:t> </w:t>
      </w:r>
      <w:r>
        <w:rPr>
          <w:color w:val="231F20"/>
          <w:spacing w:val="-2"/>
          <w:sz w:val="22"/>
        </w:rPr>
        <w:t>requirements;</w:t>
      </w:r>
    </w:p>
    <w:p>
      <w:pPr>
        <w:pStyle w:val="ListParagraph"/>
        <w:numPr>
          <w:ilvl w:val="1"/>
          <w:numId w:val="41"/>
        </w:numPr>
        <w:tabs>
          <w:tab w:pos="828" w:val="left" w:leader="none"/>
        </w:tabs>
        <w:spacing w:line="240" w:lineRule="auto" w:before="173" w:after="0"/>
        <w:ind w:left="828" w:right="0" w:hanging="403"/>
        <w:jc w:val="left"/>
        <w:rPr>
          <w:sz w:val="22"/>
        </w:rPr>
      </w:pPr>
      <w:r>
        <w:rPr>
          <w:color w:val="231F20"/>
          <w:spacing w:val="2"/>
          <w:sz w:val="22"/>
        </w:rPr>
        <w:t>those</w:t>
      </w:r>
      <w:r>
        <w:rPr>
          <w:color w:val="231F20"/>
          <w:spacing w:val="35"/>
          <w:sz w:val="22"/>
        </w:rPr>
        <w:t> </w:t>
      </w:r>
      <w:r>
        <w:rPr>
          <w:color w:val="231F20"/>
          <w:spacing w:val="2"/>
          <w:sz w:val="22"/>
        </w:rPr>
        <w:t>considered</w:t>
      </w:r>
      <w:r>
        <w:rPr>
          <w:color w:val="231F20"/>
          <w:spacing w:val="36"/>
          <w:sz w:val="22"/>
        </w:rPr>
        <w:t> </w:t>
      </w:r>
      <w:r>
        <w:rPr>
          <w:color w:val="231F20"/>
          <w:spacing w:val="2"/>
          <w:sz w:val="22"/>
        </w:rPr>
        <w:t>necessary</w:t>
      </w:r>
      <w:r>
        <w:rPr>
          <w:color w:val="231F20"/>
          <w:spacing w:val="36"/>
          <w:sz w:val="22"/>
        </w:rPr>
        <w:t> </w:t>
      </w:r>
      <w:r>
        <w:rPr>
          <w:color w:val="231F20"/>
          <w:spacing w:val="2"/>
          <w:sz w:val="22"/>
        </w:rPr>
        <w:t>by</w:t>
      </w:r>
      <w:r>
        <w:rPr>
          <w:color w:val="231F20"/>
          <w:spacing w:val="36"/>
          <w:sz w:val="22"/>
        </w:rPr>
        <w:t> </w:t>
      </w:r>
      <w:r>
        <w:rPr>
          <w:color w:val="231F20"/>
          <w:spacing w:val="2"/>
          <w:sz w:val="22"/>
        </w:rPr>
        <w:t>the</w:t>
      </w:r>
      <w:r>
        <w:rPr>
          <w:color w:val="231F20"/>
          <w:spacing w:val="35"/>
          <w:sz w:val="22"/>
        </w:rPr>
        <w:t> </w:t>
      </w:r>
      <w:r>
        <w:rPr>
          <w:color w:val="231F20"/>
          <w:spacing w:val="-2"/>
          <w:sz w:val="22"/>
        </w:rPr>
        <w:t>organization;</w:t>
      </w:r>
    </w:p>
    <w:p>
      <w:pPr>
        <w:pStyle w:val="ListParagraph"/>
        <w:numPr>
          <w:ilvl w:val="0"/>
          <w:numId w:val="41"/>
        </w:numPr>
        <w:tabs>
          <w:tab w:pos="431" w:val="left" w:leader="none"/>
        </w:tabs>
        <w:spacing w:line="240" w:lineRule="auto" w:before="173" w:after="0"/>
        <w:ind w:left="431" w:right="0" w:hanging="402"/>
        <w:jc w:val="left"/>
        <w:rPr>
          <w:sz w:val="22"/>
        </w:rPr>
      </w:pPr>
      <w:r>
        <w:rPr>
          <w:color w:val="231F20"/>
          <w:sz w:val="22"/>
        </w:rPr>
        <w:t>the</w:t>
      </w:r>
      <w:r>
        <w:rPr>
          <w:color w:val="231F20"/>
          <w:spacing w:val="37"/>
          <w:sz w:val="22"/>
        </w:rPr>
        <w:t> </w:t>
      </w:r>
      <w:r>
        <w:rPr>
          <w:color w:val="231F20"/>
          <w:sz w:val="22"/>
        </w:rPr>
        <w:t>organization</w:t>
      </w:r>
      <w:r>
        <w:rPr>
          <w:color w:val="231F20"/>
          <w:spacing w:val="38"/>
          <w:sz w:val="22"/>
        </w:rPr>
        <w:t> </w:t>
      </w:r>
      <w:r>
        <w:rPr>
          <w:color w:val="231F20"/>
          <w:sz w:val="22"/>
        </w:rPr>
        <w:t>can</w:t>
      </w:r>
      <w:r>
        <w:rPr>
          <w:color w:val="231F20"/>
          <w:spacing w:val="37"/>
          <w:sz w:val="22"/>
        </w:rPr>
        <w:t> </w:t>
      </w:r>
      <w:r>
        <w:rPr>
          <w:color w:val="231F20"/>
          <w:sz w:val="22"/>
        </w:rPr>
        <w:t>meet</w:t>
      </w:r>
      <w:r>
        <w:rPr>
          <w:color w:val="231F20"/>
          <w:spacing w:val="38"/>
          <w:sz w:val="22"/>
        </w:rPr>
        <w:t> </w:t>
      </w:r>
      <w:r>
        <w:rPr>
          <w:color w:val="231F20"/>
          <w:sz w:val="22"/>
        </w:rPr>
        <w:t>the</w:t>
      </w:r>
      <w:r>
        <w:rPr>
          <w:color w:val="231F20"/>
          <w:spacing w:val="38"/>
          <w:sz w:val="22"/>
        </w:rPr>
        <w:t> </w:t>
      </w:r>
      <w:r>
        <w:rPr>
          <w:color w:val="231F20"/>
          <w:sz w:val="22"/>
        </w:rPr>
        <w:t>claims</w:t>
      </w:r>
      <w:r>
        <w:rPr>
          <w:color w:val="231F20"/>
          <w:spacing w:val="37"/>
          <w:sz w:val="22"/>
        </w:rPr>
        <w:t> </w:t>
      </w:r>
      <w:r>
        <w:rPr>
          <w:color w:val="231F20"/>
          <w:sz w:val="22"/>
        </w:rPr>
        <w:t>for</w:t>
      </w:r>
      <w:r>
        <w:rPr>
          <w:color w:val="231F20"/>
          <w:spacing w:val="38"/>
          <w:sz w:val="22"/>
        </w:rPr>
        <w:t> </w:t>
      </w:r>
      <w:r>
        <w:rPr>
          <w:color w:val="231F20"/>
          <w:sz w:val="22"/>
        </w:rPr>
        <w:t>the</w:t>
      </w:r>
      <w:r>
        <w:rPr>
          <w:color w:val="231F20"/>
          <w:spacing w:val="38"/>
          <w:sz w:val="22"/>
        </w:rPr>
        <w:t> </w:t>
      </w:r>
      <w:r>
        <w:rPr>
          <w:color w:val="231F20"/>
          <w:sz w:val="22"/>
        </w:rPr>
        <w:t>products</w:t>
      </w:r>
      <w:r>
        <w:rPr>
          <w:color w:val="231F20"/>
          <w:spacing w:val="37"/>
          <w:sz w:val="22"/>
        </w:rPr>
        <w:t> </w:t>
      </w:r>
      <w:r>
        <w:rPr>
          <w:color w:val="231F20"/>
          <w:sz w:val="22"/>
        </w:rPr>
        <w:t>and</w:t>
      </w:r>
      <w:r>
        <w:rPr>
          <w:color w:val="231F20"/>
          <w:spacing w:val="38"/>
          <w:sz w:val="22"/>
        </w:rPr>
        <w:t> </w:t>
      </w:r>
      <w:r>
        <w:rPr>
          <w:color w:val="231F20"/>
          <w:sz w:val="22"/>
        </w:rPr>
        <w:t>services</w:t>
      </w:r>
      <w:r>
        <w:rPr>
          <w:color w:val="231F20"/>
          <w:spacing w:val="37"/>
          <w:sz w:val="22"/>
        </w:rPr>
        <w:t> </w:t>
      </w:r>
      <w:r>
        <w:rPr>
          <w:color w:val="231F20"/>
          <w:sz w:val="22"/>
        </w:rPr>
        <w:t>it</w:t>
      </w:r>
      <w:r>
        <w:rPr>
          <w:color w:val="231F20"/>
          <w:spacing w:val="38"/>
          <w:sz w:val="22"/>
        </w:rPr>
        <w:t> </w:t>
      </w:r>
      <w:r>
        <w:rPr>
          <w:color w:val="231F20"/>
          <w:spacing w:val="-2"/>
          <w:sz w:val="22"/>
        </w:rPr>
        <w:t>offers.</w:t>
      </w:r>
    </w:p>
    <w:p>
      <w:pPr>
        <w:pStyle w:val="BodyText"/>
        <w:spacing w:before="34"/>
      </w:pPr>
    </w:p>
    <w:p>
      <w:pPr>
        <w:pStyle w:val="Heading6"/>
        <w:numPr>
          <w:ilvl w:val="2"/>
          <w:numId w:val="9"/>
        </w:numPr>
        <w:tabs>
          <w:tab w:pos="794" w:val="left" w:leader="none"/>
        </w:tabs>
        <w:spacing w:line="240" w:lineRule="auto" w:before="0" w:after="0"/>
        <w:ind w:left="794" w:right="0" w:hanging="765"/>
        <w:jc w:val="left"/>
      </w:pPr>
      <w:bookmarkStart w:name="_TOC_250036" w:id="43"/>
      <w:r>
        <w:rPr>
          <w:color w:val="231F20"/>
        </w:rPr>
        <w:t>Review</w:t>
      </w:r>
      <w:r>
        <w:rPr>
          <w:color w:val="231F20"/>
          <w:spacing w:val="36"/>
        </w:rPr>
        <w:t> </w:t>
      </w:r>
      <w:r>
        <w:rPr>
          <w:color w:val="231F20"/>
        </w:rPr>
        <w:t>of</w:t>
      </w:r>
      <w:r>
        <w:rPr>
          <w:color w:val="231F20"/>
          <w:spacing w:val="37"/>
        </w:rPr>
        <w:t> </w:t>
      </w:r>
      <w:r>
        <w:rPr>
          <w:color w:val="231F20"/>
        </w:rPr>
        <w:t>the</w:t>
      </w:r>
      <w:r>
        <w:rPr>
          <w:color w:val="231F20"/>
          <w:spacing w:val="37"/>
        </w:rPr>
        <w:t> </w:t>
      </w:r>
      <w:r>
        <w:rPr>
          <w:color w:val="231F20"/>
        </w:rPr>
        <w:t>requirements</w:t>
      </w:r>
      <w:r>
        <w:rPr>
          <w:color w:val="231F20"/>
          <w:spacing w:val="37"/>
        </w:rPr>
        <w:t> </w:t>
      </w:r>
      <w:r>
        <w:rPr>
          <w:color w:val="231F20"/>
        </w:rPr>
        <w:t>for</w:t>
      </w:r>
      <w:r>
        <w:rPr>
          <w:color w:val="231F20"/>
          <w:spacing w:val="37"/>
        </w:rPr>
        <w:t> </w:t>
      </w:r>
      <w:r>
        <w:rPr>
          <w:color w:val="231F20"/>
        </w:rPr>
        <w:t>products</w:t>
      </w:r>
      <w:r>
        <w:rPr>
          <w:color w:val="231F20"/>
          <w:spacing w:val="37"/>
        </w:rPr>
        <w:t> </w:t>
      </w:r>
      <w:r>
        <w:rPr>
          <w:color w:val="231F20"/>
        </w:rPr>
        <w:t>and</w:t>
      </w:r>
      <w:r>
        <w:rPr>
          <w:color w:val="231F20"/>
          <w:spacing w:val="37"/>
        </w:rPr>
        <w:t> </w:t>
      </w:r>
      <w:bookmarkEnd w:id="43"/>
      <w:r>
        <w:rPr>
          <w:color w:val="231F20"/>
          <w:spacing w:val="-2"/>
        </w:rPr>
        <w:t>services</w:t>
      </w:r>
    </w:p>
    <w:p>
      <w:pPr>
        <w:pStyle w:val="BodyText"/>
        <w:spacing w:before="56"/>
        <w:rPr>
          <w:b/>
        </w:rPr>
      </w:pPr>
    </w:p>
    <w:p>
      <w:pPr>
        <w:pStyle w:val="ListParagraph"/>
        <w:numPr>
          <w:ilvl w:val="3"/>
          <w:numId w:val="9"/>
        </w:numPr>
        <w:tabs>
          <w:tab w:pos="930" w:val="left" w:leader="none"/>
        </w:tabs>
        <w:spacing w:line="230" w:lineRule="auto" w:before="0" w:after="0"/>
        <w:ind w:left="29" w:right="706" w:firstLine="0"/>
        <w:jc w:val="both"/>
        <w:rPr>
          <w:sz w:val="22"/>
        </w:rPr>
      </w:pPr>
      <w:r>
        <w:rPr>
          <w:color w:val="231F20"/>
          <w:w w:val="110"/>
          <w:sz w:val="22"/>
        </w:rPr>
        <w:t>The</w:t>
      </w:r>
      <w:r>
        <w:rPr>
          <w:color w:val="231F20"/>
          <w:spacing w:val="-13"/>
          <w:w w:val="110"/>
          <w:sz w:val="22"/>
        </w:rPr>
        <w:t> </w:t>
      </w:r>
      <w:r>
        <w:rPr>
          <w:color w:val="231F20"/>
          <w:w w:val="110"/>
          <w:sz w:val="22"/>
        </w:rPr>
        <w:t>organization</w:t>
      </w:r>
      <w:r>
        <w:rPr>
          <w:color w:val="231F20"/>
          <w:spacing w:val="-13"/>
          <w:w w:val="110"/>
          <w:sz w:val="22"/>
        </w:rPr>
        <w:t> </w:t>
      </w:r>
      <w:r>
        <w:rPr>
          <w:color w:val="231F20"/>
          <w:w w:val="110"/>
          <w:sz w:val="22"/>
        </w:rPr>
        <w:t>shall</w:t>
      </w:r>
      <w:r>
        <w:rPr>
          <w:color w:val="231F20"/>
          <w:spacing w:val="-12"/>
          <w:w w:val="110"/>
          <w:sz w:val="22"/>
        </w:rPr>
        <w:t> </w:t>
      </w:r>
      <w:r>
        <w:rPr>
          <w:color w:val="231F20"/>
          <w:w w:val="110"/>
          <w:sz w:val="22"/>
        </w:rPr>
        <w:t>ensure</w:t>
      </w:r>
      <w:r>
        <w:rPr>
          <w:color w:val="231F20"/>
          <w:spacing w:val="-13"/>
          <w:w w:val="110"/>
          <w:sz w:val="22"/>
        </w:rPr>
        <w:t> </w:t>
      </w:r>
      <w:r>
        <w:rPr>
          <w:color w:val="231F20"/>
          <w:w w:val="110"/>
          <w:sz w:val="22"/>
        </w:rPr>
        <w:t>that</w:t>
      </w:r>
      <w:r>
        <w:rPr>
          <w:color w:val="231F20"/>
          <w:spacing w:val="-12"/>
          <w:w w:val="110"/>
          <w:sz w:val="22"/>
        </w:rPr>
        <w:t> </w:t>
      </w:r>
      <w:r>
        <w:rPr>
          <w:color w:val="231F20"/>
          <w:w w:val="110"/>
          <w:sz w:val="22"/>
        </w:rPr>
        <w:t>it</w:t>
      </w:r>
      <w:r>
        <w:rPr>
          <w:color w:val="231F20"/>
          <w:spacing w:val="-13"/>
          <w:w w:val="110"/>
          <w:sz w:val="22"/>
        </w:rPr>
        <w:t> </w:t>
      </w:r>
      <w:r>
        <w:rPr>
          <w:color w:val="231F20"/>
          <w:w w:val="110"/>
          <w:sz w:val="22"/>
        </w:rPr>
        <w:t>has</w:t>
      </w:r>
      <w:r>
        <w:rPr>
          <w:color w:val="231F20"/>
          <w:spacing w:val="-13"/>
          <w:w w:val="110"/>
          <w:sz w:val="22"/>
        </w:rPr>
        <w:t> </w:t>
      </w:r>
      <w:r>
        <w:rPr>
          <w:color w:val="231F20"/>
          <w:w w:val="110"/>
          <w:sz w:val="22"/>
        </w:rPr>
        <w:t>the</w:t>
      </w:r>
      <w:r>
        <w:rPr>
          <w:color w:val="231F20"/>
          <w:spacing w:val="-13"/>
          <w:w w:val="110"/>
          <w:sz w:val="22"/>
        </w:rPr>
        <w:t> </w:t>
      </w:r>
      <w:r>
        <w:rPr>
          <w:color w:val="231F20"/>
          <w:w w:val="110"/>
          <w:sz w:val="22"/>
        </w:rPr>
        <w:t>ability</w:t>
      </w:r>
      <w:r>
        <w:rPr>
          <w:color w:val="231F20"/>
          <w:spacing w:val="-12"/>
          <w:w w:val="110"/>
          <w:sz w:val="22"/>
        </w:rPr>
        <w:t> </w:t>
      </w:r>
      <w:r>
        <w:rPr>
          <w:color w:val="231F20"/>
          <w:w w:val="110"/>
          <w:sz w:val="22"/>
        </w:rPr>
        <w:t>to</w:t>
      </w:r>
      <w:r>
        <w:rPr>
          <w:color w:val="231F20"/>
          <w:spacing w:val="-13"/>
          <w:w w:val="110"/>
          <w:sz w:val="22"/>
        </w:rPr>
        <w:t> </w:t>
      </w:r>
      <w:r>
        <w:rPr>
          <w:color w:val="231F20"/>
          <w:w w:val="110"/>
          <w:sz w:val="22"/>
        </w:rPr>
        <w:t>meet</w:t>
      </w:r>
      <w:r>
        <w:rPr>
          <w:color w:val="231F20"/>
          <w:spacing w:val="-13"/>
          <w:w w:val="110"/>
          <w:sz w:val="22"/>
        </w:rPr>
        <w:t> </w:t>
      </w:r>
      <w:r>
        <w:rPr>
          <w:color w:val="231F20"/>
          <w:w w:val="110"/>
          <w:sz w:val="22"/>
        </w:rPr>
        <w:t>the</w:t>
      </w:r>
      <w:r>
        <w:rPr>
          <w:color w:val="231F20"/>
          <w:spacing w:val="-13"/>
          <w:w w:val="110"/>
          <w:sz w:val="22"/>
        </w:rPr>
        <w:t> </w:t>
      </w:r>
      <w:r>
        <w:rPr>
          <w:color w:val="231F20"/>
          <w:w w:val="110"/>
          <w:sz w:val="22"/>
        </w:rPr>
        <w:t>requirements</w:t>
      </w:r>
      <w:r>
        <w:rPr>
          <w:color w:val="231F20"/>
          <w:spacing w:val="-13"/>
          <w:w w:val="110"/>
          <w:sz w:val="22"/>
        </w:rPr>
        <w:t> </w:t>
      </w:r>
      <w:r>
        <w:rPr>
          <w:color w:val="231F20"/>
          <w:w w:val="110"/>
          <w:sz w:val="22"/>
        </w:rPr>
        <w:t>for</w:t>
      </w:r>
      <w:r>
        <w:rPr>
          <w:color w:val="231F20"/>
          <w:spacing w:val="-13"/>
          <w:w w:val="110"/>
          <w:sz w:val="22"/>
        </w:rPr>
        <w:t> </w:t>
      </w:r>
      <w:r>
        <w:rPr>
          <w:color w:val="231F20"/>
          <w:w w:val="110"/>
          <w:sz w:val="22"/>
        </w:rPr>
        <w:t>products</w:t>
      </w:r>
      <w:r>
        <w:rPr>
          <w:color w:val="231F20"/>
          <w:spacing w:val="-13"/>
          <w:w w:val="110"/>
          <w:sz w:val="22"/>
        </w:rPr>
        <w:t> </w:t>
      </w:r>
      <w:r>
        <w:rPr>
          <w:color w:val="231F20"/>
          <w:w w:val="110"/>
          <w:sz w:val="22"/>
        </w:rPr>
        <w:t>and </w:t>
      </w:r>
      <w:r>
        <w:rPr>
          <w:color w:val="231F20"/>
          <w:sz w:val="22"/>
        </w:rPr>
        <w:t>services to be offered to customers. The organization shall conduct a review before committing to supply </w:t>
      </w:r>
      <w:r>
        <w:rPr>
          <w:color w:val="231F20"/>
          <w:w w:val="110"/>
          <w:sz w:val="22"/>
        </w:rPr>
        <w:t>products</w:t>
      </w:r>
      <w:r>
        <w:rPr>
          <w:color w:val="231F20"/>
          <w:spacing w:val="-2"/>
          <w:w w:val="110"/>
          <w:sz w:val="22"/>
        </w:rPr>
        <w:t> </w:t>
      </w:r>
      <w:r>
        <w:rPr>
          <w:color w:val="231F20"/>
          <w:w w:val="110"/>
          <w:sz w:val="22"/>
        </w:rPr>
        <w:t>and</w:t>
      </w:r>
      <w:r>
        <w:rPr>
          <w:color w:val="231F20"/>
          <w:spacing w:val="-2"/>
          <w:w w:val="110"/>
          <w:sz w:val="22"/>
        </w:rPr>
        <w:t> </w:t>
      </w:r>
      <w:r>
        <w:rPr>
          <w:color w:val="231F20"/>
          <w:w w:val="110"/>
          <w:sz w:val="22"/>
        </w:rPr>
        <w:t>services</w:t>
      </w:r>
      <w:r>
        <w:rPr>
          <w:color w:val="231F20"/>
          <w:spacing w:val="-2"/>
          <w:w w:val="110"/>
          <w:sz w:val="22"/>
        </w:rPr>
        <w:t> </w:t>
      </w:r>
      <w:r>
        <w:rPr>
          <w:color w:val="231F20"/>
          <w:w w:val="110"/>
          <w:sz w:val="22"/>
        </w:rPr>
        <w:t>to</w:t>
      </w:r>
      <w:r>
        <w:rPr>
          <w:color w:val="231F20"/>
          <w:spacing w:val="-2"/>
          <w:w w:val="110"/>
          <w:sz w:val="22"/>
        </w:rPr>
        <w:t> </w:t>
      </w:r>
      <w:r>
        <w:rPr>
          <w:color w:val="231F20"/>
          <w:w w:val="110"/>
          <w:sz w:val="22"/>
        </w:rPr>
        <w:t>a</w:t>
      </w:r>
      <w:r>
        <w:rPr>
          <w:color w:val="231F20"/>
          <w:spacing w:val="-2"/>
          <w:w w:val="110"/>
          <w:sz w:val="22"/>
        </w:rPr>
        <w:t> </w:t>
      </w:r>
      <w:r>
        <w:rPr>
          <w:color w:val="231F20"/>
          <w:w w:val="110"/>
          <w:sz w:val="22"/>
        </w:rPr>
        <w:t>customer,</w:t>
      </w:r>
      <w:r>
        <w:rPr>
          <w:color w:val="231F20"/>
          <w:spacing w:val="-2"/>
          <w:w w:val="110"/>
          <w:sz w:val="22"/>
        </w:rPr>
        <w:t> </w:t>
      </w:r>
      <w:r>
        <w:rPr>
          <w:color w:val="231F20"/>
          <w:w w:val="110"/>
          <w:sz w:val="22"/>
        </w:rPr>
        <w:t>to</w:t>
      </w:r>
      <w:r>
        <w:rPr>
          <w:color w:val="231F20"/>
          <w:spacing w:val="-2"/>
          <w:w w:val="110"/>
          <w:sz w:val="22"/>
        </w:rPr>
        <w:t> </w:t>
      </w:r>
      <w:r>
        <w:rPr>
          <w:color w:val="231F20"/>
          <w:w w:val="110"/>
          <w:sz w:val="22"/>
        </w:rPr>
        <w:t>include:</w:t>
      </w:r>
    </w:p>
    <w:p>
      <w:pPr>
        <w:pStyle w:val="ListParagraph"/>
        <w:numPr>
          <w:ilvl w:val="0"/>
          <w:numId w:val="42"/>
        </w:numPr>
        <w:tabs>
          <w:tab w:pos="431" w:val="left" w:leader="none"/>
        </w:tabs>
        <w:spacing w:line="230" w:lineRule="auto" w:before="196" w:after="0"/>
        <w:ind w:left="431" w:right="707" w:hanging="403"/>
        <w:jc w:val="left"/>
        <w:rPr>
          <w:sz w:val="22"/>
        </w:rPr>
      </w:pPr>
      <w:r>
        <w:rPr>
          <w:color w:val="231F20"/>
          <w:w w:val="110"/>
          <w:sz w:val="22"/>
        </w:rPr>
        <w:t>requirements</w:t>
      </w:r>
      <w:r>
        <w:rPr>
          <w:color w:val="231F20"/>
          <w:spacing w:val="58"/>
          <w:w w:val="110"/>
          <w:sz w:val="22"/>
        </w:rPr>
        <w:t> </w:t>
      </w:r>
      <w:r>
        <w:rPr>
          <w:color w:val="231F20"/>
          <w:w w:val="110"/>
          <w:sz w:val="22"/>
        </w:rPr>
        <w:t>specified</w:t>
      </w:r>
      <w:r>
        <w:rPr>
          <w:color w:val="231F20"/>
          <w:spacing w:val="58"/>
          <w:w w:val="110"/>
          <w:sz w:val="22"/>
        </w:rPr>
        <w:t> </w:t>
      </w:r>
      <w:r>
        <w:rPr>
          <w:color w:val="231F20"/>
          <w:w w:val="110"/>
          <w:sz w:val="22"/>
        </w:rPr>
        <w:t>by</w:t>
      </w:r>
      <w:r>
        <w:rPr>
          <w:color w:val="231F20"/>
          <w:spacing w:val="58"/>
          <w:w w:val="110"/>
          <w:sz w:val="22"/>
        </w:rPr>
        <w:t> </w:t>
      </w:r>
      <w:r>
        <w:rPr>
          <w:color w:val="231F20"/>
          <w:w w:val="110"/>
          <w:sz w:val="22"/>
        </w:rPr>
        <w:t>the</w:t>
      </w:r>
      <w:r>
        <w:rPr>
          <w:color w:val="231F20"/>
          <w:spacing w:val="58"/>
          <w:w w:val="110"/>
          <w:sz w:val="22"/>
        </w:rPr>
        <w:t> </w:t>
      </w:r>
      <w:r>
        <w:rPr>
          <w:color w:val="231F20"/>
          <w:w w:val="110"/>
          <w:sz w:val="22"/>
        </w:rPr>
        <w:t>customer,</w:t>
      </w:r>
      <w:r>
        <w:rPr>
          <w:color w:val="231F20"/>
          <w:spacing w:val="58"/>
          <w:w w:val="110"/>
          <w:sz w:val="22"/>
        </w:rPr>
        <w:t> </w:t>
      </w:r>
      <w:r>
        <w:rPr>
          <w:color w:val="231F20"/>
          <w:w w:val="110"/>
          <w:sz w:val="22"/>
        </w:rPr>
        <w:t>including</w:t>
      </w:r>
      <w:r>
        <w:rPr>
          <w:color w:val="231F20"/>
          <w:spacing w:val="58"/>
          <w:w w:val="110"/>
          <w:sz w:val="22"/>
        </w:rPr>
        <w:t> </w:t>
      </w:r>
      <w:r>
        <w:rPr>
          <w:color w:val="231F20"/>
          <w:w w:val="110"/>
          <w:sz w:val="22"/>
        </w:rPr>
        <w:t>the</w:t>
      </w:r>
      <w:r>
        <w:rPr>
          <w:color w:val="231F20"/>
          <w:spacing w:val="58"/>
          <w:w w:val="110"/>
          <w:sz w:val="22"/>
        </w:rPr>
        <w:t> </w:t>
      </w:r>
      <w:r>
        <w:rPr>
          <w:color w:val="231F20"/>
          <w:w w:val="110"/>
          <w:sz w:val="22"/>
        </w:rPr>
        <w:t>requirements</w:t>
      </w:r>
      <w:r>
        <w:rPr>
          <w:color w:val="231F20"/>
          <w:spacing w:val="58"/>
          <w:w w:val="110"/>
          <w:sz w:val="22"/>
        </w:rPr>
        <w:t> </w:t>
      </w:r>
      <w:r>
        <w:rPr>
          <w:color w:val="231F20"/>
          <w:w w:val="110"/>
          <w:sz w:val="22"/>
        </w:rPr>
        <w:t>for</w:t>
      </w:r>
      <w:r>
        <w:rPr>
          <w:color w:val="231F20"/>
          <w:spacing w:val="58"/>
          <w:w w:val="110"/>
          <w:sz w:val="22"/>
        </w:rPr>
        <w:t> </w:t>
      </w:r>
      <w:r>
        <w:rPr>
          <w:color w:val="231F20"/>
          <w:w w:val="110"/>
          <w:sz w:val="22"/>
        </w:rPr>
        <w:t>delivery</w:t>
      </w:r>
      <w:r>
        <w:rPr>
          <w:color w:val="231F20"/>
          <w:spacing w:val="58"/>
          <w:w w:val="110"/>
          <w:sz w:val="22"/>
        </w:rPr>
        <w:t> </w:t>
      </w:r>
      <w:r>
        <w:rPr>
          <w:color w:val="231F20"/>
          <w:w w:val="110"/>
          <w:sz w:val="22"/>
        </w:rPr>
        <w:t>and</w:t>
      </w:r>
      <w:r>
        <w:rPr>
          <w:color w:val="231F20"/>
          <w:spacing w:val="58"/>
          <w:w w:val="110"/>
          <w:sz w:val="22"/>
        </w:rPr>
        <w:t> </w:t>
      </w:r>
      <w:r>
        <w:rPr>
          <w:color w:val="231F20"/>
          <w:w w:val="110"/>
          <w:sz w:val="22"/>
        </w:rPr>
        <w:t>post-delivery activities;</w:t>
      </w:r>
    </w:p>
    <w:p>
      <w:pPr>
        <w:pStyle w:val="ListParagraph"/>
        <w:numPr>
          <w:ilvl w:val="0"/>
          <w:numId w:val="42"/>
        </w:numPr>
        <w:tabs>
          <w:tab w:pos="431" w:val="left" w:leader="none"/>
        </w:tabs>
        <w:spacing w:line="230" w:lineRule="auto" w:before="182" w:after="0"/>
        <w:ind w:left="431" w:right="709" w:hanging="403"/>
        <w:jc w:val="left"/>
        <w:rPr>
          <w:sz w:val="22"/>
        </w:rPr>
      </w:pPr>
      <w:r>
        <w:rPr>
          <w:color w:val="231F20"/>
          <w:w w:val="110"/>
          <w:sz w:val="22"/>
        </w:rPr>
        <w:t>requirements not stated by the customer, but necessary for the specified or intended use, when </w:t>
      </w:r>
      <w:r>
        <w:rPr>
          <w:color w:val="231F20"/>
          <w:spacing w:val="-2"/>
          <w:w w:val="110"/>
          <w:sz w:val="22"/>
        </w:rPr>
        <w:t>known;</w:t>
      </w:r>
    </w:p>
    <w:p>
      <w:pPr>
        <w:pStyle w:val="ListParagraph"/>
        <w:numPr>
          <w:ilvl w:val="0"/>
          <w:numId w:val="42"/>
        </w:numPr>
        <w:tabs>
          <w:tab w:pos="431" w:val="left" w:leader="none"/>
        </w:tabs>
        <w:spacing w:line="240" w:lineRule="auto" w:before="175" w:after="0"/>
        <w:ind w:left="431" w:right="0" w:hanging="403"/>
        <w:jc w:val="left"/>
        <w:rPr>
          <w:sz w:val="22"/>
        </w:rPr>
      </w:pPr>
      <w:r>
        <w:rPr>
          <w:color w:val="231F20"/>
          <w:spacing w:val="2"/>
          <w:sz w:val="22"/>
        </w:rPr>
        <w:t>requirements</w:t>
      </w:r>
      <w:r>
        <w:rPr>
          <w:color w:val="231F20"/>
          <w:spacing w:val="40"/>
          <w:sz w:val="22"/>
        </w:rPr>
        <w:t> </w:t>
      </w:r>
      <w:r>
        <w:rPr>
          <w:color w:val="231F20"/>
          <w:spacing w:val="2"/>
          <w:sz w:val="22"/>
        </w:rPr>
        <w:t>specified</w:t>
      </w:r>
      <w:r>
        <w:rPr>
          <w:color w:val="231F20"/>
          <w:spacing w:val="40"/>
          <w:sz w:val="22"/>
        </w:rPr>
        <w:t> </w:t>
      </w:r>
      <w:r>
        <w:rPr>
          <w:color w:val="231F20"/>
          <w:spacing w:val="2"/>
          <w:sz w:val="22"/>
        </w:rPr>
        <w:t>by</w:t>
      </w:r>
      <w:r>
        <w:rPr>
          <w:color w:val="231F20"/>
          <w:spacing w:val="40"/>
          <w:sz w:val="22"/>
        </w:rPr>
        <w:t> </w:t>
      </w:r>
      <w:r>
        <w:rPr>
          <w:color w:val="231F20"/>
          <w:spacing w:val="2"/>
          <w:sz w:val="22"/>
        </w:rPr>
        <w:t>the</w:t>
      </w:r>
      <w:r>
        <w:rPr>
          <w:color w:val="231F20"/>
          <w:spacing w:val="40"/>
          <w:sz w:val="22"/>
        </w:rPr>
        <w:t> </w:t>
      </w:r>
      <w:r>
        <w:rPr>
          <w:color w:val="231F20"/>
          <w:spacing w:val="-2"/>
          <w:sz w:val="22"/>
        </w:rPr>
        <w:t>organization;</w:t>
      </w:r>
    </w:p>
    <w:p>
      <w:pPr>
        <w:pStyle w:val="ListParagraph"/>
        <w:numPr>
          <w:ilvl w:val="0"/>
          <w:numId w:val="42"/>
        </w:numPr>
        <w:tabs>
          <w:tab w:pos="430" w:val="left" w:leader="none"/>
        </w:tabs>
        <w:spacing w:line="240" w:lineRule="auto" w:before="173" w:after="0"/>
        <w:ind w:left="430" w:right="0" w:hanging="402"/>
        <w:jc w:val="left"/>
        <w:rPr>
          <w:sz w:val="22"/>
        </w:rPr>
      </w:pPr>
      <w:r>
        <w:rPr>
          <w:color w:val="231F20"/>
          <w:w w:val="110"/>
          <w:sz w:val="22"/>
        </w:rPr>
        <w:t>statutory</w:t>
      </w:r>
      <w:r>
        <w:rPr>
          <w:color w:val="231F20"/>
          <w:spacing w:val="-6"/>
          <w:w w:val="110"/>
          <w:sz w:val="22"/>
        </w:rPr>
        <w:t> </w:t>
      </w:r>
      <w:r>
        <w:rPr>
          <w:color w:val="231F20"/>
          <w:w w:val="110"/>
          <w:sz w:val="22"/>
        </w:rPr>
        <w:t>and</w:t>
      </w:r>
      <w:r>
        <w:rPr>
          <w:color w:val="231F20"/>
          <w:spacing w:val="-5"/>
          <w:w w:val="110"/>
          <w:sz w:val="22"/>
        </w:rPr>
        <w:t> </w:t>
      </w:r>
      <w:r>
        <w:rPr>
          <w:color w:val="231F20"/>
          <w:w w:val="110"/>
          <w:sz w:val="22"/>
        </w:rPr>
        <w:t>regulatory</w:t>
      </w:r>
      <w:r>
        <w:rPr>
          <w:color w:val="231F20"/>
          <w:spacing w:val="-5"/>
          <w:w w:val="110"/>
          <w:sz w:val="22"/>
        </w:rPr>
        <w:t> </w:t>
      </w:r>
      <w:r>
        <w:rPr>
          <w:color w:val="231F20"/>
          <w:w w:val="110"/>
          <w:sz w:val="22"/>
        </w:rPr>
        <w:t>requirements</w:t>
      </w:r>
      <w:r>
        <w:rPr>
          <w:color w:val="231F20"/>
          <w:spacing w:val="-6"/>
          <w:w w:val="110"/>
          <w:sz w:val="22"/>
        </w:rPr>
        <w:t> </w:t>
      </w:r>
      <w:r>
        <w:rPr>
          <w:color w:val="231F20"/>
          <w:w w:val="110"/>
          <w:sz w:val="22"/>
        </w:rPr>
        <w:t>applicable</w:t>
      </w:r>
      <w:r>
        <w:rPr>
          <w:color w:val="231F20"/>
          <w:spacing w:val="-5"/>
          <w:w w:val="110"/>
          <w:sz w:val="22"/>
        </w:rPr>
        <w:t> </w:t>
      </w:r>
      <w:r>
        <w:rPr>
          <w:color w:val="231F20"/>
          <w:w w:val="110"/>
          <w:sz w:val="22"/>
        </w:rPr>
        <w:t>to</w:t>
      </w:r>
      <w:r>
        <w:rPr>
          <w:color w:val="231F20"/>
          <w:spacing w:val="-5"/>
          <w:w w:val="110"/>
          <w:sz w:val="22"/>
        </w:rPr>
        <w:t> </w:t>
      </w:r>
      <w:r>
        <w:rPr>
          <w:color w:val="231F20"/>
          <w:w w:val="110"/>
          <w:sz w:val="22"/>
        </w:rPr>
        <w:t>the</w:t>
      </w:r>
      <w:r>
        <w:rPr>
          <w:color w:val="231F20"/>
          <w:spacing w:val="-5"/>
          <w:w w:val="110"/>
          <w:sz w:val="22"/>
        </w:rPr>
        <w:t> </w:t>
      </w:r>
      <w:r>
        <w:rPr>
          <w:color w:val="231F20"/>
          <w:w w:val="110"/>
          <w:sz w:val="22"/>
        </w:rPr>
        <w:t>products</w:t>
      </w:r>
      <w:r>
        <w:rPr>
          <w:color w:val="231F20"/>
          <w:spacing w:val="-6"/>
          <w:w w:val="110"/>
          <w:sz w:val="22"/>
        </w:rPr>
        <w:t> </w:t>
      </w:r>
      <w:r>
        <w:rPr>
          <w:color w:val="231F20"/>
          <w:w w:val="110"/>
          <w:sz w:val="22"/>
        </w:rPr>
        <w:t>and</w:t>
      </w:r>
      <w:r>
        <w:rPr>
          <w:color w:val="231F20"/>
          <w:spacing w:val="-5"/>
          <w:w w:val="110"/>
          <w:sz w:val="22"/>
        </w:rPr>
        <w:t> </w:t>
      </w:r>
      <w:r>
        <w:rPr>
          <w:color w:val="231F20"/>
          <w:spacing w:val="-2"/>
          <w:w w:val="110"/>
          <w:sz w:val="22"/>
        </w:rPr>
        <w:t>services;</w:t>
      </w:r>
    </w:p>
    <w:p>
      <w:pPr>
        <w:pStyle w:val="ListParagraph"/>
        <w:numPr>
          <w:ilvl w:val="0"/>
          <w:numId w:val="42"/>
        </w:numPr>
        <w:tabs>
          <w:tab w:pos="431" w:val="left" w:leader="none"/>
        </w:tabs>
        <w:spacing w:line="240" w:lineRule="auto" w:before="173" w:after="0"/>
        <w:ind w:left="431" w:right="0" w:hanging="403"/>
        <w:jc w:val="left"/>
        <w:rPr>
          <w:sz w:val="22"/>
        </w:rPr>
      </w:pPr>
      <w:r>
        <w:rPr>
          <w:color w:val="231F20"/>
          <w:spacing w:val="4"/>
          <w:sz w:val="22"/>
        </w:rPr>
        <w:t>contract</w:t>
      </w:r>
      <w:r>
        <w:rPr>
          <w:color w:val="231F20"/>
          <w:spacing w:val="27"/>
          <w:sz w:val="22"/>
        </w:rPr>
        <w:t> </w:t>
      </w:r>
      <w:r>
        <w:rPr>
          <w:color w:val="231F20"/>
          <w:spacing w:val="4"/>
          <w:sz w:val="22"/>
        </w:rPr>
        <w:t>or</w:t>
      </w:r>
      <w:r>
        <w:rPr>
          <w:color w:val="231F20"/>
          <w:spacing w:val="28"/>
          <w:sz w:val="22"/>
        </w:rPr>
        <w:t> </w:t>
      </w:r>
      <w:r>
        <w:rPr>
          <w:color w:val="231F20"/>
          <w:spacing w:val="4"/>
          <w:sz w:val="22"/>
        </w:rPr>
        <w:t>order</w:t>
      </w:r>
      <w:r>
        <w:rPr>
          <w:color w:val="231F20"/>
          <w:spacing w:val="28"/>
          <w:sz w:val="22"/>
        </w:rPr>
        <w:t> </w:t>
      </w:r>
      <w:r>
        <w:rPr>
          <w:color w:val="231F20"/>
          <w:spacing w:val="4"/>
          <w:sz w:val="22"/>
        </w:rPr>
        <w:t>requirements</w:t>
      </w:r>
      <w:r>
        <w:rPr>
          <w:color w:val="231F20"/>
          <w:spacing w:val="28"/>
          <w:sz w:val="22"/>
        </w:rPr>
        <w:t> </w:t>
      </w:r>
      <w:r>
        <w:rPr>
          <w:color w:val="231F20"/>
          <w:spacing w:val="4"/>
          <w:sz w:val="22"/>
        </w:rPr>
        <w:t>differing</w:t>
      </w:r>
      <w:r>
        <w:rPr>
          <w:color w:val="231F20"/>
          <w:spacing w:val="28"/>
          <w:sz w:val="22"/>
        </w:rPr>
        <w:t> </w:t>
      </w:r>
      <w:r>
        <w:rPr>
          <w:color w:val="231F20"/>
          <w:spacing w:val="4"/>
          <w:sz w:val="22"/>
        </w:rPr>
        <w:t>from</w:t>
      </w:r>
      <w:r>
        <w:rPr>
          <w:color w:val="231F20"/>
          <w:spacing w:val="28"/>
          <w:sz w:val="22"/>
        </w:rPr>
        <w:t> </w:t>
      </w:r>
      <w:r>
        <w:rPr>
          <w:color w:val="231F20"/>
          <w:spacing w:val="4"/>
          <w:sz w:val="22"/>
        </w:rPr>
        <w:t>those</w:t>
      </w:r>
      <w:r>
        <w:rPr>
          <w:color w:val="231F20"/>
          <w:spacing w:val="28"/>
          <w:sz w:val="22"/>
        </w:rPr>
        <w:t> </w:t>
      </w:r>
      <w:r>
        <w:rPr>
          <w:color w:val="231F20"/>
          <w:spacing w:val="4"/>
          <w:sz w:val="22"/>
        </w:rPr>
        <w:t>previously</w:t>
      </w:r>
      <w:r>
        <w:rPr>
          <w:color w:val="231F20"/>
          <w:spacing w:val="28"/>
          <w:sz w:val="22"/>
        </w:rPr>
        <w:t> </w:t>
      </w:r>
      <w:r>
        <w:rPr>
          <w:color w:val="231F20"/>
          <w:spacing w:val="-2"/>
          <w:sz w:val="22"/>
        </w:rPr>
        <w:t>expressed.</w:t>
      </w:r>
    </w:p>
    <w:p>
      <w:pPr>
        <w:pStyle w:val="ListParagraph"/>
        <w:spacing w:after="0" w:line="240" w:lineRule="auto"/>
        <w:jc w:val="left"/>
        <w:rPr>
          <w:sz w:val="22"/>
        </w:rPr>
        <w:sectPr>
          <w:pgSz w:w="11910" w:h="16840"/>
          <w:pgMar w:header="667" w:footer="576" w:top="940" w:bottom="760" w:left="708" w:right="708"/>
        </w:sectPr>
      </w:pPr>
    </w:p>
    <w:p>
      <w:pPr>
        <w:pStyle w:val="BodyText"/>
      </w:pPr>
    </w:p>
    <w:p>
      <w:pPr>
        <w:pStyle w:val="BodyText"/>
        <w:spacing w:before="220"/>
      </w:pPr>
    </w:p>
    <w:p>
      <w:pPr>
        <w:pStyle w:val="BodyText"/>
        <w:spacing w:line="230" w:lineRule="auto"/>
        <w:ind w:left="709" w:right="28"/>
        <w:jc w:val="both"/>
      </w:pPr>
      <w:r>
        <w:rPr>
          <w:color w:val="231F20"/>
          <w:w w:val="110"/>
        </w:rPr>
        <w:t>The</w:t>
      </w:r>
      <w:r>
        <w:rPr>
          <w:color w:val="231F20"/>
          <w:w w:val="110"/>
        </w:rPr>
        <w:t> organization</w:t>
      </w:r>
      <w:r>
        <w:rPr>
          <w:color w:val="231F20"/>
          <w:w w:val="110"/>
        </w:rPr>
        <w:t> shall</w:t>
      </w:r>
      <w:r>
        <w:rPr>
          <w:color w:val="231F20"/>
          <w:w w:val="110"/>
        </w:rPr>
        <w:t> ensure</w:t>
      </w:r>
      <w:r>
        <w:rPr>
          <w:color w:val="231F20"/>
          <w:w w:val="110"/>
        </w:rPr>
        <w:t> that</w:t>
      </w:r>
      <w:r>
        <w:rPr>
          <w:color w:val="231F20"/>
          <w:w w:val="110"/>
        </w:rPr>
        <w:t> contract</w:t>
      </w:r>
      <w:r>
        <w:rPr>
          <w:color w:val="231F20"/>
          <w:w w:val="110"/>
        </w:rPr>
        <w:t> or</w:t>
      </w:r>
      <w:r>
        <w:rPr>
          <w:color w:val="231F20"/>
          <w:w w:val="110"/>
        </w:rPr>
        <w:t> order</w:t>
      </w:r>
      <w:r>
        <w:rPr>
          <w:color w:val="231F20"/>
          <w:w w:val="110"/>
        </w:rPr>
        <w:t> requirements</w:t>
      </w:r>
      <w:r>
        <w:rPr>
          <w:color w:val="231F20"/>
          <w:w w:val="110"/>
        </w:rPr>
        <w:t> differing</w:t>
      </w:r>
      <w:r>
        <w:rPr>
          <w:color w:val="231F20"/>
          <w:w w:val="110"/>
        </w:rPr>
        <w:t> from</w:t>
      </w:r>
      <w:r>
        <w:rPr>
          <w:color w:val="231F20"/>
          <w:w w:val="110"/>
        </w:rPr>
        <w:t> those</w:t>
      </w:r>
      <w:r>
        <w:rPr>
          <w:color w:val="231F20"/>
          <w:w w:val="110"/>
        </w:rPr>
        <w:t> previously defined are resolved.</w:t>
      </w:r>
    </w:p>
    <w:p>
      <w:pPr>
        <w:pStyle w:val="BodyText"/>
        <w:spacing w:line="230" w:lineRule="auto" w:before="182"/>
        <w:ind w:left="709" w:right="29"/>
        <w:jc w:val="both"/>
      </w:pPr>
      <w:r>
        <w:rPr>
          <w:color w:val="231F20"/>
          <w:w w:val="110"/>
        </w:rPr>
        <w:t>The</w:t>
      </w:r>
      <w:r>
        <w:rPr>
          <w:color w:val="231F20"/>
          <w:w w:val="110"/>
        </w:rPr>
        <w:t> customer’s</w:t>
      </w:r>
      <w:r>
        <w:rPr>
          <w:color w:val="231F20"/>
          <w:w w:val="110"/>
        </w:rPr>
        <w:t> requirements</w:t>
      </w:r>
      <w:r>
        <w:rPr>
          <w:color w:val="231F20"/>
          <w:w w:val="110"/>
        </w:rPr>
        <w:t> shall</w:t>
      </w:r>
      <w:r>
        <w:rPr>
          <w:color w:val="231F20"/>
          <w:w w:val="110"/>
        </w:rPr>
        <w:t> be</w:t>
      </w:r>
      <w:r>
        <w:rPr>
          <w:color w:val="231F20"/>
          <w:w w:val="110"/>
        </w:rPr>
        <w:t> confirmed</w:t>
      </w:r>
      <w:r>
        <w:rPr>
          <w:color w:val="231F20"/>
          <w:w w:val="110"/>
        </w:rPr>
        <w:t> by</w:t>
      </w:r>
      <w:r>
        <w:rPr>
          <w:color w:val="231F20"/>
          <w:w w:val="110"/>
        </w:rPr>
        <w:t> the</w:t>
      </w:r>
      <w:r>
        <w:rPr>
          <w:color w:val="231F20"/>
          <w:w w:val="110"/>
        </w:rPr>
        <w:t> organization</w:t>
      </w:r>
      <w:r>
        <w:rPr>
          <w:color w:val="231F20"/>
          <w:w w:val="110"/>
        </w:rPr>
        <w:t> before</w:t>
      </w:r>
      <w:r>
        <w:rPr>
          <w:color w:val="231F20"/>
          <w:w w:val="110"/>
        </w:rPr>
        <w:t> acceptance,</w:t>
      </w:r>
      <w:r>
        <w:rPr>
          <w:color w:val="231F20"/>
          <w:w w:val="110"/>
        </w:rPr>
        <w:t> when</w:t>
      </w:r>
      <w:r>
        <w:rPr>
          <w:color w:val="231F20"/>
          <w:w w:val="110"/>
        </w:rPr>
        <w:t> the customer does not provide a documented statement of their requirements.</w:t>
      </w:r>
    </w:p>
    <w:p>
      <w:pPr>
        <w:spacing w:line="230" w:lineRule="auto" w:before="196"/>
        <w:ind w:left="709" w:right="28" w:firstLine="0"/>
        <w:jc w:val="both"/>
        <w:rPr>
          <w:sz w:val="20"/>
        </w:rPr>
      </w:pPr>
      <w:r>
        <w:rPr>
          <w:color w:val="231F20"/>
          <w:w w:val="105"/>
          <w:sz w:val="20"/>
        </w:rPr>
        <w:t>NOTE</w:t>
      </w:r>
      <w:r>
        <w:rPr>
          <w:color w:val="231F20"/>
          <w:spacing w:val="80"/>
          <w:w w:val="105"/>
          <w:sz w:val="20"/>
        </w:rPr>
        <w:t>   </w:t>
      </w:r>
      <w:r>
        <w:rPr>
          <w:color w:val="231F20"/>
          <w:w w:val="105"/>
          <w:sz w:val="20"/>
        </w:rPr>
        <w:t>In some situations, such as internet sales, a formal review is impractical for each order. Instead, the review can cover relevant product information, such as catalogues.</w:t>
      </w:r>
    </w:p>
    <w:p>
      <w:pPr>
        <w:pStyle w:val="BodyText"/>
        <w:spacing w:before="62"/>
        <w:rPr>
          <w:sz w:val="20"/>
        </w:rPr>
      </w:pPr>
    </w:p>
    <w:p>
      <w:pPr>
        <w:pStyle w:val="ListParagraph"/>
        <w:numPr>
          <w:ilvl w:val="3"/>
          <w:numId w:val="9"/>
        </w:numPr>
        <w:tabs>
          <w:tab w:pos="1616" w:val="left" w:leader="none"/>
        </w:tabs>
        <w:spacing w:line="240" w:lineRule="auto" w:before="0" w:after="0"/>
        <w:ind w:left="1616" w:right="0" w:hanging="907"/>
        <w:jc w:val="left"/>
        <w:rPr>
          <w:sz w:val="22"/>
        </w:rPr>
      </w:pPr>
      <w:r>
        <w:rPr>
          <w:color w:val="231F20"/>
          <w:sz w:val="22"/>
        </w:rPr>
        <w:t>The</w:t>
      </w:r>
      <w:r>
        <w:rPr>
          <w:color w:val="231F20"/>
          <w:spacing w:val="39"/>
          <w:sz w:val="22"/>
        </w:rPr>
        <w:t> </w:t>
      </w:r>
      <w:r>
        <w:rPr>
          <w:color w:val="231F20"/>
          <w:sz w:val="22"/>
        </w:rPr>
        <w:t>organization</w:t>
      </w:r>
      <w:r>
        <w:rPr>
          <w:color w:val="231F20"/>
          <w:spacing w:val="39"/>
          <w:sz w:val="22"/>
        </w:rPr>
        <w:t> </w:t>
      </w:r>
      <w:r>
        <w:rPr>
          <w:color w:val="231F20"/>
          <w:sz w:val="22"/>
        </w:rPr>
        <w:t>shall</w:t>
      </w:r>
      <w:r>
        <w:rPr>
          <w:color w:val="231F20"/>
          <w:spacing w:val="39"/>
          <w:sz w:val="22"/>
        </w:rPr>
        <w:t> </w:t>
      </w:r>
      <w:r>
        <w:rPr>
          <w:color w:val="231F20"/>
          <w:sz w:val="22"/>
        </w:rPr>
        <w:t>retain</w:t>
      </w:r>
      <w:r>
        <w:rPr>
          <w:color w:val="231F20"/>
          <w:spacing w:val="39"/>
          <w:sz w:val="22"/>
        </w:rPr>
        <w:t> </w:t>
      </w:r>
      <w:r>
        <w:rPr>
          <w:color w:val="231F20"/>
          <w:sz w:val="22"/>
        </w:rPr>
        <w:t>documented</w:t>
      </w:r>
      <w:r>
        <w:rPr>
          <w:color w:val="231F20"/>
          <w:spacing w:val="39"/>
          <w:sz w:val="22"/>
        </w:rPr>
        <w:t> </w:t>
      </w:r>
      <w:r>
        <w:rPr>
          <w:color w:val="231F20"/>
          <w:sz w:val="22"/>
        </w:rPr>
        <w:t>information,</w:t>
      </w:r>
      <w:r>
        <w:rPr>
          <w:color w:val="231F20"/>
          <w:spacing w:val="39"/>
          <w:sz w:val="22"/>
        </w:rPr>
        <w:t> </w:t>
      </w:r>
      <w:r>
        <w:rPr>
          <w:color w:val="231F20"/>
          <w:sz w:val="22"/>
        </w:rPr>
        <w:t>as</w:t>
      </w:r>
      <w:r>
        <w:rPr>
          <w:color w:val="231F20"/>
          <w:spacing w:val="39"/>
          <w:sz w:val="22"/>
        </w:rPr>
        <w:t> </w:t>
      </w:r>
      <w:r>
        <w:rPr>
          <w:color w:val="231F20"/>
          <w:spacing w:val="-2"/>
          <w:sz w:val="22"/>
        </w:rPr>
        <w:t>applicable:</w:t>
      </w:r>
    </w:p>
    <w:p>
      <w:pPr>
        <w:pStyle w:val="ListParagraph"/>
        <w:numPr>
          <w:ilvl w:val="0"/>
          <w:numId w:val="43"/>
        </w:numPr>
        <w:tabs>
          <w:tab w:pos="1111" w:val="left" w:leader="none"/>
        </w:tabs>
        <w:spacing w:line="240" w:lineRule="auto" w:before="187" w:after="0"/>
        <w:ind w:left="1111" w:right="0" w:hanging="402"/>
        <w:jc w:val="left"/>
        <w:rPr>
          <w:sz w:val="22"/>
        </w:rPr>
      </w:pPr>
      <w:r>
        <w:rPr>
          <w:color w:val="231F20"/>
          <w:w w:val="110"/>
          <w:sz w:val="22"/>
        </w:rPr>
        <w:t>on</w:t>
      </w:r>
      <w:r>
        <w:rPr>
          <w:color w:val="231F20"/>
          <w:spacing w:val="-10"/>
          <w:w w:val="110"/>
          <w:sz w:val="22"/>
        </w:rPr>
        <w:t> </w:t>
      </w:r>
      <w:r>
        <w:rPr>
          <w:color w:val="231F20"/>
          <w:w w:val="110"/>
          <w:sz w:val="22"/>
        </w:rPr>
        <w:t>the</w:t>
      </w:r>
      <w:r>
        <w:rPr>
          <w:color w:val="231F20"/>
          <w:spacing w:val="-9"/>
          <w:w w:val="110"/>
          <w:sz w:val="22"/>
        </w:rPr>
        <w:t> </w:t>
      </w:r>
      <w:r>
        <w:rPr>
          <w:color w:val="231F20"/>
          <w:w w:val="110"/>
          <w:sz w:val="22"/>
        </w:rPr>
        <w:t>results</w:t>
      </w:r>
      <w:r>
        <w:rPr>
          <w:color w:val="231F20"/>
          <w:spacing w:val="-9"/>
          <w:w w:val="110"/>
          <w:sz w:val="22"/>
        </w:rPr>
        <w:t> </w:t>
      </w:r>
      <w:r>
        <w:rPr>
          <w:color w:val="231F20"/>
          <w:w w:val="110"/>
          <w:sz w:val="22"/>
        </w:rPr>
        <w:t>of</w:t>
      </w:r>
      <w:r>
        <w:rPr>
          <w:color w:val="231F20"/>
          <w:spacing w:val="-10"/>
          <w:w w:val="110"/>
          <w:sz w:val="22"/>
        </w:rPr>
        <w:t> </w:t>
      </w:r>
      <w:r>
        <w:rPr>
          <w:color w:val="231F20"/>
          <w:w w:val="110"/>
          <w:sz w:val="22"/>
        </w:rPr>
        <w:t>the</w:t>
      </w:r>
      <w:r>
        <w:rPr>
          <w:color w:val="231F20"/>
          <w:spacing w:val="-9"/>
          <w:w w:val="110"/>
          <w:sz w:val="22"/>
        </w:rPr>
        <w:t> </w:t>
      </w:r>
      <w:r>
        <w:rPr>
          <w:color w:val="231F20"/>
          <w:spacing w:val="-2"/>
          <w:w w:val="110"/>
          <w:sz w:val="22"/>
        </w:rPr>
        <w:t>review;</w:t>
      </w:r>
    </w:p>
    <w:p>
      <w:pPr>
        <w:pStyle w:val="ListParagraph"/>
        <w:numPr>
          <w:ilvl w:val="0"/>
          <w:numId w:val="43"/>
        </w:numPr>
        <w:tabs>
          <w:tab w:pos="1111" w:val="left" w:leader="none"/>
        </w:tabs>
        <w:spacing w:line="240" w:lineRule="auto" w:before="174" w:after="0"/>
        <w:ind w:left="1111" w:right="0" w:hanging="402"/>
        <w:jc w:val="left"/>
        <w:rPr>
          <w:sz w:val="22"/>
        </w:rPr>
      </w:pPr>
      <w:r>
        <w:rPr>
          <w:color w:val="231F20"/>
          <w:w w:val="110"/>
          <w:sz w:val="22"/>
        </w:rPr>
        <w:t>on</w:t>
      </w:r>
      <w:r>
        <w:rPr>
          <w:color w:val="231F20"/>
          <w:spacing w:val="-12"/>
          <w:w w:val="110"/>
          <w:sz w:val="22"/>
        </w:rPr>
        <w:t> </w:t>
      </w:r>
      <w:r>
        <w:rPr>
          <w:color w:val="231F20"/>
          <w:w w:val="110"/>
          <w:sz w:val="22"/>
        </w:rPr>
        <w:t>any</w:t>
      </w:r>
      <w:r>
        <w:rPr>
          <w:color w:val="231F20"/>
          <w:spacing w:val="-11"/>
          <w:w w:val="110"/>
          <w:sz w:val="22"/>
        </w:rPr>
        <w:t> </w:t>
      </w:r>
      <w:r>
        <w:rPr>
          <w:color w:val="231F20"/>
          <w:w w:val="110"/>
          <w:sz w:val="22"/>
        </w:rPr>
        <w:t>new</w:t>
      </w:r>
      <w:r>
        <w:rPr>
          <w:color w:val="231F20"/>
          <w:spacing w:val="-11"/>
          <w:w w:val="110"/>
          <w:sz w:val="22"/>
        </w:rPr>
        <w:t> </w:t>
      </w:r>
      <w:r>
        <w:rPr>
          <w:color w:val="231F20"/>
          <w:w w:val="110"/>
          <w:sz w:val="22"/>
        </w:rPr>
        <w:t>requirements</w:t>
      </w:r>
      <w:r>
        <w:rPr>
          <w:color w:val="231F20"/>
          <w:spacing w:val="-11"/>
          <w:w w:val="110"/>
          <w:sz w:val="22"/>
        </w:rPr>
        <w:t> </w:t>
      </w:r>
      <w:r>
        <w:rPr>
          <w:color w:val="231F20"/>
          <w:w w:val="110"/>
          <w:sz w:val="22"/>
        </w:rPr>
        <w:t>for</w:t>
      </w:r>
      <w:r>
        <w:rPr>
          <w:color w:val="231F20"/>
          <w:spacing w:val="-11"/>
          <w:w w:val="110"/>
          <w:sz w:val="22"/>
        </w:rPr>
        <w:t> </w:t>
      </w:r>
      <w:r>
        <w:rPr>
          <w:color w:val="231F20"/>
          <w:w w:val="110"/>
          <w:sz w:val="22"/>
        </w:rPr>
        <w:t>the</w:t>
      </w:r>
      <w:r>
        <w:rPr>
          <w:color w:val="231F20"/>
          <w:spacing w:val="-11"/>
          <w:w w:val="110"/>
          <w:sz w:val="22"/>
        </w:rPr>
        <w:t> </w:t>
      </w:r>
      <w:r>
        <w:rPr>
          <w:color w:val="231F20"/>
          <w:w w:val="110"/>
          <w:sz w:val="22"/>
        </w:rPr>
        <w:t>products</w:t>
      </w:r>
      <w:r>
        <w:rPr>
          <w:color w:val="231F20"/>
          <w:spacing w:val="-11"/>
          <w:w w:val="110"/>
          <w:sz w:val="22"/>
        </w:rPr>
        <w:t> </w:t>
      </w:r>
      <w:r>
        <w:rPr>
          <w:color w:val="231F20"/>
          <w:w w:val="110"/>
          <w:sz w:val="22"/>
        </w:rPr>
        <w:t>and</w:t>
      </w:r>
      <w:r>
        <w:rPr>
          <w:color w:val="231F20"/>
          <w:spacing w:val="-11"/>
          <w:w w:val="110"/>
          <w:sz w:val="22"/>
        </w:rPr>
        <w:t> </w:t>
      </w:r>
      <w:r>
        <w:rPr>
          <w:color w:val="231F20"/>
          <w:spacing w:val="-2"/>
          <w:w w:val="110"/>
          <w:sz w:val="22"/>
        </w:rPr>
        <w:t>services.</w:t>
      </w:r>
    </w:p>
    <w:p>
      <w:pPr>
        <w:pStyle w:val="BodyText"/>
        <w:spacing w:before="33"/>
      </w:pPr>
    </w:p>
    <w:p>
      <w:pPr>
        <w:pStyle w:val="Heading6"/>
        <w:numPr>
          <w:ilvl w:val="2"/>
          <w:numId w:val="9"/>
        </w:numPr>
        <w:tabs>
          <w:tab w:pos="1474" w:val="left" w:leader="none"/>
        </w:tabs>
        <w:spacing w:line="240" w:lineRule="auto" w:before="0" w:after="0"/>
        <w:ind w:left="1474" w:right="0" w:hanging="765"/>
        <w:jc w:val="left"/>
      </w:pPr>
      <w:bookmarkStart w:name="_TOC_250035" w:id="44"/>
      <w:r>
        <w:rPr>
          <w:color w:val="231F20"/>
        </w:rPr>
        <w:t>Changes</w:t>
      </w:r>
      <w:r>
        <w:rPr>
          <w:color w:val="231F20"/>
          <w:spacing w:val="38"/>
        </w:rPr>
        <w:t> </w:t>
      </w:r>
      <w:r>
        <w:rPr>
          <w:color w:val="231F20"/>
        </w:rPr>
        <w:t>to</w:t>
      </w:r>
      <w:r>
        <w:rPr>
          <w:color w:val="231F20"/>
          <w:spacing w:val="38"/>
        </w:rPr>
        <w:t> </w:t>
      </w:r>
      <w:r>
        <w:rPr>
          <w:color w:val="231F20"/>
        </w:rPr>
        <w:t>requirements</w:t>
      </w:r>
      <w:r>
        <w:rPr>
          <w:color w:val="231F20"/>
          <w:spacing w:val="38"/>
        </w:rPr>
        <w:t> </w:t>
      </w:r>
      <w:r>
        <w:rPr>
          <w:color w:val="231F20"/>
        </w:rPr>
        <w:t>for</w:t>
      </w:r>
      <w:r>
        <w:rPr>
          <w:color w:val="231F20"/>
          <w:spacing w:val="38"/>
        </w:rPr>
        <w:t> </w:t>
      </w:r>
      <w:r>
        <w:rPr>
          <w:color w:val="231F20"/>
        </w:rPr>
        <w:t>products</w:t>
      </w:r>
      <w:r>
        <w:rPr>
          <w:color w:val="231F20"/>
          <w:spacing w:val="38"/>
        </w:rPr>
        <w:t> </w:t>
      </w:r>
      <w:r>
        <w:rPr>
          <w:color w:val="231F20"/>
        </w:rPr>
        <w:t>and</w:t>
      </w:r>
      <w:r>
        <w:rPr>
          <w:color w:val="231F20"/>
          <w:spacing w:val="38"/>
        </w:rPr>
        <w:t> </w:t>
      </w:r>
      <w:bookmarkEnd w:id="44"/>
      <w:r>
        <w:rPr>
          <w:color w:val="231F20"/>
          <w:spacing w:val="-2"/>
        </w:rPr>
        <w:t>services</w:t>
      </w:r>
    </w:p>
    <w:p>
      <w:pPr>
        <w:pStyle w:val="BodyText"/>
        <w:spacing w:line="230" w:lineRule="auto" w:before="196"/>
        <w:ind w:left="709" w:right="27"/>
        <w:jc w:val="both"/>
      </w:pPr>
      <w:r>
        <w:rPr>
          <w:color w:val="231F20"/>
          <w:w w:val="110"/>
        </w:rPr>
        <w:t>The organization shall ensure that relevant documented information is amended, and that relevant persons</w:t>
      </w:r>
      <w:r>
        <w:rPr>
          <w:color w:val="231F20"/>
          <w:w w:val="110"/>
        </w:rPr>
        <w:t> are</w:t>
      </w:r>
      <w:r>
        <w:rPr>
          <w:color w:val="231F20"/>
          <w:w w:val="110"/>
        </w:rPr>
        <w:t> made</w:t>
      </w:r>
      <w:r>
        <w:rPr>
          <w:color w:val="231F20"/>
          <w:w w:val="110"/>
        </w:rPr>
        <w:t> aware</w:t>
      </w:r>
      <w:r>
        <w:rPr>
          <w:color w:val="231F20"/>
          <w:w w:val="110"/>
        </w:rPr>
        <w:t> of</w:t>
      </w:r>
      <w:r>
        <w:rPr>
          <w:color w:val="231F20"/>
          <w:w w:val="110"/>
        </w:rPr>
        <w:t> the</w:t>
      </w:r>
      <w:r>
        <w:rPr>
          <w:color w:val="231F20"/>
          <w:w w:val="110"/>
        </w:rPr>
        <w:t> changed</w:t>
      </w:r>
      <w:r>
        <w:rPr>
          <w:color w:val="231F20"/>
          <w:w w:val="110"/>
        </w:rPr>
        <w:t> requirements,</w:t>
      </w:r>
      <w:r>
        <w:rPr>
          <w:color w:val="231F20"/>
          <w:w w:val="110"/>
        </w:rPr>
        <w:t> when</w:t>
      </w:r>
      <w:r>
        <w:rPr>
          <w:color w:val="231F20"/>
          <w:w w:val="110"/>
        </w:rPr>
        <w:t> the</w:t>
      </w:r>
      <w:r>
        <w:rPr>
          <w:color w:val="231F20"/>
          <w:w w:val="110"/>
        </w:rPr>
        <w:t> requirements</w:t>
      </w:r>
      <w:r>
        <w:rPr>
          <w:color w:val="231F20"/>
          <w:w w:val="110"/>
        </w:rPr>
        <w:t> for</w:t>
      </w:r>
      <w:r>
        <w:rPr>
          <w:color w:val="231F20"/>
          <w:w w:val="110"/>
        </w:rPr>
        <w:t> products</w:t>
      </w:r>
      <w:r>
        <w:rPr>
          <w:color w:val="231F20"/>
          <w:w w:val="110"/>
        </w:rPr>
        <w:t> and services are changed.</w:t>
      </w:r>
    </w:p>
    <w:p>
      <w:pPr>
        <w:pStyle w:val="BodyText"/>
        <w:spacing w:before="37"/>
      </w:pPr>
    </w:p>
    <w:p>
      <w:pPr>
        <w:pStyle w:val="Heading5"/>
        <w:numPr>
          <w:ilvl w:val="1"/>
          <w:numId w:val="9"/>
        </w:numPr>
        <w:tabs>
          <w:tab w:pos="1276" w:val="left" w:leader="none"/>
        </w:tabs>
        <w:spacing w:line="240" w:lineRule="auto" w:before="0" w:after="0"/>
        <w:ind w:left="1276" w:right="0" w:hanging="567"/>
        <w:jc w:val="left"/>
      </w:pPr>
      <w:bookmarkStart w:name="_TOC_250034" w:id="45"/>
      <w:r>
        <w:rPr>
          <w:color w:val="231F20"/>
          <w:spacing w:val="2"/>
        </w:rPr>
        <w:t>Design</w:t>
      </w:r>
      <w:r>
        <w:rPr>
          <w:color w:val="231F20"/>
          <w:spacing w:val="33"/>
        </w:rPr>
        <w:t> </w:t>
      </w:r>
      <w:r>
        <w:rPr>
          <w:color w:val="231F20"/>
          <w:spacing w:val="2"/>
        </w:rPr>
        <w:t>and</w:t>
      </w:r>
      <w:r>
        <w:rPr>
          <w:color w:val="231F20"/>
          <w:spacing w:val="33"/>
        </w:rPr>
        <w:t> </w:t>
      </w:r>
      <w:r>
        <w:rPr>
          <w:color w:val="231F20"/>
          <w:spacing w:val="2"/>
        </w:rPr>
        <w:t>development</w:t>
      </w:r>
      <w:r>
        <w:rPr>
          <w:color w:val="231F20"/>
          <w:spacing w:val="33"/>
        </w:rPr>
        <w:t> </w:t>
      </w:r>
      <w:r>
        <w:rPr>
          <w:color w:val="231F20"/>
          <w:spacing w:val="2"/>
        </w:rPr>
        <w:t>of</w:t>
      </w:r>
      <w:r>
        <w:rPr>
          <w:color w:val="231F20"/>
          <w:spacing w:val="33"/>
        </w:rPr>
        <w:t> </w:t>
      </w:r>
      <w:r>
        <w:rPr>
          <w:color w:val="231F20"/>
          <w:spacing w:val="2"/>
        </w:rPr>
        <w:t>products</w:t>
      </w:r>
      <w:r>
        <w:rPr>
          <w:color w:val="231F20"/>
          <w:spacing w:val="33"/>
        </w:rPr>
        <w:t> </w:t>
      </w:r>
      <w:r>
        <w:rPr>
          <w:color w:val="231F20"/>
          <w:spacing w:val="2"/>
        </w:rPr>
        <w:t>and</w:t>
      </w:r>
      <w:r>
        <w:rPr>
          <w:color w:val="231F20"/>
          <w:spacing w:val="33"/>
        </w:rPr>
        <w:t> </w:t>
      </w:r>
      <w:bookmarkEnd w:id="45"/>
      <w:r>
        <w:rPr>
          <w:color w:val="231F20"/>
          <w:spacing w:val="-2"/>
        </w:rPr>
        <w:t>services</w:t>
      </w:r>
    </w:p>
    <w:p>
      <w:pPr>
        <w:pStyle w:val="BodyText"/>
        <w:spacing w:before="20"/>
        <w:rPr>
          <w:b/>
          <w:sz w:val="24"/>
        </w:rPr>
      </w:pPr>
    </w:p>
    <w:p>
      <w:pPr>
        <w:pStyle w:val="Heading6"/>
        <w:numPr>
          <w:ilvl w:val="2"/>
          <w:numId w:val="9"/>
        </w:numPr>
        <w:tabs>
          <w:tab w:pos="1474" w:val="left" w:leader="none"/>
        </w:tabs>
        <w:spacing w:line="240" w:lineRule="auto" w:before="1" w:after="0"/>
        <w:ind w:left="1474" w:right="0" w:hanging="765"/>
        <w:jc w:val="left"/>
      </w:pPr>
      <w:bookmarkStart w:name="_TOC_250033" w:id="46"/>
      <w:bookmarkEnd w:id="46"/>
      <w:r>
        <w:rPr>
          <w:color w:val="231F20"/>
          <w:spacing w:val="-2"/>
          <w:w w:val="105"/>
        </w:rPr>
        <w:t>General</w:t>
      </w:r>
    </w:p>
    <w:p>
      <w:pPr>
        <w:pStyle w:val="BodyText"/>
        <w:spacing w:line="230" w:lineRule="auto" w:before="195"/>
        <w:ind w:left="709" w:right="28"/>
        <w:jc w:val="both"/>
      </w:pPr>
      <w:r>
        <w:rPr>
          <w:color w:val="231F20"/>
          <w:w w:val="110"/>
        </w:rPr>
        <w:t>The organization shall establish, implement and maintain a design and development process that is appropriate to ensure the subsequent provision of products and services.</w:t>
      </w:r>
    </w:p>
    <w:p>
      <w:pPr>
        <w:pStyle w:val="BodyText"/>
        <w:spacing w:before="35"/>
      </w:pPr>
    </w:p>
    <w:p>
      <w:pPr>
        <w:pStyle w:val="Heading6"/>
        <w:numPr>
          <w:ilvl w:val="2"/>
          <w:numId w:val="9"/>
        </w:numPr>
        <w:tabs>
          <w:tab w:pos="1474" w:val="left" w:leader="none"/>
        </w:tabs>
        <w:spacing w:line="240" w:lineRule="auto" w:before="0" w:after="0"/>
        <w:ind w:left="1474" w:right="0" w:hanging="765"/>
        <w:jc w:val="left"/>
      </w:pPr>
      <w:bookmarkStart w:name="_TOC_250032" w:id="47"/>
      <w:r>
        <w:rPr>
          <w:color w:val="231F20"/>
          <w:spacing w:val="2"/>
        </w:rPr>
        <w:t>Design</w:t>
      </w:r>
      <w:r>
        <w:rPr>
          <w:color w:val="231F20"/>
          <w:spacing w:val="41"/>
        </w:rPr>
        <w:t> </w:t>
      </w:r>
      <w:r>
        <w:rPr>
          <w:color w:val="231F20"/>
          <w:spacing w:val="2"/>
        </w:rPr>
        <w:t>and</w:t>
      </w:r>
      <w:r>
        <w:rPr>
          <w:color w:val="231F20"/>
          <w:spacing w:val="41"/>
        </w:rPr>
        <w:t> </w:t>
      </w:r>
      <w:r>
        <w:rPr>
          <w:color w:val="231F20"/>
          <w:spacing w:val="2"/>
        </w:rPr>
        <w:t>development</w:t>
      </w:r>
      <w:r>
        <w:rPr>
          <w:color w:val="231F20"/>
          <w:spacing w:val="41"/>
        </w:rPr>
        <w:t> </w:t>
      </w:r>
      <w:bookmarkEnd w:id="47"/>
      <w:r>
        <w:rPr>
          <w:color w:val="231F20"/>
          <w:spacing w:val="-2"/>
        </w:rPr>
        <w:t>planning</w:t>
      </w:r>
    </w:p>
    <w:p>
      <w:pPr>
        <w:pStyle w:val="BodyText"/>
        <w:spacing w:before="187"/>
        <w:ind w:left="709"/>
        <w:jc w:val="both"/>
      </w:pPr>
      <w:r>
        <w:rPr>
          <w:color w:val="231F20"/>
          <w:spacing w:val="2"/>
        </w:rPr>
        <w:t>In</w:t>
      </w:r>
      <w:r>
        <w:rPr>
          <w:color w:val="231F20"/>
          <w:spacing w:val="31"/>
        </w:rPr>
        <w:t> </w:t>
      </w:r>
      <w:r>
        <w:rPr>
          <w:color w:val="231F20"/>
          <w:spacing w:val="2"/>
        </w:rPr>
        <w:t>determining</w:t>
      </w:r>
      <w:r>
        <w:rPr>
          <w:color w:val="231F20"/>
          <w:spacing w:val="32"/>
        </w:rPr>
        <w:t> </w:t>
      </w:r>
      <w:r>
        <w:rPr>
          <w:color w:val="231F20"/>
          <w:spacing w:val="2"/>
        </w:rPr>
        <w:t>the</w:t>
      </w:r>
      <w:r>
        <w:rPr>
          <w:color w:val="231F20"/>
          <w:spacing w:val="31"/>
        </w:rPr>
        <w:t> </w:t>
      </w:r>
      <w:r>
        <w:rPr>
          <w:color w:val="231F20"/>
          <w:spacing w:val="2"/>
        </w:rPr>
        <w:t>stages</w:t>
      </w:r>
      <w:r>
        <w:rPr>
          <w:color w:val="231F20"/>
          <w:spacing w:val="32"/>
        </w:rPr>
        <w:t> </w:t>
      </w:r>
      <w:r>
        <w:rPr>
          <w:color w:val="231F20"/>
          <w:spacing w:val="2"/>
        </w:rPr>
        <w:t>and</w:t>
      </w:r>
      <w:r>
        <w:rPr>
          <w:color w:val="231F20"/>
          <w:spacing w:val="31"/>
        </w:rPr>
        <w:t> </w:t>
      </w:r>
      <w:r>
        <w:rPr>
          <w:color w:val="231F20"/>
          <w:spacing w:val="2"/>
        </w:rPr>
        <w:t>controls</w:t>
      </w:r>
      <w:r>
        <w:rPr>
          <w:color w:val="231F20"/>
          <w:spacing w:val="32"/>
        </w:rPr>
        <w:t> </w:t>
      </w:r>
      <w:r>
        <w:rPr>
          <w:color w:val="231F20"/>
          <w:spacing w:val="2"/>
        </w:rPr>
        <w:t>for</w:t>
      </w:r>
      <w:r>
        <w:rPr>
          <w:color w:val="231F20"/>
          <w:spacing w:val="31"/>
        </w:rPr>
        <w:t> </w:t>
      </w:r>
      <w:r>
        <w:rPr>
          <w:color w:val="231F20"/>
          <w:spacing w:val="2"/>
        </w:rPr>
        <w:t>design</w:t>
      </w:r>
      <w:r>
        <w:rPr>
          <w:color w:val="231F20"/>
          <w:spacing w:val="32"/>
        </w:rPr>
        <w:t> </w:t>
      </w:r>
      <w:r>
        <w:rPr>
          <w:color w:val="231F20"/>
          <w:spacing w:val="2"/>
        </w:rPr>
        <w:t>and</w:t>
      </w:r>
      <w:r>
        <w:rPr>
          <w:color w:val="231F20"/>
          <w:spacing w:val="31"/>
        </w:rPr>
        <w:t> </w:t>
      </w:r>
      <w:r>
        <w:rPr>
          <w:color w:val="231F20"/>
          <w:spacing w:val="2"/>
        </w:rPr>
        <w:t>development,</w:t>
      </w:r>
      <w:r>
        <w:rPr>
          <w:color w:val="231F20"/>
          <w:spacing w:val="32"/>
        </w:rPr>
        <w:t> </w:t>
      </w:r>
      <w:r>
        <w:rPr>
          <w:color w:val="231F20"/>
          <w:spacing w:val="2"/>
        </w:rPr>
        <w:t>the</w:t>
      </w:r>
      <w:r>
        <w:rPr>
          <w:color w:val="231F20"/>
          <w:spacing w:val="31"/>
        </w:rPr>
        <w:t> </w:t>
      </w:r>
      <w:r>
        <w:rPr>
          <w:color w:val="231F20"/>
          <w:spacing w:val="2"/>
        </w:rPr>
        <w:t>organization</w:t>
      </w:r>
      <w:r>
        <w:rPr>
          <w:color w:val="231F20"/>
          <w:spacing w:val="32"/>
        </w:rPr>
        <w:t> </w:t>
      </w:r>
      <w:r>
        <w:rPr>
          <w:color w:val="231F20"/>
          <w:spacing w:val="2"/>
        </w:rPr>
        <w:t>shall</w:t>
      </w:r>
      <w:r>
        <w:rPr>
          <w:color w:val="231F20"/>
          <w:spacing w:val="31"/>
        </w:rPr>
        <w:t> </w:t>
      </w:r>
      <w:r>
        <w:rPr>
          <w:color w:val="231F20"/>
          <w:spacing w:val="-2"/>
        </w:rPr>
        <w:t>consider:</w:t>
      </w:r>
    </w:p>
    <w:p>
      <w:pPr>
        <w:pStyle w:val="ListParagraph"/>
        <w:numPr>
          <w:ilvl w:val="0"/>
          <w:numId w:val="44"/>
        </w:numPr>
        <w:tabs>
          <w:tab w:pos="1111" w:val="left" w:leader="none"/>
        </w:tabs>
        <w:spacing w:line="240" w:lineRule="auto" w:before="174" w:after="0"/>
        <w:ind w:left="1111" w:right="0" w:hanging="402"/>
        <w:jc w:val="left"/>
        <w:rPr>
          <w:sz w:val="22"/>
        </w:rPr>
      </w:pPr>
      <w:r>
        <w:rPr>
          <w:color w:val="231F20"/>
          <w:sz w:val="22"/>
        </w:rPr>
        <w:t>the</w:t>
      </w:r>
      <w:r>
        <w:rPr>
          <w:color w:val="231F20"/>
          <w:spacing w:val="39"/>
          <w:sz w:val="22"/>
        </w:rPr>
        <w:t> </w:t>
      </w:r>
      <w:r>
        <w:rPr>
          <w:color w:val="231F20"/>
          <w:sz w:val="22"/>
        </w:rPr>
        <w:t>nature,</w:t>
      </w:r>
      <w:r>
        <w:rPr>
          <w:color w:val="231F20"/>
          <w:spacing w:val="39"/>
          <w:sz w:val="22"/>
        </w:rPr>
        <w:t> </w:t>
      </w:r>
      <w:r>
        <w:rPr>
          <w:color w:val="231F20"/>
          <w:sz w:val="22"/>
        </w:rPr>
        <w:t>duration</w:t>
      </w:r>
      <w:r>
        <w:rPr>
          <w:color w:val="231F20"/>
          <w:spacing w:val="40"/>
          <w:sz w:val="22"/>
        </w:rPr>
        <w:t> </w:t>
      </w:r>
      <w:r>
        <w:rPr>
          <w:color w:val="231F20"/>
          <w:sz w:val="22"/>
        </w:rPr>
        <w:t>and</w:t>
      </w:r>
      <w:r>
        <w:rPr>
          <w:color w:val="231F20"/>
          <w:spacing w:val="39"/>
          <w:sz w:val="22"/>
        </w:rPr>
        <w:t> </w:t>
      </w:r>
      <w:r>
        <w:rPr>
          <w:color w:val="231F20"/>
          <w:sz w:val="22"/>
        </w:rPr>
        <w:t>complexity</w:t>
      </w:r>
      <w:r>
        <w:rPr>
          <w:color w:val="231F20"/>
          <w:spacing w:val="40"/>
          <w:sz w:val="22"/>
        </w:rPr>
        <w:t> </w:t>
      </w:r>
      <w:r>
        <w:rPr>
          <w:color w:val="231F20"/>
          <w:sz w:val="22"/>
        </w:rPr>
        <w:t>of</w:t>
      </w:r>
      <w:r>
        <w:rPr>
          <w:color w:val="231F20"/>
          <w:spacing w:val="39"/>
          <w:sz w:val="22"/>
        </w:rPr>
        <w:t> </w:t>
      </w:r>
      <w:r>
        <w:rPr>
          <w:color w:val="231F20"/>
          <w:sz w:val="22"/>
        </w:rPr>
        <w:t>the</w:t>
      </w:r>
      <w:r>
        <w:rPr>
          <w:color w:val="231F20"/>
          <w:spacing w:val="39"/>
          <w:sz w:val="22"/>
        </w:rPr>
        <w:t> </w:t>
      </w:r>
      <w:r>
        <w:rPr>
          <w:color w:val="231F20"/>
          <w:sz w:val="22"/>
        </w:rPr>
        <w:t>design</w:t>
      </w:r>
      <w:r>
        <w:rPr>
          <w:color w:val="231F20"/>
          <w:spacing w:val="40"/>
          <w:sz w:val="22"/>
        </w:rPr>
        <w:t> </w:t>
      </w:r>
      <w:r>
        <w:rPr>
          <w:color w:val="231F20"/>
          <w:sz w:val="22"/>
        </w:rPr>
        <w:t>and</w:t>
      </w:r>
      <w:r>
        <w:rPr>
          <w:color w:val="231F20"/>
          <w:spacing w:val="39"/>
          <w:sz w:val="22"/>
        </w:rPr>
        <w:t> </w:t>
      </w:r>
      <w:r>
        <w:rPr>
          <w:color w:val="231F20"/>
          <w:sz w:val="22"/>
        </w:rPr>
        <w:t>development</w:t>
      </w:r>
      <w:r>
        <w:rPr>
          <w:color w:val="231F20"/>
          <w:spacing w:val="40"/>
          <w:sz w:val="22"/>
        </w:rPr>
        <w:t> </w:t>
      </w:r>
      <w:r>
        <w:rPr>
          <w:color w:val="231F20"/>
          <w:spacing w:val="-2"/>
          <w:sz w:val="22"/>
        </w:rPr>
        <w:t>activities;</w:t>
      </w:r>
    </w:p>
    <w:p>
      <w:pPr>
        <w:pStyle w:val="ListParagraph"/>
        <w:numPr>
          <w:ilvl w:val="0"/>
          <w:numId w:val="44"/>
        </w:numPr>
        <w:tabs>
          <w:tab w:pos="1111" w:val="left" w:leader="none"/>
        </w:tabs>
        <w:spacing w:line="240" w:lineRule="auto" w:before="173" w:after="0"/>
        <w:ind w:left="1111" w:right="0" w:hanging="402"/>
        <w:jc w:val="left"/>
        <w:rPr>
          <w:sz w:val="22"/>
        </w:rPr>
      </w:pPr>
      <w:r>
        <w:rPr>
          <w:color w:val="231F20"/>
          <w:spacing w:val="2"/>
          <w:sz w:val="22"/>
        </w:rPr>
        <w:t>the</w:t>
      </w:r>
      <w:r>
        <w:rPr>
          <w:color w:val="231F20"/>
          <w:spacing w:val="33"/>
          <w:sz w:val="22"/>
        </w:rPr>
        <w:t> </w:t>
      </w:r>
      <w:r>
        <w:rPr>
          <w:color w:val="231F20"/>
          <w:spacing w:val="2"/>
          <w:sz w:val="22"/>
        </w:rPr>
        <w:t>required</w:t>
      </w:r>
      <w:r>
        <w:rPr>
          <w:color w:val="231F20"/>
          <w:spacing w:val="34"/>
          <w:sz w:val="22"/>
        </w:rPr>
        <w:t> </w:t>
      </w:r>
      <w:r>
        <w:rPr>
          <w:color w:val="231F20"/>
          <w:spacing w:val="2"/>
          <w:sz w:val="22"/>
        </w:rPr>
        <w:t>process</w:t>
      </w:r>
      <w:r>
        <w:rPr>
          <w:color w:val="231F20"/>
          <w:spacing w:val="33"/>
          <w:sz w:val="22"/>
        </w:rPr>
        <w:t> </w:t>
      </w:r>
      <w:r>
        <w:rPr>
          <w:color w:val="231F20"/>
          <w:spacing w:val="2"/>
          <w:sz w:val="22"/>
        </w:rPr>
        <w:t>stages,</w:t>
      </w:r>
      <w:r>
        <w:rPr>
          <w:color w:val="231F20"/>
          <w:spacing w:val="34"/>
          <w:sz w:val="22"/>
        </w:rPr>
        <w:t> </w:t>
      </w:r>
      <w:r>
        <w:rPr>
          <w:color w:val="231F20"/>
          <w:spacing w:val="2"/>
          <w:sz w:val="22"/>
        </w:rPr>
        <w:t>including</w:t>
      </w:r>
      <w:r>
        <w:rPr>
          <w:color w:val="231F20"/>
          <w:spacing w:val="34"/>
          <w:sz w:val="22"/>
        </w:rPr>
        <w:t> </w:t>
      </w:r>
      <w:r>
        <w:rPr>
          <w:color w:val="231F20"/>
          <w:spacing w:val="2"/>
          <w:sz w:val="22"/>
        </w:rPr>
        <w:t>applicable</w:t>
      </w:r>
      <w:r>
        <w:rPr>
          <w:color w:val="231F20"/>
          <w:spacing w:val="33"/>
          <w:sz w:val="22"/>
        </w:rPr>
        <w:t> </w:t>
      </w:r>
      <w:r>
        <w:rPr>
          <w:color w:val="231F20"/>
          <w:spacing w:val="2"/>
          <w:sz w:val="22"/>
        </w:rPr>
        <w:t>design</w:t>
      </w:r>
      <w:r>
        <w:rPr>
          <w:color w:val="231F20"/>
          <w:spacing w:val="34"/>
          <w:sz w:val="22"/>
        </w:rPr>
        <w:t> </w:t>
      </w:r>
      <w:r>
        <w:rPr>
          <w:color w:val="231F20"/>
          <w:spacing w:val="2"/>
          <w:sz w:val="22"/>
        </w:rPr>
        <w:t>and</w:t>
      </w:r>
      <w:r>
        <w:rPr>
          <w:color w:val="231F20"/>
          <w:spacing w:val="33"/>
          <w:sz w:val="22"/>
        </w:rPr>
        <w:t> </w:t>
      </w:r>
      <w:r>
        <w:rPr>
          <w:color w:val="231F20"/>
          <w:spacing w:val="2"/>
          <w:sz w:val="22"/>
        </w:rPr>
        <w:t>development</w:t>
      </w:r>
      <w:r>
        <w:rPr>
          <w:color w:val="231F20"/>
          <w:spacing w:val="34"/>
          <w:sz w:val="22"/>
        </w:rPr>
        <w:t> </w:t>
      </w:r>
      <w:r>
        <w:rPr>
          <w:color w:val="231F20"/>
          <w:spacing w:val="-2"/>
          <w:sz w:val="22"/>
        </w:rPr>
        <w:t>reviews;</w:t>
      </w:r>
    </w:p>
    <w:p>
      <w:pPr>
        <w:pStyle w:val="ListParagraph"/>
        <w:numPr>
          <w:ilvl w:val="0"/>
          <w:numId w:val="44"/>
        </w:numPr>
        <w:tabs>
          <w:tab w:pos="1111" w:val="left" w:leader="none"/>
        </w:tabs>
        <w:spacing w:line="240" w:lineRule="auto" w:before="174" w:after="0"/>
        <w:ind w:left="1111" w:right="0" w:hanging="402"/>
        <w:jc w:val="left"/>
        <w:rPr>
          <w:sz w:val="22"/>
        </w:rPr>
      </w:pPr>
      <w:r>
        <w:rPr>
          <w:color w:val="231F20"/>
          <w:spacing w:val="2"/>
          <w:sz w:val="22"/>
        </w:rPr>
        <w:t>the</w:t>
      </w:r>
      <w:r>
        <w:rPr>
          <w:color w:val="231F20"/>
          <w:spacing w:val="36"/>
          <w:sz w:val="22"/>
        </w:rPr>
        <w:t> </w:t>
      </w:r>
      <w:r>
        <w:rPr>
          <w:color w:val="231F20"/>
          <w:spacing w:val="2"/>
          <w:sz w:val="22"/>
        </w:rPr>
        <w:t>required</w:t>
      </w:r>
      <w:r>
        <w:rPr>
          <w:color w:val="231F20"/>
          <w:spacing w:val="37"/>
          <w:sz w:val="22"/>
        </w:rPr>
        <w:t> </w:t>
      </w:r>
      <w:r>
        <w:rPr>
          <w:color w:val="231F20"/>
          <w:spacing w:val="2"/>
          <w:sz w:val="22"/>
        </w:rPr>
        <w:t>design</w:t>
      </w:r>
      <w:r>
        <w:rPr>
          <w:color w:val="231F20"/>
          <w:spacing w:val="36"/>
          <w:sz w:val="22"/>
        </w:rPr>
        <w:t> </w:t>
      </w:r>
      <w:r>
        <w:rPr>
          <w:color w:val="231F20"/>
          <w:spacing w:val="2"/>
          <w:sz w:val="22"/>
        </w:rPr>
        <w:t>and</w:t>
      </w:r>
      <w:r>
        <w:rPr>
          <w:color w:val="231F20"/>
          <w:spacing w:val="37"/>
          <w:sz w:val="22"/>
        </w:rPr>
        <w:t> </w:t>
      </w:r>
      <w:r>
        <w:rPr>
          <w:color w:val="231F20"/>
          <w:spacing w:val="2"/>
          <w:sz w:val="22"/>
        </w:rPr>
        <w:t>development</w:t>
      </w:r>
      <w:r>
        <w:rPr>
          <w:color w:val="231F20"/>
          <w:spacing w:val="36"/>
          <w:sz w:val="22"/>
        </w:rPr>
        <w:t> </w:t>
      </w:r>
      <w:r>
        <w:rPr>
          <w:color w:val="231F20"/>
          <w:spacing w:val="2"/>
          <w:sz w:val="22"/>
        </w:rPr>
        <w:t>verification</w:t>
      </w:r>
      <w:r>
        <w:rPr>
          <w:color w:val="231F20"/>
          <w:spacing w:val="37"/>
          <w:sz w:val="22"/>
        </w:rPr>
        <w:t> </w:t>
      </w:r>
      <w:r>
        <w:rPr>
          <w:color w:val="231F20"/>
          <w:spacing w:val="2"/>
          <w:sz w:val="22"/>
        </w:rPr>
        <w:t>and</w:t>
      </w:r>
      <w:r>
        <w:rPr>
          <w:color w:val="231F20"/>
          <w:spacing w:val="36"/>
          <w:sz w:val="22"/>
        </w:rPr>
        <w:t> </w:t>
      </w:r>
      <w:r>
        <w:rPr>
          <w:color w:val="231F20"/>
          <w:spacing w:val="2"/>
          <w:sz w:val="22"/>
        </w:rPr>
        <w:t>validation</w:t>
      </w:r>
      <w:r>
        <w:rPr>
          <w:color w:val="231F20"/>
          <w:spacing w:val="37"/>
          <w:sz w:val="22"/>
        </w:rPr>
        <w:t> </w:t>
      </w:r>
      <w:r>
        <w:rPr>
          <w:color w:val="231F20"/>
          <w:spacing w:val="-2"/>
          <w:sz w:val="22"/>
        </w:rPr>
        <w:t>activities;</w:t>
      </w:r>
    </w:p>
    <w:p>
      <w:pPr>
        <w:pStyle w:val="ListParagraph"/>
        <w:numPr>
          <w:ilvl w:val="0"/>
          <w:numId w:val="44"/>
        </w:numPr>
        <w:tabs>
          <w:tab w:pos="1111" w:val="left" w:leader="none"/>
        </w:tabs>
        <w:spacing w:line="240" w:lineRule="auto" w:before="173" w:after="0"/>
        <w:ind w:left="1111" w:right="0" w:hanging="402"/>
        <w:jc w:val="left"/>
        <w:rPr>
          <w:sz w:val="22"/>
        </w:rPr>
      </w:pPr>
      <w:r>
        <w:rPr>
          <w:color w:val="231F20"/>
          <w:spacing w:val="2"/>
          <w:sz w:val="22"/>
        </w:rPr>
        <w:t>the</w:t>
      </w:r>
      <w:r>
        <w:rPr>
          <w:color w:val="231F20"/>
          <w:spacing w:val="33"/>
          <w:sz w:val="22"/>
        </w:rPr>
        <w:t> </w:t>
      </w:r>
      <w:r>
        <w:rPr>
          <w:color w:val="231F20"/>
          <w:spacing w:val="2"/>
          <w:sz w:val="22"/>
        </w:rPr>
        <w:t>responsibilities</w:t>
      </w:r>
      <w:r>
        <w:rPr>
          <w:color w:val="231F20"/>
          <w:spacing w:val="33"/>
          <w:sz w:val="22"/>
        </w:rPr>
        <w:t> </w:t>
      </w:r>
      <w:r>
        <w:rPr>
          <w:color w:val="231F20"/>
          <w:spacing w:val="2"/>
          <w:sz w:val="22"/>
        </w:rPr>
        <w:t>and</w:t>
      </w:r>
      <w:r>
        <w:rPr>
          <w:color w:val="231F20"/>
          <w:spacing w:val="33"/>
          <w:sz w:val="22"/>
        </w:rPr>
        <w:t> </w:t>
      </w:r>
      <w:r>
        <w:rPr>
          <w:color w:val="231F20"/>
          <w:spacing w:val="2"/>
          <w:sz w:val="22"/>
        </w:rPr>
        <w:t>authorities</w:t>
      </w:r>
      <w:r>
        <w:rPr>
          <w:color w:val="231F20"/>
          <w:spacing w:val="34"/>
          <w:sz w:val="22"/>
        </w:rPr>
        <w:t> </w:t>
      </w:r>
      <w:r>
        <w:rPr>
          <w:color w:val="231F20"/>
          <w:spacing w:val="2"/>
          <w:sz w:val="22"/>
        </w:rPr>
        <w:t>involved</w:t>
      </w:r>
      <w:r>
        <w:rPr>
          <w:color w:val="231F20"/>
          <w:spacing w:val="33"/>
          <w:sz w:val="22"/>
        </w:rPr>
        <w:t> </w:t>
      </w:r>
      <w:r>
        <w:rPr>
          <w:color w:val="231F20"/>
          <w:spacing w:val="2"/>
          <w:sz w:val="22"/>
        </w:rPr>
        <w:t>in</w:t>
      </w:r>
      <w:r>
        <w:rPr>
          <w:color w:val="231F20"/>
          <w:spacing w:val="33"/>
          <w:sz w:val="22"/>
        </w:rPr>
        <w:t> </w:t>
      </w:r>
      <w:r>
        <w:rPr>
          <w:color w:val="231F20"/>
          <w:spacing w:val="2"/>
          <w:sz w:val="22"/>
        </w:rPr>
        <w:t>the</w:t>
      </w:r>
      <w:r>
        <w:rPr>
          <w:color w:val="231F20"/>
          <w:spacing w:val="33"/>
          <w:sz w:val="22"/>
        </w:rPr>
        <w:t> </w:t>
      </w:r>
      <w:r>
        <w:rPr>
          <w:color w:val="231F20"/>
          <w:spacing w:val="2"/>
          <w:sz w:val="22"/>
        </w:rPr>
        <w:t>design</w:t>
      </w:r>
      <w:r>
        <w:rPr>
          <w:color w:val="231F20"/>
          <w:spacing w:val="34"/>
          <w:sz w:val="22"/>
        </w:rPr>
        <w:t> </w:t>
      </w:r>
      <w:r>
        <w:rPr>
          <w:color w:val="231F20"/>
          <w:spacing w:val="2"/>
          <w:sz w:val="22"/>
        </w:rPr>
        <w:t>and</w:t>
      </w:r>
      <w:r>
        <w:rPr>
          <w:color w:val="231F20"/>
          <w:spacing w:val="33"/>
          <w:sz w:val="22"/>
        </w:rPr>
        <w:t> </w:t>
      </w:r>
      <w:r>
        <w:rPr>
          <w:color w:val="231F20"/>
          <w:spacing w:val="2"/>
          <w:sz w:val="22"/>
        </w:rPr>
        <w:t>development</w:t>
      </w:r>
      <w:r>
        <w:rPr>
          <w:color w:val="231F20"/>
          <w:spacing w:val="33"/>
          <w:sz w:val="22"/>
        </w:rPr>
        <w:t> </w:t>
      </w:r>
      <w:r>
        <w:rPr>
          <w:color w:val="231F20"/>
          <w:spacing w:val="-2"/>
          <w:sz w:val="22"/>
        </w:rPr>
        <w:t>process;</w:t>
      </w:r>
    </w:p>
    <w:p>
      <w:pPr>
        <w:pStyle w:val="ListParagraph"/>
        <w:numPr>
          <w:ilvl w:val="0"/>
          <w:numId w:val="44"/>
        </w:numPr>
        <w:tabs>
          <w:tab w:pos="1111" w:val="left" w:leader="none"/>
        </w:tabs>
        <w:spacing w:line="240" w:lineRule="auto" w:before="173" w:after="0"/>
        <w:ind w:left="1111" w:right="0" w:hanging="402"/>
        <w:jc w:val="left"/>
        <w:rPr>
          <w:sz w:val="22"/>
        </w:rPr>
      </w:pPr>
      <w:r>
        <w:rPr>
          <w:color w:val="231F20"/>
          <w:spacing w:val="2"/>
          <w:sz w:val="22"/>
        </w:rPr>
        <w:t>the</w:t>
      </w:r>
      <w:r>
        <w:rPr>
          <w:color w:val="231F20"/>
          <w:spacing w:val="32"/>
          <w:sz w:val="22"/>
        </w:rPr>
        <w:t> </w:t>
      </w:r>
      <w:r>
        <w:rPr>
          <w:color w:val="231F20"/>
          <w:spacing w:val="2"/>
          <w:sz w:val="22"/>
        </w:rPr>
        <w:t>internal</w:t>
      </w:r>
      <w:r>
        <w:rPr>
          <w:color w:val="231F20"/>
          <w:spacing w:val="32"/>
          <w:sz w:val="22"/>
        </w:rPr>
        <w:t> </w:t>
      </w:r>
      <w:r>
        <w:rPr>
          <w:color w:val="231F20"/>
          <w:spacing w:val="2"/>
          <w:sz w:val="22"/>
        </w:rPr>
        <w:t>and</w:t>
      </w:r>
      <w:r>
        <w:rPr>
          <w:color w:val="231F20"/>
          <w:spacing w:val="33"/>
          <w:sz w:val="22"/>
        </w:rPr>
        <w:t> </w:t>
      </w:r>
      <w:r>
        <w:rPr>
          <w:color w:val="231F20"/>
          <w:spacing w:val="2"/>
          <w:sz w:val="22"/>
        </w:rPr>
        <w:t>external</w:t>
      </w:r>
      <w:r>
        <w:rPr>
          <w:color w:val="231F20"/>
          <w:spacing w:val="32"/>
          <w:sz w:val="22"/>
        </w:rPr>
        <w:t> </w:t>
      </w:r>
      <w:r>
        <w:rPr>
          <w:color w:val="231F20"/>
          <w:spacing w:val="2"/>
          <w:sz w:val="22"/>
        </w:rPr>
        <w:t>resource</w:t>
      </w:r>
      <w:r>
        <w:rPr>
          <w:color w:val="231F20"/>
          <w:spacing w:val="33"/>
          <w:sz w:val="22"/>
        </w:rPr>
        <w:t> </w:t>
      </w:r>
      <w:r>
        <w:rPr>
          <w:color w:val="231F20"/>
          <w:spacing w:val="2"/>
          <w:sz w:val="22"/>
        </w:rPr>
        <w:t>needs</w:t>
      </w:r>
      <w:r>
        <w:rPr>
          <w:color w:val="231F20"/>
          <w:spacing w:val="32"/>
          <w:sz w:val="22"/>
        </w:rPr>
        <w:t> </w:t>
      </w:r>
      <w:r>
        <w:rPr>
          <w:color w:val="231F20"/>
          <w:spacing w:val="2"/>
          <w:sz w:val="22"/>
        </w:rPr>
        <w:t>for</w:t>
      </w:r>
      <w:r>
        <w:rPr>
          <w:color w:val="231F20"/>
          <w:spacing w:val="33"/>
          <w:sz w:val="22"/>
        </w:rPr>
        <w:t> </w:t>
      </w:r>
      <w:r>
        <w:rPr>
          <w:color w:val="231F20"/>
          <w:spacing w:val="2"/>
          <w:sz w:val="22"/>
        </w:rPr>
        <w:t>the</w:t>
      </w:r>
      <w:r>
        <w:rPr>
          <w:color w:val="231F20"/>
          <w:spacing w:val="32"/>
          <w:sz w:val="22"/>
        </w:rPr>
        <w:t> </w:t>
      </w:r>
      <w:r>
        <w:rPr>
          <w:color w:val="231F20"/>
          <w:spacing w:val="2"/>
          <w:sz w:val="22"/>
        </w:rPr>
        <w:t>design</w:t>
      </w:r>
      <w:r>
        <w:rPr>
          <w:color w:val="231F20"/>
          <w:spacing w:val="33"/>
          <w:sz w:val="22"/>
        </w:rPr>
        <w:t> </w:t>
      </w:r>
      <w:r>
        <w:rPr>
          <w:color w:val="231F20"/>
          <w:spacing w:val="2"/>
          <w:sz w:val="22"/>
        </w:rPr>
        <w:t>and</w:t>
      </w:r>
      <w:r>
        <w:rPr>
          <w:color w:val="231F20"/>
          <w:spacing w:val="32"/>
          <w:sz w:val="22"/>
        </w:rPr>
        <w:t> </w:t>
      </w:r>
      <w:r>
        <w:rPr>
          <w:color w:val="231F20"/>
          <w:spacing w:val="2"/>
          <w:sz w:val="22"/>
        </w:rPr>
        <w:t>development</w:t>
      </w:r>
      <w:r>
        <w:rPr>
          <w:color w:val="231F20"/>
          <w:spacing w:val="33"/>
          <w:sz w:val="22"/>
        </w:rPr>
        <w:t> </w:t>
      </w:r>
      <w:r>
        <w:rPr>
          <w:color w:val="231F20"/>
          <w:spacing w:val="2"/>
          <w:sz w:val="22"/>
        </w:rPr>
        <w:t>of</w:t>
      </w:r>
      <w:r>
        <w:rPr>
          <w:color w:val="231F20"/>
          <w:spacing w:val="32"/>
          <w:sz w:val="22"/>
        </w:rPr>
        <w:t> </w:t>
      </w:r>
      <w:r>
        <w:rPr>
          <w:color w:val="231F20"/>
          <w:spacing w:val="2"/>
          <w:sz w:val="22"/>
        </w:rPr>
        <w:t>products</w:t>
      </w:r>
      <w:r>
        <w:rPr>
          <w:color w:val="231F20"/>
          <w:spacing w:val="33"/>
          <w:sz w:val="22"/>
        </w:rPr>
        <w:t> </w:t>
      </w:r>
      <w:r>
        <w:rPr>
          <w:color w:val="231F20"/>
          <w:spacing w:val="2"/>
          <w:sz w:val="22"/>
        </w:rPr>
        <w:t>and</w:t>
      </w:r>
      <w:r>
        <w:rPr>
          <w:color w:val="231F20"/>
          <w:spacing w:val="32"/>
          <w:sz w:val="22"/>
        </w:rPr>
        <w:t> </w:t>
      </w:r>
      <w:r>
        <w:rPr>
          <w:color w:val="231F20"/>
          <w:spacing w:val="-2"/>
          <w:sz w:val="22"/>
        </w:rPr>
        <w:t>services;</w:t>
      </w:r>
    </w:p>
    <w:p>
      <w:pPr>
        <w:pStyle w:val="ListParagraph"/>
        <w:numPr>
          <w:ilvl w:val="0"/>
          <w:numId w:val="44"/>
        </w:numPr>
        <w:tabs>
          <w:tab w:pos="1111" w:val="left" w:leader="none"/>
        </w:tabs>
        <w:spacing w:line="240" w:lineRule="auto" w:before="174" w:after="0"/>
        <w:ind w:left="1111" w:right="0" w:hanging="402"/>
        <w:jc w:val="left"/>
        <w:rPr>
          <w:sz w:val="22"/>
        </w:rPr>
      </w:pPr>
      <w:r>
        <w:rPr>
          <w:color w:val="231F20"/>
          <w:spacing w:val="2"/>
          <w:sz w:val="22"/>
        </w:rPr>
        <w:t>the</w:t>
      </w:r>
      <w:r>
        <w:rPr>
          <w:color w:val="231F20"/>
          <w:spacing w:val="30"/>
          <w:sz w:val="22"/>
        </w:rPr>
        <w:t> </w:t>
      </w:r>
      <w:r>
        <w:rPr>
          <w:color w:val="231F20"/>
          <w:spacing w:val="2"/>
          <w:sz w:val="22"/>
        </w:rPr>
        <w:t>need</w:t>
      </w:r>
      <w:r>
        <w:rPr>
          <w:color w:val="231F20"/>
          <w:spacing w:val="30"/>
          <w:sz w:val="22"/>
        </w:rPr>
        <w:t> </w:t>
      </w:r>
      <w:r>
        <w:rPr>
          <w:color w:val="231F20"/>
          <w:spacing w:val="2"/>
          <w:sz w:val="22"/>
        </w:rPr>
        <w:t>to</w:t>
      </w:r>
      <w:r>
        <w:rPr>
          <w:color w:val="231F20"/>
          <w:spacing w:val="31"/>
          <w:sz w:val="22"/>
        </w:rPr>
        <w:t> </w:t>
      </w:r>
      <w:r>
        <w:rPr>
          <w:color w:val="231F20"/>
          <w:spacing w:val="2"/>
          <w:sz w:val="22"/>
        </w:rPr>
        <w:t>control</w:t>
      </w:r>
      <w:r>
        <w:rPr>
          <w:color w:val="231F20"/>
          <w:spacing w:val="30"/>
          <w:sz w:val="22"/>
        </w:rPr>
        <w:t> </w:t>
      </w:r>
      <w:r>
        <w:rPr>
          <w:color w:val="231F20"/>
          <w:spacing w:val="2"/>
          <w:sz w:val="22"/>
        </w:rPr>
        <w:t>interfaces</w:t>
      </w:r>
      <w:r>
        <w:rPr>
          <w:color w:val="231F20"/>
          <w:spacing w:val="31"/>
          <w:sz w:val="22"/>
        </w:rPr>
        <w:t> </w:t>
      </w:r>
      <w:r>
        <w:rPr>
          <w:color w:val="231F20"/>
          <w:spacing w:val="2"/>
          <w:sz w:val="22"/>
        </w:rPr>
        <w:t>between</w:t>
      </w:r>
      <w:r>
        <w:rPr>
          <w:color w:val="231F20"/>
          <w:spacing w:val="30"/>
          <w:sz w:val="22"/>
        </w:rPr>
        <w:t> </w:t>
      </w:r>
      <w:r>
        <w:rPr>
          <w:color w:val="231F20"/>
          <w:spacing w:val="2"/>
          <w:sz w:val="22"/>
        </w:rPr>
        <w:t>persons</w:t>
      </w:r>
      <w:r>
        <w:rPr>
          <w:color w:val="231F20"/>
          <w:spacing w:val="30"/>
          <w:sz w:val="22"/>
        </w:rPr>
        <w:t> </w:t>
      </w:r>
      <w:r>
        <w:rPr>
          <w:color w:val="231F20"/>
          <w:spacing w:val="2"/>
          <w:sz w:val="22"/>
        </w:rPr>
        <w:t>involved</w:t>
      </w:r>
      <w:r>
        <w:rPr>
          <w:color w:val="231F20"/>
          <w:spacing w:val="31"/>
          <w:sz w:val="22"/>
        </w:rPr>
        <w:t> </w:t>
      </w:r>
      <w:r>
        <w:rPr>
          <w:color w:val="231F20"/>
          <w:spacing w:val="2"/>
          <w:sz w:val="22"/>
        </w:rPr>
        <w:t>in</w:t>
      </w:r>
      <w:r>
        <w:rPr>
          <w:color w:val="231F20"/>
          <w:spacing w:val="30"/>
          <w:sz w:val="22"/>
        </w:rPr>
        <w:t> </w:t>
      </w:r>
      <w:r>
        <w:rPr>
          <w:color w:val="231F20"/>
          <w:spacing w:val="2"/>
          <w:sz w:val="22"/>
        </w:rPr>
        <w:t>the</w:t>
      </w:r>
      <w:r>
        <w:rPr>
          <w:color w:val="231F20"/>
          <w:spacing w:val="31"/>
          <w:sz w:val="22"/>
        </w:rPr>
        <w:t> </w:t>
      </w:r>
      <w:r>
        <w:rPr>
          <w:color w:val="231F20"/>
          <w:spacing w:val="2"/>
          <w:sz w:val="22"/>
        </w:rPr>
        <w:t>design</w:t>
      </w:r>
      <w:r>
        <w:rPr>
          <w:color w:val="231F20"/>
          <w:spacing w:val="30"/>
          <w:sz w:val="22"/>
        </w:rPr>
        <w:t> </w:t>
      </w:r>
      <w:r>
        <w:rPr>
          <w:color w:val="231F20"/>
          <w:spacing w:val="2"/>
          <w:sz w:val="22"/>
        </w:rPr>
        <w:t>and</w:t>
      </w:r>
      <w:r>
        <w:rPr>
          <w:color w:val="231F20"/>
          <w:spacing w:val="30"/>
          <w:sz w:val="22"/>
        </w:rPr>
        <w:t> </w:t>
      </w:r>
      <w:r>
        <w:rPr>
          <w:color w:val="231F20"/>
          <w:spacing w:val="2"/>
          <w:sz w:val="22"/>
        </w:rPr>
        <w:t>development</w:t>
      </w:r>
      <w:r>
        <w:rPr>
          <w:color w:val="231F20"/>
          <w:spacing w:val="31"/>
          <w:sz w:val="22"/>
        </w:rPr>
        <w:t> </w:t>
      </w:r>
      <w:r>
        <w:rPr>
          <w:color w:val="231F20"/>
          <w:spacing w:val="-2"/>
          <w:sz w:val="22"/>
        </w:rPr>
        <w:t>process;</w:t>
      </w:r>
    </w:p>
    <w:p>
      <w:pPr>
        <w:pStyle w:val="ListParagraph"/>
        <w:numPr>
          <w:ilvl w:val="0"/>
          <w:numId w:val="44"/>
        </w:numPr>
        <w:tabs>
          <w:tab w:pos="1111" w:val="left" w:leader="none"/>
        </w:tabs>
        <w:spacing w:line="240" w:lineRule="auto" w:before="173" w:after="0"/>
        <w:ind w:left="1111" w:right="0" w:hanging="402"/>
        <w:jc w:val="left"/>
        <w:rPr>
          <w:sz w:val="22"/>
        </w:rPr>
      </w:pPr>
      <w:r>
        <w:rPr>
          <w:color w:val="231F20"/>
          <w:sz w:val="22"/>
        </w:rPr>
        <w:t>the</w:t>
      </w:r>
      <w:r>
        <w:rPr>
          <w:color w:val="231F20"/>
          <w:spacing w:val="34"/>
          <w:sz w:val="22"/>
        </w:rPr>
        <w:t> </w:t>
      </w:r>
      <w:r>
        <w:rPr>
          <w:color w:val="231F20"/>
          <w:sz w:val="22"/>
        </w:rPr>
        <w:t>need</w:t>
      </w:r>
      <w:r>
        <w:rPr>
          <w:color w:val="231F20"/>
          <w:spacing w:val="34"/>
          <w:sz w:val="22"/>
        </w:rPr>
        <w:t> </w:t>
      </w:r>
      <w:r>
        <w:rPr>
          <w:color w:val="231F20"/>
          <w:sz w:val="22"/>
        </w:rPr>
        <w:t>for</w:t>
      </w:r>
      <w:r>
        <w:rPr>
          <w:color w:val="231F20"/>
          <w:spacing w:val="35"/>
          <w:sz w:val="22"/>
        </w:rPr>
        <w:t> </w:t>
      </w:r>
      <w:r>
        <w:rPr>
          <w:color w:val="231F20"/>
          <w:sz w:val="22"/>
        </w:rPr>
        <w:t>involvement</w:t>
      </w:r>
      <w:r>
        <w:rPr>
          <w:color w:val="231F20"/>
          <w:spacing w:val="34"/>
          <w:sz w:val="22"/>
        </w:rPr>
        <w:t> </w:t>
      </w:r>
      <w:r>
        <w:rPr>
          <w:color w:val="231F20"/>
          <w:sz w:val="22"/>
        </w:rPr>
        <w:t>of</w:t>
      </w:r>
      <w:r>
        <w:rPr>
          <w:color w:val="231F20"/>
          <w:spacing w:val="34"/>
          <w:sz w:val="22"/>
        </w:rPr>
        <w:t> </w:t>
      </w:r>
      <w:r>
        <w:rPr>
          <w:color w:val="231F20"/>
          <w:sz w:val="22"/>
        </w:rPr>
        <w:t>customers</w:t>
      </w:r>
      <w:r>
        <w:rPr>
          <w:color w:val="231F20"/>
          <w:spacing w:val="35"/>
          <w:sz w:val="22"/>
        </w:rPr>
        <w:t> </w:t>
      </w:r>
      <w:r>
        <w:rPr>
          <w:color w:val="231F20"/>
          <w:sz w:val="22"/>
        </w:rPr>
        <w:t>and</w:t>
      </w:r>
      <w:r>
        <w:rPr>
          <w:color w:val="231F20"/>
          <w:spacing w:val="34"/>
          <w:sz w:val="22"/>
        </w:rPr>
        <w:t> </w:t>
      </w:r>
      <w:r>
        <w:rPr>
          <w:color w:val="231F20"/>
          <w:sz w:val="22"/>
        </w:rPr>
        <w:t>users</w:t>
      </w:r>
      <w:r>
        <w:rPr>
          <w:color w:val="231F20"/>
          <w:spacing w:val="35"/>
          <w:sz w:val="22"/>
        </w:rPr>
        <w:t> </w:t>
      </w:r>
      <w:r>
        <w:rPr>
          <w:color w:val="231F20"/>
          <w:sz w:val="22"/>
        </w:rPr>
        <w:t>in</w:t>
      </w:r>
      <w:r>
        <w:rPr>
          <w:color w:val="231F20"/>
          <w:spacing w:val="34"/>
          <w:sz w:val="22"/>
        </w:rPr>
        <w:t> </w:t>
      </w:r>
      <w:r>
        <w:rPr>
          <w:color w:val="231F20"/>
          <w:sz w:val="22"/>
        </w:rPr>
        <w:t>the</w:t>
      </w:r>
      <w:r>
        <w:rPr>
          <w:color w:val="231F20"/>
          <w:spacing w:val="34"/>
          <w:sz w:val="22"/>
        </w:rPr>
        <w:t> </w:t>
      </w:r>
      <w:r>
        <w:rPr>
          <w:color w:val="231F20"/>
          <w:sz w:val="22"/>
        </w:rPr>
        <w:t>design</w:t>
      </w:r>
      <w:r>
        <w:rPr>
          <w:color w:val="231F20"/>
          <w:spacing w:val="35"/>
          <w:sz w:val="22"/>
        </w:rPr>
        <w:t> </w:t>
      </w:r>
      <w:r>
        <w:rPr>
          <w:color w:val="231F20"/>
          <w:sz w:val="22"/>
        </w:rPr>
        <w:t>and</w:t>
      </w:r>
      <w:r>
        <w:rPr>
          <w:color w:val="231F20"/>
          <w:spacing w:val="34"/>
          <w:sz w:val="22"/>
        </w:rPr>
        <w:t> </w:t>
      </w:r>
      <w:r>
        <w:rPr>
          <w:color w:val="231F20"/>
          <w:sz w:val="22"/>
        </w:rPr>
        <w:t>development</w:t>
      </w:r>
      <w:r>
        <w:rPr>
          <w:color w:val="231F20"/>
          <w:spacing w:val="34"/>
          <w:sz w:val="22"/>
        </w:rPr>
        <w:t> </w:t>
      </w:r>
      <w:r>
        <w:rPr>
          <w:color w:val="231F20"/>
          <w:spacing w:val="-2"/>
          <w:sz w:val="22"/>
        </w:rPr>
        <w:t>process;</w:t>
      </w:r>
    </w:p>
    <w:p>
      <w:pPr>
        <w:pStyle w:val="ListParagraph"/>
        <w:numPr>
          <w:ilvl w:val="0"/>
          <w:numId w:val="44"/>
        </w:numPr>
        <w:tabs>
          <w:tab w:pos="1111" w:val="left" w:leader="none"/>
        </w:tabs>
        <w:spacing w:line="240" w:lineRule="auto" w:before="173" w:after="0"/>
        <w:ind w:left="1111" w:right="0" w:hanging="402"/>
        <w:jc w:val="left"/>
        <w:rPr>
          <w:sz w:val="22"/>
        </w:rPr>
      </w:pPr>
      <w:r>
        <w:rPr>
          <w:color w:val="231F20"/>
          <w:spacing w:val="2"/>
          <w:sz w:val="22"/>
        </w:rPr>
        <w:t>the</w:t>
      </w:r>
      <w:r>
        <w:rPr>
          <w:color w:val="231F20"/>
          <w:spacing w:val="39"/>
          <w:sz w:val="22"/>
        </w:rPr>
        <w:t> </w:t>
      </w:r>
      <w:r>
        <w:rPr>
          <w:color w:val="231F20"/>
          <w:spacing w:val="2"/>
          <w:sz w:val="22"/>
        </w:rPr>
        <w:t>requirements</w:t>
      </w:r>
      <w:r>
        <w:rPr>
          <w:color w:val="231F20"/>
          <w:spacing w:val="39"/>
          <w:sz w:val="22"/>
        </w:rPr>
        <w:t> </w:t>
      </w:r>
      <w:r>
        <w:rPr>
          <w:color w:val="231F20"/>
          <w:spacing w:val="2"/>
          <w:sz w:val="22"/>
        </w:rPr>
        <w:t>for</w:t>
      </w:r>
      <w:r>
        <w:rPr>
          <w:color w:val="231F20"/>
          <w:spacing w:val="39"/>
          <w:sz w:val="22"/>
        </w:rPr>
        <w:t> </w:t>
      </w:r>
      <w:r>
        <w:rPr>
          <w:color w:val="231F20"/>
          <w:spacing w:val="2"/>
          <w:sz w:val="22"/>
        </w:rPr>
        <w:t>subsequent</w:t>
      </w:r>
      <w:r>
        <w:rPr>
          <w:color w:val="231F20"/>
          <w:spacing w:val="39"/>
          <w:sz w:val="22"/>
        </w:rPr>
        <w:t> </w:t>
      </w:r>
      <w:r>
        <w:rPr>
          <w:color w:val="231F20"/>
          <w:spacing w:val="2"/>
          <w:sz w:val="22"/>
        </w:rPr>
        <w:t>provision</w:t>
      </w:r>
      <w:r>
        <w:rPr>
          <w:color w:val="231F20"/>
          <w:spacing w:val="39"/>
          <w:sz w:val="22"/>
        </w:rPr>
        <w:t> </w:t>
      </w:r>
      <w:r>
        <w:rPr>
          <w:color w:val="231F20"/>
          <w:spacing w:val="2"/>
          <w:sz w:val="22"/>
        </w:rPr>
        <w:t>of</w:t>
      </w:r>
      <w:r>
        <w:rPr>
          <w:color w:val="231F20"/>
          <w:spacing w:val="39"/>
          <w:sz w:val="22"/>
        </w:rPr>
        <w:t> </w:t>
      </w:r>
      <w:r>
        <w:rPr>
          <w:color w:val="231F20"/>
          <w:spacing w:val="2"/>
          <w:sz w:val="22"/>
        </w:rPr>
        <w:t>products</w:t>
      </w:r>
      <w:r>
        <w:rPr>
          <w:color w:val="231F20"/>
          <w:spacing w:val="39"/>
          <w:sz w:val="22"/>
        </w:rPr>
        <w:t> </w:t>
      </w:r>
      <w:r>
        <w:rPr>
          <w:color w:val="231F20"/>
          <w:spacing w:val="2"/>
          <w:sz w:val="22"/>
        </w:rPr>
        <w:t>and</w:t>
      </w:r>
      <w:r>
        <w:rPr>
          <w:color w:val="231F20"/>
          <w:spacing w:val="39"/>
          <w:sz w:val="22"/>
        </w:rPr>
        <w:t> </w:t>
      </w:r>
      <w:r>
        <w:rPr>
          <w:color w:val="231F20"/>
          <w:spacing w:val="-2"/>
          <w:sz w:val="22"/>
        </w:rPr>
        <w:t>services;</w:t>
      </w:r>
    </w:p>
    <w:p>
      <w:pPr>
        <w:pStyle w:val="ListParagraph"/>
        <w:numPr>
          <w:ilvl w:val="0"/>
          <w:numId w:val="44"/>
        </w:numPr>
        <w:tabs>
          <w:tab w:pos="1111" w:val="left" w:leader="none"/>
        </w:tabs>
        <w:spacing w:line="230" w:lineRule="auto" w:before="182" w:after="0"/>
        <w:ind w:left="1111" w:right="28" w:hanging="403"/>
        <w:jc w:val="left"/>
        <w:rPr>
          <w:sz w:val="22"/>
        </w:rPr>
      </w:pPr>
      <w:r>
        <w:rPr>
          <w:color w:val="231F20"/>
          <w:w w:val="110"/>
          <w:sz w:val="22"/>
        </w:rPr>
        <w:t>the</w:t>
      </w:r>
      <w:r>
        <w:rPr>
          <w:color w:val="231F20"/>
          <w:spacing w:val="25"/>
          <w:w w:val="110"/>
          <w:sz w:val="22"/>
        </w:rPr>
        <w:t> </w:t>
      </w:r>
      <w:r>
        <w:rPr>
          <w:color w:val="231F20"/>
          <w:w w:val="110"/>
          <w:sz w:val="22"/>
        </w:rPr>
        <w:t>level</w:t>
      </w:r>
      <w:r>
        <w:rPr>
          <w:color w:val="231F20"/>
          <w:spacing w:val="25"/>
          <w:w w:val="110"/>
          <w:sz w:val="22"/>
        </w:rPr>
        <w:t> </w:t>
      </w:r>
      <w:r>
        <w:rPr>
          <w:color w:val="231F20"/>
          <w:w w:val="110"/>
          <w:sz w:val="22"/>
        </w:rPr>
        <w:t>of</w:t>
      </w:r>
      <w:r>
        <w:rPr>
          <w:color w:val="231F20"/>
          <w:spacing w:val="25"/>
          <w:w w:val="110"/>
          <w:sz w:val="22"/>
        </w:rPr>
        <w:t> </w:t>
      </w:r>
      <w:r>
        <w:rPr>
          <w:color w:val="231F20"/>
          <w:w w:val="110"/>
          <w:sz w:val="22"/>
        </w:rPr>
        <w:t>control</w:t>
      </w:r>
      <w:r>
        <w:rPr>
          <w:color w:val="231F20"/>
          <w:spacing w:val="25"/>
          <w:w w:val="110"/>
          <w:sz w:val="22"/>
        </w:rPr>
        <w:t> </w:t>
      </w:r>
      <w:r>
        <w:rPr>
          <w:color w:val="231F20"/>
          <w:w w:val="110"/>
          <w:sz w:val="22"/>
        </w:rPr>
        <w:t>expected</w:t>
      </w:r>
      <w:r>
        <w:rPr>
          <w:color w:val="231F20"/>
          <w:spacing w:val="25"/>
          <w:w w:val="110"/>
          <w:sz w:val="22"/>
        </w:rPr>
        <w:t> </w:t>
      </w:r>
      <w:r>
        <w:rPr>
          <w:color w:val="231F20"/>
          <w:w w:val="110"/>
          <w:sz w:val="22"/>
        </w:rPr>
        <w:t>for</w:t>
      </w:r>
      <w:r>
        <w:rPr>
          <w:color w:val="231F20"/>
          <w:spacing w:val="25"/>
          <w:w w:val="110"/>
          <w:sz w:val="22"/>
        </w:rPr>
        <w:t> </w:t>
      </w:r>
      <w:r>
        <w:rPr>
          <w:color w:val="231F20"/>
          <w:w w:val="110"/>
          <w:sz w:val="22"/>
        </w:rPr>
        <w:t>the</w:t>
      </w:r>
      <w:r>
        <w:rPr>
          <w:color w:val="231F20"/>
          <w:spacing w:val="25"/>
          <w:w w:val="110"/>
          <w:sz w:val="22"/>
        </w:rPr>
        <w:t> </w:t>
      </w:r>
      <w:r>
        <w:rPr>
          <w:color w:val="231F20"/>
          <w:w w:val="110"/>
          <w:sz w:val="22"/>
        </w:rPr>
        <w:t>design</w:t>
      </w:r>
      <w:r>
        <w:rPr>
          <w:color w:val="231F20"/>
          <w:spacing w:val="25"/>
          <w:w w:val="110"/>
          <w:sz w:val="22"/>
        </w:rPr>
        <w:t> </w:t>
      </w:r>
      <w:r>
        <w:rPr>
          <w:color w:val="231F20"/>
          <w:w w:val="110"/>
          <w:sz w:val="22"/>
        </w:rPr>
        <w:t>and</w:t>
      </w:r>
      <w:r>
        <w:rPr>
          <w:color w:val="231F20"/>
          <w:spacing w:val="25"/>
          <w:w w:val="110"/>
          <w:sz w:val="22"/>
        </w:rPr>
        <w:t> </w:t>
      </w:r>
      <w:r>
        <w:rPr>
          <w:color w:val="231F20"/>
          <w:w w:val="110"/>
          <w:sz w:val="22"/>
        </w:rPr>
        <w:t>development</w:t>
      </w:r>
      <w:r>
        <w:rPr>
          <w:color w:val="231F20"/>
          <w:spacing w:val="25"/>
          <w:w w:val="110"/>
          <w:sz w:val="22"/>
        </w:rPr>
        <w:t> </w:t>
      </w:r>
      <w:r>
        <w:rPr>
          <w:color w:val="231F20"/>
          <w:w w:val="110"/>
          <w:sz w:val="22"/>
        </w:rPr>
        <w:t>process</w:t>
      </w:r>
      <w:r>
        <w:rPr>
          <w:color w:val="231F20"/>
          <w:spacing w:val="25"/>
          <w:w w:val="110"/>
          <w:sz w:val="22"/>
        </w:rPr>
        <w:t> </w:t>
      </w:r>
      <w:r>
        <w:rPr>
          <w:color w:val="231F20"/>
          <w:w w:val="110"/>
          <w:sz w:val="22"/>
        </w:rPr>
        <w:t>by</w:t>
      </w:r>
      <w:r>
        <w:rPr>
          <w:color w:val="231F20"/>
          <w:spacing w:val="25"/>
          <w:w w:val="110"/>
          <w:sz w:val="22"/>
        </w:rPr>
        <w:t> </w:t>
      </w:r>
      <w:r>
        <w:rPr>
          <w:color w:val="231F20"/>
          <w:w w:val="110"/>
          <w:sz w:val="22"/>
        </w:rPr>
        <w:t>customers</w:t>
      </w:r>
      <w:r>
        <w:rPr>
          <w:color w:val="231F20"/>
          <w:spacing w:val="25"/>
          <w:w w:val="110"/>
          <w:sz w:val="22"/>
        </w:rPr>
        <w:t> </w:t>
      </w:r>
      <w:r>
        <w:rPr>
          <w:color w:val="231F20"/>
          <w:w w:val="110"/>
          <w:sz w:val="22"/>
        </w:rPr>
        <w:t>and</w:t>
      </w:r>
      <w:r>
        <w:rPr>
          <w:color w:val="231F20"/>
          <w:spacing w:val="25"/>
          <w:w w:val="110"/>
          <w:sz w:val="22"/>
        </w:rPr>
        <w:t> </w:t>
      </w:r>
      <w:r>
        <w:rPr>
          <w:color w:val="231F20"/>
          <w:w w:val="110"/>
          <w:sz w:val="22"/>
        </w:rPr>
        <w:t>other relevant interested parties;</w:t>
      </w:r>
    </w:p>
    <w:p>
      <w:pPr>
        <w:pStyle w:val="ListParagraph"/>
        <w:numPr>
          <w:ilvl w:val="0"/>
          <w:numId w:val="44"/>
        </w:numPr>
        <w:tabs>
          <w:tab w:pos="1111" w:val="left" w:leader="none"/>
        </w:tabs>
        <w:spacing w:line="230" w:lineRule="auto" w:before="183" w:after="0"/>
        <w:ind w:left="1111" w:right="29" w:hanging="403"/>
        <w:jc w:val="left"/>
        <w:rPr>
          <w:sz w:val="22"/>
        </w:rPr>
      </w:pPr>
      <w:r>
        <w:rPr>
          <w:color w:val="231F20"/>
          <w:w w:val="110"/>
          <w:sz w:val="22"/>
        </w:rPr>
        <w:t>the documented information needed to demonstrate that design and development requirements have been met.</w:t>
      </w:r>
    </w:p>
    <w:p>
      <w:pPr>
        <w:pStyle w:val="BodyText"/>
        <w:spacing w:before="34"/>
      </w:pPr>
    </w:p>
    <w:p>
      <w:pPr>
        <w:pStyle w:val="Heading6"/>
        <w:numPr>
          <w:ilvl w:val="2"/>
          <w:numId w:val="9"/>
        </w:numPr>
        <w:tabs>
          <w:tab w:pos="1474" w:val="left" w:leader="none"/>
        </w:tabs>
        <w:spacing w:line="240" w:lineRule="auto" w:before="0" w:after="0"/>
        <w:ind w:left="1474" w:right="0" w:hanging="765"/>
        <w:jc w:val="left"/>
      </w:pPr>
      <w:bookmarkStart w:name="_TOC_250031" w:id="48"/>
      <w:r>
        <w:rPr>
          <w:color w:val="231F20"/>
          <w:spacing w:val="2"/>
        </w:rPr>
        <w:t>Design</w:t>
      </w:r>
      <w:r>
        <w:rPr>
          <w:color w:val="231F20"/>
          <w:spacing w:val="41"/>
        </w:rPr>
        <w:t> </w:t>
      </w:r>
      <w:r>
        <w:rPr>
          <w:color w:val="231F20"/>
          <w:spacing w:val="2"/>
        </w:rPr>
        <w:t>and</w:t>
      </w:r>
      <w:r>
        <w:rPr>
          <w:color w:val="231F20"/>
          <w:spacing w:val="41"/>
        </w:rPr>
        <w:t> </w:t>
      </w:r>
      <w:r>
        <w:rPr>
          <w:color w:val="231F20"/>
          <w:spacing w:val="2"/>
        </w:rPr>
        <w:t>development</w:t>
      </w:r>
      <w:r>
        <w:rPr>
          <w:color w:val="231F20"/>
          <w:spacing w:val="41"/>
        </w:rPr>
        <w:t> </w:t>
      </w:r>
      <w:bookmarkEnd w:id="48"/>
      <w:r>
        <w:rPr>
          <w:color w:val="231F20"/>
          <w:spacing w:val="-2"/>
        </w:rPr>
        <w:t>inputs</w:t>
      </w:r>
    </w:p>
    <w:p>
      <w:pPr>
        <w:pStyle w:val="BodyText"/>
        <w:spacing w:line="230" w:lineRule="auto" w:before="196"/>
        <w:ind w:left="709" w:right="28"/>
        <w:jc w:val="both"/>
      </w:pPr>
      <w:r>
        <w:rPr>
          <w:color w:val="231F20"/>
          <w:w w:val="110"/>
        </w:rPr>
        <w:t>The organization shall determine the requirements essential for the specific types of products and services</w:t>
      </w:r>
      <w:r>
        <w:rPr>
          <w:color w:val="231F20"/>
          <w:spacing w:val="-4"/>
          <w:w w:val="110"/>
        </w:rPr>
        <w:t> </w:t>
      </w:r>
      <w:r>
        <w:rPr>
          <w:color w:val="231F20"/>
          <w:w w:val="110"/>
        </w:rPr>
        <w:t>to</w:t>
      </w:r>
      <w:r>
        <w:rPr>
          <w:color w:val="231F20"/>
          <w:spacing w:val="-4"/>
          <w:w w:val="110"/>
        </w:rPr>
        <w:t> </w:t>
      </w:r>
      <w:r>
        <w:rPr>
          <w:color w:val="231F20"/>
          <w:w w:val="110"/>
        </w:rPr>
        <w:t>be</w:t>
      </w:r>
      <w:r>
        <w:rPr>
          <w:color w:val="231F20"/>
          <w:spacing w:val="-4"/>
          <w:w w:val="110"/>
        </w:rPr>
        <w:t> </w:t>
      </w:r>
      <w:r>
        <w:rPr>
          <w:color w:val="231F20"/>
          <w:w w:val="110"/>
        </w:rPr>
        <w:t>designed</w:t>
      </w:r>
      <w:r>
        <w:rPr>
          <w:color w:val="231F20"/>
          <w:spacing w:val="-4"/>
          <w:w w:val="110"/>
        </w:rPr>
        <w:t> </w:t>
      </w:r>
      <w:r>
        <w:rPr>
          <w:color w:val="231F20"/>
          <w:w w:val="110"/>
        </w:rPr>
        <w:t>and</w:t>
      </w:r>
      <w:r>
        <w:rPr>
          <w:color w:val="231F20"/>
          <w:spacing w:val="-4"/>
          <w:w w:val="110"/>
        </w:rPr>
        <w:t> </w:t>
      </w:r>
      <w:r>
        <w:rPr>
          <w:color w:val="231F20"/>
          <w:w w:val="110"/>
        </w:rPr>
        <w:t>developed.</w:t>
      </w:r>
      <w:r>
        <w:rPr>
          <w:color w:val="231F20"/>
          <w:spacing w:val="-4"/>
          <w:w w:val="110"/>
        </w:rPr>
        <w:t> </w:t>
      </w:r>
      <w:r>
        <w:rPr>
          <w:color w:val="231F20"/>
          <w:w w:val="110"/>
        </w:rPr>
        <w:t>The</w:t>
      </w:r>
      <w:r>
        <w:rPr>
          <w:color w:val="231F20"/>
          <w:spacing w:val="-4"/>
          <w:w w:val="110"/>
        </w:rPr>
        <w:t> </w:t>
      </w:r>
      <w:r>
        <w:rPr>
          <w:color w:val="231F20"/>
          <w:w w:val="110"/>
        </w:rPr>
        <w:t>organization</w:t>
      </w:r>
      <w:r>
        <w:rPr>
          <w:color w:val="231F20"/>
          <w:spacing w:val="-4"/>
          <w:w w:val="110"/>
        </w:rPr>
        <w:t> </w:t>
      </w:r>
      <w:r>
        <w:rPr>
          <w:color w:val="231F20"/>
          <w:w w:val="110"/>
        </w:rPr>
        <w:t>shall</w:t>
      </w:r>
      <w:r>
        <w:rPr>
          <w:color w:val="231F20"/>
          <w:spacing w:val="-4"/>
          <w:w w:val="110"/>
        </w:rPr>
        <w:t> </w:t>
      </w:r>
      <w:r>
        <w:rPr>
          <w:color w:val="231F20"/>
          <w:w w:val="110"/>
        </w:rPr>
        <w:t>consider:</w:t>
      </w:r>
    </w:p>
    <w:p>
      <w:pPr>
        <w:pStyle w:val="ListParagraph"/>
        <w:numPr>
          <w:ilvl w:val="0"/>
          <w:numId w:val="45"/>
        </w:numPr>
        <w:tabs>
          <w:tab w:pos="1111" w:val="left" w:leader="none"/>
        </w:tabs>
        <w:spacing w:line="240" w:lineRule="auto" w:before="174" w:after="0"/>
        <w:ind w:left="1111" w:right="0" w:hanging="402"/>
        <w:jc w:val="left"/>
        <w:rPr>
          <w:sz w:val="22"/>
        </w:rPr>
      </w:pPr>
      <w:r>
        <w:rPr>
          <w:color w:val="231F20"/>
          <w:spacing w:val="4"/>
          <w:sz w:val="22"/>
        </w:rPr>
        <w:t>functional</w:t>
      </w:r>
      <w:r>
        <w:rPr>
          <w:color w:val="231F20"/>
          <w:spacing w:val="33"/>
          <w:sz w:val="22"/>
        </w:rPr>
        <w:t> </w:t>
      </w:r>
      <w:r>
        <w:rPr>
          <w:color w:val="231F20"/>
          <w:spacing w:val="4"/>
          <w:sz w:val="22"/>
        </w:rPr>
        <w:t>and</w:t>
      </w:r>
      <w:r>
        <w:rPr>
          <w:color w:val="231F20"/>
          <w:spacing w:val="33"/>
          <w:sz w:val="22"/>
        </w:rPr>
        <w:t> </w:t>
      </w:r>
      <w:r>
        <w:rPr>
          <w:color w:val="231F20"/>
          <w:spacing w:val="4"/>
          <w:sz w:val="22"/>
        </w:rPr>
        <w:t>performance</w:t>
      </w:r>
      <w:r>
        <w:rPr>
          <w:color w:val="231F20"/>
          <w:spacing w:val="34"/>
          <w:sz w:val="22"/>
        </w:rPr>
        <w:t> </w:t>
      </w:r>
      <w:r>
        <w:rPr>
          <w:color w:val="231F20"/>
          <w:spacing w:val="-2"/>
          <w:sz w:val="22"/>
        </w:rPr>
        <w:t>requirements;</w:t>
      </w:r>
    </w:p>
    <w:p>
      <w:pPr>
        <w:pStyle w:val="ListParagraph"/>
        <w:spacing w:after="0" w:line="240" w:lineRule="auto"/>
        <w:jc w:val="left"/>
        <w:rPr>
          <w:sz w:val="22"/>
        </w:rPr>
        <w:sectPr>
          <w:pgSz w:w="11910" w:h="16840"/>
          <w:pgMar w:header="667" w:footer="576" w:top="940" w:bottom="760" w:left="708" w:right="708"/>
        </w:sectPr>
      </w:pPr>
    </w:p>
    <w:p>
      <w:pPr>
        <w:pStyle w:val="BodyText"/>
      </w:pPr>
    </w:p>
    <w:p>
      <w:pPr>
        <w:pStyle w:val="BodyText"/>
        <w:spacing w:before="211"/>
      </w:pPr>
    </w:p>
    <w:p>
      <w:pPr>
        <w:pStyle w:val="ListParagraph"/>
        <w:numPr>
          <w:ilvl w:val="0"/>
          <w:numId w:val="45"/>
        </w:numPr>
        <w:tabs>
          <w:tab w:pos="431" w:val="left" w:leader="none"/>
        </w:tabs>
        <w:spacing w:line="240" w:lineRule="auto" w:before="1" w:after="0"/>
        <w:ind w:left="431" w:right="0" w:hanging="402"/>
        <w:jc w:val="left"/>
        <w:rPr>
          <w:sz w:val="22"/>
        </w:rPr>
      </w:pPr>
      <w:r>
        <w:rPr>
          <w:color w:val="231F20"/>
          <w:spacing w:val="2"/>
          <w:sz w:val="22"/>
        </w:rPr>
        <w:t>information</w:t>
      </w:r>
      <w:r>
        <w:rPr>
          <w:color w:val="231F20"/>
          <w:spacing w:val="36"/>
          <w:sz w:val="22"/>
        </w:rPr>
        <w:t> </w:t>
      </w:r>
      <w:r>
        <w:rPr>
          <w:color w:val="231F20"/>
          <w:spacing w:val="2"/>
          <w:sz w:val="22"/>
        </w:rPr>
        <w:t>derived</w:t>
      </w:r>
      <w:r>
        <w:rPr>
          <w:color w:val="231F20"/>
          <w:spacing w:val="36"/>
          <w:sz w:val="22"/>
        </w:rPr>
        <w:t> </w:t>
      </w:r>
      <w:r>
        <w:rPr>
          <w:color w:val="231F20"/>
          <w:spacing w:val="2"/>
          <w:sz w:val="22"/>
        </w:rPr>
        <w:t>from</w:t>
      </w:r>
      <w:r>
        <w:rPr>
          <w:color w:val="231F20"/>
          <w:spacing w:val="37"/>
          <w:sz w:val="22"/>
        </w:rPr>
        <w:t> </w:t>
      </w:r>
      <w:r>
        <w:rPr>
          <w:color w:val="231F20"/>
          <w:spacing w:val="2"/>
          <w:sz w:val="22"/>
        </w:rPr>
        <w:t>previous</w:t>
      </w:r>
      <w:r>
        <w:rPr>
          <w:color w:val="231F20"/>
          <w:spacing w:val="36"/>
          <w:sz w:val="22"/>
        </w:rPr>
        <w:t> </w:t>
      </w:r>
      <w:r>
        <w:rPr>
          <w:color w:val="231F20"/>
          <w:spacing w:val="2"/>
          <w:sz w:val="22"/>
        </w:rPr>
        <w:t>similar</w:t>
      </w:r>
      <w:r>
        <w:rPr>
          <w:color w:val="231F20"/>
          <w:spacing w:val="36"/>
          <w:sz w:val="22"/>
        </w:rPr>
        <w:t> </w:t>
      </w:r>
      <w:r>
        <w:rPr>
          <w:color w:val="231F20"/>
          <w:spacing w:val="2"/>
          <w:sz w:val="22"/>
        </w:rPr>
        <w:t>design</w:t>
      </w:r>
      <w:r>
        <w:rPr>
          <w:color w:val="231F20"/>
          <w:spacing w:val="37"/>
          <w:sz w:val="22"/>
        </w:rPr>
        <w:t> </w:t>
      </w:r>
      <w:r>
        <w:rPr>
          <w:color w:val="231F20"/>
          <w:spacing w:val="2"/>
          <w:sz w:val="22"/>
        </w:rPr>
        <w:t>and</w:t>
      </w:r>
      <w:r>
        <w:rPr>
          <w:color w:val="231F20"/>
          <w:spacing w:val="36"/>
          <w:sz w:val="22"/>
        </w:rPr>
        <w:t> </w:t>
      </w:r>
      <w:r>
        <w:rPr>
          <w:color w:val="231F20"/>
          <w:spacing w:val="2"/>
          <w:sz w:val="22"/>
        </w:rPr>
        <w:t>development</w:t>
      </w:r>
      <w:r>
        <w:rPr>
          <w:color w:val="231F20"/>
          <w:spacing w:val="36"/>
          <w:sz w:val="22"/>
        </w:rPr>
        <w:t> </w:t>
      </w:r>
      <w:r>
        <w:rPr>
          <w:color w:val="231F20"/>
          <w:spacing w:val="-2"/>
          <w:sz w:val="22"/>
        </w:rPr>
        <w:t>activities;</w:t>
      </w:r>
    </w:p>
    <w:p>
      <w:pPr>
        <w:pStyle w:val="ListParagraph"/>
        <w:numPr>
          <w:ilvl w:val="0"/>
          <w:numId w:val="45"/>
        </w:numPr>
        <w:tabs>
          <w:tab w:pos="431" w:val="left" w:leader="none"/>
        </w:tabs>
        <w:spacing w:line="240" w:lineRule="auto" w:before="173" w:after="0"/>
        <w:ind w:left="431" w:right="0" w:hanging="402"/>
        <w:jc w:val="left"/>
        <w:rPr>
          <w:sz w:val="22"/>
        </w:rPr>
      </w:pPr>
      <w:r>
        <w:rPr>
          <w:color w:val="231F20"/>
          <w:w w:val="110"/>
          <w:sz w:val="22"/>
        </w:rPr>
        <w:t>statutory</w:t>
      </w:r>
      <w:r>
        <w:rPr>
          <w:color w:val="231F20"/>
          <w:spacing w:val="6"/>
          <w:w w:val="110"/>
          <w:sz w:val="22"/>
        </w:rPr>
        <w:t> </w:t>
      </w:r>
      <w:r>
        <w:rPr>
          <w:color w:val="231F20"/>
          <w:w w:val="110"/>
          <w:sz w:val="22"/>
        </w:rPr>
        <w:t>and</w:t>
      </w:r>
      <w:r>
        <w:rPr>
          <w:color w:val="231F20"/>
          <w:spacing w:val="6"/>
          <w:w w:val="110"/>
          <w:sz w:val="22"/>
        </w:rPr>
        <w:t> </w:t>
      </w:r>
      <w:r>
        <w:rPr>
          <w:color w:val="231F20"/>
          <w:w w:val="110"/>
          <w:sz w:val="22"/>
        </w:rPr>
        <w:t>regulatory</w:t>
      </w:r>
      <w:r>
        <w:rPr>
          <w:color w:val="231F20"/>
          <w:spacing w:val="6"/>
          <w:w w:val="110"/>
          <w:sz w:val="22"/>
        </w:rPr>
        <w:t> </w:t>
      </w:r>
      <w:r>
        <w:rPr>
          <w:color w:val="231F20"/>
          <w:spacing w:val="-2"/>
          <w:w w:val="110"/>
          <w:sz w:val="22"/>
        </w:rPr>
        <w:t>requirements;</w:t>
      </w:r>
    </w:p>
    <w:p>
      <w:pPr>
        <w:pStyle w:val="ListParagraph"/>
        <w:numPr>
          <w:ilvl w:val="0"/>
          <w:numId w:val="45"/>
        </w:numPr>
        <w:tabs>
          <w:tab w:pos="431" w:val="left" w:leader="none"/>
        </w:tabs>
        <w:spacing w:line="240" w:lineRule="auto" w:before="173" w:after="0"/>
        <w:ind w:left="431" w:right="0" w:hanging="402"/>
        <w:jc w:val="left"/>
        <w:rPr>
          <w:sz w:val="22"/>
        </w:rPr>
      </w:pPr>
      <w:r>
        <w:rPr>
          <w:color w:val="231F20"/>
          <w:spacing w:val="2"/>
          <w:sz w:val="22"/>
        </w:rPr>
        <w:t>standards</w:t>
      </w:r>
      <w:r>
        <w:rPr>
          <w:color w:val="231F20"/>
          <w:spacing w:val="35"/>
          <w:sz w:val="22"/>
        </w:rPr>
        <w:t> </w:t>
      </w:r>
      <w:r>
        <w:rPr>
          <w:color w:val="231F20"/>
          <w:spacing w:val="2"/>
          <w:sz w:val="22"/>
        </w:rPr>
        <w:t>or</w:t>
      </w:r>
      <w:r>
        <w:rPr>
          <w:color w:val="231F20"/>
          <w:spacing w:val="36"/>
          <w:sz w:val="22"/>
        </w:rPr>
        <w:t> </w:t>
      </w:r>
      <w:r>
        <w:rPr>
          <w:color w:val="231F20"/>
          <w:spacing w:val="2"/>
          <w:sz w:val="22"/>
        </w:rPr>
        <w:t>codes</w:t>
      </w:r>
      <w:r>
        <w:rPr>
          <w:color w:val="231F20"/>
          <w:spacing w:val="35"/>
          <w:sz w:val="22"/>
        </w:rPr>
        <w:t> </w:t>
      </w:r>
      <w:r>
        <w:rPr>
          <w:color w:val="231F20"/>
          <w:spacing w:val="2"/>
          <w:sz w:val="22"/>
        </w:rPr>
        <w:t>of</w:t>
      </w:r>
      <w:r>
        <w:rPr>
          <w:color w:val="231F20"/>
          <w:spacing w:val="36"/>
          <w:sz w:val="22"/>
        </w:rPr>
        <w:t> </w:t>
      </w:r>
      <w:r>
        <w:rPr>
          <w:color w:val="231F20"/>
          <w:spacing w:val="2"/>
          <w:sz w:val="22"/>
        </w:rPr>
        <w:t>practice</w:t>
      </w:r>
      <w:r>
        <w:rPr>
          <w:color w:val="231F20"/>
          <w:spacing w:val="35"/>
          <w:sz w:val="22"/>
        </w:rPr>
        <w:t> </w:t>
      </w:r>
      <w:r>
        <w:rPr>
          <w:color w:val="231F20"/>
          <w:spacing w:val="2"/>
          <w:sz w:val="22"/>
        </w:rPr>
        <w:t>that</w:t>
      </w:r>
      <w:r>
        <w:rPr>
          <w:color w:val="231F20"/>
          <w:spacing w:val="36"/>
          <w:sz w:val="22"/>
        </w:rPr>
        <w:t> </w:t>
      </w:r>
      <w:r>
        <w:rPr>
          <w:color w:val="231F20"/>
          <w:spacing w:val="2"/>
          <w:sz w:val="22"/>
        </w:rPr>
        <w:t>the</w:t>
      </w:r>
      <w:r>
        <w:rPr>
          <w:color w:val="231F20"/>
          <w:spacing w:val="35"/>
          <w:sz w:val="22"/>
        </w:rPr>
        <w:t> </w:t>
      </w:r>
      <w:r>
        <w:rPr>
          <w:color w:val="231F20"/>
          <w:spacing w:val="2"/>
          <w:sz w:val="22"/>
        </w:rPr>
        <w:t>organization</w:t>
      </w:r>
      <w:r>
        <w:rPr>
          <w:color w:val="231F20"/>
          <w:spacing w:val="36"/>
          <w:sz w:val="22"/>
        </w:rPr>
        <w:t> </w:t>
      </w:r>
      <w:r>
        <w:rPr>
          <w:color w:val="231F20"/>
          <w:spacing w:val="2"/>
          <w:sz w:val="22"/>
        </w:rPr>
        <w:t>has</w:t>
      </w:r>
      <w:r>
        <w:rPr>
          <w:color w:val="231F20"/>
          <w:spacing w:val="35"/>
          <w:sz w:val="22"/>
        </w:rPr>
        <w:t> </w:t>
      </w:r>
      <w:r>
        <w:rPr>
          <w:color w:val="231F20"/>
          <w:spacing w:val="2"/>
          <w:sz w:val="22"/>
        </w:rPr>
        <w:t>committed</w:t>
      </w:r>
      <w:r>
        <w:rPr>
          <w:color w:val="231F20"/>
          <w:spacing w:val="36"/>
          <w:sz w:val="22"/>
        </w:rPr>
        <w:t> </w:t>
      </w:r>
      <w:r>
        <w:rPr>
          <w:color w:val="231F20"/>
          <w:spacing w:val="2"/>
          <w:sz w:val="22"/>
        </w:rPr>
        <w:t>to</w:t>
      </w:r>
      <w:r>
        <w:rPr>
          <w:color w:val="231F20"/>
          <w:spacing w:val="35"/>
          <w:sz w:val="22"/>
        </w:rPr>
        <w:t> </w:t>
      </w:r>
      <w:r>
        <w:rPr>
          <w:color w:val="231F20"/>
          <w:spacing w:val="-2"/>
          <w:sz w:val="22"/>
        </w:rPr>
        <w:t>implement;</w:t>
      </w:r>
    </w:p>
    <w:p>
      <w:pPr>
        <w:pStyle w:val="ListParagraph"/>
        <w:numPr>
          <w:ilvl w:val="0"/>
          <w:numId w:val="45"/>
        </w:numPr>
        <w:tabs>
          <w:tab w:pos="431" w:val="left" w:leader="none"/>
        </w:tabs>
        <w:spacing w:line="240" w:lineRule="auto" w:before="174" w:after="0"/>
        <w:ind w:left="431" w:right="0" w:hanging="402"/>
        <w:jc w:val="left"/>
        <w:rPr>
          <w:sz w:val="22"/>
        </w:rPr>
      </w:pPr>
      <w:r>
        <w:rPr>
          <w:color w:val="231F20"/>
          <w:sz w:val="22"/>
        </w:rPr>
        <w:t>potential</w:t>
      </w:r>
      <w:r>
        <w:rPr>
          <w:color w:val="231F20"/>
          <w:spacing w:val="38"/>
          <w:sz w:val="22"/>
        </w:rPr>
        <w:t> </w:t>
      </w:r>
      <w:r>
        <w:rPr>
          <w:color w:val="231F20"/>
          <w:sz w:val="22"/>
        </w:rPr>
        <w:t>consequences</w:t>
      </w:r>
      <w:r>
        <w:rPr>
          <w:color w:val="231F20"/>
          <w:spacing w:val="39"/>
          <w:sz w:val="22"/>
        </w:rPr>
        <w:t> </w:t>
      </w:r>
      <w:r>
        <w:rPr>
          <w:color w:val="231F20"/>
          <w:sz w:val="22"/>
        </w:rPr>
        <w:t>of</w:t>
      </w:r>
      <w:r>
        <w:rPr>
          <w:color w:val="231F20"/>
          <w:spacing w:val="39"/>
          <w:sz w:val="22"/>
        </w:rPr>
        <w:t> </w:t>
      </w:r>
      <w:r>
        <w:rPr>
          <w:color w:val="231F20"/>
          <w:sz w:val="22"/>
        </w:rPr>
        <w:t>failure</w:t>
      </w:r>
      <w:r>
        <w:rPr>
          <w:color w:val="231F20"/>
          <w:spacing w:val="38"/>
          <w:sz w:val="22"/>
        </w:rPr>
        <w:t> </w:t>
      </w:r>
      <w:r>
        <w:rPr>
          <w:color w:val="231F20"/>
          <w:sz w:val="22"/>
        </w:rPr>
        <w:t>due</w:t>
      </w:r>
      <w:r>
        <w:rPr>
          <w:color w:val="231F20"/>
          <w:spacing w:val="39"/>
          <w:sz w:val="22"/>
        </w:rPr>
        <w:t> </w:t>
      </w:r>
      <w:r>
        <w:rPr>
          <w:color w:val="231F20"/>
          <w:sz w:val="22"/>
        </w:rPr>
        <w:t>to</w:t>
      </w:r>
      <w:r>
        <w:rPr>
          <w:color w:val="231F20"/>
          <w:spacing w:val="39"/>
          <w:sz w:val="22"/>
        </w:rPr>
        <w:t> </w:t>
      </w:r>
      <w:r>
        <w:rPr>
          <w:color w:val="231F20"/>
          <w:sz w:val="22"/>
        </w:rPr>
        <w:t>the</w:t>
      </w:r>
      <w:r>
        <w:rPr>
          <w:color w:val="231F20"/>
          <w:spacing w:val="39"/>
          <w:sz w:val="22"/>
        </w:rPr>
        <w:t> </w:t>
      </w:r>
      <w:r>
        <w:rPr>
          <w:color w:val="231F20"/>
          <w:sz w:val="22"/>
        </w:rPr>
        <w:t>nature</w:t>
      </w:r>
      <w:r>
        <w:rPr>
          <w:color w:val="231F20"/>
          <w:spacing w:val="38"/>
          <w:sz w:val="22"/>
        </w:rPr>
        <w:t> </w:t>
      </w:r>
      <w:r>
        <w:rPr>
          <w:color w:val="231F20"/>
          <w:sz w:val="22"/>
        </w:rPr>
        <w:t>of</w:t>
      </w:r>
      <w:r>
        <w:rPr>
          <w:color w:val="231F20"/>
          <w:spacing w:val="39"/>
          <w:sz w:val="22"/>
        </w:rPr>
        <w:t> </w:t>
      </w:r>
      <w:r>
        <w:rPr>
          <w:color w:val="231F20"/>
          <w:sz w:val="22"/>
        </w:rPr>
        <w:t>the</w:t>
      </w:r>
      <w:r>
        <w:rPr>
          <w:color w:val="231F20"/>
          <w:spacing w:val="39"/>
          <w:sz w:val="22"/>
        </w:rPr>
        <w:t> </w:t>
      </w:r>
      <w:r>
        <w:rPr>
          <w:color w:val="231F20"/>
          <w:sz w:val="22"/>
        </w:rPr>
        <w:t>products</w:t>
      </w:r>
      <w:r>
        <w:rPr>
          <w:color w:val="231F20"/>
          <w:spacing w:val="38"/>
          <w:sz w:val="22"/>
        </w:rPr>
        <w:t> </w:t>
      </w:r>
      <w:r>
        <w:rPr>
          <w:color w:val="231F20"/>
          <w:sz w:val="22"/>
        </w:rPr>
        <w:t>and</w:t>
      </w:r>
      <w:r>
        <w:rPr>
          <w:color w:val="231F20"/>
          <w:spacing w:val="39"/>
          <w:sz w:val="22"/>
        </w:rPr>
        <w:t> </w:t>
      </w:r>
      <w:r>
        <w:rPr>
          <w:color w:val="231F20"/>
          <w:spacing w:val="-2"/>
          <w:sz w:val="22"/>
        </w:rPr>
        <w:t>services.</w:t>
      </w:r>
    </w:p>
    <w:p>
      <w:pPr>
        <w:pStyle w:val="BodyText"/>
        <w:spacing w:line="405" w:lineRule="auto" w:before="173"/>
        <w:ind w:left="29" w:right="929"/>
      </w:pPr>
      <w:r>
        <w:rPr>
          <w:color w:val="231F20"/>
        </w:rPr>
        <w:t>Inputs</w:t>
      </w:r>
      <w:r>
        <w:rPr>
          <w:color w:val="231F20"/>
          <w:spacing w:val="37"/>
        </w:rPr>
        <w:t> </w:t>
      </w:r>
      <w:r>
        <w:rPr>
          <w:color w:val="231F20"/>
        </w:rPr>
        <w:t>shall</w:t>
      </w:r>
      <w:r>
        <w:rPr>
          <w:color w:val="231F20"/>
          <w:spacing w:val="37"/>
        </w:rPr>
        <w:t> </w:t>
      </w:r>
      <w:r>
        <w:rPr>
          <w:color w:val="231F20"/>
        </w:rPr>
        <w:t>be</w:t>
      </w:r>
      <w:r>
        <w:rPr>
          <w:color w:val="231F20"/>
          <w:spacing w:val="37"/>
        </w:rPr>
        <w:t> </w:t>
      </w:r>
      <w:r>
        <w:rPr>
          <w:color w:val="231F20"/>
        </w:rPr>
        <w:t>adequate</w:t>
      </w:r>
      <w:r>
        <w:rPr>
          <w:color w:val="231F20"/>
          <w:spacing w:val="37"/>
        </w:rPr>
        <w:t> </w:t>
      </w:r>
      <w:r>
        <w:rPr>
          <w:color w:val="231F20"/>
        </w:rPr>
        <w:t>for</w:t>
      </w:r>
      <w:r>
        <w:rPr>
          <w:color w:val="231F20"/>
          <w:spacing w:val="37"/>
        </w:rPr>
        <w:t> </w:t>
      </w:r>
      <w:r>
        <w:rPr>
          <w:color w:val="231F20"/>
        </w:rPr>
        <w:t>design</w:t>
      </w:r>
      <w:r>
        <w:rPr>
          <w:color w:val="231F20"/>
          <w:spacing w:val="37"/>
        </w:rPr>
        <w:t> </w:t>
      </w:r>
      <w:r>
        <w:rPr>
          <w:color w:val="231F20"/>
        </w:rPr>
        <w:t>and</w:t>
      </w:r>
      <w:r>
        <w:rPr>
          <w:color w:val="231F20"/>
          <w:spacing w:val="37"/>
        </w:rPr>
        <w:t> </w:t>
      </w:r>
      <w:r>
        <w:rPr>
          <w:color w:val="231F20"/>
        </w:rPr>
        <w:t>development</w:t>
      </w:r>
      <w:r>
        <w:rPr>
          <w:color w:val="231F20"/>
          <w:spacing w:val="37"/>
        </w:rPr>
        <w:t> </w:t>
      </w:r>
      <w:r>
        <w:rPr>
          <w:color w:val="231F20"/>
        </w:rPr>
        <w:t>purposes,</w:t>
      </w:r>
      <w:r>
        <w:rPr>
          <w:color w:val="231F20"/>
          <w:spacing w:val="37"/>
        </w:rPr>
        <w:t> </w:t>
      </w:r>
      <w:r>
        <w:rPr>
          <w:color w:val="231F20"/>
        </w:rPr>
        <w:t>complete</w:t>
      </w:r>
      <w:r>
        <w:rPr>
          <w:color w:val="231F20"/>
          <w:spacing w:val="37"/>
        </w:rPr>
        <w:t> </w:t>
      </w:r>
      <w:r>
        <w:rPr>
          <w:color w:val="231F20"/>
        </w:rPr>
        <w:t>and</w:t>
      </w:r>
      <w:r>
        <w:rPr>
          <w:color w:val="231F20"/>
          <w:spacing w:val="37"/>
        </w:rPr>
        <w:t> </w:t>
      </w:r>
      <w:r>
        <w:rPr>
          <w:color w:val="231F20"/>
        </w:rPr>
        <w:t>unambiguous. </w:t>
      </w:r>
      <w:r>
        <w:rPr>
          <w:color w:val="231F20"/>
          <w:w w:val="110"/>
        </w:rPr>
        <w:t>Conflicting</w:t>
      </w:r>
      <w:r>
        <w:rPr>
          <w:color w:val="231F20"/>
          <w:spacing w:val="-7"/>
          <w:w w:val="110"/>
        </w:rPr>
        <w:t> </w:t>
      </w:r>
      <w:r>
        <w:rPr>
          <w:color w:val="231F20"/>
          <w:w w:val="110"/>
        </w:rPr>
        <w:t>design</w:t>
      </w:r>
      <w:r>
        <w:rPr>
          <w:color w:val="231F20"/>
          <w:spacing w:val="-7"/>
          <w:w w:val="110"/>
        </w:rPr>
        <w:t> </w:t>
      </w:r>
      <w:r>
        <w:rPr>
          <w:color w:val="231F20"/>
          <w:w w:val="110"/>
        </w:rPr>
        <w:t>and</w:t>
      </w:r>
      <w:r>
        <w:rPr>
          <w:color w:val="231F20"/>
          <w:spacing w:val="-7"/>
          <w:w w:val="110"/>
        </w:rPr>
        <w:t> </w:t>
      </w:r>
      <w:r>
        <w:rPr>
          <w:color w:val="231F20"/>
          <w:w w:val="110"/>
        </w:rPr>
        <w:t>development</w:t>
      </w:r>
      <w:r>
        <w:rPr>
          <w:color w:val="231F20"/>
          <w:spacing w:val="-7"/>
          <w:w w:val="110"/>
        </w:rPr>
        <w:t> </w:t>
      </w:r>
      <w:r>
        <w:rPr>
          <w:color w:val="231F20"/>
          <w:w w:val="110"/>
        </w:rPr>
        <w:t>inputs</w:t>
      </w:r>
      <w:r>
        <w:rPr>
          <w:color w:val="231F20"/>
          <w:spacing w:val="-7"/>
          <w:w w:val="110"/>
        </w:rPr>
        <w:t> </w:t>
      </w:r>
      <w:r>
        <w:rPr>
          <w:color w:val="231F20"/>
          <w:w w:val="110"/>
        </w:rPr>
        <w:t>shall</w:t>
      </w:r>
      <w:r>
        <w:rPr>
          <w:color w:val="231F20"/>
          <w:spacing w:val="-7"/>
          <w:w w:val="110"/>
        </w:rPr>
        <w:t> </w:t>
      </w:r>
      <w:r>
        <w:rPr>
          <w:color w:val="231F20"/>
          <w:w w:val="110"/>
        </w:rPr>
        <w:t>be</w:t>
      </w:r>
      <w:r>
        <w:rPr>
          <w:color w:val="231F20"/>
          <w:spacing w:val="-7"/>
          <w:w w:val="110"/>
        </w:rPr>
        <w:t> </w:t>
      </w:r>
      <w:r>
        <w:rPr>
          <w:color w:val="231F20"/>
          <w:w w:val="110"/>
        </w:rPr>
        <w:t>resolved.</w:t>
      </w:r>
    </w:p>
    <w:p>
      <w:pPr>
        <w:pStyle w:val="BodyText"/>
        <w:spacing w:line="251" w:lineRule="exact"/>
        <w:ind w:left="29"/>
      </w:pPr>
      <w:r>
        <w:rPr>
          <w:color w:val="231F20"/>
          <w:spacing w:val="2"/>
        </w:rPr>
        <w:t>The</w:t>
      </w:r>
      <w:r>
        <w:rPr>
          <w:color w:val="231F20"/>
          <w:spacing w:val="38"/>
        </w:rPr>
        <w:t> </w:t>
      </w:r>
      <w:r>
        <w:rPr>
          <w:color w:val="231F20"/>
          <w:spacing w:val="2"/>
        </w:rPr>
        <w:t>organization</w:t>
      </w:r>
      <w:r>
        <w:rPr>
          <w:color w:val="231F20"/>
          <w:spacing w:val="38"/>
        </w:rPr>
        <w:t> </w:t>
      </w:r>
      <w:r>
        <w:rPr>
          <w:color w:val="231F20"/>
          <w:spacing w:val="2"/>
        </w:rPr>
        <w:t>shall</w:t>
      </w:r>
      <w:r>
        <w:rPr>
          <w:color w:val="231F20"/>
          <w:spacing w:val="38"/>
        </w:rPr>
        <w:t> </w:t>
      </w:r>
      <w:r>
        <w:rPr>
          <w:color w:val="231F20"/>
          <w:spacing w:val="2"/>
        </w:rPr>
        <w:t>retain</w:t>
      </w:r>
      <w:r>
        <w:rPr>
          <w:color w:val="231F20"/>
          <w:spacing w:val="38"/>
        </w:rPr>
        <w:t> </w:t>
      </w:r>
      <w:r>
        <w:rPr>
          <w:color w:val="231F20"/>
          <w:spacing w:val="2"/>
        </w:rPr>
        <w:t>documented</w:t>
      </w:r>
      <w:r>
        <w:rPr>
          <w:color w:val="231F20"/>
          <w:spacing w:val="38"/>
        </w:rPr>
        <w:t> </w:t>
      </w:r>
      <w:r>
        <w:rPr>
          <w:color w:val="231F20"/>
          <w:spacing w:val="2"/>
        </w:rPr>
        <w:t>information</w:t>
      </w:r>
      <w:r>
        <w:rPr>
          <w:color w:val="231F20"/>
          <w:spacing w:val="39"/>
        </w:rPr>
        <w:t> </w:t>
      </w:r>
      <w:r>
        <w:rPr>
          <w:color w:val="231F20"/>
          <w:spacing w:val="2"/>
        </w:rPr>
        <w:t>on</w:t>
      </w:r>
      <w:r>
        <w:rPr>
          <w:color w:val="231F20"/>
          <w:spacing w:val="38"/>
        </w:rPr>
        <w:t> </w:t>
      </w:r>
      <w:r>
        <w:rPr>
          <w:color w:val="231F20"/>
          <w:spacing w:val="2"/>
        </w:rPr>
        <w:t>design</w:t>
      </w:r>
      <w:r>
        <w:rPr>
          <w:color w:val="231F20"/>
          <w:spacing w:val="38"/>
        </w:rPr>
        <w:t> </w:t>
      </w:r>
      <w:r>
        <w:rPr>
          <w:color w:val="231F20"/>
          <w:spacing w:val="2"/>
        </w:rPr>
        <w:t>and</w:t>
      </w:r>
      <w:r>
        <w:rPr>
          <w:color w:val="231F20"/>
          <w:spacing w:val="38"/>
        </w:rPr>
        <w:t> </w:t>
      </w:r>
      <w:r>
        <w:rPr>
          <w:color w:val="231F20"/>
          <w:spacing w:val="2"/>
        </w:rPr>
        <w:t>development</w:t>
      </w:r>
      <w:r>
        <w:rPr>
          <w:color w:val="231F20"/>
          <w:spacing w:val="38"/>
        </w:rPr>
        <w:t> </w:t>
      </w:r>
      <w:r>
        <w:rPr>
          <w:color w:val="231F20"/>
          <w:spacing w:val="-2"/>
        </w:rPr>
        <w:t>inputs.</w:t>
      </w:r>
    </w:p>
    <w:p>
      <w:pPr>
        <w:pStyle w:val="BodyText"/>
        <w:spacing w:before="33"/>
      </w:pPr>
    </w:p>
    <w:p>
      <w:pPr>
        <w:pStyle w:val="Heading6"/>
        <w:numPr>
          <w:ilvl w:val="2"/>
          <w:numId w:val="46"/>
        </w:numPr>
        <w:tabs>
          <w:tab w:pos="794" w:val="left" w:leader="none"/>
        </w:tabs>
        <w:spacing w:line="240" w:lineRule="auto" w:before="1" w:after="0"/>
        <w:ind w:left="794" w:right="0" w:hanging="765"/>
        <w:jc w:val="left"/>
      </w:pPr>
      <w:bookmarkStart w:name="_TOC_250030" w:id="49"/>
      <w:r>
        <w:rPr>
          <w:color w:val="231F20"/>
          <w:spacing w:val="2"/>
        </w:rPr>
        <w:t>Design</w:t>
      </w:r>
      <w:r>
        <w:rPr>
          <w:color w:val="231F20"/>
          <w:spacing w:val="41"/>
        </w:rPr>
        <w:t> </w:t>
      </w:r>
      <w:r>
        <w:rPr>
          <w:color w:val="231F20"/>
          <w:spacing w:val="2"/>
        </w:rPr>
        <w:t>and</w:t>
      </w:r>
      <w:r>
        <w:rPr>
          <w:color w:val="231F20"/>
          <w:spacing w:val="41"/>
        </w:rPr>
        <w:t> </w:t>
      </w:r>
      <w:r>
        <w:rPr>
          <w:color w:val="231F20"/>
          <w:spacing w:val="2"/>
        </w:rPr>
        <w:t>development</w:t>
      </w:r>
      <w:r>
        <w:rPr>
          <w:color w:val="231F20"/>
          <w:spacing w:val="41"/>
        </w:rPr>
        <w:t> </w:t>
      </w:r>
      <w:bookmarkEnd w:id="49"/>
      <w:r>
        <w:rPr>
          <w:color w:val="231F20"/>
          <w:spacing w:val="-2"/>
        </w:rPr>
        <w:t>controls</w:t>
      </w:r>
    </w:p>
    <w:p>
      <w:pPr>
        <w:pStyle w:val="BodyText"/>
        <w:spacing w:before="187"/>
        <w:ind w:left="29"/>
      </w:pPr>
      <w:r>
        <w:rPr>
          <w:color w:val="231F20"/>
        </w:rPr>
        <w:t>The</w:t>
      </w:r>
      <w:r>
        <w:rPr>
          <w:color w:val="231F20"/>
          <w:spacing w:val="40"/>
        </w:rPr>
        <w:t> </w:t>
      </w:r>
      <w:r>
        <w:rPr>
          <w:color w:val="231F20"/>
        </w:rPr>
        <w:t>organization</w:t>
      </w:r>
      <w:r>
        <w:rPr>
          <w:color w:val="231F20"/>
          <w:spacing w:val="41"/>
        </w:rPr>
        <w:t> </w:t>
      </w:r>
      <w:r>
        <w:rPr>
          <w:color w:val="231F20"/>
        </w:rPr>
        <w:t>shall</w:t>
      </w:r>
      <w:r>
        <w:rPr>
          <w:color w:val="231F20"/>
          <w:spacing w:val="41"/>
        </w:rPr>
        <w:t> </w:t>
      </w:r>
      <w:r>
        <w:rPr>
          <w:color w:val="231F20"/>
        </w:rPr>
        <w:t>apply</w:t>
      </w:r>
      <w:r>
        <w:rPr>
          <w:color w:val="231F20"/>
          <w:spacing w:val="40"/>
        </w:rPr>
        <w:t> </w:t>
      </w:r>
      <w:r>
        <w:rPr>
          <w:color w:val="231F20"/>
        </w:rPr>
        <w:t>controls</w:t>
      </w:r>
      <w:r>
        <w:rPr>
          <w:color w:val="231F20"/>
          <w:spacing w:val="41"/>
        </w:rPr>
        <w:t> </w:t>
      </w:r>
      <w:r>
        <w:rPr>
          <w:color w:val="231F20"/>
        </w:rPr>
        <w:t>to</w:t>
      </w:r>
      <w:r>
        <w:rPr>
          <w:color w:val="231F20"/>
          <w:spacing w:val="41"/>
        </w:rPr>
        <w:t> </w:t>
      </w:r>
      <w:r>
        <w:rPr>
          <w:color w:val="231F20"/>
        </w:rPr>
        <w:t>the</w:t>
      </w:r>
      <w:r>
        <w:rPr>
          <w:color w:val="231F20"/>
          <w:spacing w:val="40"/>
        </w:rPr>
        <w:t> </w:t>
      </w:r>
      <w:r>
        <w:rPr>
          <w:color w:val="231F20"/>
        </w:rPr>
        <w:t>design</w:t>
      </w:r>
      <w:r>
        <w:rPr>
          <w:color w:val="231F20"/>
          <w:spacing w:val="41"/>
        </w:rPr>
        <w:t> </w:t>
      </w:r>
      <w:r>
        <w:rPr>
          <w:color w:val="231F20"/>
        </w:rPr>
        <w:t>and</w:t>
      </w:r>
      <w:r>
        <w:rPr>
          <w:color w:val="231F20"/>
          <w:spacing w:val="41"/>
        </w:rPr>
        <w:t> </w:t>
      </w:r>
      <w:r>
        <w:rPr>
          <w:color w:val="231F20"/>
        </w:rPr>
        <w:t>development</w:t>
      </w:r>
      <w:r>
        <w:rPr>
          <w:color w:val="231F20"/>
          <w:spacing w:val="40"/>
        </w:rPr>
        <w:t> </w:t>
      </w:r>
      <w:r>
        <w:rPr>
          <w:color w:val="231F20"/>
        </w:rPr>
        <w:t>process</w:t>
      </w:r>
      <w:r>
        <w:rPr>
          <w:color w:val="231F20"/>
          <w:spacing w:val="41"/>
        </w:rPr>
        <w:t> </w:t>
      </w:r>
      <w:r>
        <w:rPr>
          <w:color w:val="231F20"/>
        </w:rPr>
        <w:t>to</w:t>
      </w:r>
      <w:r>
        <w:rPr>
          <w:color w:val="231F20"/>
          <w:spacing w:val="41"/>
        </w:rPr>
        <w:t> </w:t>
      </w:r>
      <w:r>
        <w:rPr>
          <w:color w:val="231F20"/>
        </w:rPr>
        <w:t>ensure</w:t>
      </w:r>
      <w:r>
        <w:rPr>
          <w:color w:val="231F20"/>
          <w:spacing w:val="40"/>
        </w:rPr>
        <w:t> </w:t>
      </w:r>
      <w:r>
        <w:rPr>
          <w:color w:val="231F20"/>
          <w:spacing w:val="-2"/>
        </w:rPr>
        <w:t>that:</w:t>
      </w:r>
    </w:p>
    <w:p>
      <w:pPr>
        <w:pStyle w:val="ListParagraph"/>
        <w:numPr>
          <w:ilvl w:val="0"/>
          <w:numId w:val="47"/>
        </w:numPr>
        <w:tabs>
          <w:tab w:pos="431" w:val="left" w:leader="none"/>
        </w:tabs>
        <w:spacing w:line="240" w:lineRule="auto" w:before="173" w:after="0"/>
        <w:ind w:left="431" w:right="0" w:hanging="402"/>
        <w:jc w:val="left"/>
        <w:rPr>
          <w:sz w:val="22"/>
        </w:rPr>
      </w:pPr>
      <w:r>
        <w:rPr>
          <w:color w:val="231F20"/>
          <w:w w:val="110"/>
          <w:sz w:val="22"/>
        </w:rPr>
        <w:t>the</w:t>
      </w:r>
      <w:r>
        <w:rPr>
          <w:color w:val="231F20"/>
          <w:spacing w:val="-9"/>
          <w:w w:val="110"/>
          <w:sz w:val="22"/>
        </w:rPr>
        <w:t> </w:t>
      </w:r>
      <w:r>
        <w:rPr>
          <w:color w:val="231F20"/>
          <w:w w:val="110"/>
          <w:sz w:val="22"/>
        </w:rPr>
        <w:t>results</w:t>
      </w:r>
      <w:r>
        <w:rPr>
          <w:color w:val="231F20"/>
          <w:spacing w:val="-9"/>
          <w:w w:val="110"/>
          <w:sz w:val="22"/>
        </w:rPr>
        <w:t> </w:t>
      </w:r>
      <w:r>
        <w:rPr>
          <w:color w:val="231F20"/>
          <w:w w:val="110"/>
          <w:sz w:val="22"/>
        </w:rPr>
        <w:t>to</w:t>
      </w:r>
      <w:r>
        <w:rPr>
          <w:color w:val="231F20"/>
          <w:spacing w:val="-9"/>
          <w:w w:val="110"/>
          <w:sz w:val="22"/>
        </w:rPr>
        <w:t> </w:t>
      </w:r>
      <w:r>
        <w:rPr>
          <w:color w:val="231F20"/>
          <w:w w:val="110"/>
          <w:sz w:val="22"/>
        </w:rPr>
        <w:t>be</w:t>
      </w:r>
      <w:r>
        <w:rPr>
          <w:color w:val="231F20"/>
          <w:spacing w:val="-9"/>
          <w:w w:val="110"/>
          <w:sz w:val="22"/>
        </w:rPr>
        <w:t> </w:t>
      </w:r>
      <w:r>
        <w:rPr>
          <w:color w:val="231F20"/>
          <w:w w:val="110"/>
          <w:sz w:val="22"/>
        </w:rPr>
        <w:t>achieved</w:t>
      </w:r>
      <w:r>
        <w:rPr>
          <w:color w:val="231F20"/>
          <w:spacing w:val="-9"/>
          <w:w w:val="110"/>
          <w:sz w:val="22"/>
        </w:rPr>
        <w:t> </w:t>
      </w:r>
      <w:r>
        <w:rPr>
          <w:color w:val="231F20"/>
          <w:w w:val="110"/>
          <w:sz w:val="22"/>
        </w:rPr>
        <w:t>are</w:t>
      </w:r>
      <w:r>
        <w:rPr>
          <w:color w:val="231F20"/>
          <w:spacing w:val="-9"/>
          <w:w w:val="110"/>
          <w:sz w:val="22"/>
        </w:rPr>
        <w:t> </w:t>
      </w:r>
      <w:r>
        <w:rPr>
          <w:color w:val="231F20"/>
          <w:spacing w:val="-2"/>
          <w:w w:val="110"/>
          <w:sz w:val="22"/>
        </w:rPr>
        <w:t>defined;</w:t>
      </w:r>
    </w:p>
    <w:p>
      <w:pPr>
        <w:pStyle w:val="ListParagraph"/>
        <w:numPr>
          <w:ilvl w:val="0"/>
          <w:numId w:val="47"/>
        </w:numPr>
        <w:tabs>
          <w:tab w:pos="431" w:val="left" w:leader="none"/>
        </w:tabs>
        <w:spacing w:line="230" w:lineRule="auto" w:before="182" w:after="0"/>
        <w:ind w:left="431" w:right="709" w:hanging="403"/>
        <w:jc w:val="left"/>
        <w:rPr>
          <w:sz w:val="22"/>
        </w:rPr>
      </w:pPr>
      <w:r>
        <w:rPr>
          <w:color w:val="231F20"/>
          <w:w w:val="110"/>
          <w:sz w:val="22"/>
        </w:rPr>
        <w:t>reviews are conducted to evaluate the ability of the results of design and development to meet</w:t>
      </w:r>
      <w:r>
        <w:rPr>
          <w:color w:val="231F20"/>
          <w:spacing w:val="40"/>
          <w:w w:val="110"/>
          <w:sz w:val="22"/>
        </w:rPr>
        <w:t> </w:t>
      </w:r>
      <w:r>
        <w:rPr>
          <w:color w:val="231F20"/>
          <w:spacing w:val="-2"/>
          <w:w w:val="110"/>
          <w:sz w:val="22"/>
        </w:rPr>
        <w:t>requirements;</w:t>
      </w:r>
    </w:p>
    <w:p>
      <w:pPr>
        <w:pStyle w:val="ListParagraph"/>
        <w:numPr>
          <w:ilvl w:val="0"/>
          <w:numId w:val="47"/>
        </w:numPr>
        <w:tabs>
          <w:tab w:pos="431" w:val="left" w:leader="none"/>
        </w:tabs>
        <w:spacing w:line="230" w:lineRule="auto" w:before="182" w:after="0"/>
        <w:ind w:left="431" w:right="708" w:hanging="403"/>
        <w:jc w:val="left"/>
        <w:rPr>
          <w:sz w:val="22"/>
        </w:rPr>
      </w:pPr>
      <w:r>
        <w:rPr>
          <w:color w:val="231F20"/>
          <w:w w:val="110"/>
          <w:sz w:val="22"/>
        </w:rPr>
        <w:t>verification activities are conducted to ensure that the design and development outputs meet the input</w:t>
      </w:r>
      <w:r>
        <w:rPr>
          <w:color w:val="231F20"/>
          <w:spacing w:val="-5"/>
          <w:w w:val="110"/>
          <w:sz w:val="22"/>
        </w:rPr>
        <w:t> </w:t>
      </w:r>
      <w:r>
        <w:rPr>
          <w:color w:val="231F20"/>
          <w:w w:val="110"/>
          <w:sz w:val="22"/>
        </w:rPr>
        <w:t>requirements;</w:t>
      </w:r>
    </w:p>
    <w:p>
      <w:pPr>
        <w:pStyle w:val="ListParagraph"/>
        <w:numPr>
          <w:ilvl w:val="0"/>
          <w:numId w:val="47"/>
        </w:numPr>
        <w:tabs>
          <w:tab w:pos="431" w:val="left" w:leader="none"/>
        </w:tabs>
        <w:spacing w:line="230" w:lineRule="auto" w:before="183" w:after="0"/>
        <w:ind w:left="431" w:right="709" w:hanging="403"/>
        <w:jc w:val="left"/>
        <w:rPr>
          <w:sz w:val="22"/>
        </w:rPr>
      </w:pPr>
      <w:r>
        <w:rPr>
          <w:color w:val="231F20"/>
          <w:w w:val="110"/>
          <w:sz w:val="22"/>
        </w:rPr>
        <w:t>validation</w:t>
      </w:r>
      <w:r>
        <w:rPr>
          <w:color w:val="231F20"/>
          <w:spacing w:val="26"/>
          <w:w w:val="110"/>
          <w:sz w:val="22"/>
        </w:rPr>
        <w:t> </w:t>
      </w:r>
      <w:r>
        <w:rPr>
          <w:color w:val="231F20"/>
          <w:w w:val="110"/>
          <w:sz w:val="22"/>
        </w:rPr>
        <w:t>activities</w:t>
      </w:r>
      <w:r>
        <w:rPr>
          <w:color w:val="231F20"/>
          <w:spacing w:val="26"/>
          <w:w w:val="110"/>
          <w:sz w:val="22"/>
        </w:rPr>
        <w:t> </w:t>
      </w:r>
      <w:r>
        <w:rPr>
          <w:color w:val="231F20"/>
          <w:w w:val="110"/>
          <w:sz w:val="22"/>
        </w:rPr>
        <w:t>are</w:t>
      </w:r>
      <w:r>
        <w:rPr>
          <w:color w:val="231F20"/>
          <w:spacing w:val="26"/>
          <w:w w:val="110"/>
          <w:sz w:val="22"/>
        </w:rPr>
        <w:t> </w:t>
      </w:r>
      <w:r>
        <w:rPr>
          <w:color w:val="231F20"/>
          <w:w w:val="110"/>
          <w:sz w:val="22"/>
        </w:rPr>
        <w:t>conducted</w:t>
      </w:r>
      <w:r>
        <w:rPr>
          <w:color w:val="231F20"/>
          <w:spacing w:val="26"/>
          <w:w w:val="110"/>
          <w:sz w:val="22"/>
        </w:rPr>
        <w:t> </w:t>
      </w:r>
      <w:r>
        <w:rPr>
          <w:color w:val="231F20"/>
          <w:w w:val="110"/>
          <w:sz w:val="22"/>
        </w:rPr>
        <w:t>to</w:t>
      </w:r>
      <w:r>
        <w:rPr>
          <w:color w:val="231F20"/>
          <w:spacing w:val="26"/>
          <w:w w:val="110"/>
          <w:sz w:val="22"/>
        </w:rPr>
        <w:t> </w:t>
      </w:r>
      <w:r>
        <w:rPr>
          <w:color w:val="231F20"/>
          <w:w w:val="110"/>
          <w:sz w:val="22"/>
        </w:rPr>
        <w:t>ensure</w:t>
      </w:r>
      <w:r>
        <w:rPr>
          <w:color w:val="231F20"/>
          <w:spacing w:val="26"/>
          <w:w w:val="110"/>
          <w:sz w:val="22"/>
        </w:rPr>
        <w:t> </w:t>
      </w:r>
      <w:r>
        <w:rPr>
          <w:color w:val="231F20"/>
          <w:w w:val="110"/>
          <w:sz w:val="22"/>
        </w:rPr>
        <w:t>that</w:t>
      </w:r>
      <w:r>
        <w:rPr>
          <w:color w:val="231F20"/>
          <w:spacing w:val="26"/>
          <w:w w:val="110"/>
          <w:sz w:val="22"/>
        </w:rPr>
        <w:t> </w:t>
      </w:r>
      <w:r>
        <w:rPr>
          <w:color w:val="231F20"/>
          <w:w w:val="110"/>
          <w:sz w:val="22"/>
        </w:rPr>
        <w:t>the</w:t>
      </w:r>
      <w:r>
        <w:rPr>
          <w:color w:val="231F20"/>
          <w:spacing w:val="26"/>
          <w:w w:val="110"/>
          <w:sz w:val="22"/>
        </w:rPr>
        <w:t> </w:t>
      </w:r>
      <w:r>
        <w:rPr>
          <w:color w:val="231F20"/>
          <w:w w:val="110"/>
          <w:sz w:val="22"/>
        </w:rPr>
        <w:t>resulting</w:t>
      </w:r>
      <w:r>
        <w:rPr>
          <w:color w:val="231F20"/>
          <w:spacing w:val="26"/>
          <w:w w:val="110"/>
          <w:sz w:val="22"/>
        </w:rPr>
        <w:t> </w:t>
      </w:r>
      <w:r>
        <w:rPr>
          <w:color w:val="231F20"/>
          <w:w w:val="110"/>
          <w:sz w:val="22"/>
        </w:rPr>
        <w:t>products</w:t>
      </w:r>
      <w:r>
        <w:rPr>
          <w:color w:val="231F20"/>
          <w:spacing w:val="26"/>
          <w:w w:val="110"/>
          <w:sz w:val="22"/>
        </w:rPr>
        <w:t> </w:t>
      </w:r>
      <w:r>
        <w:rPr>
          <w:color w:val="231F20"/>
          <w:w w:val="110"/>
          <w:sz w:val="22"/>
        </w:rPr>
        <w:t>and</w:t>
      </w:r>
      <w:r>
        <w:rPr>
          <w:color w:val="231F20"/>
          <w:spacing w:val="26"/>
          <w:w w:val="110"/>
          <w:sz w:val="22"/>
        </w:rPr>
        <w:t> </w:t>
      </w:r>
      <w:r>
        <w:rPr>
          <w:color w:val="231F20"/>
          <w:w w:val="110"/>
          <w:sz w:val="22"/>
        </w:rPr>
        <w:t>services</w:t>
      </w:r>
      <w:r>
        <w:rPr>
          <w:color w:val="231F20"/>
          <w:spacing w:val="26"/>
          <w:w w:val="110"/>
          <w:sz w:val="22"/>
        </w:rPr>
        <w:t> </w:t>
      </w:r>
      <w:r>
        <w:rPr>
          <w:color w:val="231F20"/>
          <w:w w:val="110"/>
          <w:sz w:val="22"/>
        </w:rPr>
        <w:t>meet</w:t>
      </w:r>
      <w:r>
        <w:rPr>
          <w:color w:val="231F20"/>
          <w:spacing w:val="26"/>
          <w:w w:val="110"/>
          <w:sz w:val="22"/>
        </w:rPr>
        <w:t> </w:t>
      </w:r>
      <w:r>
        <w:rPr>
          <w:color w:val="231F20"/>
          <w:w w:val="110"/>
          <w:sz w:val="22"/>
        </w:rPr>
        <w:t>the requirements for the specified application or intended use;</w:t>
      </w:r>
    </w:p>
    <w:p>
      <w:pPr>
        <w:pStyle w:val="ListParagraph"/>
        <w:numPr>
          <w:ilvl w:val="0"/>
          <w:numId w:val="47"/>
        </w:numPr>
        <w:tabs>
          <w:tab w:pos="431" w:val="left" w:leader="none"/>
        </w:tabs>
        <w:spacing w:line="230" w:lineRule="auto" w:before="183" w:after="0"/>
        <w:ind w:left="431" w:right="708" w:hanging="403"/>
        <w:jc w:val="left"/>
        <w:rPr>
          <w:sz w:val="22"/>
        </w:rPr>
      </w:pPr>
      <w:r>
        <w:rPr>
          <w:color w:val="231F20"/>
          <w:w w:val="110"/>
          <w:sz w:val="22"/>
        </w:rPr>
        <w:t>any necessary actions are taken on problems determined during the reviews, or verification and validation</w:t>
      </w:r>
      <w:r>
        <w:rPr>
          <w:color w:val="231F20"/>
          <w:spacing w:val="-5"/>
          <w:w w:val="110"/>
          <w:sz w:val="22"/>
        </w:rPr>
        <w:t> </w:t>
      </w:r>
      <w:r>
        <w:rPr>
          <w:color w:val="231F20"/>
          <w:w w:val="110"/>
          <w:sz w:val="22"/>
        </w:rPr>
        <w:t>activities;</w:t>
      </w:r>
    </w:p>
    <w:p>
      <w:pPr>
        <w:pStyle w:val="ListParagraph"/>
        <w:numPr>
          <w:ilvl w:val="0"/>
          <w:numId w:val="47"/>
        </w:numPr>
        <w:tabs>
          <w:tab w:pos="431" w:val="left" w:leader="none"/>
        </w:tabs>
        <w:spacing w:line="240" w:lineRule="auto" w:before="174" w:after="0"/>
        <w:ind w:left="431" w:right="0" w:hanging="402"/>
        <w:jc w:val="left"/>
        <w:rPr>
          <w:sz w:val="22"/>
        </w:rPr>
      </w:pPr>
      <w:r>
        <w:rPr>
          <w:color w:val="231F20"/>
          <w:spacing w:val="2"/>
          <w:sz w:val="22"/>
        </w:rPr>
        <w:t>documented</w:t>
      </w:r>
      <w:r>
        <w:rPr>
          <w:color w:val="231F20"/>
          <w:spacing w:val="33"/>
          <w:sz w:val="22"/>
        </w:rPr>
        <w:t> </w:t>
      </w:r>
      <w:r>
        <w:rPr>
          <w:color w:val="231F20"/>
          <w:spacing w:val="2"/>
          <w:sz w:val="22"/>
        </w:rPr>
        <w:t>information</w:t>
      </w:r>
      <w:r>
        <w:rPr>
          <w:color w:val="231F20"/>
          <w:spacing w:val="33"/>
          <w:sz w:val="22"/>
        </w:rPr>
        <w:t> </w:t>
      </w:r>
      <w:r>
        <w:rPr>
          <w:color w:val="231F20"/>
          <w:spacing w:val="2"/>
          <w:sz w:val="22"/>
        </w:rPr>
        <w:t>of</w:t>
      </w:r>
      <w:r>
        <w:rPr>
          <w:color w:val="231F20"/>
          <w:spacing w:val="33"/>
          <w:sz w:val="22"/>
        </w:rPr>
        <w:t> </w:t>
      </w:r>
      <w:r>
        <w:rPr>
          <w:color w:val="231F20"/>
          <w:spacing w:val="2"/>
          <w:sz w:val="22"/>
        </w:rPr>
        <w:t>these</w:t>
      </w:r>
      <w:r>
        <w:rPr>
          <w:color w:val="231F20"/>
          <w:spacing w:val="34"/>
          <w:sz w:val="22"/>
        </w:rPr>
        <w:t> </w:t>
      </w:r>
      <w:r>
        <w:rPr>
          <w:color w:val="231F20"/>
          <w:spacing w:val="2"/>
          <w:sz w:val="22"/>
        </w:rPr>
        <w:t>activities</w:t>
      </w:r>
      <w:r>
        <w:rPr>
          <w:color w:val="231F20"/>
          <w:spacing w:val="33"/>
          <w:sz w:val="22"/>
        </w:rPr>
        <w:t> </w:t>
      </w:r>
      <w:r>
        <w:rPr>
          <w:color w:val="231F20"/>
          <w:spacing w:val="2"/>
          <w:sz w:val="22"/>
        </w:rPr>
        <w:t>is</w:t>
      </w:r>
      <w:r>
        <w:rPr>
          <w:color w:val="231F20"/>
          <w:spacing w:val="33"/>
          <w:sz w:val="22"/>
        </w:rPr>
        <w:t> </w:t>
      </w:r>
      <w:r>
        <w:rPr>
          <w:color w:val="231F20"/>
          <w:spacing w:val="-2"/>
          <w:sz w:val="22"/>
        </w:rPr>
        <w:t>retained.</w:t>
      </w:r>
    </w:p>
    <w:p>
      <w:pPr>
        <w:spacing w:line="230" w:lineRule="auto" w:before="194"/>
        <w:ind w:left="29" w:right="709" w:firstLine="0"/>
        <w:jc w:val="both"/>
        <w:rPr>
          <w:sz w:val="20"/>
        </w:rPr>
      </w:pPr>
      <w:r>
        <w:rPr>
          <w:color w:val="231F20"/>
          <w:w w:val="105"/>
          <w:sz w:val="20"/>
        </w:rPr>
        <w:t>NOTE</w:t>
      </w:r>
      <w:r>
        <w:rPr>
          <w:color w:val="231F20"/>
          <w:spacing w:val="80"/>
          <w:w w:val="105"/>
          <w:sz w:val="20"/>
        </w:rPr>
        <w:t>  </w:t>
      </w:r>
      <w:r>
        <w:rPr>
          <w:color w:val="231F20"/>
          <w:w w:val="105"/>
          <w:sz w:val="20"/>
        </w:rPr>
        <w:t>Design</w:t>
      </w:r>
      <w:r>
        <w:rPr>
          <w:color w:val="231F20"/>
          <w:w w:val="105"/>
          <w:sz w:val="20"/>
        </w:rPr>
        <w:t> and</w:t>
      </w:r>
      <w:r>
        <w:rPr>
          <w:color w:val="231F20"/>
          <w:w w:val="105"/>
          <w:sz w:val="20"/>
        </w:rPr>
        <w:t> development</w:t>
      </w:r>
      <w:r>
        <w:rPr>
          <w:color w:val="231F20"/>
          <w:w w:val="105"/>
          <w:sz w:val="20"/>
        </w:rPr>
        <w:t> reviews,</w:t>
      </w:r>
      <w:r>
        <w:rPr>
          <w:color w:val="231F20"/>
          <w:w w:val="105"/>
          <w:sz w:val="20"/>
        </w:rPr>
        <w:t> verification</w:t>
      </w:r>
      <w:r>
        <w:rPr>
          <w:color w:val="231F20"/>
          <w:w w:val="105"/>
          <w:sz w:val="20"/>
        </w:rPr>
        <w:t> and</w:t>
      </w:r>
      <w:r>
        <w:rPr>
          <w:color w:val="231F20"/>
          <w:w w:val="105"/>
          <w:sz w:val="20"/>
        </w:rPr>
        <w:t> validation</w:t>
      </w:r>
      <w:r>
        <w:rPr>
          <w:color w:val="231F20"/>
          <w:w w:val="105"/>
          <w:sz w:val="20"/>
        </w:rPr>
        <w:t> have</w:t>
      </w:r>
      <w:r>
        <w:rPr>
          <w:color w:val="231F20"/>
          <w:w w:val="105"/>
          <w:sz w:val="20"/>
        </w:rPr>
        <w:t> distinct</w:t>
      </w:r>
      <w:r>
        <w:rPr>
          <w:color w:val="231F20"/>
          <w:w w:val="105"/>
          <w:sz w:val="20"/>
        </w:rPr>
        <w:t> purposes.</w:t>
      </w:r>
      <w:r>
        <w:rPr>
          <w:color w:val="231F20"/>
          <w:w w:val="105"/>
          <w:sz w:val="20"/>
        </w:rPr>
        <w:t> They</w:t>
      </w:r>
      <w:r>
        <w:rPr>
          <w:color w:val="231F20"/>
          <w:w w:val="105"/>
          <w:sz w:val="20"/>
        </w:rPr>
        <w:t> can</w:t>
      </w:r>
      <w:r>
        <w:rPr>
          <w:color w:val="231F20"/>
          <w:w w:val="105"/>
          <w:sz w:val="20"/>
        </w:rPr>
        <w:t> be conducted</w:t>
      </w:r>
      <w:r>
        <w:rPr>
          <w:color w:val="231F20"/>
          <w:spacing w:val="27"/>
          <w:w w:val="105"/>
          <w:sz w:val="20"/>
        </w:rPr>
        <w:t> </w:t>
      </w:r>
      <w:r>
        <w:rPr>
          <w:color w:val="231F20"/>
          <w:w w:val="105"/>
          <w:sz w:val="20"/>
        </w:rPr>
        <w:t>separately</w:t>
      </w:r>
      <w:r>
        <w:rPr>
          <w:color w:val="231F20"/>
          <w:spacing w:val="27"/>
          <w:w w:val="105"/>
          <w:sz w:val="20"/>
        </w:rPr>
        <w:t> </w:t>
      </w:r>
      <w:r>
        <w:rPr>
          <w:color w:val="231F20"/>
          <w:w w:val="105"/>
          <w:sz w:val="20"/>
        </w:rPr>
        <w:t>or</w:t>
      </w:r>
      <w:r>
        <w:rPr>
          <w:color w:val="231F20"/>
          <w:spacing w:val="27"/>
          <w:w w:val="105"/>
          <w:sz w:val="20"/>
        </w:rPr>
        <w:t> </w:t>
      </w:r>
      <w:r>
        <w:rPr>
          <w:color w:val="231F20"/>
          <w:w w:val="105"/>
          <w:sz w:val="20"/>
        </w:rPr>
        <w:t>in</w:t>
      </w:r>
      <w:r>
        <w:rPr>
          <w:color w:val="231F20"/>
          <w:spacing w:val="25"/>
          <w:w w:val="105"/>
          <w:sz w:val="20"/>
        </w:rPr>
        <w:t> </w:t>
      </w:r>
      <w:r>
        <w:rPr>
          <w:color w:val="231F20"/>
          <w:w w:val="105"/>
          <w:sz w:val="20"/>
        </w:rPr>
        <w:t>any</w:t>
      </w:r>
      <w:r>
        <w:rPr>
          <w:color w:val="231F20"/>
          <w:spacing w:val="27"/>
          <w:w w:val="105"/>
          <w:sz w:val="20"/>
        </w:rPr>
        <w:t> </w:t>
      </w:r>
      <w:r>
        <w:rPr>
          <w:color w:val="231F20"/>
          <w:w w:val="105"/>
          <w:sz w:val="20"/>
        </w:rPr>
        <w:t>combination,</w:t>
      </w:r>
      <w:r>
        <w:rPr>
          <w:color w:val="231F20"/>
          <w:spacing w:val="25"/>
          <w:w w:val="105"/>
          <w:sz w:val="20"/>
        </w:rPr>
        <w:t> </w:t>
      </w:r>
      <w:r>
        <w:rPr>
          <w:color w:val="231F20"/>
          <w:w w:val="105"/>
          <w:sz w:val="20"/>
        </w:rPr>
        <w:t>as</w:t>
      </w:r>
      <w:r>
        <w:rPr>
          <w:color w:val="231F20"/>
          <w:spacing w:val="27"/>
          <w:w w:val="105"/>
          <w:sz w:val="20"/>
        </w:rPr>
        <w:t> </w:t>
      </w:r>
      <w:r>
        <w:rPr>
          <w:color w:val="231F20"/>
          <w:w w:val="105"/>
          <w:sz w:val="20"/>
        </w:rPr>
        <w:t>is</w:t>
      </w:r>
      <w:r>
        <w:rPr>
          <w:color w:val="231F20"/>
          <w:spacing w:val="27"/>
          <w:w w:val="105"/>
          <w:sz w:val="20"/>
        </w:rPr>
        <w:t> </w:t>
      </w:r>
      <w:r>
        <w:rPr>
          <w:color w:val="231F20"/>
          <w:w w:val="105"/>
          <w:sz w:val="20"/>
        </w:rPr>
        <w:t>suitable</w:t>
      </w:r>
      <w:r>
        <w:rPr>
          <w:color w:val="231F20"/>
          <w:spacing w:val="27"/>
          <w:w w:val="105"/>
          <w:sz w:val="20"/>
        </w:rPr>
        <w:t> </w:t>
      </w:r>
      <w:r>
        <w:rPr>
          <w:color w:val="231F20"/>
          <w:w w:val="105"/>
          <w:sz w:val="20"/>
        </w:rPr>
        <w:t>for</w:t>
      </w:r>
      <w:r>
        <w:rPr>
          <w:color w:val="231F20"/>
          <w:spacing w:val="27"/>
          <w:w w:val="105"/>
          <w:sz w:val="20"/>
        </w:rPr>
        <w:t> </w:t>
      </w:r>
      <w:r>
        <w:rPr>
          <w:color w:val="231F20"/>
          <w:w w:val="105"/>
          <w:sz w:val="20"/>
        </w:rPr>
        <w:t>the</w:t>
      </w:r>
      <w:r>
        <w:rPr>
          <w:color w:val="231F20"/>
          <w:spacing w:val="27"/>
          <w:w w:val="105"/>
          <w:sz w:val="20"/>
        </w:rPr>
        <w:t> </w:t>
      </w:r>
      <w:r>
        <w:rPr>
          <w:color w:val="231F20"/>
          <w:w w:val="105"/>
          <w:sz w:val="20"/>
        </w:rPr>
        <w:t>products</w:t>
      </w:r>
      <w:r>
        <w:rPr>
          <w:color w:val="231F20"/>
          <w:spacing w:val="27"/>
          <w:w w:val="105"/>
          <w:sz w:val="20"/>
        </w:rPr>
        <w:t> </w:t>
      </w:r>
      <w:r>
        <w:rPr>
          <w:color w:val="231F20"/>
          <w:w w:val="105"/>
          <w:sz w:val="20"/>
        </w:rPr>
        <w:t>and</w:t>
      </w:r>
      <w:r>
        <w:rPr>
          <w:color w:val="231F20"/>
          <w:spacing w:val="27"/>
          <w:w w:val="105"/>
          <w:sz w:val="20"/>
        </w:rPr>
        <w:t> </w:t>
      </w:r>
      <w:r>
        <w:rPr>
          <w:color w:val="231F20"/>
          <w:w w:val="105"/>
          <w:sz w:val="20"/>
        </w:rPr>
        <w:t>services</w:t>
      </w:r>
      <w:r>
        <w:rPr>
          <w:color w:val="231F20"/>
          <w:spacing w:val="27"/>
          <w:w w:val="105"/>
          <w:sz w:val="20"/>
        </w:rPr>
        <w:t> </w:t>
      </w:r>
      <w:r>
        <w:rPr>
          <w:color w:val="231F20"/>
          <w:w w:val="105"/>
          <w:sz w:val="20"/>
        </w:rPr>
        <w:t>of</w:t>
      </w:r>
      <w:r>
        <w:rPr>
          <w:color w:val="231F20"/>
          <w:spacing w:val="27"/>
          <w:w w:val="105"/>
          <w:sz w:val="20"/>
        </w:rPr>
        <w:t> </w:t>
      </w:r>
      <w:r>
        <w:rPr>
          <w:color w:val="231F20"/>
          <w:w w:val="105"/>
          <w:sz w:val="20"/>
        </w:rPr>
        <w:t>the</w:t>
      </w:r>
      <w:r>
        <w:rPr>
          <w:color w:val="231F20"/>
          <w:spacing w:val="27"/>
          <w:w w:val="105"/>
          <w:sz w:val="20"/>
        </w:rPr>
        <w:t> </w:t>
      </w:r>
      <w:r>
        <w:rPr>
          <w:color w:val="231F20"/>
          <w:w w:val="105"/>
          <w:sz w:val="20"/>
        </w:rPr>
        <w:t>organization.</w:t>
      </w:r>
    </w:p>
    <w:p>
      <w:pPr>
        <w:pStyle w:val="BodyText"/>
        <w:spacing w:before="61"/>
        <w:rPr>
          <w:sz w:val="20"/>
        </w:rPr>
      </w:pPr>
    </w:p>
    <w:p>
      <w:pPr>
        <w:pStyle w:val="Heading6"/>
        <w:numPr>
          <w:ilvl w:val="2"/>
          <w:numId w:val="46"/>
        </w:numPr>
        <w:tabs>
          <w:tab w:pos="794" w:val="left" w:leader="none"/>
        </w:tabs>
        <w:spacing w:line="240" w:lineRule="auto" w:before="1" w:after="0"/>
        <w:ind w:left="794" w:right="0" w:hanging="765"/>
        <w:jc w:val="left"/>
      </w:pPr>
      <w:bookmarkStart w:name="_TOC_250029" w:id="50"/>
      <w:r>
        <w:rPr>
          <w:color w:val="231F20"/>
          <w:spacing w:val="2"/>
        </w:rPr>
        <w:t>Design</w:t>
      </w:r>
      <w:r>
        <w:rPr>
          <w:color w:val="231F20"/>
          <w:spacing w:val="41"/>
        </w:rPr>
        <w:t> </w:t>
      </w:r>
      <w:r>
        <w:rPr>
          <w:color w:val="231F20"/>
          <w:spacing w:val="2"/>
        </w:rPr>
        <w:t>and</w:t>
      </w:r>
      <w:r>
        <w:rPr>
          <w:color w:val="231F20"/>
          <w:spacing w:val="41"/>
        </w:rPr>
        <w:t> </w:t>
      </w:r>
      <w:r>
        <w:rPr>
          <w:color w:val="231F20"/>
          <w:spacing w:val="2"/>
        </w:rPr>
        <w:t>development</w:t>
      </w:r>
      <w:r>
        <w:rPr>
          <w:color w:val="231F20"/>
          <w:spacing w:val="41"/>
        </w:rPr>
        <w:t> </w:t>
      </w:r>
      <w:bookmarkEnd w:id="50"/>
      <w:r>
        <w:rPr>
          <w:color w:val="231F20"/>
          <w:spacing w:val="-2"/>
        </w:rPr>
        <w:t>outputs</w:t>
      </w:r>
    </w:p>
    <w:p>
      <w:pPr>
        <w:pStyle w:val="BodyText"/>
        <w:spacing w:before="187"/>
        <w:ind w:left="29"/>
      </w:pPr>
      <w:r>
        <w:rPr>
          <w:color w:val="231F20"/>
          <w:spacing w:val="2"/>
        </w:rPr>
        <w:t>The</w:t>
      </w:r>
      <w:r>
        <w:rPr>
          <w:color w:val="231F20"/>
          <w:spacing w:val="34"/>
        </w:rPr>
        <w:t> </w:t>
      </w:r>
      <w:r>
        <w:rPr>
          <w:color w:val="231F20"/>
          <w:spacing w:val="2"/>
        </w:rPr>
        <w:t>organization</w:t>
      </w:r>
      <w:r>
        <w:rPr>
          <w:color w:val="231F20"/>
          <w:spacing w:val="35"/>
        </w:rPr>
        <w:t> </w:t>
      </w:r>
      <w:r>
        <w:rPr>
          <w:color w:val="231F20"/>
          <w:spacing w:val="2"/>
        </w:rPr>
        <w:t>shall</w:t>
      </w:r>
      <w:r>
        <w:rPr>
          <w:color w:val="231F20"/>
          <w:spacing w:val="35"/>
        </w:rPr>
        <w:t> </w:t>
      </w:r>
      <w:r>
        <w:rPr>
          <w:color w:val="231F20"/>
          <w:spacing w:val="2"/>
        </w:rPr>
        <w:t>ensure</w:t>
      </w:r>
      <w:r>
        <w:rPr>
          <w:color w:val="231F20"/>
          <w:spacing w:val="35"/>
        </w:rPr>
        <w:t> </w:t>
      </w:r>
      <w:r>
        <w:rPr>
          <w:color w:val="231F20"/>
          <w:spacing w:val="2"/>
        </w:rPr>
        <w:t>that</w:t>
      </w:r>
      <w:r>
        <w:rPr>
          <w:color w:val="231F20"/>
          <w:spacing w:val="35"/>
        </w:rPr>
        <w:t> </w:t>
      </w:r>
      <w:r>
        <w:rPr>
          <w:color w:val="231F20"/>
          <w:spacing w:val="2"/>
        </w:rPr>
        <w:t>design</w:t>
      </w:r>
      <w:r>
        <w:rPr>
          <w:color w:val="231F20"/>
          <w:spacing w:val="34"/>
        </w:rPr>
        <w:t> </w:t>
      </w:r>
      <w:r>
        <w:rPr>
          <w:color w:val="231F20"/>
          <w:spacing w:val="2"/>
        </w:rPr>
        <w:t>and</w:t>
      </w:r>
      <w:r>
        <w:rPr>
          <w:color w:val="231F20"/>
          <w:spacing w:val="35"/>
        </w:rPr>
        <w:t> </w:t>
      </w:r>
      <w:r>
        <w:rPr>
          <w:color w:val="231F20"/>
          <w:spacing w:val="2"/>
        </w:rPr>
        <w:t>development</w:t>
      </w:r>
      <w:r>
        <w:rPr>
          <w:color w:val="231F20"/>
          <w:spacing w:val="35"/>
        </w:rPr>
        <w:t> </w:t>
      </w:r>
      <w:r>
        <w:rPr>
          <w:color w:val="231F20"/>
          <w:spacing w:val="-2"/>
        </w:rPr>
        <w:t>outputs:</w:t>
      </w:r>
    </w:p>
    <w:p>
      <w:pPr>
        <w:pStyle w:val="ListParagraph"/>
        <w:numPr>
          <w:ilvl w:val="0"/>
          <w:numId w:val="48"/>
        </w:numPr>
        <w:tabs>
          <w:tab w:pos="431" w:val="left" w:leader="none"/>
        </w:tabs>
        <w:spacing w:line="240" w:lineRule="auto" w:before="174" w:after="0"/>
        <w:ind w:left="431" w:right="0" w:hanging="402"/>
        <w:jc w:val="left"/>
        <w:rPr>
          <w:sz w:val="22"/>
        </w:rPr>
      </w:pPr>
      <w:r>
        <w:rPr>
          <w:color w:val="231F20"/>
          <w:w w:val="110"/>
          <w:sz w:val="22"/>
        </w:rPr>
        <w:t>meet</w:t>
      </w:r>
      <w:r>
        <w:rPr>
          <w:color w:val="231F20"/>
          <w:spacing w:val="-10"/>
          <w:w w:val="110"/>
          <w:sz w:val="22"/>
        </w:rPr>
        <w:t> </w:t>
      </w:r>
      <w:r>
        <w:rPr>
          <w:color w:val="231F20"/>
          <w:w w:val="110"/>
          <w:sz w:val="22"/>
        </w:rPr>
        <w:t>the</w:t>
      </w:r>
      <w:r>
        <w:rPr>
          <w:color w:val="231F20"/>
          <w:spacing w:val="-10"/>
          <w:w w:val="110"/>
          <w:sz w:val="22"/>
        </w:rPr>
        <w:t> </w:t>
      </w:r>
      <w:r>
        <w:rPr>
          <w:color w:val="231F20"/>
          <w:w w:val="110"/>
          <w:sz w:val="22"/>
        </w:rPr>
        <w:t>input</w:t>
      </w:r>
      <w:r>
        <w:rPr>
          <w:color w:val="231F20"/>
          <w:spacing w:val="-9"/>
          <w:w w:val="110"/>
          <w:sz w:val="22"/>
        </w:rPr>
        <w:t> </w:t>
      </w:r>
      <w:r>
        <w:rPr>
          <w:color w:val="231F20"/>
          <w:spacing w:val="-2"/>
          <w:w w:val="110"/>
          <w:sz w:val="22"/>
        </w:rPr>
        <w:t>requirements;</w:t>
      </w:r>
    </w:p>
    <w:p>
      <w:pPr>
        <w:pStyle w:val="ListParagraph"/>
        <w:numPr>
          <w:ilvl w:val="0"/>
          <w:numId w:val="48"/>
        </w:numPr>
        <w:tabs>
          <w:tab w:pos="431" w:val="left" w:leader="none"/>
        </w:tabs>
        <w:spacing w:line="240" w:lineRule="auto" w:before="173" w:after="0"/>
        <w:ind w:left="431" w:right="0" w:hanging="402"/>
        <w:jc w:val="left"/>
        <w:rPr>
          <w:sz w:val="22"/>
        </w:rPr>
      </w:pPr>
      <w:r>
        <w:rPr>
          <w:color w:val="231F20"/>
          <w:spacing w:val="2"/>
          <w:sz w:val="22"/>
        </w:rPr>
        <w:t>are</w:t>
      </w:r>
      <w:r>
        <w:rPr>
          <w:color w:val="231F20"/>
          <w:spacing w:val="31"/>
          <w:sz w:val="22"/>
        </w:rPr>
        <w:t> </w:t>
      </w:r>
      <w:r>
        <w:rPr>
          <w:color w:val="231F20"/>
          <w:spacing w:val="2"/>
          <w:sz w:val="22"/>
        </w:rPr>
        <w:t>adequate</w:t>
      </w:r>
      <w:r>
        <w:rPr>
          <w:color w:val="231F20"/>
          <w:spacing w:val="32"/>
          <w:sz w:val="22"/>
        </w:rPr>
        <w:t> </w:t>
      </w:r>
      <w:r>
        <w:rPr>
          <w:color w:val="231F20"/>
          <w:spacing w:val="2"/>
          <w:sz w:val="22"/>
        </w:rPr>
        <w:t>for</w:t>
      </w:r>
      <w:r>
        <w:rPr>
          <w:color w:val="231F20"/>
          <w:spacing w:val="31"/>
          <w:sz w:val="22"/>
        </w:rPr>
        <w:t> </w:t>
      </w:r>
      <w:r>
        <w:rPr>
          <w:color w:val="231F20"/>
          <w:spacing w:val="2"/>
          <w:sz w:val="22"/>
        </w:rPr>
        <w:t>the</w:t>
      </w:r>
      <w:r>
        <w:rPr>
          <w:color w:val="231F20"/>
          <w:spacing w:val="32"/>
          <w:sz w:val="22"/>
        </w:rPr>
        <w:t> </w:t>
      </w:r>
      <w:r>
        <w:rPr>
          <w:color w:val="231F20"/>
          <w:spacing w:val="2"/>
          <w:sz w:val="22"/>
        </w:rPr>
        <w:t>subsequent</w:t>
      </w:r>
      <w:r>
        <w:rPr>
          <w:color w:val="231F20"/>
          <w:spacing w:val="32"/>
          <w:sz w:val="22"/>
        </w:rPr>
        <w:t> </w:t>
      </w:r>
      <w:r>
        <w:rPr>
          <w:color w:val="231F20"/>
          <w:spacing w:val="2"/>
          <w:sz w:val="22"/>
        </w:rPr>
        <w:t>processes</w:t>
      </w:r>
      <w:r>
        <w:rPr>
          <w:color w:val="231F20"/>
          <w:spacing w:val="31"/>
          <w:sz w:val="22"/>
        </w:rPr>
        <w:t> </w:t>
      </w:r>
      <w:r>
        <w:rPr>
          <w:color w:val="231F20"/>
          <w:spacing w:val="2"/>
          <w:sz w:val="22"/>
        </w:rPr>
        <w:t>for</w:t>
      </w:r>
      <w:r>
        <w:rPr>
          <w:color w:val="231F20"/>
          <w:spacing w:val="32"/>
          <w:sz w:val="22"/>
        </w:rPr>
        <w:t> </w:t>
      </w:r>
      <w:r>
        <w:rPr>
          <w:color w:val="231F20"/>
          <w:spacing w:val="2"/>
          <w:sz w:val="22"/>
        </w:rPr>
        <w:t>the</w:t>
      </w:r>
      <w:r>
        <w:rPr>
          <w:color w:val="231F20"/>
          <w:spacing w:val="32"/>
          <w:sz w:val="22"/>
        </w:rPr>
        <w:t> </w:t>
      </w:r>
      <w:r>
        <w:rPr>
          <w:color w:val="231F20"/>
          <w:spacing w:val="2"/>
          <w:sz w:val="22"/>
        </w:rPr>
        <w:t>provision</w:t>
      </w:r>
      <w:r>
        <w:rPr>
          <w:color w:val="231F20"/>
          <w:spacing w:val="31"/>
          <w:sz w:val="22"/>
        </w:rPr>
        <w:t> </w:t>
      </w:r>
      <w:r>
        <w:rPr>
          <w:color w:val="231F20"/>
          <w:spacing w:val="2"/>
          <w:sz w:val="22"/>
        </w:rPr>
        <w:t>of</w:t>
      </w:r>
      <w:r>
        <w:rPr>
          <w:color w:val="231F20"/>
          <w:spacing w:val="32"/>
          <w:sz w:val="22"/>
        </w:rPr>
        <w:t> </w:t>
      </w:r>
      <w:r>
        <w:rPr>
          <w:color w:val="231F20"/>
          <w:spacing w:val="2"/>
          <w:sz w:val="22"/>
        </w:rPr>
        <w:t>products</w:t>
      </w:r>
      <w:r>
        <w:rPr>
          <w:color w:val="231F20"/>
          <w:spacing w:val="32"/>
          <w:sz w:val="22"/>
        </w:rPr>
        <w:t> </w:t>
      </w:r>
      <w:r>
        <w:rPr>
          <w:color w:val="231F20"/>
          <w:spacing w:val="2"/>
          <w:sz w:val="22"/>
        </w:rPr>
        <w:t>and</w:t>
      </w:r>
      <w:r>
        <w:rPr>
          <w:color w:val="231F20"/>
          <w:spacing w:val="31"/>
          <w:sz w:val="22"/>
        </w:rPr>
        <w:t> </w:t>
      </w:r>
      <w:r>
        <w:rPr>
          <w:color w:val="231F20"/>
          <w:spacing w:val="-2"/>
          <w:sz w:val="22"/>
        </w:rPr>
        <w:t>services;</w:t>
      </w:r>
    </w:p>
    <w:p>
      <w:pPr>
        <w:pStyle w:val="ListParagraph"/>
        <w:numPr>
          <w:ilvl w:val="0"/>
          <w:numId w:val="48"/>
        </w:numPr>
        <w:tabs>
          <w:tab w:pos="431" w:val="left" w:leader="none"/>
        </w:tabs>
        <w:spacing w:line="240" w:lineRule="auto" w:before="173" w:after="0"/>
        <w:ind w:left="431" w:right="0" w:hanging="402"/>
        <w:jc w:val="left"/>
        <w:rPr>
          <w:sz w:val="22"/>
        </w:rPr>
      </w:pPr>
      <w:r>
        <w:rPr>
          <w:color w:val="231F20"/>
          <w:spacing w:val="4"/>
          <w:sz w:val="22"/>
        </w:rPr>
        <w:t>include</w:t>
      </w:r>
      <w:r>
        <w:rPr>
          <w:color w:val="231F20"/>
          <w:spacing w:val="1"/>
          <w:sz w:val="22"/>
        </w:rPr>
        <w:t> </w:t>
      </w:r>
      <w:r>
        <w:rPr>
          <w:color w:val="231F20"/>
          <w:spacing w:val="4"/>
          <w:sz w:val="22"/>
        </w:rPr>
        <w:t>or</w:t>
      </w:r>
      <w:r>
        <w:rPr>
          <w:color w:val="231F20"/>
          <w:spacing w:val="1"/>
          <w:sz w:val="22"/>
        </w:rPr>
        <w:t> </w:t>
      </w:r>
      <w:r>
        <w:rPr>
          <w:color w:val="231F20"/>
          <w:spacing w:val="4"/>
          <w:sz w:val="22"/>
        </w:rPr>
        <w:t>reference</w:t>
      </w:r>
      <w:r>
        <w:rPr>
          <w:color w:val="231F20"/>
          <w:spacing w:val="1"/>
          <w:sz w:val="22"/>
        </w:rPr>
        <w:t> </w:t>
      </w:r>
      <w:r>
        <w:rPr>
          <w:color w:val="231F20"/>
          <w:spacing w:val="4"/>
          <w:sz w:val="22"/>
        </w:rPr>
        <w:t>monitoring</w:t>
      </w:r>
      <w:r>
        <w:rPr>
          <w:color w:val="231F20"/>
          <w:spacing w:val="1"/>
          <w:sz w:val="22"/>
        </w:rPr>
        <w:t> </w:t>
      </w:r>
      <w:r>
        <w:rPr>
          <w:color w:val="231F20"/>
          <w:spacing w:val="4"/>
          <w:sz w:val="22"/>
        </w:rPr>
        <w:t>and</w:t>
      </w:r>
      <w:r>
        <w:rPr>
          <w:color w:val="231F20"/>
          <w:spacing w:val="1"/>
          <w:sz w:val="22"/>
        </w:rPr>
        <w:t> </w:t>
      </w:r>
      <w:r>
        <w:rPr>
          <w:color w:val="231F20"/>
          <w:spacing w:val="4"/>
          <w:sz w:val="22"/>
        </w:rPr>
        <w:t>measuring</w:t>
      </w:r>
      <w:r>
        <w:rPr>
          <w:color w:val="231F20"/>
          <w:spacing w:val="1"/>
          <w:sz w:val="22"/>
        </w:rPr>
        <w:t> </w:t>
      </w:r>
      <w:r>
        <w:rPr>
          <w:color w:val="231F20"/>
          <w:spacing w:val="4"/>
          <w:sz w:val="22"/>
        </w:rPr>
        <w:t>requirements,</w:t>
      </w:r>
      <w:r>
        <w:rPr>
          <w:color w:val="231F20"/>
          <w:spacing w:val="1"/>
          <w:sz w:val="22"/>
        </w:rPr>
        <w:t> </w:t>
      </w:r>
      <w:r>
        <w:rPr>
          <w:color w:val="231F20"/>
          <w:spacing w:val="4"/>
          <w:sz w:val="22"/>
        </w:rPr>
        <w:t>as</w:t>
      </w:r>
      <w:r>
        <w:rPr>
          <w:color w:val="231F20"/>
          <w:spacing w:val="1"/>
          <w:sz w:val="22"/>
        </w:rPr>
        <w:t> </w:t>
      </w:r>
      <w:r>
        <w:rPr>
          <w:color w:val="231F20"/>
          <w:spacing w:val="4"/>
          <w:sz w:val="22"/>
        </w:rPr>
        <w:t>appropriate,</w:t>
      </w:r>
      <w:r>
        <w:rPr>
          <w:color w:val="231F20"/>
          <w:spacing w:val="1"/>
          <w:sz w:val="22"/>
        </w:rPr>
        <w:t> </w:t>
      </w:r>
      <w:r>
        <w:rPr>
          <w:color w:val="231F20"/>
          <w:spacing w:val="4"/>
          <w:sz w:val="22"/>
        </w:rPr>
        <w:t>and</w:t>
      </w:r>
      <w:r>
        <w:rPr>
          <w:color w:val="231F20"/>
          <w:spacing w:val="1"/>
          <w:sz w:val="22"/>
        </w:rPr>
        <w:t> </w:t>
      </w:r>
      <w:r>
        <w:rPr>
          <w:color w:val="231F20"/>
          <w:spacing w:val="4"/>
          <w:sz w:val="22"/>
        </w:rPr>
        <w:t>acceptance</w:t>
      </w:r>
      <w:r>
        <w:rPr>
          <w:color w:val="231F20"/>
          <w:spacing w:val="2"/>
          <w:sz w:val="22"/>
        </w:rPr>
        <w:t> </w:t>
      </w:r>
      <w:r>
        <w:rPr>
          <w:color w:val="231F20"/>
          <w:spacing w:val="-2"/>
          <w:sz w:val="22"/>
        </w:rPr>
        <w:t>criteria;</w:t>
      </w:r>
    </w:p>
    <w:p>
      <w:pPr>
        <w:pStyle w:val="ListParagraph"/>
        <w:numPr>
          <w:ilvl w:val="0"/>
          <w:numId w:val="48"/>
        </w:numPr>
        <w:tabs>
          <w:tab w:pos="431" w:val="left" w:leader="none"/>
        </w:tabs>
        <w:spacing w:line="230" w:lineRule="auto" w:before="182" w:after="0"/>
        <w:ind w:left="431" w:right="708" w:hanging="403"/>
        <w:jc w:val="left"/>
        <w:rPr>
          <w:sz w:val="22"/>
        </w:rPr>
      </w:pPr>
      <w:r>
        <w:rPr>
          <w:color w:val="231F20"/>
          <w:w w:val="110"/>
          <w:sz w:val="22"/>
        </w:rPr>
        <w:t>specify</w:t>
      </w:r>
      <w:r>
        <w:rPr>
          <w:color w:val="231F20"/>
          <w:spacing w:val="-14"/>
          <w:w w:val="110"/>
          <w:sz w:val="22"/>
        </w:rPr>
        <w:t> </w:t>
      </w:r>
      <w:r>
        <w:rPr>
          <w:color w:val="231F20"/>
          <w:w w:val="110"/>
          <w:sz w:val="22"/>
        </w:rPr>
        <w:t>the</w:t>
      </w:r>
      <w:r>
        <w:rPr>
          <w:color w:val="231F20"/>
          <w:spacing w:val="-14"/>
          <w:w w:val="110"/>
          <w:sz w:val="22"/>
        </w:rPr>
        <w:t> </w:t>
      </w:r>
      <w:r>
        <w:rPr>
          <w:color w:val="231F20"/>
          <w:w w:val="110"/>
          <w:sz w:val="22"/>
        </w:rPr>
        <w:t>characteristics</w:t>
      </w:r>
      <w:r>
        <w:rPr>
          <w:color w:val="231F20"/>
          <w:spacing w:val="-14"/>
          <w:w w:val="110"/>
          <w:sz w:val="22"/>
        </w:rPr>
        <w:t> </w:t>
      </w:r>
      <w:r>
        <w:rPr>
          <w:color w:val="231F20"/>
          <w:w w:val="110"/>
          <w:sz w:val="22"/>
        </w:rPr>
        <w:t>of</w:t>
      </w:r>
      <w:r>
        <w:rPr>
          <w:color w:val="231F20"/>
          <w:spacing w:val="-14"/>
          <w:w w:val="110"/>
          <w:sz w:val="22"/>
        </w:rPr>
        <w:t> </w:t>
      </w:r>
      <w:r>
        <w:rPr>
          <w:color w:val="231F20"/>
          <w:w w:val="110"/>
          <w:sz w:val="22"/>
        </w:rPr>
        <w:t>the</w:t>
      </w:r>
      <w:r>
        <w:rPr>
          <w:color w:val="231F20"/>
          <w:spacing w:val="-14"/>
          <w:w w:val="110"/>
          <w:sz w:val="22"/>
        </w:rPr>
        <w:t> </w:t>
      </w:r>
      <w:r>
        <w:rPr>
          <w:color w:val="231F20"/>
          <w:w w:val="110"/>
          <w:sz w:val="22"/>
        </w:rPr>
        <w:t>products</w:t>
      </w:r>
      <w:r>
        <w:rPr>
          <w:color w:val="231F20"/>
          <w:spacing w:val="-14"/>
          <w:w w:val="110"/>
          <w:sz w:val="22"/>
        </w:rPr>
        <w:t> </w:t>
      </w:r>
      <w:r>
        <w:rPr>
          <w:color w:val="231F20"/>
          <w:w w:val="110"/>
          <w:sz w:val="22"/>
        </w:rPr>
        <w:t>and</w:t>
      </w:r>
      <w:r>
        <w:rPr>
          <w:color w:val="231F20"/>
          <w:spacing w:val="-14"/>
          <w:w w:val="110"/>
          <w:sz w:val="22"/>
        </w:rPr>
        <w:t> </w:t>
      </w:r>
      <w:r>
        <w:rPr>
          <w:color w:val="231F20"/>
          <w:w w:val="110"/>
          <w:sz w:val="22"/>
        </w:rPr>
        <w:t>services</w:t>
      </w:r>
      <w:r>
        <w:rPr>
          <w:color w:val="231F20"/>
          <w:spacing w:val="-14"/>
          <w:w w:val="110"/>
          <w:sz w:val="22"/>
        </w:rPr>
        <w:t> </w:t>
      </w:r>
      <w:r>
        <w:rPr>
          <w:color w:val="231F20"/>
          <w:w w:val="110"/>
          <w:sz w:val="22"/>
        </w:rPr>
        <w:t>that</w:t>
      </w:r>
      <w:r>
        <w:rPr>
          <w:color w:val="231F20"/>
          <w:spacing w:val="-14"/>
          <w:w w:val="110"/>
          <w:sz w:val="22"/>
        </w:rPr>
        <w:t> </w:t>
      </w:r>
      <w:r>
        <w:rPr>
          <w:color w:val="231F20"/>
          <w:w w:val="110"/>
          <w:sz w:val="22"/>
        </w:rPr>
        <w:t>are</w:t>
      </w:r>
      <w:r>
        <w:rPr>
          <w:color w:val="231F20"/>
          <w:spacing w:val="-14"/>
          <w:w w:val="110"/>
          <w:sz w:val="22"/>
        </w:rPr>
        <w:t> </w:t>
      </w:r>
      <w:r>
        <w:rPr>
          <w:color w:val="231F20"/>
          <w:w w:val="110"/>
          <w:sz w:val="22"/>
        </w:rPr>
        <w:t>essential</w:t>
      </w:r>
      <w:r>
        <w:rPr>
          <w:color w:val="231F20"/>
          <w:spacing w:val="-14"/>
          <w:w w:val="110"/>
          <w:sz w:val="22"/>
        </w:rPr>
        <w:t> </w:t>
      </w:r>
      <w:r>
        <w:rPr>
          <w:color w:val="231F20"/>
          <w:w w:val="110"/>
          <w:sz w:val="22"/>
        </w:rPr>
        <w:t>for</w:t>
      </w:r>
      <w:r>
        <w:rPr>
          <w:color w:val="231F20"/>
          <w:spacing w:val="-14"/>
          <w:w w:val="110"/>
          <w:sz w:val="22"/>
        </w:rPr>
        <w:t> </w:t>
      </w:r>
      <w:r>
        <w:rPr>
          <w:color w:val="231F20"/>
          <w:w w:val="110"/>
          <w:sz w:val="22"/>
        </w:rPr>
        <w:t>their</w:t>
      </w:r>
      <w:r>
        <w:rPr>
          <w:color w:val="231F20"/>
          <w:spacing w:val="-14"/>
          <w:w w:val="110"/>
          <w:sz w:val="22"/>
        </w:rPr>
        <w:t> </w:t>
      </w:r>
      <w:r>
        <w:rPr>
          <w:color w:val="231F20"/>
          <w:w w:val="110"/>
          <w:sz w:val="22"/>
        </w:rPr>
        <w:t>intended</w:t>
      </w:r>
      <w:r>
        <w:rPr>
          <w:color w:val="231F20"/>
          <w:spacing w:val="-14"/>
          <w:w w:val="110"/>
          <w:sz w:val="22"/>
        </w:rPr>
        <w:t> </w:t>
      </w:r>
      <w:r>
        <w:rPr>
          <w:color w:val="231F20"/>
          <w:w w:val="110"/>
          <w:sz w:val="22"/>
        </w:rPr>
        <w:t>purpose and their safe and proper provision.</w:t>
      </w:r>
    </w:p>
    <w:p>
      <w:pPr>
        <w:pStyle w:val="BodyText"/>
        <w:spacing w:before="174"/>
        <w:ind w:left="29"/>
      </w:pPr>
      <w:r>
        <w:rPr>
          <w:color w:val="231F20"/>
          <w:spacing w:val="2"/>
        </w:rPr>
        <w:t>The</w:t>
      </w:r>
      <w:r>
        <w:rPr>
          <w:color w:val="231F20"/>
          <w:spacing w:val="38"/>
        </w:rPr>
        <w:t> </w:t>
      </w:r>
      <w:r>
        <w:rPr>
          <w:color w:val="231F20"/>
          <w:spacing w:val="2"/>
        </w:rPr>
        <w:t>organization</w:t>
      </w:r>
      <w:r>
        <w:rPr>
          <w:color w:val="231F20"/>
          <w:spacing w:val="38"/>
        </w:rPr>
        <w:t> </w:t>
      </w:r>
      <w:r>
        <w:rPr>
          <w:color w:val="231F20"/>
          <w:spacing w:val="2"/>
        </w:rPr>
        <w:t>shall</w:t>
      </w:r>
      <w:r>
        <w:rPr>
          <w:color w:val="231F20"/>
          <w:spacing w:val="38"/>
        </w:rPr>
        <w:t> </w:t>
      </w:r>
      <w:r>
        <w:rPr>
          <w:color w:val="231F20"/>
          <w:spacing w:val="2"/>
        </w:rPr>
        <w:t>retain</w:t>
      </w:r>
      <w:r>
        <w:rPr>
          <w:color w:val="231F20"/>
          <w:spacing w:val="38"/>
        </w:rPr>
        <w:t> </w:t>
      </w:r>
      <w:r>
        <w:rPr>
          <w:color w:val="231F20"/>
          <w:spacing w:val="2"/>
        </w:rPr>
        <w:t>documented</w:t>
      </w:r>
      <w:r>
        <w:rPr>
          <w:color w:val="231F20"/>
          <w:spacing w:val="38"/>
        </w:rPr>
        <w:t> </w:t>
      </w:r>
      <w:r>
        <w:rPr>
          <w:color w:val="231F20"/>
          <w:spacing w:val="2"/>
        </w:rPr>
        <w:t>information</w:t>
      </w:r>
      <w:r>
        <w:rPr>
          <w:color w:val="231F20"/>
          <w:spacing w:val="39"/>
        </w:rPr>
        <w:t> </w:t>
      </w:r>
      <w:r>
        <w:rPr>
          <w:color w:val="231F20"/>
          <w:spacing w:val="2"/>
        </w:rPr>
        <w:t>on</w:t>
      </w:r>
      <w:r>
        <w:rPr>
          <w:color w:val="231F20"/>
          <w:spacing w:val="38"/>
        </w:rPr>
        <w:t> </w:t>
      </w:r>
      <w:r>
        <w:rPr>
          <w:color w:val="231F20"/>
          <w:spacing w:val="2"/>
        </w:rPr>
        <w:t>design</w:t>
      </w:r>
      <w:r>
        <w:rPr>
          <w:color w:val="231F20"/>
          <w:spacing w:val="38"/>
        </w:rPr>
        <w:t> </w:t>
      </w:r>
      <w:r>
        <w:rPr>
          <w:color w:val="231F20"/>
          <w:spacing w:val="2"/>
        </w:rPr>
        <w:t>and</w:t>
      </w:r>
      <w:r>
        <w:rPr>
          <w:color w:val="231F20"/>
          <w:spacing w:val="38"/>
        </w:rPr>
        <w:t> </w:t>
      </w:r>
      <w:r>
        <w:rPr>
          <w:color w:val="231F20"/>
          <w:spacing w:val="2"/>
        </w:rPr>
        <w:t>development</w:t>
      </w:r>
      <w:r>
        <w:rPr>
          <w:color w:val="231F20"/>
          <w:spacing w:val="38"/>
        </w:rPr>
        <w:t> </w:t>
      </w:r>
      <w:r>
        <w:rPr>
          <w:color w:val="231F20"/>
          <w:spacing w:val="-2"/>
        </w:rPr>
        <w:t>outputs.</w:t>
      </w:r>
    </w:p>
    <w:p>
      <w:pPr>
        <w:pStyle w:val="BodyText"/>
        <w:spacing w:before="34"/>
      </w:pPr>
    </w:p>
    <w:p>
      <w:pPr>
        <w:pStyle w:val="Heading6"/>
        <w:numPr>
          <w:ilvl w:val="2"/>
          <w:numId w:val="46"/>
        </w:numPr>
        <w:tabs>
          <w:tab w:pos="794" w:val="left" w:leader="none"/>
        </w:tabs>
        <w:spacing w:line="240" w:lineRule="auto" w:before="0" w:after="0"/>
        <w:ind w:left="794" w:right="0" w:hanging="765"/>
        <w:jc w:val="left"/>
      </w:pPr>
      <w:bookmarkStart w:name="_TOC_250028" w:id="51"/>
      <w:r>
        <w:rPr>
          <w:color w:val="231F20"/>
          <w:spacing w:val="2"/>
        </w:rPr>
        <w:t>Design</w:t>
      </w:r>
      <w:r>
        <w:rPr>
          <w:color w:val="231F20"/>
          <w:spacing w:val="41"/>
        </w:rPr>
        <w:t> </w:t>
      </w:r>
      <w:r>
        <w:rPr>
          <w:color w:val="231F20"/>
          <w:spacing w:val="2"/>
        </w:rPr>
        <w:t>and</w:t>
      </w:r>
      <w:r>
        <w:rPr>
          <w:color w:val="231F20"/>
          <w:spacing w:val="41"/>
        </w:rPr>
        <w:t> </w:t>
      </w:r>
      <w:r>
        <w:rPr>
          <w:color w:val="231F20"/>
          <w:spacing w:val="2"/>
        </w:rPr>
        <w:t>development</w:t>
      </w:r>
      <w:r>
        <w:rPr>
          <w:color w:val="231F20"/>
          <w:spacing w:val="41"/>
        </w:rPr>
        <w:t> </w:t>
      </w:r>
      <w:bookmarkEnd w:id="51"/>
      <w:r>
        <w:rPr>
          <w:color w:val="231F20"/>
          <w:spacing w:val="-2"/>
        </w:rPr>
        <w:t>changes</w:t>
      </w:r>
    </w:p>
    <w:p>
      <w:pPr>
        <w:pStyle w:val="BodyText"/>
        <w:spacing w:line="230" w:lineRule="auto" w:before="196"/>
        <w:ind w:left="29" w:right="708"/>
        <w:jc w:val="both"/>
      </w:pPr>
      <w:r>
        <w:rPr>
          <w:color w:val="231F20"/>
          <w:w w:val="110"/>
        </w:rPr>
        <w:t>The</w:t>
      </w:r>
      <w:r>
        <w:rPr>
          <w:color w:val="231F20"/>
          <w:spacing w:val="-10"/>
          <w:w w:val="110"/>
        </w:rPr>
        <w:t> </w:t>
      </w:r>
      <w:r>
        <w:rPr>
          <w:color w:val="231F20"/>
          <w:w w:val="110"/>
        </w:rPr>
        <w:t>organization</w:t>
      </w:r>
      <w:r>
        <w:rPr>
          <w:color w:val="231F20"/>
          <w:spacing w:val="-10"/>
          <w:w w:val="110"/>
        </w:rPr>
        <w:t> </w:t>
      </w:r>
      <w:r>
        <w:rPr>
          <w:color w:val="231F20"/>
          <w:w w:val="110"/>
        </w:rPr>
        <w:t>shall</w:t>
      </w:r>
      <w:r>
        <w:rPr>
          <w:color w:val="231F20"/>
          <w:spacing w:val="-10"/>
          <w:w w:val="110"/>
        </w:rPr>
        <w:t> </w:t>
      </w:r>
      <w:r>
        <w:rPr>
          <w:color w:val="231F20"/>
          <w:w w:val="110"/>
        </w:rPr>
        <w:t>identify,</w:t>
      </w:r>
      <w:r>
        <w:rPr>
          <w:color w:val="231F20"/>
          <w:spacing w:val="-10"/>
          <w:w w:val="110"/>
        </w:rPr>
        <w:t> </w:t>
      </w:r>
      <w:r>
        <w:rPr>
          <w:color w:val="231F20"/>
          <w:w w:val="110"/>
        </w:rPr>
        <w:t>review</w:t>
      </w:r>
      <w:r>
        <w:rPr>
          <w:color w:val="231F20"/>
          <w:spacing w:val="-10"/>
          <w:w w:val="110"/>
        </w:rPr>
        <w:t> </w:t>
      </w:r>
      <w:r>
        <w:rPr>
          <w:color w:val="231F20"/>
          <w:w w:val="110"/>
        </w:rPr>
        <w:t>and</w:t>
      </w:r>
      <w:r>
        <w:rPr>
          <w:color w:val="231F20"/>
          <w:spacing w:val="-10"/>
          <w:w w:val="110"/>
        </w:rPr>
        <w:t> </w:t>
      </w:r>
      <w:r>
        <w:rPr>
          <w:color w:val="231F20"/>
          <w:w w:val="110"/>
        </w:rPr>
        <w:t>control</w:t>
      </w:r>
      <w:r>
        <w:rPr>
          <w:color w:val="231F20"/>
          <w:spacing w:val="-10"/>
          <w:w w:val="110"/>
        </w:rPr>
        <w:t> </w:t>
      </w:r>
      <w:r>
        <w:rPr>
          <w:color w:val="231F20"/>
          <w:w w:val="110"/>
        </w:rPr>
        <w:t>changes</w:t>
      </w:r>
      <w:r>
        <w:rPr>
          <w:color w:val="231F20"/>
          <w:spacing w:val="-10"/>
          <w:w w:val="110"/>
        </w:rPr>
        <w:t> </w:t>
      </w:r>
      <w:r>
        <w:rPr>
          <w:color w:val="231F20"/>
          <w:w w:val="110"/>
        </w:rPr>
        <w:t>made</w:t>
      </w:r>
      <w:r>
        <w:rPr>
          <w:color w:val="231F20"/>
          <w:spacing w:val="-10"/>
          <w:w w:val="110"/>
        </w:rPr>
        <w:t> </w:t>
      </w:r>
      <w:r>
        <w:rPr>
          <w:color w:val="231F20"/>
          <w:w w:val="110"/>
        </w:rPr>
        <w:t>during,</w:t>
      </w:r>
      <w:r>
        <w:rPr>
          <w:color w:val="231F20"/>
          <w:spacing w:val="-10"/>
          <w:w w:val="110"/>
        </w:rPr>
        <w:t> </w:t>
      </w:r>
      <w:r>
        <w:rPr>
          <w:color w:val="231F20"/>
          <w:w w:val="110"/>
        </w:rPr>
        <w:t>or</w:t>
      </w:r>
      <w:r>
        <w:rPr>
          <w:color w:val="231F20"/>
          <w:spacing w:val="-10"/>
          <w:w w:val="110"/>
        </w:rPr>
        <w:t> </w:t>
      </w:r>
      <w:r>
        <w:rPr>
          <w:color w:val="231F20"/>
          <w:w w:val="110"/>
        </w:rPr>
        <w:t>subsequent</w:t>
      </w:r>
      <w:r>
        <w:rPr>
          <w:color w:val="231F20"/>
          <w:spacing w:val="-10"/>
          <w:w w:val="110"/>
        </w:rPr>
        <w:t> </w:t>
      </w:r>
      <w:r>
        <w:rPr>
          <w:color w:val="231F20"/>
          <w:w w:val="110"/>
        </w:rPr>
        <w:t>to,</w:t>
      </w:r>
      <w:r>
        <w:rPr>
          <w:color w:val="231F20"/>
          <w:spacing w:val="-10"/>
          <w:w w:val="110"/>
        </w:rPr>
        <w:t> </w:t>
      </w:r>
      <w:r>
        <w:rPr>
          <w:color w:val="231F20"/>
          <w:w w:val="110"/>
        </w:rPr>
        <w:t>the</w:t>
      </w:r>
      <w:r>
        <w:rPr>
          <w:color w:val="231F20"/>
          <w:spacing w:val="-10"/>
          <w:w w:val="110"/>
        </w:rPr>
        <w:t> </w:t>
      </w:r>
      <w:r>
        <w:rPr>
          <w:color w:val="231F20"/>
          <w:w w:val="110"/>
        </w:rPr>
        <w:t>design and development of products and services, to the extent necessary to ensure that there is no adverse impact on conformity to requirements.</w:t>
      </w:r>
    </w:p>
    <w:p>
      <w:pPr>
        <w:pStyle w:val="BodyText"/>
        <w:spacing w:before="173"/>
        <w:ind w:left="29"/>
      </w:pPr>
      <w:r>
        <w:rPr>
          <w:color w:val="231F20"/>
          <w:spacing w:val="4"/>
        </w:rPr>
        <w:t>The</w:t>
      </w:r>
      <w:r>
        <w:rPr>
          <w:color w:val="231F20"/>
          <w:spacing w:val="31"/>
        </w:rPr>
        <w:t> </w:t>
      </w:r>
      <w:r>
        <w:rPr>
          <w:color w:val="231F20"/>
          <w:spacing w:val="4"/>
        </w:rPr>
        <w:t>organization</w:t>
      </w:r>
      <w:r>
        <w:rPr>
          <w:color w:val="231F20"/>
          <w:spacing w:val="32"/>
        </w:rPr>
        <w:t> </w:t>
      </w:r>
      <w:r>
        <w:rPr>
          <w:color w:val="231F20"/>
          <w:spacing w:val="4"/>
        </w:rPr>
        <w:t>shall</w:t>
      </w:r>
      <w:r>
        <w:rPr>
          <w:color w:val="231F20"/>
          <w:spacing w:val="32"/>
        </w:rPr>
        <w:t> </w:t>
      </w:r>
      <w:r>
        <w:rPr>
          <w:color w:val="231F20"/>
          <w:spacing w:val="4"/>
        </w:rPr>
        <w:t>retain</w:t>
      </w:r>
      <w:r>
        <w:rPr>
          <w:color w:val="231F20"/>
          <w:spacing w:val="31"/>
        </w:rPr>
        <w:t> </w:t>
      </w:r>
      <w:r>
        <w:rPr>
          <w:color w:val="231F20"/>
          <w:spacing w:val="4"/>
        </w:rPr>
        <w:t>documented</w:t>
      </w:r>
      <w:r>
        <w:rPr>
          <w:color w:val="231F20"/>
          <w:spacing w:val="32"/>
        </w:rPr>
        <w:t> </w:t>
      </w:r>
      <w:r>
        <w:rPr>
          <w:color w:val="231F20"/>
          <w:spacing w:val="4"/>
        </w:rPr>
        <w:t>information</w:t>
      </w:r>
      <w:r>
        <w:rPr>
          <w:color w:val="231F20"/>
          <w:spacing w:val="32"/>
        </w:rPr>
        <w:t> </w:t>
      </w:r>
      <w:r>
        <w:rPr>
          <w:color w:val="231F20"/>
          <w:spacing w:val="-5"/>
        </w:rPr>
        <w:t>on:</w:t>
      </w:r>
    </w:p>
    <w:p>
      <w:pPr>
        <w:pStyle w:val="ListParagraph"/>
        <w:numPr>
          <w:ilvl w:val="0"/>
          <w:numId w:val="49"/>
        </w:numPr>
        <w:tabs>
          <w:tab w:pos="431" w:val="left" w:leader="none"/>
        </w:tabs>
        <w:spacing w:line="240" w:lineRule="auto" w:before="173" w:after="0"/>
        <w:ind w:left="431" w:right="0" w:hanging="402"/>
        <w:jc w:val="left"/>
        <w:rPr>
          <w:sz w:val="22"/>
        </w:rPr>
      </w:pPr>
      <w:r>
        <w:rPr>
          <w:color w:val="231F20"/>
          <w:w w:val="105"/>
          <w:sz w:val="22"/>
        </w:rPr>
        <w:t>design</w:t>
      </w:r>
      <w:r>
        <w:rPr>
          <w:color w:val="231F20"/>
          <w:spacing w:val="6"/>
          <w:w w:val="105"/>
          <w:sz w:val="22"/>
        </w:rPr>
        <w:t> </w:t>
      </w:r>
      <w:r>
        <w:rPr>
          <w:color w:val="231F20"/>
          <w:w w:val="105"/>
          <w:sz w:val="22"/>
        </w:rPr>
        <w:t>and</w:t>
      </w:r>
      <w:r>
        <w:rPr>
          <w:color w:val="231F20"/>
          <w:spacing w:val="7"/>
          <w:w w:val="105"/>
          <w:sz w:val="22"/>
        </w:rPr>
        <w:t> </w:t>
      </w:r>
      <w:r>
        <w:rPr>
          <w:color w:val="231F20"/>
          <w:w w:val="105"/>
          <w:sz w:val="22"/>
        </w:rPr>
        <w:t>development</w:t>
      </w:r>
      <w:r>
        <w:rPr>
          <w:color w:val="231F20"/>
          <w:spacing w:val="6"/>
          <w:w w:val="105"/>
          <w:sz w:val="22"/>
        </w:rPr>
        <w:t> </w:t>
      </w:r>
      <w:r>
        <w:rPr>
          <w:color w:val="231F20"/>
          <w:spacing w:val="-2"/>
          <w:w w:val="105"/>
          <w:sz w:val="22"/>
        </w:rPr>
        <w:t>changes;</w:t>
      </w:r>
    </w:p>
    <w:p>
      <w:pPr>
        <w:pStyle w:val="ListParagraph"/>
        <w:numPr>
          <w:ilvl w:val="0"/>
          <w:numId w:val="49"/>
        </w:numPr>
        <w:tabs>
          <w:tab w:pos="431" w:val="left" w:leader="none"/>
        </w:tabs>
        <w:spacing w:line="240" w:lineRule="auto" w:before="174" w:after="0"/>
        <w:ind w:left="431" w:right="0" w:hanging="402"/>
        <w:jc w:val="left"/>
        <w:rPr>
          <w:sz w:val="22"/>
        </w:rPr>
      </w:pPr>
      <w:r>
        <w:rPr>
          <w:color w:val="231F20"/>
          <w:w w:val="110"/>
          <w:sz w:val="22"/>
        </w:rPr>
        <w:t>the</w:t>
      </w:r>
      <w:r>
        <w:rPr>
          <w:color w:val="231F20"/>
          <w:spacing w:val="-9"/>
          <w:w w:val="110"/>
          <w:sz w:val="22"/>
        </w:rPr>
        <w:t> </w:t>
      </w:r>
      <w:r>
        <w:rPr>
          <w:color w:val="231F20"/>
          <w:w w:val="110"/>
          <w:sz w:val="22"/>
        </w:rPr>
        <w:t>results</w:t>
      </w:r>
      <w:r>
        <w:rPr>
          <w:color w:val="231F20"/>
          <w:spacing w:val="-9"/>
          <w:w w:val="110"/>
          <w:sz w:val="22"/>
        </w:rPr>
        <w:t> </w:t>
      </w:r>
      <w:r>
        <w:rPr>
          <w:color w:val="231F20"/>
          <w:w w:val="110"/>
          <w:sz w:val="22"/>
        </w:rPr>
        <w:t>of</w:t>
      </w:r>
      <w:r>
        <w:rPr>
          <w:color w:val="231F20"/>
          <w:spacing w:val="-8"/>
          <w:w w:val="110"/>
          <w:sz w:val="22"/>
        </w:rPr>
        <w:t> </w:t>
      </w:r>
      <w:r>
        <w:rPr>
          <w:color w:val="231F20"/>
          <w:spacing w:val="-2"/>
          <w:w w:val="110"/>
          <w:sz w:val="22"/>
        </w:rPr>
        <w:t>reviews;</w:t>
      </w:r>
    </w:p>
    <w:p>
      <w:pPr>
        <w:pStyle w:val="ListParagraph"/>
        <w:spacing w:after="0" w:line="240" w:lineRule="auto"/>
        <w:jc w:val="left"/>
        <w:rPr>
          <w:sz w:val="22"/>
        </w:rPr>
        <w:sectPr>
          <w:pgSz w:w="11910" w:h="16840"/>
          <w:pgMar w:header="667" w:footer="576" w:top="940" w:bottom="760" w:left="708" w:right="708"/>
        </w:sectPr>
      </w:pPr>
    </w:p>
    <w:p>
      <w:pPr>
        <w:pStyle w:val="BodyText"/>
      </w:pPr>
    </w:p>
    <w:p>
      <w:pPr>
        <w:pStyle w:val="BodyText"/>
        <w:spacing w:before="211"/>
      </w:pPr>
    </w:p>
    <w:p>
      <w:pPr>
        <w:pStyle w:val="ListParagraph"/>
        <w:numPr>
          <w:ilvl w:val="0"/>
          <w:numId w:val="49"/>
        </w:numPr>
        <w:tabs>
          <w:tab w:pos="1111" w:val="left" w:leader="none"/>
        </w:tabs>
        <w:spacing w:line="240" w:lineRule="auto" w:before="1" w:after="0"/>
        <w:ind w:left="1111" w:right="0" w:hanging="402"/>
        <w:jc w:val="left"/>
        <w:rPr>
          <w:sz w:val="22"/>
        </w:rPr>
      </w:pPr>
      <w:r>
        <w:rPr>
          <w:color w:val="231F20"/>
          <w:spacing w:val="2"/>
          <w:sz w:val="22"/>
        </w:rPr>
        <w:t>the</w:t>
      </w:r>
      <w:r>
        <w:rPr>
          <w:color w:val="231F20"/>
          <w:spacing w:val="30"/>
          <w:sz w:val="22"/>
        </w:rPr>
        <w:t> </w:t>
      </w:r>
      <w:r>
        <w:rPr>
          <w:color w:val="231F20"/>
          <w:spacing w:val="2"/>
          <w:sz w:val="22"/>
        </w:rPr>
        <w:t>authorization</w:t>
      </w:r>
      <w:r>
        <w:rPr>
          <w:color w:val="231F20"/>
          <w:spacing w:val="31"/>
          <w:sz w:val="22"/>
        </w:rPr>
        <w:t> </w:t>
      </w:r>
      <w:r>
        <w:rPr>
          <w:color w:val="231F20"/>
          <w:spacing w:val="2"/>
          <w:sz w:val="22"/>
        </w:rPr>
        <w:t>of</w:t>
      </w:r>
      <w:r>
        <w:rPr>
          <w:color w:val="231F20"/>
          <w:spacing w:val="30"/>
          <w:sz w:val="22"/>
        </w:rPr>
        <w:t> </w:t>
      </w:r>
      <w:r>
        <w:rPr>
          <w:color w:val="231F20"/>
          <w:spacing w:val="2"/>
          <w:sz w:val="22"/>
        </w:rPr>
        <w:t>the</w:t>
      </w:r>
      <w:r>
        <w:rPr>
          <w:color w:val="231F20"/>
          <w:spacing w:val="31"/>
          <w:sz w:val="22"/>
        </w:rPr>
        <w:t> </w:t>
      </w:r>
      <w:r>
        <w:rPr>
          <w:color w:val="231F20"/>
          <w:spacing w:val="-2"/>
          <w:sz w:val="22"/>
        </w:rPr>
        <w:t>changes;</w:t>
      </w:r>
    </w:p>
    <w:p>
      <w:pPr>
        <w:pStyle w:val="ListParagraph"/>
        <w:numPr>
          <w:ilvl w:val="0"/>
          <w:numId w:val="49"/>
        </w:numPr>
        <w:tabs>
          <w:tab w:pos="1111" w:val="left" w:leader="none"/>
        </w:tabs>
        <w:spacing w:line="240" w:lineRule="auto" w:before="173" w:after="0"/>
        <w:ind w:left="1111" w:right="0" w:hanging="402"/>
        <w:jc w:val="left"/>
        <w:rPr>
          <w:sz w:val="22"/>
        </w:rPr>
      </w:pPr>
      <w:r>
        <w:rPr>
          <w:color w:val="231F20"/>
          <w:w w:val="110"/>
          <w:sz w:val="22"/>
        </w:rPr>
        <w:t>the</w:t>
      </w:r>
      <w:r>
        <w:rPr>
          <w:color w:val="231F20"/>
          <w:spacing w:val="-10"/>
          <w:w w:val="110"/>
          <w:sz w:val="22"/>
        </w:rPr>
        <w:t> </w:t>
      </w:r>
      <w:r>
        <w:rPr>
          <w:color w:val="231F20"/>
          <w:w w:val="110"/>
          <w:sz w:val="22"/>
        </w:rPr>
        <w:t>actions</w:t>
      </w:r>
      <w:r>
        <w:rPr>
          <w:color w:val="231F20"/>
          <w:spacing w:val="-10"/>
          <w:w w:val="110"/>
          <w:sz w:val="22"/>
        </w:rPr>
        <w:t> </w:t>
      </w:r>
      <w:r>
        <w:rPr>
          <w:color w:val="231F20"/>
          <w:w w:val="110"/>
          <w:sz w:val="22"/>
        </w:rPr>
        <w:t>taken</w:t>
      </w:r>
      <w:r>
        <w:rPr>
          <w:color w:val="231F20"/>
          <w:spacing w:val="-9"/>
          <w:w w:val="110"/>
          <w:sz w:val="22"/>
        </w:rPr>
        <w:t> </w:t>
      </w:r>
      <w:r>
        <w:rPr>
          <w:color w:val="231F20"/>
          <w:w w:val="110"/>
          <w:sz w:val="22"/>
        </w:rPr>
        <w:t>to</w:t>
      </w:r>
      <w:r>
        <w:rPr>
          <w:color w:val="231F20"/>
          <w:spacing w:val="-10"/>
          <w:w w:val="110"/>
          <w:sz w:val="22"/>
        </w:rPr>
        <w:t> </w:t>
      </w:r>
      <w:r>
        <w:rPr>
          <w:color w:val="231F20"/>
          <w:w w:val="110"/>
          <w:sz w:val="22"/>
        </w:rPr>
        <w:t>prevent</w:t>
      </w:r>
      <w:r>
        <w:rPr>
          <w:color w:val="231F20"/>
          <w:spacing w:val="-9"/>
          <w:w w:val="110"/>
          <w:sz w:val="22"/>
        </w:rPr>
        <w:t> </w:t>
      </w:r>
      <w:r>
        <w:rPr>
          <w:color w:val="231F20"/>
          <w:w w:val="110"/>
          <w:sz w:val="22"/>
        </w:rPr>
        <w:t>adverse</w:t>
      </w:r>
      <w:r>
        <w:rPr>
          <w:color w:val="231F20"/>
          <w:spacing w:val="-10"/>
          <w:w w:val="110"/>
          <w:sz w:val="22"/>
        </w:rPr>
        <w:t> </w:t>
      </w:r>
      <w:r>
        <w:rPr>
          <w:color w:val="231F20"/>
          <w:spacing w:val="-2"/>
          <w:w w:val="110"/>
          <w:sz w:val="22"/>
        </w:rPr>
        <w:t>impacts.</w:t>
      </w:r>
    </w:p>
    <w:p>
      <w:pPr>
        <w:pStyle w:val="BodyText"/>
        <w:spacing w:before="37"/>
      </w:pPr>
    </w:p>
    <w:p>
      <w:pPr>
        <w:pStyle w:val="Heading5"/>
        <w:numPr>
          <w:ilvl w:val="1"/>
          <w:numId w:val="9"/>
        </w:numPr>
        <w:tabs>
          <w:tab w:pos="1276" w:val="left" w:leader="none"/>
        </w:tabs>
        <w:spacing w:line="240" w:lineRule="auto" w:before="0" w:after="0"/>
        <w:ind w:left="1276" w:right="0" w:hanging="567"/>
        <w:jc w:val="left"/>
      </w:pPr>
      <w:bookmarkStart w:name="_TOC_250027" w:id="52"/>
      <w:r>
        <w:rPr>
          <w:color w:val="231F20"/>
          <w:spacing w:val="2"/>
        </w:rPr>
        <w:t>Control</w:t>
      </w:r>
      <w:r>
        <w:rPr>
          <w:color w:val="231F20"/>
          <w:spacing w:val="33"/>
        </w:rPr>
        <w:t> </w:t>
      </w:r>
      <w:r>
        <w:rPr>
          <w:color w:val="231F20"/>
          <w:spacing w:val="2"/>
        </w:rPr>
        <w:t>of</w:t>
      </w:r>
      <w:r>
        <w:rPr>
          <w:color w:val="231F20"/>
          <w:spacing w:val="32"/>
        </w:rPr>
        <w:t> </w:t>
      </w:r>
      <w:r>
        <w:rPr>
          <w:color w:val="231F20"/>
          <w:spacing w:val="2"/>
        </w:rPr>
        <w:t>externally</w:t>
      </w:r>
      <w:r>
        <w:rPr>
          <w:color w:val="231F20"/>
          <w:spacing w:val="32"/>
        </w:rPr>
        <w:t> </w:t>
      </w:r>
      <w:r>
        <w:rPr>
          <w:color w:val="231F20"/>
          <w:spacing w:val="2"/>
        </w:rPr>
        <w:t>provided</w:t>
      </w:r>
      <w:r>
        <w:rPr>
          <w:color w:val="231F20"/>
          <w:spacing w:val="32"/>
        </w:rPr>
        <w:t> </w:t>
      </w:r>
      <w:r>
        <w:rPr>
          <w:color w:val="231F20"/>
          <w:spacing w:val="2"/>
        </w:rPr>
        <w:t>processes,</w:t>
      </w:r>
      <w:r>
        <w:rPr>
          <w:color w:val="231F20"/>
          <w:spacing w:val="32"/>
        </w:rPr>
        <w:t> </w:t>
      </w:r>
      <w:r>
        <w:rPr>
          <w:color w:val="231F20"/>
          <w:spacing w:val="2"/>
        </w:rPr>
        <w:t>products</w:t>
      </w:r>
      <w:r>
        <w:rPr>
          <w:color w:val="231F20"/>
          <w:spacing w:val="31"/>
        </w:rPr>
        <w:t> </w:t>
      </w:r>
      <w:r>
        <w:rPr>
          <w:color w:val="231F20"/>
          <w:spacing w:val="2"/>
        </w:rPr>
        <w:t>and</w:t>
      </w:r>
      <w:r>
        <w:rPr>
          <w:color w:val="231F20"/>
          <w:spacing w:val="32"/>
        </w:rPr>
        <w:t> </w:t>
      </w:r>
      <w:bookmarkEnd w:id="52"/>
      <w:r>
        <w:rPr>
          <w:color w:val="231F20"/>
          <w:spacing w:val="-2"/>
        </w:rPr>
        <w:t>services</w:t>
      </w:r>
    </w:p>
    <w:p>
      <w:pPr>
        <w:pStyle w:val="BodyText"/>
        <w:spacing w:before="20"/>
        <w:rPr>
          <w:b/>
          <w:sz w:val="24"/>
        </w:rPr>
      </w:pPr>
    </w:p>
    <w:p>
      <w:pPr>
        <w:pStyle w:val="Heading6"/>
        <w:numPr>
          <w:ilvl w:val="2"/>
          <w:numId w:val="9"/>
        </w:numPr>
        <w:tabs>
          <w:tab w:pos="1474" w:val="left" w:leader="none"/>
        </w:tabs>
        <w:spacing w:line="240" w:lineRule="auto" w:before="0" w:after="0"/>
        <w:ind w:left="1474" w:right="0" w:hanging="765"/>
        <w:jc w:val="left"/>
      </w:pPr>
      <w:bookmarkStart w:name="_TOC_250026" w:id="53"/>
      <w:bookmarkEnd w:id="53"/>
      <w:r>
        <w:rPr>
          <w:color w:val="231F20"/>
          <w:spacing w:val="-2"/>
          <w:w w:val="105"/>
        </w:rPr>
        <w:t>General</w:t>
      </w:r>
    </w:p>
    <w:p>
      <w:pPr>
        <w:pStyle w:val="BodyText"/>
        <w:spacing w:line="230" w:lineRule="auto" w:before="196"/>
        <w:ind w:left="709" w:right="30"/>
        <w:jc w:val="both"/>
      </w:pPr>
      <w:r>
        <w:rPr>
          <w:color w:val="231F20"/>
          <w:w w:val="110"/>
        </w:rPr>
        <w:t>The organization shall ensure that externally provided processes, products and services conform to </w:t>
      </w:r>
      <w:r>
        <w:rPr>
          <w:color w:val="231F20"/>
          <w:spacing w:val="-2"/>
          <w:w w:val="110"/>
        </w:rPr>
        <w:t>requirements.</w:t>
      </w:r>
    </w:p>
    <w:p>
      <w:pPr>
        <w:pStyle w:val="BodyText"/>
        <w:spacing w:line="230" w:lineRule="auto" w:before="183"/>
        <w:ind w:left="709" w:right="28"/>
        <w:jc w:val="both"/>
      </w:pPr>
      <w:r>
        <w:rPr>
          <w:color w:val="231F20"/>
          <w:w w:val="110"/>
        </w:rPr>
        <w:t>The</w:t>
      </w:r>
      <w:r>
        <w:rPr>
          <w:color w:val="231F20"/>
          <w:spacing w:val="-10"/>
          <w:w w:val="110"/>
        </w:rPr>
        <w:t> </w:t>
      </w:r>
      <w:r>
        <w:rPr>
          <w:color w:val="231F20"/>
          <w:w w:val="110"/>
        </w:rPr>
        <w:t>organization</w:t>
      </w:r>
      <w:r>
        <w:rPr>
          <w:color w:val="231F20"/>
          <w:spacing w:val="-10"/>
          <w:w w:val="110"/>
        </w:rPr>
        <w:t> </w:t>
      </w:r>
      <w:r>
        <w:rPr>
          <w:color w:val="231F20"/>
          <w:w w:val="110"/>
        </w:rPr>
        <w:t>shall</w:t>
      </w:r>
      <w:r>
        <w:rPr>
          <w:color w:val="231F20"/>
          <w:spacing w:val="-10"/>
          <w:w w:val="110"/>
        </w:rPr>
        <w:t> </w:t>
      </w:r>
      <w:r>
        <w:rPr>
          <w:color w:val="231F20"/>
          <w:w w:val="110"/>
        </w:rPr>
        <w:t>determine</w:t>
      </w:r>
      <w:r>
        <w:rPr>
          <w:color w:val="231F20"/>
          <w:spacing w:val="-10"/>
          <w:w w:val="110"/>
        </w:rPr>
        <w:t> </w:t>
      </w:r>
      <w:r>
        <w:rPr>
          <w:color w:val="231F20"/>
          <w:w w:val="110"/>
        </w:rPr>
        <w:t>the</w:t>
      </w:r>
      <w:r>
        <w:rPr>
          <w:color w:val="231F20"/>
          <w:spacing w:val="-10"/>
          <w:w w:val="110"/>
        </w:rPr>
        <w:t> </w:t>
      </w:r>
      <w:r>
        <w:rPr>
          <w:color w:val="231F20"/>
          <w:w w:val="110"/>
        </w:rPr>
        <w:t>controls</w:t>
      </w:r>
      <w:r>
        <w:rPr>
          <w:color w:val="231F20"/>
          <w:spacing w:val="-10"/>
          <w:w w:val="110"/>
        </w:rPr>
        <w:t> </w:t>
      </w:r>
      <w:r>
        <w:rPr>
          <w:color w:val="231F20"/>
          <w:w w:val="110"/>
        </w:rPr>
        <w:t>to</w:t>
      </w:r>
      <w:r>
        <w:rPr>
          <w:color w:val="231F20"/>
          <w:spacing w:val="-10"/>
          <w:w w:val="110"/>
        </w:rPr>
        <w:t> </w:t>
      </w:r>
      <w:r>
        <w:rPr>
          <w:color w:val="231F20"/>
          <w:w w:val="110"/>
        </w:rPr>
        <w:t>be</w:t>
      </w:r>
      <w:r>
        <w:rPr>
          <w:color w:val="231F20"/>
          <w:spacing w:val="-10"/>
          <w:w w:val="110"/>
        </w:rPr>
        <w:t> </w:t>
      </w:r>
      <w:r>
        <w:rPr>
          <w:color w:val="231F20"/>
          <w:w w:val="110"/>
        </w:rPr>
        <w:t>applied</w:t>
      </w:r>
      <w:r>
        <w:rPr>
          <w:color w:val="231F20"/>
          <w:spacing w:val="-10"/>
          <w:w w:val="110"/>
        </w:rPr>
        <w:t> </w:t>
      </w:r>
      <w:r>
        <w:rPr>
          <w:color w:val="231F20"/>
          <w:w w:val="110"/>
        </w:rPr>
        <w:t>to</w:t>
      </w:r>
      <w:r>
        <w:rPr>
          <w:color w:val="231F20"/>
          <w:spacing w:val="-10"/>
          <w:w w:val="110"/>
        </w:rPr>
        <w:t> </w:t>
      </w:r>
      <w:r>
        <w:rPr>
          <w:color w:val="231F20"/>
          <w:w w:val="110"/>
        </w:rPr>
        <w:t>externally</w:t>
      </w:r>
      <w:r>
        <w:rPr>
          <w:color w:val="231F20"/>
          <w:spacing w:val="-10"/>
          <w:w w:val="110"/>
        </w:rPr>
        <w:t> </w:t>
      </w:r>
      <w:r>
        <w:rPr>
          <w:color w:val="231F20"/>
          <w:w w:val="110"/>
        </w:rPr>
        <w:t>provided</w:t>
      </w:r>
      <w:r>
        <w:rPr>
          <w:color w:val="231F20"/>
          <w:spacing w:val="-10"/>
          <w:w w:val="110"/>
        </w:rPr>
        <w:t> </w:t>
      </w:r>
      <w:r>
        <w:rPr>
          <w:color w:val="231F20"/>
          <w:w w:val="110"/>
        </w:rPr>
        <w:t>processes,</w:t>
      </w:r>
      <w:r>
        <w:rPr>
          <w:color w:val="231F20"/>
          <w:spacing w:val="-10"/>
          <w:w w:val="110"/>
        </w:rPr>
        <w:t> </w:t>
      </w:r>
      <w:r>
        <w:rPr>
          <w:color w:val="231F20"/>
          <w:w w:val="110"/>
        </w:rPr>
        <w:t>products and services when:</w:t>
      </w:r>
    </w:p>
    <w:p>
      <w:pPr>
        <w:pStyle w:val="ListParagraph"/>
        <w:numPr>
          <w:ilvl w:val="0"/>
          <w:numId w:val="50"/>
        </w:numPr>
        <w:tabs>
          <w:tab w:pos="1111" w:val="left" w:leader="none"/>
        </w:tabs>
        <w:spacing w:line="230" w:lineRule="auto" w:before="182" w:after="0"/>
        <w:ind w:left="1111" w:right="29" w:hanging="403"/>
        <w:jc w:val="left"/>
        <w:rPr>
          <w:sz w:val="22"/>
        </w:rPr>
      </w:pPr>
      <w:r>
        <w:rPr>
          <w:color w:val="231F20"/>
          <w:sz w:val="22"/>
        </w:rPr>
        <w:t>products</w:t>
      </w:r>
      <w:r>
        <w:rPr>
          <w:color w:val="231F20"/>
          <w:spacing w:val="20"/>
          <w:sz w:val="22"/>
        </w:rPr>
        <w:t> </w:t>
      </w:r>
      <w:r>
        <w:rPr>
          <w:color w:val="231F20"/>
          <w:sz w:val="22"/>
        </w:rPr>
        <w:t>and</w:t>
      </w:r>
      <w:r>
        <w:rPr>
          <w:color w:val="231F20"/>
          <w:spacing w:val="21"/>
          <w:sz w:val="22"/>
        </w:rPr>
        <w:t> </w:t>
      </w:r>
      <w:r>
        <w:rPr>
          <w:color w:val="231F20"/>
          <w:sz w:val="22"/>
        </w:rPr>
        <w:t>services</w:t>
      </w:r>
      <w:r>
        <w:rPr>
          <w:color w:val="231F20"/>
          <w:spacing w:val="21"/>
          <w:sz w:val="22"/>
        </w:rPr>
        <w:t> </w:t>
      </w:r>
      <w:r>
        <w:rPr>
          <w:color w:val="231F20"/>
          <w:sz w:val="22"/>
        </w:rPr>
        <w:t>from</w:t>
      </w:r>
      <w:r>
        <w:rPr>
          <w:color w:val="231F20"/>
          <w:spacing w:val="21"/>
          <w:sz w:val="22"/>
        </w:rPr>
        <w:t> </w:t>
      </w:r>
      <w:r>
        <w:rPr>
          <w:color w:val="231F20"/>
          <w:sz w:val="22"/>
        </w:rPr>
        <w:t>external</w:t>
      </w:r>
      <w:r>
        <w:rPr>
          <w:color w:val="231F20"/>
          <w:spacing w:val="20"/>
          <w:sz w:val="22"/>
        </w:rPr>
        <w:t> </w:t>
      </w:r>
      <w:r>
        <w:rPr>
          <w:color w:val="231F20"/>
          <w:sz w:val="22"/>
        </w:rPr>
        <w:t>providers</w:t>
      </w:r>
      <w:r>
        <w:rPr>
          <w:color w:val="231F20"/>
          <w:spacing w:val="21"/>
          <w:sz w:val="22"/>
        </w:rPr>
        <w:t> </w:t>
      </w:r>
      <w:r>
        <w:rPr>
          <w:color w:val="231F20"/>
          <w:sz w:val="22"/>
        </w:rPr>
        <w:t>are</w:t>
      </w:r>
      <w:r>
        <w:rPr>
          <w:color w:val="231F20"/>
          <w:spacing w:val="21"/>
          <w:sz w:val="22"/>
        </w:rPr>
        <w:t> </w:t>
      </w:r>
      <w:r>
        <w:rPr>
          <w:color w:val="231F20"/>
          <w:sz w:val="22"/>
        </w:rPr>
        <w:t>intended</w:t>
      </w:r>
      <w:r>
        <w:rPr>
          <w:color w:val="231F20"/>
          <w:spacing w:val="21"/>
          <w:sz w:val="22"/>
        </w:rPr>
        <w:t> </w:t>
      </w:r>
      <w:r>
        <w:rPr>
          <w:color w:val="231F20"/>
          <w:sz w:val="22"/>
        </w:rPr>
        <w:t>for</w:t>
      </w:r>
      <w:r>
        <w:rPr>
          <w:color w:val="231F20"/>
          <w:spacing w:val="20"/>
          <w:sz w:val="22"/>
        </w:rPr>
        <w:t> </w:t>
      </w:r>
      <w:r>
        <w:rPr>
          <w:color w:val="231F20"/>
          <w:sz w:val="22"/>
        </w:rPr>
        <w:t>incorporation</w:t>
      </w:r>
      <w:r>
        <w:rPr>
          <w:color w:val="231F20"/>
          <w:spacing w:val="21"/>
          <w:sz w:val="22"/>
        </w:rPr>
        <w:t> </w:t>
      </w:r>
      <w:r>
        <w:rPr>
          <w:color w:val="231F20"/>
          <w:sz w:val="22"/>
        </w:rPr>
        <w:t>into</w:t>
      </w:r>
      <w:r>
        <w:rPr>
          <w:color w:val="231F20"/>
          <w:spacing w:val="21"/>
          <w:sz w:val="22"/>
        </w:rPr>
        <w:t> </w:t>
      </w:r>
      <w:r>
        <w:rPr>
          <w:color w:val="231F20"/>
          <w:sz w:val="22"/>
        </w:rPr>
        <w:t>the</w:t>
      </w:r>
      <w:r>
        <w:rPr>
          <w:color w:val="231F20"/>
          <w:spacing w:val="21"/>
          <w:sz w:val="22"/>
        </w:rPr>
        <w:t> </w:t>
      </w:r>
      <w:r>
        <w:rPr>
          <w:color w:val="231F20"/>
          <w:sz w:val="22"/>
        </w:rPr>
        <w:t>organization’s</w:t>
      </w:r>
      <w:r>
        <w:rPr>
          <w:color w:val="231F20"/>
          <w:spacing w:val="80"/>
          <w:w w:val="150"/>
          <w:sz w:val="22"/>
        </w:rPr>
        <w:t> </w:t>
      </w:r>
      <w:r>
        <w:rPr>
          <w:color w:val="231F20"/>
          <w:w w:val="110"/>
          <w:sz w:val="22"/>
        </w:rPr>
        <w:t>own products and services;</w:t>
      </w:r>
    </w:p>
    <w:p>
      <w:pPr>
        <w:pStyle w:val="ListParagraph"/>
        <w:numPr>
          <w:ilvl w:val="0"/>
          <w:numId w:val="50"/>
        </w:numPr>
        <w:tabs>
          <w:tab w:pos="1111" w:val="left" w:leader="none"/>
        </w:tabs>
        <w:spacing w:line="230" w:lineRule="auto" w:before="183" w:after="0"/>
        <w:ind w:left="1111" w:right="28" w:hanging="403"/>
        <w:jc w:val="left"/>
        <w:rPr>
          <w:sz w:val="22"/>
        </w:rPr>
      </w:pPr>
      <w:r>
        <w:rPr>
          <w:color w:val="231F20"/>
          <w:w w:val="110"/>
          <w:sz w:val="22"/>
        </w:rPr>
        <w:t>products and services are provided directly to the customer(s) by external providers on behalf of the</w:t>
      </w:r>
      <w:r>
        <w:rPr>
          <w:color w:val="231F20"/>
          <w:spacing w:val="-5"/>
          <w:w w:val="110"/>
          <w:sz w:val="22"/>
        </w:rPr>
        <w:t> </w:t>
      </w:r>
      <w:r>
        <w:rPr>
          <w:color w:val="231F20"/>
          <w:w w:val="110"/>
          <w:sz w:val="22"/>
        </w:rPr>
        <w:t>organization;</w:t>
      </w:r>
    </w:p>
    <w:p>
      <w:pPr>
        <w:pStyle w:val="ListParagraph"/>
        <w:numPr>
          <w:ilvl w:val="0"/>
          <w:numId w:val="50"/>
        </w:numPr>
        <w:tabs>
          <w:tab w:pos="1111" w:val="left" w:leader="none"/>
        </w:tabs>
        <w:spacing w:line="230" w:lineRule="auto" w:before="183" w:after="0"/>
        <w:ind w:left="1111" w:right="28" w:hanging="403"/>
        <w:jc w:val="left"/>
        <w:rPr>
          <w:sz w:val="22"/>
        </w:rPr>
      </w:pPr>
      <w:r>
        <w:rPr>
          <w:color w:val="231F20"/>
          <w:w w:val="105"/>
          <w:sz w:val="22"/>
        </w:rPr>
        <w:t>a</w:t>
      </w:r>
      <w:r>
        <w:rPr>
          <w:color w:val="231F20"/>
          <w:spacing w:val="18"/>
          <w:w w:val="105"/>
          <w:sz w:val="22"/>
        </w:rPr>
        <w:t> </w:t>
      </w:r>
      <w:r>
        <w:rPr>
          <w:color w:val="231F20"/>
          <w:w w:val="105"/>
          <w:sz w:val="22"/>
        </w:rPr>
        <w:t>process,</w:t>
      </w:r>
      <w:r>
        <w:rPr>
          <w:color w:val="231F20"/>
          <w:spacing w:val="18"/>
          <w:w w:val="105"/>
          <w:sz w:val="22"/>
        </w:rPr>
        <w:t> </w:t>
      </w:r>
      <w:r>
        <w:rPr>
          <w:color w:val="231F20"/>
          <w:w w:val="105"/>
          <w:sz w:val="22"/>
        </w:rPr>
        <w:t>or</w:t>
      </w:r>
      <w:r>
        <w:rPr>
          <w:color w:val="231F20"/>
          <w:spacing w:val="18"/>
          <w:w w:val="105"/>
          <w:sz w:val="22"/>
        </w:rPr>
        <w:t> </w:t>
      </w:r>
      <w:r>
        <w:rPr>
          <w:color w:val="231F20"/>
          <w:w w:val="105"/>
          <w:sz w:val="22"/>
        </w:rPr>
        <w:t>part</w:t>
      </w:r>
      <w:r>
        <w:rPr>
          <w:color w:val="231F20"/>
          <w:spacing w:val="18"/>
          <w:w w:val="105"/>
          <w:sz w:val="22"/>
        </w:rPr>
        <w:t> </w:t>
      </w:r>
      <w:r>
        <w:rPr>
          <w:color w:val="231F20"/>
          <w:w w:val="105"/>
          <w:sz w:val="22"/>
        </w:rPr>
        <w:t>of</w:t>
      </w:r>
      <w:r>
        <w:rPr>
          <w:color w:val="231F20"/>
          <w:spacing w:val="18"/>
          <w:w w:val="105"/>
          <w:sz w:val="22"/>
        </w:rPr>
        <w:t> </w:t>
      </w:r>
      <w:r>
        <w:rPr>
          <w:color w:val="231F20"/>
          <w:w w:val="105"/>
          <w:sz w:val="22"/>
        </w:rPr>
        <w:t>a</w:t>
      </w:r>
      <w:r>
        <w:rPr>
          <w:color w:val="231F20"/>
          <w:spacing w:val="18"/>
          <w:w w:val="105"/>
          <w:sz w:val="22"/>
        </w:rPr>
        <w:t> </w:t>
      </w:r>
      <w:r>
        <w:rPr>
          <w:color w:val="231F20"/>
          <w:w w:val="105"/>
          <w:sz w:val="22"/>
        </w:rPr>
        <w:t>process,</w:t>
      </w:r>
      <w:r>
        <w:rPr>
          <w:color w:val="231F20"/>
          <w:spacing w:val="18"/>
          <w:w w:val="105"/>
          <w:sz w:val="22"/>
        </w:rPr>
        <w:t> </w:t>
      </w:r>
      <w:r>
        <w:rPr>
          <w:color w:val="231F20"/>
          <w:w w:val="105"/>
          <w:sz w:val="22"/>
        </w:rPr>
        <w:t>is</w:t>
      </w:r>
      <w:r>
        <w:rPr>
          <w:color w:val="231F20"/>
          <w:spacing w:val="18"/>
          <w:w w:val="105"/>
          <w:sz w:val="22"/>
        </w:rPr>
        <w:t> </w:t>
      </w:r>
      <w:r>
        <w:rPr>
          <w:color w:val="231F20"/>
          <w:w w:val="105"/>
          <w:sz w:val="22"/>
        </w:rPr>
        <w:t>provided</w:t>
      </w:r>
      <w:r>
        <w:rPr>
          <w:color w:val="231F20"/>
          <w:spacing w:val="18"/>
          <w:w w:val="105"/>
          <w:sz w:val="22"/>
        </w:rPr>
        <w:t> </w:t>
      </w:r>
      <w:r>
        <w:rPr>
          <w:color w:val="231F20"/>
          <w:w w:val="105"/>
          <w:sz w:val="22"/>
        </w:rPr>
        <w:t>by</w:t>
      </w:r>
      <w:r>
        <w:rPr>
          <w:color w:val="231F20"/>
          <w:spacing w:val="18"/>
          <w:w w:val="105"/>
          <w:sz w:val="22"/>
        </w:rPr>
        <w:t> </w:t>
      </w:r>
      <w:r>
        <w:rPr>
          <w:color w:val="231F20"/>
          <w:w w:val="105"/>
          <w:sz w:val="22"/>
        </w:rPr>
        <w:t>an</w:t>
      </w:r>
      <w:r>
        <w:rPr>
          <w:color w:val="231F20"/>
          <w:spacing w:val="18"/>
          <w:w w:val="105"/>
          <w:sz w:val="22"/>
        </w:rPr>
        <w:t> </w:t>
      </w:r>
      <w:r>
        <w:rPr>
          <w:color w:val="231F20"/>
          <w:w w:val="105"/>
          <w:sz w:val="22"/>
        </w:rPr>
        <w:t>external</w:t>
      </w:r>
      <w:r>
        <w:rPr>
          <w:color w:val="231F20"/>
          <w:spacing w:val="18"/>
          <w:w w:val="105"/>
          <w:sz w:val="22"/>
        </w:rPr>
        <w:t> </w:t>
      </w:r>
      <w:r>
        <w:rPr>
          <w:color w:val="231F20"/>
          <w:w w:val="105"/>
          <w:sz w:val="22"/>
        </w:rPr>
        <w:t>provider</w:t>
      </w:r>
      <w:r>
        <w:rPr>
          <w:color w:val="231F20"/>
          <w:spacing w:val="18"/>
          <w:w w:val="105"/>
          <w:sz w:val="22"/>
        </w:rPr>
        <w:t> </w:t>
      </w:r>
      <w:r>
        <w:rPr>
          <w:color w:val="231F20"/>
          <w:w w:val="105"/>
          <w:sz w:val="22"/>
        </w:rPr>
        <w:t>as</w:t>
      </w:r>
      <w:r>
        <w:rPr>
          <w:color w:val="231F20"/>
          <w:spacing w:val="18"/>
          <w:w w:val="105"/>
          <w:sz w:val="22"/>
        </w:rPr>
        <w:t> </w:t>
      </w:r>
      <w:r>
        <w:rPr>
          <w:color w:val="231F20"/>
          <w:w w:val="105"/>
          <w:sz w:val="22"/>
        </w:rPr>
        <w:t>a</w:t>
      </w:r>
      <w:r>
        <w:rPr>
          <w:color w:val="231F20"/>
          <w:spacing w:val="18"/>
          <w:w w:val="105"/>
          <w:sz w:val="22"/>
        </w:rPr>
        <w:t> </w:t>
      </w:r>
      <w:r>
        <w:rPr>
          <w:color w:val="231F20"/>
          <w:w w:val="105"/>
          <w:sz w:val="22"/>
        </w:rPr>
        <w:t>result</w:t>
      </w:r>
      <w:r>
        <w:rPr>
          <w:color w:val="231F20"/>
          <w:spacing w:val="18"/>
          <w:w w:val="105"/>
          <w:sz w:val="22"/>
        </w:rPr>
        <w:t> </w:t>
      </w:r>
      <w:r>
        <w:rPr>
          <w:color w:val="231F20"/>
          <w:w w:val="105"/>
          <w:sz w:val="22"/>
        </w:rPr>
        <w:t>of</w:t>
      </w:r>
      <w:r>
        <w:rPr>
          <w:color w:val="231F20"/>
          <w:spacing w:val="18"/>
          <w:w w:val="105"/>
          <w:sz w:val="22"/>
        </w:rPr>
        <w:t> </w:t>
      </w:r>
      <w:r>
        <w:rPr>
          <w:color w:val="231F20"/>
          <w:w w:val="105"/>
          <w:sz w:val="22"/>
        </w:rPr>
        <w:t>a</w:t>
      </w:r>
      <w:r>
        <w:rPr>
          <w:color w:val="231F20"/>
          <w:spacing w:val="18"/>
          <w:w w:val="105"/>
          <w:sz w:val="22"/>
        </w:rPr>
        <w:t> </w:t>
      </w:r>
      <w:r>
        <w:rPr>
          <w:color w:val="231F20"/>
          <w:w w:val="105"/>
          <w:sz w:val="22"/>
        </w:rPr>
        <w:t>decision</w:t>
      </w:r>
      <w:r>
        <w:rPr>
          <w:color w:val="231F20"/>
          <w:spacing w:val="18"/>
          <w:w w:val="105"/>
          <w:sz w:val="22"/>
        </w:rPr>
        <w:t> </w:t>
      </w:r>
      <w:r>
        <w:rPr>
          <w:color w:val="231F20"/>
          <w:w w:val="105"/>
          <w:sz w:val="22"/>
        </w:rPr>
        <w:t>by</w:t>
      </w:r>
      <w:r>
        <w:rPr>
          <w:color w:val="231F20"/>
          <w:spacing w:val="18"/>
          <w:w w:val="105"/>
          <w:sz w:val="22"/>
        </w:rPr>
        <w:t> </w:t>
      </w:r>
      <w:r>
        <w:rPr>
          <w:color w:val="231F20"/>
          <w:w w:val="105"/>
          <w:sz w:val="22"/>
        </w:rPr>
        <w:t>the </w:t>
      </w:r>
      <w:r>
        <w:rPr>
          <w:color w:val="231F20"/>
          <w:spacing w:val="-2"/>
          <w:w w:val="105"/>
          <w:sz w:val="22"/>
        </w:rPr>
        <w:t>organization.</w:t>
      </w:r>
    </w:p>
    <w:p>
      <w:pPr>
        <w:pStyle w:val="BodyText"/>
        <w:spacing w:line="230" w:lineRule="auto" w:before="182"/>
        <w:ind w:left="709" w:right="27"/>
        <w:jc w:val="both"/>
      </w:pPr>
      <w:r>
        <w:rPr>
          <w:color w:val="231F20"/>
          <w:w w:val="110"/>
        </w:rPr>
        <w:t>The</w:t>
      </w:r>
      <w:r>
        <w:rPr>
          <w:color w:val="231F20"/>
          <w:w w:val="110"/>
        </w:rPr>
        <w:t> organization</w:t>
      </w:r>
      <w:r>
        <w:rPr>
          <w:color w:val="231F20"/>
          <w:w w:val="110"/>
        </w:rPr>
        <w:t> shall</w:t>
      </w:r>
      <w:r>
        <w:rPr>
          <w:color w:val="231F20"/>
          <w:w w:val="110"/>
        </w:rPr>
        <w:t> determine</w:t>
      </w:r>
      <w:r>
        <w:rPr>
          <w:color w:val="231F20"/>
          <w:w w:val="110"/>
        </w:rPr>
        <w:t> and</w:t>
      </w:r>
      <w:r>
        <w:rPr>
          <w:color w:val="231F20"/>
          <w:w w:val="110"/>
        </w:rPr>
        <w:t> apply</w:t>
      </w:r>
      <w:r>
        <w:rPr>
          <w:color w:val="231F20"/>
          <w:w w:val="110"/>
        </w:rPr>
        <w:t> criteria</w:t>
      </w:r>
      <w:r>
        <w:rPr>
          <w:color w:val="231F20"/>
          <w:w w:val="110"/>
        </w:rPr>
        <w:t> for</w:t>
      </w:r>
      <w:r>
        <w:rPr>
          <w:color w:val="231F20"/>
          <w:w w:val="110"/>
        </w:rPr>
        <w:t> the</w:t>
      </w:r>
      <w:r>
        <w:rPr>
          <w:color w:val="231F20"/>
          <w:w w:val="110"/>
        </w:rPr>
        <w:t> evaluation,</w:t>
      </w:r>
      <w:r>
        <w:rPr>
          <w:color w:val="231F20"/>
          <w:w w:val="110"/>
        </w:rPr>
        <w:t> selection,</w:t>
      </w:r>
      <w:r>
        <w:rPr>
          <w:color w:val="231F20"/>
          <w:w w:val="110"/>
        </w:rPr>
        <w:t> monitoring</w:t>
      </w:r>
      <w:r>
        <w:rPr>
          <w:color w:val="231F20"/>
          <w:w w:val="110"/>
        </w:rPr>
        <w:t> of performance, and re-evaluation of external providers, based on their ability to provide processes or products</w:t>
      </w:r>
      <w:r>
        <w:rPr>
          <w:color w:val="231F20"/>
          <w:w w:val="110"/>
        </w:rPr>
        <w:t> and</w:t>
      </w:r>
      <w:r>
        <w:rPr>
          <w:color w:val="231F20"/>
          <w:w w:val="110"/>
        </w:rPr>
        <w:t> services</w:t>
      </w:r>
      <w:r>
        <w:rPr>
          <w:color w:val="231F20"/>
          <w:w w:val="110"/>
        </w:rPr>
        <w:t> in</w:t>
      </w:r>
      <w:r>
        <w:rPr>
          <w:color w:val="231F20"/>
          <w:w w:val="110"/>
        </w:rPr>
        <w:t> accordance</w:t>
      </w:r>
      <w:r>
        <w:rPr>
          <w:color w:val="231F20"/>
          <w:w w:val="110"/>
        </w:rPr>
        <w:t> with</w:t>
      </w:r>
      <w:r>
        <w:rPr>
          <w:color w:val="231F20"/>
          <w:w w:val="110"/>
        </w:rPr>
        <w:t> requirements.</w:t>
      </w:r>
      <w:r>
        <w:rPr>
          <w:color w:val="231F20"/>
          <w:w w:val="110"/>
        </w:rPr>
        <w:t> The</w:t>
      </w:r>
      <w:r>
        <w:rPr>
          <w:color w:val="231F20"/>
          <w:w w:val="110"/>
        </w:rPr>
        <w:t> organization</w:t>
      </w:r>
      <w:r>
        <w:rPr>
          <w:color w:val="231F20"/>
          <w:w w:val="110"/>
        </w:rPr>
        <w:t> shall</w:t>
      </w:r>
      <w:r>
        <w:rPr>
          <w:color w:val="231F20"/>
          <w:w w:val="110"/>
        </w:rPr>
        <w:t> retain</w:t>
      </w:r>
      <w:r>
        <w:rPr>
          <w:color w:val="231F20"/>
          <w:w w:val="110"/>
        </w:rPr>
        <w:t> documented information</w:t>
      </w:r>
      <w:r>
        <w:rPr>
          <w:color w:val="231F20"/>
          <w:spacing w:val="-1"/>
          <w:w w:val="110"/>
        </w:rPr>
        <w:t> </w:t>
      </w:r>
      <w:r>
        <w:rPr>
          <w:color w:val="231F20"/>
          <w:w w:val="110"/>
        </w:rPr>
        <w:t>of</w:t>
      </w:r>
      <w:r>
        <w:rPr>
          <w:color w:val="231F20"/>
          <w:spacing w:val="-1"/>
          <w:w w:val="110"/>
        </w:rPr>
        <w:t> </w:t>
      </w:r>
      <w:r>
        <w:rPr>
          <w:color w:val="231F20"/>
          <w:w w:val="110"/>
        </w:rPr>
        <w:t>these</w:t>
      </w:r>
      <w:r>
        <w:rPr>
          <w:color w:val="231F20"/>
          <w:spacing w:val="-1"/>
          <w:w w:val="110"/>
        </w:rPr>
        <w:t> </w:t>
      </w:r>
      <w:r>
        <w:rPr>
          <w:color w:val="231F20"/>
          <w:w w:val="110"/>
        </w:rPr>
        <w:t>activities</w:t>
      </w:r>
      <w:r>
        <w:rPr>
          <w:color w:val="231F20"/>
          <w:spacing w:val="-1"/>
          <w:w w:val="110"/>
        </w:rPr>
        <w:t> </w:t>
      </w:r>
      <w:r>
        <w:rPr>
          <w:color w:val="231F20"/>
          <w:w w:val="110"/>
        </w:rPr>
        <w:t>and</w:t>
      </w:r>
      <w:r>
        <w:rPr>
          <w:color w:val="231F20"/>
          <w:spacing w:val="-1"/>
          <w:w w:val="110"/>
        </w:rPr>
        <w:t> </w:t>
      </w:r>
      <w:r>
        <w:rPr>
          <w:color w:val="231F20"/>
          <w:w w:val="110"/>
        </w:rPr>
        <w:t>any</w:t>
      </w:r>
      <w:r>
        <w:rPr>
          <w:color w:val="231F20"/>
          <w:spacing w:val="-1"/>
          <w:w w:val="110"/>
        </w:rPr>
        <w:t> </w:t>
      </w:r>
      <w:r>
        <w:rPr>
          <w:color w:val="231F20"/>
          <w:w w:val="110"/>
        </w:rPr>
        <w:t>necessary</w:t>
      </w:r>
      <w:r>
        <w:rPr>
          <w:color w:val="231F20"/>
          <w:spacing w:val="-1"/>
          <w:w w:val="110"/>
        </w:rPr>
        <w:t> </w:t>
      </w:r>
      <w:r>
        <w:rPr>
          <w:color w:val="231F20"/>
          <w:w w:val="110"/>
        </w:rPr>
        <w:t>actions</w:t>
      </w:r>
      <w:r>
        <w:rPr>
          <w:color w:val="231F20"/>
          <w:spacing w:val="-1"/>
          <w:w w:val="110"/>
        </w:rPr>
        <w:t> </w:t>
      </w:r>
      <w:r>
        <w:rPr>
          <w:color w:val="231F20"/>
          <w:w w:val="110"/>
        </w:rPr>
        <w:t>arising</w:t>
      </w:r>
      <w:r>
        <w:rPr>
          <w:color w:val="231F20"/>
          <w:spacing w:val="-1"/>
          <w:w w:val="110"/>
        </w:rPr>
        <w:t> </w:t>
      </w:r>
      <w:r>
        <w:rPr>
          <w:color w:val="231F20"/>
          <w:w w:val="110"/>
        </w:rPr>
        <w:t>from</w:t>
      </w:r>
      <w:r>
        <w:rPr>
          <w:color w:val="231F20"/>
          <w:spacing w:val="-1"/>
          <w:w w:val="110"/>
        </w:rPr>
        <w:t> </w:t>
      </w:r>
      <w:r>
        <w:rPr>
          <w:color w:val="231F20"/>
          <w:w w:val="110"/>
        </w:rPr>
        <w:t>the</w:t>
      </w:r>
      <w:r>
        <w:rPr>
          <w:color w:val="231F20"/>
          <w:spacing w:val="-1"/>
          <w:w w:val="110"/>
        </w:rPr>
        <w:t> </w:t>
      </w:r>
      <w:r>
        <w:rPr>
          <w:color w:val="231F20"/>
          <w:w w:val="110"/>
        </w:rPr>
        <w:t>evaluations.</w:t>
      </w:r>
    </w:p>
    <w:p>
      <w:pPr>
        <w:pStyle w:val="BodyText"/>
        <w:spacing w:before="33"/>
      </w:pPr>
    </w:p>
    <w:p>
      <w:pPr>
        <w:pStyle w:val="Heading6"/>
        <w:numPr>
          <w:ilvl w:val="2"/>
          <w:numId w:val="9"/>
        </w:numPr>
        <w:tabs>
          <w:tab w:pos="1474" w:val="left" w:leader="none"/>
        </w:tabs>
        <w:spacing w:line="240" w:lineRule="auto" w:before="0" w:after="0"/>
        <w:ind w:left="1474" w:right="0" w:hanging="765"/>
        <w:jc w:val="left"/>
      </w:pPr>
      <w:bookmarkStart w:name="_TOC_250025" w:id="54"/>
      <w:r>
        <w:rPr>
          <w:color w:val="231F20"/>
        </w:rPr>
        <w:t>Type</w:t>
      </w:r>
      <w:r>
        <w:rPr>
          <w:color w:val="231F20"/>
          <w:spacing w:val="20"/>
        </w:rPr>
        <w:t> </w:t>
      </w:r>
      <w:r>
        <w:rPr>
          <w:color w:val="231F20"/>
        </w:rPr>
        <w:t>and</w:t>
      </w:r>
      <w:r>
        <w:rPr>
          <w:color w:val="231F20"/>
          <w:spacing w:val="20"/>
        </w:rPr>
        <w:t> </w:t>
      </w:r>
      <w:r>
        <w:rPr>
          <w:color w:val="231F20"/>
        </w:rPr>
        <w:t>extent</w:t>
      </w:r>
      <w:r>
        <w:rPr>
          <w:color w:val="231F20"/>
          <w:spacing w:val="20"/>
        </w:rPr>
        <w:t> </w:t>
      </w:r>
      <w:r>
        <w:rPr>
          <w:color w:val="231F20"/>
        </w:rPr>
        <w:t>of</w:t>
      </w:r>
      <w:r>
        <w:rPr>
          <w:color w:val="231F20"/>
          <w:spacing w:val="20"/>
        </w:rPr>
        <w:t> </w:t>
      </w:r>
      <w:bookmarkEnd w:id="54"/>
      <w:r>
        <w:rPr>
          <w:color w:val="231F20"/>
          <w:spacing w:val="-2"/>
        </w:rPr>
        <w:t>control</w:t>
      </w:r>
    </w:p>
    <w:p>
      <w:pPr>
        <w:pStyle w:val="BodyText"/>
        <w:spacing w:line="230" w:lineRule="auto" w:before="196"/>
        <w:ind w:left="709" w:right="28"/>
        <w:jc w:val="both"/>
      </w:pPr>
      <w:r>
        <w:rPr>
          <w:color w:val="231F20"/>
          <w:w w:val="105"/>
        </w:rPr>
        <w:t>The</w:t>
      </w:r>
      <w:r>
        <w:rPr>
          <w:color w:val="231F20"/>
          <w:spacing w:val="40"/>
          <w:w w:val="105"/>
        </w:rPr>
        <w:t> </w:t>
      </w:r>
      <w:r>
        <w:rPr>
          <w:color w:val="231F20"/>
          <w:w w:val="105"/>
        </w:rPr>
        <w:t>organization</w:t>
      </w:r>
      <w:r>
        <w:rPr>
          <w:color w:val="231F20"/>
          <w:spacing w:val="40"/>
          <w:w w:val="105"/>
        </w:rPr>
        <w:t> </w:t>
      </w:r>
      <w:r>
        <w:rPr>
          <w:color w:val="231F20"/>
          <w:w w:val="105"/>
        </w:rPr>
        <w:t>shall</w:t>
      </w:r>
      <w:r>
        <w:rPr>
          <w:color w:val="231F20"/>
          <w:spacing w:val="40"/>
          <w:w w:val="105"/>
        </w:rPr>
        <w:t> </w:t>
      </w:r>
      <w:r>
        <w:rPr>
          <w:color w:val="231F20"/>
          <w:w w:val="105"/>
        </w:rPr>
        <w:t>ensure</w:t>
      </w:r>
      <w:r>
        <w:rPr>
          <w:color w:val="231F20"/>
          <w:spacing w:val="40"/>
          <w:w w:val="105"/>
        </w:rPr>
        <w:t> </w:t>
      </w:r>
      <w:r>
        <w:rPr>
          <w:color w:val="231F20"/>
          <w:w w:val="105"/>
        </w:rPr>
        <w:t>that</w:t>
      </w:r>
      <w:r>
        <w:rPr>
          <w:color w:val="231F20"/>
          <w:spacing w:val="40"/>
          <w:w w:val="105"/>
        </w:rPr>
        <w:t> </w:t>
      </w:r>
      <w:r>
        <w:rPr>
          <w:color w:val="231F20"/>
          <w:w w:val="105"/>
        </w:rPr>
        <w:t>externally</w:t>
      </w:r>
      <w:r>
        <w:rPr>
          <w:color w:val="231F20"/>
          <w:spacing w:val="40"/>
          <w:w w:val="105"/>
        </w:rPr>
        <w:t> </w:t>
      </w:r>
      <w:r>
        <w:rPr>
          <w:color w:val="231F20"/>
          <w:w w:val="105"/>
        </w:rPr>
        <w:t>provided</w:t>
      </w:r>
      <w:r>
        <w:rPr>
          <w:color w:val="231F20"/>
          <w:spacing w:val="40"/>
          <w:w w:val="105"/>
        </w:rPr>
        <w:t> </w:t>
      </w:r>
      <w:r>
        <w:rPr>
          <w:color w:val="231F20"/>
          <w:w w:val="105"/>
        </w:rPr>
        <w:t>processes,</w:t>
      </w:r>
      <w:r>
        <w:rPr>
          <w:color w:val="231F20"/>
          <w:spacing w:val="40"/>
          <w:w w:val="105"/>
        </w:rPr>
        <w:t> </w:t>
      </w:r>
      <w:r>
        <w:rPr>
          <w:color w:val="231F20"/>
          <w:w w:val="105"/>
        </w:rPr>
        <w:t>products</w:t>
      </w:r>
      <w:r>
        <w:rPr>
          <w:color w:val="231F20"/>
          <w:spacing w:val="40"/>
          <w:w w:val="105"/>
        </w:rPr>
        <w:t> </w:t>
      </w:r>
      <w:r>
        <w:rPr>
          <w:color w:val="231F20"/>
          <w:w w:val="105"/>
        </w:rPr>
        <w:t>and</w:t>
      </w:r>
      <w:r>
        <w:rPr>
          <w:color w:val="231F20"/>
          <w:spacing w:val="40"/>
          <w:w w:val="105"/>
        </w:rPr>
        <w:t> </w:t>
      </w:r>
      <w:r>
        <w:rPr>
          <w:color w:val="231F20"/>
          <w:w w:val="105"/>
        </w:rPr>
        <w:t>services</w:t>
      </w:r>
      <w:r>
        <w:rPr>
          <w:color w:val="231F20"/>
          <w:spacing w:val="40"/>
          <w:w w:val="105"/>
        </w:rPr>
        <w:t> </w:t>
      </w:r>
      <w:r>
        <w:rPr>
          <w:color w:val="231F20"/>
          <w:w w:val="105"/>
        </w:rPr>
        <w:t>do</w:t>
      </w:r>
      <w:r>
        <w:rPr>
          <w:color w:val="231F20"/>
          <w:spacing w:val="40"/>
          <w:w w:val="105"/>
        </w:rPr>
        <w:t> </w:t>
      </w:r>
      <w:r>
        <w:rPr>
          <w:color w:val="231F20"/>
          <w:w w:val="105"/>
        </w:rPr>
        <w:t>not adversely</w:t>
      </w:r>
      <w:r>
        <w:rPr>
          <w:color w:val="231F20"/>
          <w:spacing w:val="30"/>
          <w:w w:val="105"/>
        </w:rPr>
        <w:t> </w:t>
      </w:r>
      <w:r>
        <w:rPr>
          <w:color w:val="231F20"/>
          <w:w w:val="105"/>
        </w:rPr>
        <w:t>affect</w:t>
      </w:r>
      <w:r>
        <w:rPr>
          <w:color w:val="231F20"/>
          <w:spacing w:val="30"/>
          <w:w w:val="105"/>
        </w:rPr>
        <w:t> </w:t>
      </w:r>
      <w:r>
        <w:rPr>
          <w:color w:val="231F20"/>
          <w:w w:val="105"/>
        </w:rPr>
        <w:t>the</w:t>
      </w:r>
      <w:r>
        <w:rPr>
          <w:color w:val="231F20"/>
          <w:spacing w:val="30"/>
          <w:w w:val="105"/>
        </w:rPr>
        <w:t> </w:t>
      </w:r>
      <w:r>
        <w:rPr>
          <w:color w:val="231F20"/>
          <w:w w:val="105"/>
        </w:rPr>
        <w:t>organization’s</w:t>
      </w:r>
      <w:r>
        <w:rPr>
          <w:color w:val="231F20"/>
          <w:spacing w:val="30"/>
          <w:w w:val="105"/>
        </w:rPr>
        <w:t> </w:t>
      </w:r>
      <w:r>
        <w:rPr>
          <w:color w:val="231F20"/>
          <w:w w:val="105"/>
        </w:rPr>
        <w:t>ability</w:t>
      </w:r>
      <w:r>
        <w:rPr>
          <w:color w:val="231F20"/>
          <w:spacing w:val="30"/>
          <w:w w:val="105"/>
        </w:rPr>
        <w:t> </w:t>
      </w:r>
      <w:r>
        <w:rPr>
          <w:color w:val="231F20"/>
          <w:w w:val="105"/>
        </w:rPr>
        <w:t>to</w:t>
      </w:r>
      <w:r>
        <w:rPr>
          <w:color w:val="231F20"/>
          <w:spacing w:val="30"/>
          <w:w w:val="105"/>
        </w:rPr>
        <w:t> </w:t>
      </w:r>
      <w:r>
        <w:rPr>
          <w:color w:val="231F20"/>
          <w:w w:val="105"/>
        </w:rPr>
        <w:t>consistently</w:t>
      </w:r>
      <w:r>
        <w:rPr>
          <w:color w:val="231F20"/>
          <w:spacing w:val="30"/>
          <w:w w:val="105"/>
        </w:rPr>
        <w:t> </w:t>
      </w:r>
      <w:r>
        <w:rPr>
          <w:color w:val="231F20"/>
          <w:w w:val="105"/>
        </w:rPr>
        <w:t>deliver</w:t>
      </w:r>
      <w:r>
        <w:rPr>
          <w:color w:val="231F20"/>
          <w:spacing w:val="30"/>
          <w:w w:val="105"/>
        </w:rPr>
        <w:t> </w:t>
      </w:r>
      <w:r>
        <w:rPr>
          <w:color w:val="231F20"/>
          <w:w w:val="105"/>
        </w:rPr>
        <w:t>conforming</w:t>
      </w:r>
      <w:r>
        <w:rPr>
          <w:color w:val="231F20"/>
          <w:spacing w:val="30"/>
          <w:w w:val="105"/>
        </w:rPr>
        <w:t> </w:t>
      </w:r>
      <w:r>
        <w:rPr>
          <w:color w:val="231F20"/>
          <w:w w:val="105"/>
        </w:rPr>
        <w:t>products</w:t>
      </w:r>
      <w:r>
        <w:rPr>
          <w:color w:val="231F20"/>
          <w:spacing w:val="30"/>
          <w:w w:val="105"/>
        </w:rPr>
        <w:t> </w:t>
      </w:r>
      <w:r>
        <w:rPr>
          <w:color w:val="231F20"/>
          <w:w w:val="105"/>
        </w:rPr>
        <w:t>and</w:t>
      </w:r>
      <w:r>
        <w:rPr>
          <w:color w:val="231F20"/>
          <w:spacing w:val="30"/>
          <w:w w:val="105"/>
        </w:rPr>
        <w:t> </w:t>
      </w:r>
      <w:r>
        <w:rPr>
          <w:color w:val="231F20"/>
          <w:w w:val="105"/>
        </w:rPr>
        <w:t>services</w:t>
      </w:r>
      <w:r>
        <w:rPr>
          <w:color w:val="231F20"/>
          <w:spacing w:val="30"/>
          <w:w w:val="105"/>
        </w:rPr>
        <w:t> </w:t>
      </w:r>
      <w:r>
        <w:rPr>
          <w:color w:val="231F20"/>
          <w:w w:val="105"/>
        </w:rPr>
        <w:t>to its</w:t>
      </w:r>
      <w:r>
        <w:rPr>
          <w:color w:val="231F20"/>
          <w:spacing w:val="-2"/>
          <w:w w:val="105"/>
        </w:rPr>
        <w:t> </w:t>
      </w:r>
      <w:r>
        <w:rPr>
          <w:color w:val="231F20"/>
          <w:w w:val="105"/>
        </w:rPr>
        <w:t>customers.</w:t>
      </w:r>
    </w:p>
    <w:p>
      <w:pPr>
        <w:pStyle w:val="BodyText"/>
        <w:spacing w:before="174"/>
        <w:ind w:left="709"/>
        <w:jc w:val="both"/>
      </w:pPr>
      <w:r>
        <w:rPr>
          <w:color w:val="231F20"/>
          <w:w w:val="105"/>
        </w:rPr>
        <w:t>The</w:t>
      </w:r>
      <w:r>
        <w:rPr>
          <w:color w:val="231F20"/>
          <w:spacing w:val="15"/>
          <w:w w:val="105"/>
        </w:rPr>
        <w:t> </w:t>
      </w:r>
      <w:r>
        <w:rPr>
          <w:color w:val="231F20"/>
          <w:w w:val="105"/>
        </w:rPr>
        <w:t>organization</w:t>
      </w:r>
      <w:r>
        <w:rPr>
          <w:color w:val="231F20"/>
          <w:spacing w:val="15"/>
          <w:w w:val="105"/>
        </w:rPr>
        <w:t> </w:t>
      </w:r>
      <w:r>
        <w:rPr>
          <w:color w:val="231F20"/>
          <w:spacing w:val="-2"/>
          <w:w w:val="105"/>
        </w:rPr>
        <w:t>shall:</w:t>
      </w:r>
    </w:p>
    <w:p>
      <w:pPr>
        <w:pStyle w:val="ListParagraph"/>
        <w:numPr>
          <w:ilvl w:val="0"/>
          <w:numId w:val="51"/>
        </w:numPr>
        <w:tabs>
          <w:tab w:pos="1111" w:val="left" w:leader="none"/>
        </w:tabs>
        <w:spacing w:line="230" w:lineRule="auto" w:before="181" w:after="0"/>
        <w:ind w:left="1111" w:right="28" w:hanging="403"/>
        <w:jc w:val="left"/>
        <w:rPr>
          <w:sz w:val="22"/>
        </w:rPr>
      </w:pPr>
      <w:r>
        <w:rPr>
          <w:color w:val="231F20"/>
          <w:w w:val="110"/>
          <w:sz w:val="22"/>
        </w:rPr>
        <w:t>ensure that externally provided processes remain within the control of its quality management </w:t>
      </w:r>
      <w:r>
        <w:rPr>
          <w:color w:val="231F20"/>
          <w:spacing w:val="-2"/>
          <w:w w:val="110"/>
          <w:sz w:val="22"/>
        </w:rPr>
        <w:t>system;</w:t>
      </w:r>
    </w:p>
    <w:p>
      <w:pPr>
        <w:pStyle w:val="ListParagraph"/>
        <w:numPr>
          <w:ilvl w:val="0"/>
          <w:numId w:val="51"/>
        </w:numPr>
        <w:tabs>
          <w:tab w:pos="1111" w:val="left" w:leader="none"/>
        </w:tabs>
        <w:spacing w:line="230" w:lineRule="auto" w:before="183" w:after="0"/>
        <w:ind w:left="1111" w:right="29" w:hanging="403"/>
        <w:jc w:val="left"/>
        <w:rPr>
          <w:sz w:val="22"/>
        </w:rPr>
      </w:pPr>
      <w:r>
        <w:rPr>
          <w:color w:val="231F20"/>
          <w:w w:val="110"/>
          <w:sz w:val="22"/>
        </w:rPr>
        <w:t>define</w:t>
      </w:r>
      <w:r>
        <w:rPr>
          <w:color w:val="231F20"/>
          <w:spacing w:val="-14"/>
          <w:w w:val="110"/>
          <w:sz w:val="22"/>
        </w:rPr>
        <w:t> </w:t>
      </w:r>
      <w:r>
        <w:rPr>
          <w:color w:val="231F20"/>
          <w:w w:val="110"/>
          <w:sz w:val="22"/>
        </w:rPr>
        <w:t>both</w:t>
      </w:r>
      <w:r>
        <w:rPr>
          <w:color w:val="231F20"/>
          <w:spacing w:val="-14"/>
          <w:w w:val="110"/>
          <w:sz w:val="22"/>
        </w:rPr>
        <w:t> </w:t>
      </w:r>
      <w:r>
        <w:rPr>
          <w:color w:val="231F20"/>
          <w:w w:val="110"/>
          <w:sz w:val="22"/>
        </w:rPr>
        <w:t>the</w:t>
      </w:r>
      <w:r>
        <w:rPr>
          <w:color w:val="231F20"/>
          <w:spacing w:val="-14"/>
          <w:w w:val="110"/>
          <w:sz w:val="22"/>
        </w:rPr>
        <w:t> </w:t>
      </w:r>
      <w:r>
        <w:rPr>
          <w:color w:val="231F20"/>
          <w:w w:val="110"/>
          <w:sz w:val="22"/>
        </w:rPr>
        <w:t>controls</w:t>
      </w:r>
      <w:r>
        <w:rPr>
          <w:color w:val="231F20"/>
          <w:spacing w:val="-14"/>
          <w:w w:val="110"/>
          <w:sz w:val="22"/>
        </w:rPr>
        <w:t> </w:t>
      </w:r>
      <w:r>
        <w:rPr>
          <w:color w:val="231F20"/>
          <w:w w:val="110"/>
          <w:sz w:val="22"/>
        </w:rPr>
        <w:t>that</w:t>
      </w:r>
      <w:r>
        <w:rPr>
          <w:color w:val="231F20"/>
          <w:spacing w:val="-14"/>
          <w:w w:val="110"/>
          <w:sz w:val="22"/>
        </w:rPr>
        <w:t> </w:t>
      </w:r>
      <w:r>
        <w:rPr>
          <w:color w:val="231F20"/>
          <w:w w:val="110"/>
          <w:sz w:val="22"/>
        </w:rPr>
        <w:t>it</w:t>
      </w:r>
      <w:r>
        <w:rPr>
          <w:color w:val="231F20"/>
          <w:spacing w:val="-14"/>
          <w:w w:val="110"/>
          <w:sz w:val="22"/>
        </w:rPr>
        <w:t> </w:t>
      </w:r>
      <w:r>
        <w:rPr>
          <w:color w:val="231F20"/>
          <w:w w:val="110"/>
          <w:sz w:val="22"/>
        </w:rPr>
        <w:t>intends</w:t>
      </w:r>
      <w:r>
        <w:rPr>
          <w:color w:val="231F20"/>
          <w:spacing w:val="-14"/>
          <w:w w:val="110"/>
          <w:sz w:val="22"/>
        </w:rPr>
        <w:t> </w:t>
      </w:r>
      <w:r>
        <w:rPr>
          <w:color w:val="231F20"/>
          <w:w w:val="110"/>
          <w:sz w:val="22"/>
        </w:rPr>
        <w:t>to</w:t>
      </w:r>
      <w:r>
        <w:rPr>
          <w:color w:val="231F20"/>
          <w:spacing w:val="-14"/>
          <w:w w:val="110"/>
          <w:sz w:val="22"/>
        </w:rPr>
        <w:t> </w:t>
      </w:r>
      <w:r>
        <w:rPr>
          <w:color w:val="231F20"/>
          <w:w w:val="110"/>
          <w:sz w:val="22"/>
        </w:rPr>
        <w:t>apply</w:t>
      </w:r>
      <w:r>
        <w:rPr>
          <w:color w:val="231F20"/>
          <w:spacing w:val="-14"/>
          <w:w w:val="110"/>
          <w:sz w:val="22"/>
        </w:rPr>
        <w:t> </w:t>
      </w:r>
      <w:r>
        <w:rPr>
          <w:color w:val="231F20"/>
          <w:w w:val="110"/>
          <w:sz w:val="22"/>
        </w:rPr>
        <w:t>to</w:t>
      </w:r>
      <w:r>
        <w:rPr>
          <w:color w:val="231F20"/>
          <w:spacing w:val="-14"/>
          <w:w w:val="110"/>
          <w:sz w:val="22"/>
        </w:rPr>
        <w:t> </w:t>
      </w:r>
      <w:r>
        <w:rPr>
          <w:color w:val="231F20"/>
          <w:w w:val="110"/>
          <w:sz w:val="22"/>
        </w:rPr>
        <w:t>an</w:t>
      </w:r>
      <w:r>
        <w:rPr>
          <w:color w:val="231F20"/>
          <w:spacing w:val="-14"/>
          <w:w w:val="110"/>
          <w:sz w:val="22"/>
        </w:rPr>
        <w:t> </w:t>
      </w:r>
      <w:r>
        <w:rPr>
          <w:color w:val="231F20"/>
          <w:w w:val="110"/>
          <w:sz w:val="22"/>
        </w:rPr>
        <w:t>external</w:t>
      </w:r>
      <w:r>
        <w:rPr>
          <w:color w:val="231F20"/>
          <w:spacing w:val="-14"/>
          <w:w w:val="110"/>
          <w:sz w:val="22"/>
        </w:rPr>
        <w:t> </w:t>
      </w:r>
      <w:r>
        <w:rPr>
          <w:color w:val="231F20"/>
          <w:w w:val="110"/>
          <w:sz w:val="22"/>
        </w:rPr>
        <w:t>provider</w:t>
      </w:r>
      <w:r>
        <w:rPr>
          <w:color w:val="231F20"/>
          <w:spacing w:val="-14"/>
          <w:w w:val="110"/>
          <w:sz w:val="22"/>
        </w:rPr>
        <w:t> </w:t>
      </w:r>
      <w:r>
        <w:rPr>
          <w:color w:val="231F20"/>
          <w:w w:val="110"/>
          <w:sz w:val="22"/>
        </w:rPr>
        <w:t>and</w:t>
      </w:r>
      <w:r>
        <w:rPr>
          <w:color w:val="231F20"/>
          <w:spacing w:val="-14"/>
          <w:w w:val="110"/>
          <w:sz w:val="22"/>
        </w:rPr>
        <w:t> </w:t>
      </w:r>
      <w:r>
        <w:rPr>
          <w:color w:val="231F20"/>
          <w:w w:val="110"/>
          <w:sz w:val="22"/>
        </w:rPr>
        <w:t>those</w:t>
      </w:r>
      <w:r>
        <w:rPr>
          <w:color w:val="231F20"/>
          <w:spacing w:val="-14"/>
          <w:w w:val="110"/>
          <w:sz w:val="22"/>
        </w:rPr>
        <w:t> </w:t>
      </w:r>
      <w:r>
        <w:rPr>
          <w:color w:val="231F20"/>
          <w:w w:val="110"/>
          <w:sz w:val="22"/>
        </w:rPr>
        <w:t>it</w:t>
      </w:r>
      <w:r>
        <w:rPr>
          <w:color w:val="231F20"/>
          <w:spacing w:val="-14"/>
          <w:w w:val="110"/>
          <w:sz w:val="22"/>
        </w:rPr>
        <w:t> </w:t>
      </w:r>
      <w:r>
        <w:rPr>
          <w:color w:val="231F20"/>
          <w:w w:val="110"/>
          <w:sz w:val="22"/>
        </w:rPr>
        <w:t>intends</w:t>
      </w:r>
      <w:r>
        <w:rPr>
          <w:color w:val="231F20"/>
          <w:spacing w:val="-14"/>
          <w:w w:val="110"/>
          <w:sz w:val="22"/>
        </w:rPr>
        <w:t> </w:t>
      </w:r>
      <w:r>
        <w:rPr>
          <w:color w:val="231F20"/>
          <w:w w:val="110"/>
          <w:sz w:val="22"/>
        </w:rPr>
        <w:t>to</w:t>
      </w:r>
      <w:r>
        <w:rPr>
          <w:color w:val="231F20"/>
          <w:spacing w:val="-14"/>
          <w:w w:val="110"/>
          <w:sz w:val="22"/>
        </w:rPr>
        <w:t> </w:t>
      </w:r>
      <w:r>
        <w:rPr>
          <w:color w:val="231F20"/>
          <w:w w:val="110"/>
          <w:sz w:val="22"/>
        </w:rPr>
        <w:t>apply to the resulting output;</w:t>
      </w:r>
    </w:p>
    <w:p>
      <w:pPr>
        <w:pStyle w:val="ListParagraph"/>
        <w:numPr>
          <w:ilvl w:val="0"/>
          <w:numId w:val="51"/>
        </w:numPr>
        <w:tabs>
          <w:tab w:pos="1111" w:val="left" w:leader="none"/>
        </w:tabs>
        <w:spacing w:line="240" w:lineRule="auto" w:before="174" w:after="0"/>
        <w:ind w:left="1111" w:right="0" w:hanging="402"/>
        <w:jc w:val="left"/>
        <w:rPr>
          <w:sz w:val="22"/>
        </w:rPr>
      </w:pPr>
      <w:r>
        <w:rPr>
          <w:color w:val="231F20"/>
          <w:w w:val="110"/>
          <w:sz w:val="22"/>
        </w:rPr>
        <w:t>take</w:t>
      </w:r>
      <w:r>
        <w:rPr>
          <w:color w:val="231F20"/>
          <w:spacing w:val="-8"/>
          <w:w w:val="110"/>
          <w:sz w:val="22"/>
        </w:rPr>
        <w:t> </w:t>
      </w:r>
      <w:r>
        <w:rPr>
          <w:color w:val="231F20"/>
          <w:w w:val="110"/>
          <w:sz w:val="22"/>
        </w:rPr>
        <w:t>into</w:t>
      </w:r>
      <w:r>
        <w:rPr>
          <w:color w:val="231F20"/>
          <w:spacing w:val="-7"/>
          <w:w w:val="110"/>
          <w:sz w:val="22"/>
        </w:rPr>
        <w:t> </w:t>
      </w:r>
      <w:r>
        <w:rPr>
          <w:color w:val="231F20"/>
          <w:spacing w:val="-2"/>
          <w:w w:val="110"/>
          <w:sz w:val="22"/>
        </w:rPr>
        <w:t>consideration:</w:t>
      </w:r>
    </w:p>
    <w:p>
      <w:pPr>
        <w:pStyle w:val="ListParagraph"/>
        <w:numPr>
          <w:ilvl w:val="1"/>
          <w:numId w:val="51"/>
        </w:numPr>
        <w:tabs>
          <w:tab w:pos="1506" w:val="left" w:leader="none"/>
          <w:tab w:pos="1508" w:val="left" w:leader="none"/>
        </w:tabs>
        <w:spacing w:line="230" w:lineRule="auto" w:before="182" w:after="0"/>
        <w:ind w:left="1508" w:right="28" w:hanging="403"/>
        <w:jc w:val="both"/>
        <w:rPr>
          <w:sz w:val="22"/>
        </w:rPr>
      </w:pPr>
      <w:r>
        <w:rPr>
          <w:color w:val="231F20"/>
          <w:w w:val="110"/>
          <w:sz w:val="22"/>
        </w:rPr>
        <w:t>the</w:t>
      </w:r>
      <w:r>
        <w:rPr>
          <w:color w:val="231F20"/>
          <w:w w:val="110"/>
          <w:sz w:val="22"/>
        </w:rPr>
        <w:t> potential</w:t>
      </w:r>
      <w:r>
        <w:rPr>
          <w:color w:val="231F20"/>
          <w:w w:val="110"/>
          <w:sz w:val="22"/>
        </w:rPr>
        <w:t> impact</w:t>
      </w:r>
      <w:r>
        <w:rPr>
          <w:color w:val="231F20"/>
          <w:w w:val="110"/>
          <w:sz w:val="22"/>
        </w:rPr>
        <w:t> of</w:t>
      </w:r>
      <w:r>
        <w:rPr>
          <w:color w:val="231F20"/>
          <w:w w:val="110"/>
          <w:sz w:val="22"/>
        </w:rPr>
        <w:t> the</w:t>
      </w:r>
      <w:r>
        <w:rPr>
          <w:color w:val="231F20"/>
          <w:w w:val="110"/>
          <w:sz w:val="22"/>
        </w:rPr>
        <w:t> externally</w:t>
      </w:r>
      <w:r>
        <w:rPr>
          <w:color w:val="231F20"/>
          <w:w w:val="110"/>
          <w:sz w:val="22"/>
        </w:rPr>
        <w:t> provided</w:t>
      </w:r>
      <w:r>
        <w:rPr>
          <w:color w:val="231F20"/>
          <w:w w:val="110"/>
          <w:sz w:val="22"/>
        </w:rPr>
        <w:t> processes,</w:t>
      </w:r>
      <w:r>
        <w:rPr>
          <w:color w:val="231F20"/>
          <w:w w:val="110"/>
          <w:sz w:val="22"/>
        </w:rPr>
        <w:t> products</w:t>
      </w:r>
      <w:r>
        <w:rPr>
          <w:color w:val="231F20"/>
          <w:w w:val="110"/>
          <w:sz w:val="22"/>
        </w:rPr>
        <w:t> and</w:t>
      </w:r>
      <w:r>
        <w:rPr>
          <w:color w:val="231F20"/>
          <w:w w:val="110"/>
          <w:sz w:val="22"/>
        </w:rPr>
        <w:t> services</w:t>
      </w:r>
      <w:r>
        <w:rPr>
          <w:color w:val="231F20"/>
          <w:w w:val="110"/>
          <w:sz w:val="22"/>
        </w:rPr>
        <w:t> on</w:t>
      </w:r>
      <w:r>
        <w:rPr>
          <w:color w:val="231F20"/>
          <w:w w:val="110"/>
          <w:sz w:val="22"/>
        </w:rPr>
        <w:t> the organization’s ability to consistently meet customer and applicable statutory and regulatory </w:t>
      </w:r>
      <w:r>
        <w:rPr>
          <w:color w:val="231F20"/>
          <w:spacing w:val="-2"/>
          <w:w w:val="110"/>
          <w:sz w:val="22"/>
        </w:rPr>
        <w:t>requirements;</w:t>
      </w:r>
    </w:p>
    <w:p>
      <w:pPr>
        <w:pStyle w:val="ListParagraph"/>
        <w:numPr>
          <w:ilvl w:val="1"/>
          <w:numId w:val="51"/>
        </w:numPr>
        <w:tabs>
          <w:tab w:pos="1508" w:val="left" w:leader="none"/>
        </w:tabs>
        <w:spacing w:line="240" w:lineRule="auto" w:before="173" w:after="0"/>
        <w:ind w:left="1508" w:right="0" w:hanging="402"/>
        <w:jc w:val="left"/>
        <w:rPr>
          <w:sz w:val="22"/>
        </w:rPr>
      </w:pPr>
      <w:r>
        <w:rPr>
          <w:color w:val="231F20"/>
          <w:sz w:val="22"/>
        </w:rPr>
        <w:t>the</w:t>
      </w:r>
      <w:r>
        <w:rPr>
          <w:color w:val="231F20"/>
          <w:spacing w:val="36"/>
          <w:sz w:val="22"/>
        </w:rPr>
        <w:t> </w:t>
      </w:r>
      <w:r>
        <w:rPr>
          <w:color w:val="231F20"/>
          <w:sz w:val="22"/>
        </w:rPr>
        <w:t>effectiveness</w:t>
      </w:r>
      <w:r>
        <w:rPr>
          <w:color w:val="231F20"/>
          <w:spacing w:val="37"/>
          <w:sz w:val="22"/>
        </w:rPr>
        <w:t> </w:t>
      </w:r>
      <w:r>
        <w:rPr>
          <w:color w:val="231F20"/>
          <w:sz w:val="22"/>
        </w:rPr>
        <w:t>of</w:t>
      </w:r>
      <w:r>
        <w:rPr>
          <w:color w:val="231F20"/>
          <w:spacing w:val="36"/>
          <w:sz w:val="22"/>
        </w:rPr>
        <w:t> </w:t>
      </w:r>
      <w:r>
        <w:rPr>
          <w:color w:val="231F20"/>
          <w:sz w:val="22"/>
        </w:rPr>
        <w:t>the</w:t>
      </w:r>
      <w:r>
        <w:rPr>
          <w:color w:val="231F20"/>
          <w:spacing w:val="37"/>
          <w:sz w:val="22"/>
        </w:rPr>
        <w:t> </w:t>
      </w:r>
      <w:r>
        <w:rPr>
          <w:color w:val="231F20"/>
          <w:sz w:val="22"/>
        </w:rPr>
        <w:t>controls</w:t>
      </w:r>
      <w:r>
        <w:rPr>
          <w:color w:val="231F20"/>
          <w:spacing w:val="37"/>
          <w:sz w:val="22"/>
        </w:rPr>
        <w:t> </w:t>
      </w:r>
      <w:r>
        <w:rPr>
          <w:color w:val="231F20"/>
          <w:sz w:val="22"/>
        </w:rPr>
        <w:t>applied</w:t>
      </w:r>
      <w:r>
        <w:rPr>
          <w:color w:val="231F20"/>
          <w:spacing w:val="36"/>
          <w:sz w:val="22"/>
        </w:rPr>
        <w:t> </w:t>
      </w:r>
      <w:r>
        <w:rPr>
          <w:color w:val="231F20"/>
          <w:sz w:val="22"/>
        </w:rPr>
        <w:t>by</w:t>
      </w:r>
      <w:r>
        <w:rPr>
          <w:color w:val="231F20"/>
          <w:spacing w:val="37"/>
          <w:sz w:val="22"/>
        </w:rPr>
        <w:t> </w:t>
      </w:r>
      <w:r>
        <w:rPr>
          <w:color w:val="231F20"/>
          <w:sz w:val="22"/>
        </w:rPr>
        <w:t>the</w:t>
      </w:r>
      <w:r>
        <w:rPr>
          <w:color w:val="231F20"/>
          <w:spacing w:val="37"/>
          <w:sz w:val="22"/>
        </w:rPr>
        <w:t> </w:t>
      </w:r>
      <w:r>
        <w:rPr>
          <w:color w:val="231F20"/>
          <w:sz w:val="22"/>
        </w:rPr>
        <w:t>external</w:t>
      </w:r>
      <w:r>
        <w:rPr>
          <w:color w:val="231F20"/>
          <w:spacing w:val="36"/>
          <w:sz w:val="22"/>
        </w:rPr>
        <w:t> </w:t>
      </w:r>
      <w:r>
        <w:rPr>
          <w:color w:val="231F20"/>
          <w:spacing w:val="-2"/>
          <w:sz w:val="22"/>
        </w:rPr>
        <w:t>provider;</w:t>
      </w:r>
    </w:p>
    <w:p>
      <w:pPr>
        <w:pStyle w:val="ListParagraph"/>
        <w:numPr>
          <w:ilvl w:val="0"/>
          <w:numId w:val="51"/>
        </w:numPr>
        <w:tabs>
          <w:tab w:pos="1111" w:val="left" w:leader="none"/>
        </w:tabs>
        <w:spacing w:line="230" w:lineRule="auto" w:before="182" w:after="0"/>
        <w:ind w:left="1111" w:right="29" w:hanging="403"/>
        <w:jc w:val="left"/>
        <w:rPr>
          <w:sz w:val="22"/>
        </w:rPr>
      </w:pPr>
      <w:r>
        <w:rPr>
          <w:color w:val="231F20"/>
          <w:w w:val="110"/>
          <w:sz w:val="22"/>
        </w:rPr>
        <w:t>determine the verification, or other activities, necessary to ensure that the externally provided</w:t>
      </w:r>
      <w:r>
        <w:rPr>
          <w:color w:val="231F20"/>
          <w:spacing w:val="80"/>
          <w:w w:val="110"/>
          <w:sz w:val="22"/>
        </w:rPr>
        <w:t> </w:t>
      </w:r>
      <w:r>
        <w:rPr>
          <w:color w:val="231F20"/>
          <w:w w:val="110"/>
          <w:sz w:val="22"/>
        </w:rPr>
        <w:t>processes, products and services meet requirements.</w:t>
      </w:r>
    </w:p>
    <w:p>
      <w:pPr>
        <w:pStyle w:val="BodyText"/>
        <w:spacing w:before="34"/>
      </w:pPr>
    </w:p>
    <w:p>
      <w:pPr>
        <w:pStyle w:val="Heading6"/>
        <w:numPr>
          <w:ilvl w:val="2"/>
          <w:numId w:val="9"/>
        </w:numPr>
        <w:tabs>
          <w:tab w:pos="1474" w:val="left" w:leader="none"/>
        </w:tabs>
        <w:spacing w:line="240" w:lineRule="auto" w:before="0" w:after="0"/>
        <w:ind w:left="1474" w:right="0" w:hanging="765"/>
        <w:jc w:val="left"/>
      </w:pPr>
      <w:bookmarkStart w:name="_TOC_250024" w:id="55"/>
      <w:r>
        <w:rPr>
          <w:color w:val="231F20"/>
          <w:spacing w:val="2"/>
        </w:rPr>
        <w:t>Information</w:t>
      </w:r>
      <w:r>
        <w:rPr>
          <w:color w:val="231F20"/>
          <w:spacing w:val="29"/>
        </w:rPr>
        <w:t> </w:t>
      </w:r>
      <w:r>
        <w:rPr>
          <w:color w:val="231F20"/>
          <w:spacing w:val="2"/>
        </w:rPr>
        <w:t>for</w:t>
      </w:r>
      <w:r>
        <w:rPr>
          <w:color w:val="231F20"/>
          <w:spacing w:val="30"/>
        </w:rPr>
        <w:t> </w:t>
      </w:r>
      <w:r>
        <w:rPr>
          <w:color w:val="231F20"/>
          <w:spacing w:val="2"/>
        </w:rPr>
        <w:t>external</w:t>
      </w:r>
      <w:r>
        <w:rPr>
          <w:color w:val="231F20"/>
          <w:spacing w:val="30"/>
        </w:rPr>
        <w:t> </w:t>
      </w:r>
      <w:bookmarkEnd w:id="55"/>
      <w:r>
        <w:rPr>
          <w:color w:val="231F20"/>
          <w:spacing w:val="-2"/>
        </w:rPr>
        <w:t>providers</w:t>
      </w:r>
    </w:p>
    <w:p>
      <w:pPr>
        <w:pStyle w:val="BodyText"/>
        <w:spacing w:line="230" w:lineRule="auto" w:before="196"/>
        <w:ind w:left="709" w:right="27"/>
        <w:jc w:val="both"/>
      </w:pPr>
      <w:r>
        <w:rPr>
          <w:color w:val="231F20"/>
          <w:w w:val="110"/>
        </w:rPr>
        <w:t>The</w:t>
      </w:r>
      <w:r>
        <w:rPr>
          <w:color w:val="231F20"/>
          <w:w w:val="110"/>
        </w:rPr>
        <w:t> organization</w:t>
      </w:r>
      <w:r>
        <w:rPr>
          <w:color w:val="231F20"/>
          <w:w w:val="110"/>
        </w:rPr>
        <w:t> shall</w:t>
      </w:r>
      <w:r>
        <w:rPr>
          <w:color w:val="231F20"/>
          <w:w w:val="110"/>
        </w:rPr>
        <w:t> ensure</w:t>
      </w:r>
      <w:r>
        <w:rPr>
          <w:color w:val="231F20"/>
          <w:w w:val="110"/>
        </w:rPr>
        <w:t> the</w:t>
      </w:r>
      <w:r>
        <w:rPr>
          <w:color w:val="231F20"/>
          <w:w w:val="110"/>
        </w:rPr>
        <w:t> adequacy</w:t>
      </w:r>
      <w:r>
        <w:rPr>
          <w:color w:val="231F20"/>
          <w:w w:val="110"/>
        </w:rPr>
        <w:t> of</w:t>
      </w:r>
      <w:r>
        <w:rPr>
          <w:color w:val="231F20"/>
          <w:w w:val="110"/>
        </w:rPr>
        <w:t> requirements</w:t>
      </w:r>
      <w:r>
        <w:rPr>
          <w:color w:val="231F20"/>
          <w:w w:val="110"/>
        </w:rPr>
        <w:t> prior</w:t>
      </w:r>
      <w:r>
        <w:rPr>
          <w:color w:val="231F20"/>
          <w:w w:val="110"/>
        </w:rPr>
        <w:t> to</w:t>
      </w:r>
      <w:r>
        <w:rPr>
          <w:color w:val="231F20"/>
          <w:w w:val="110"/>
        </w:rPr>
        <w:t> their</w:t>
      </w:r>
      <w:r>
        <w:rPr>
          <w:color w:val="231F20"/>
          <w:w w:val="110"/>
        </w:rPr>
        <w:t> communication</w:t>
      </w:r>
      <w:r>
        <w:rPr>
          <w:color w:val="231F20"/>
          <w:w w:val="110"/>
        </w:rPr>
        <w:t> to</w:t>
      </w:r>
      <w:r>
        <w:rPr>
          <w:color w:val="231F20"/>
          <w:w w:val="110"/>
        </w:rPr>
        <w:t> the external</w:t>
      </w:r>
      <w:r>
        <w:rPr>
          <w:color w:val="231F20"/>
          <w:spacing w:val="-5"/>
          <w:w w:val="110"/>
        </w:rPr>
        <w:t> </w:t>
      </w:r>
      <w:r>
        <w:rPr>
          <w:color w:val="231F20"/>
          <w:w w:val="110"/>
        </w:rPr>
        <w:t>provider.</w:t>
      </w:r>
    </w:p>
    <w:p>
      <w:pPr>
        <w:pStyle w:val="BodyText"/>
        <w:spacing w:before="174"/>
        <w:ind w:left="709"/>
        <w:jc w:val="both"/>
      </w:pPr>
      <w:r>
        <w:rPr>
          <w:color w:val="231F20"/>
          <w:spacing w:val="4"/>
        </w:rPr>
        <w:t>The</w:t>
      </w:r>
      <w:r>
        <w:rPr>
          <w:color w:val="231F20"/>
          <w:spacing w:val="30"/>
        </w:rPr>
        <w:t> </w:t>
      </w:r>
      <w:r>
        <w:rPr>
          <w:color w:val="231F20"/>
          <w:spacing w:val="4"/>
        </w:rPr>
        <w:t>organization</w:t>
      </w:r>
      <w:r>
        <w:rPr>
          <w:color w:val="231F20"/>
          <w:spacing w:val="31"/>
        </w:rPr>
        <w:t> </w:t>
      </w:r>
      <w:r>
        <w:rPr>
          <w:color w:val="231F20"/>
          <w:spacing w:val="4"/>
        </w:rPr>
        <w:t>shall</w:t>
      </w:r>
      <w:r>
        <w:rPr>
          <w:color w:val="231F20"/>
          <w:spacing w:val="31"/>
        </w:rPr>
        <w:t> </w:t>
      </w:r>
      <w:r>
        <w:rPr>
          <w:color w:val="231F20"/>
          <w:spacing w:val="4"/>
        </w:rPr>
        <w:t>communicate</w:t>
      </w:r>
      <w:r>
        <w:rPr>
          <w:color w:val="231F20"/>
          <w:spacing w:val="31"/>
        </w:rPr>
        <w:t> </w:t>
      </w:r>
      <w:r>
        <w:rPr>
          <w:color w:val="231F20"/>
          <w:spacing w:val="4"/>
        </w:rPr>
        <w:t>to</w:t>
      </w:r>
      <w:r>
        <w:rPr>
          <w:color w:val="231F20"/>
          <w:spacing w:val="30"/>
        </w:rPr>
        <w:t> </w:t>
      </w:r>
      <w:r>
        <w:rPr>
          <w:color w:val="231F20"/>
          <w:spacing w:val="4"/>
        </w:rPr>
        <w:t>external</w:t>
      </w:r>
      <w:r>
        <w:rPr>
          <w:color w:val="231F20"/>
          <w:spacing w:val="31"/>
        </w:rPr>
        <w:t> </w:t>
      </w:r>
      <w:r>
        <w:rPr>
          <w:color w:val="231F20"/>
          <w:spacing w:val="4"/>
        </w:rPr>
        <w:t>providers</w:t>
      </w:r>
      <w:r>
        <w:rPr>
          <w:color w:val="231F20"/>
          <w:spacing w:val="31"/>
        </w:rPr>
        <w:t> </w:t>
      </w:r>
      <w:r>
        <w:rPr>
          <w:color w:val="231F20"/>
          <w:spacing w:val="4"/>
        </w:rPr>
        <w:t>its</w:t>
      </w:r>
      <w:r>
        <w:rPr>
          <w:color w:val="231F20"/>
          <w:spacing w:val="31"/>
        </w:rPr>
        <w:t> </w:t>
      </w:r>
      <w:r>
        <w:rPr>
          <w:color w:val="231F20"/>
          <w:spacing w:val="4"/>
        </w:rPr>
        <w:t>requirements</w:t>
      </w:r>
      <w:r>
        <w:rPr>
          <w:color w:val="231F20"/>
          <w:spacing w:val="30"/>
        </w:rPr>
        <w:t> </w:t>
      </w:r>
      <w:r>
        <w:rPr>
          <w:color w:val="231F20"/>
          <w:spacing w:val="-4"/>
        </w:rPr>
        <w:t>for:</w:t>
      </w:r>
    </w:p>
    <w:p>
      <w:pPr>
        <w:pStyle w:val="ListParagraph"/>
        <w:numPr>
          <w:ilvl w:val="0"/>
          <w:numId w:val="52"/>
        </w:numPr>
        <w:tabs>
          <w:tab w:pos="1111" w:val="left" w:leader="none"/>
        </w:tabs>
        <w:spacing w:line="240" w:lineRule="auto" w:before="174" w:after="0"/>
        <w:ind w:left="1111" w:right="0" w:hanging="402"/>
        <w:jc w:val="left"/>
        <w:rPr>
          <w:sz w:val="22"/>
        </w:rPr>
      </w:pPr>
      <w:r>
        <w:rPr>
          <w:color w:val="231F20"/>
          <w:spacing w:val="2"/>
          <w:sz w:val="22"/>
        </w:rPr>
        <w:t>the</w:t>
      </w:r>
      <w:r>
        <w:rPr>
          <w:color w:val="231F20"/>
          <w:spacing w:val="31"/>
          <w:sz w:val="22"/>
        </w:rPr>
        <w:t> </w:t>
      </w:r>
      <w:r>
        <w:rPr>
          <w:color w:val="231F20"/>
          <w:spacing w:val="2"/>
          <w:sz w:val="22"/>
        </w:rPr>
        <w:t>processes,</w:t>
      </w:r>
      <w:r>
        <w:rPr>
          <w:color w:val="231F20"/>
          <w:spacing w:val="31"/>
          <w:sz w:val="22"/>
        </w:rPr>
        <w:t> </w:t>
      </w:r>
      <w:r>
        <w:rPr>
          <w:color w:val="231F20"/>
          <w:spacing w:val="2"/>
          <w:sz w:val="22"/>
        </w:rPr>
        <w:t>products</w:t>
      </w:r>
      <w:r>
        <w:rPr>
          <w:color w:val="231F20"/>
          <w:spacing w:val="31"/>
          <w:sz w:val="22"/>
        </w:rPr>
        <w:t> </w:t>
      </w:r>
      <w:r>
        <w:rPr>
          <w:color w:val="231F20"/>
          <w:spacing w:val="2"/>
          <w:sz w:val="22"/>
        </w:rPr>
        <w:t>and</w:t>
      </w:r>
      <w:r>
        <w:rPr>
          <w:color w:val="231F20"/>
          <w:spacing w:val="32"/>
          <w:sz w:val="22"/>
        </w:rPr>
        <w:t> </w:t>
      </w:r>
      <w:r>
        <w:rPr>
          <w:color w:val="231F20"/>
          <w:spacing w:val="2"/>
          <w:sz w:val="22"/>
        </w:rPr>
        <w:t>services</w:t>
      </w:r>
      <w:r>
        <w:rPr>
          <w:color w:val="231F20"/>
          <w:spacing w:val="31"/>
          <w:sz w:val="22"/>
        </w:rPr>
        <w:t> </w:t>
      </w:r>
      <w:r>
        <w:rPr>
          <w:color w:val="231F20"/>
          <w:spacing w:val="2"/>
          <w:sz w:val="22"/>
        </w:rPr>
        <w:t>to</w:t>
      </w:r>
      <w:r>
        <w:rPr>
          <w:color w:val="231F20"/>
          <w:spacing w:val="31"/>
          <w:sz w:val="22"/>
        </w:rPr>
        <w:t> </w:t>
      </w:r>
      <w:r>
        <w:rPr>
          <w:color w:val="231F20"/>
          <w:spacing w:val="2"/>
          <w:sz w:val="22"/>
        </w:rPr>
        <w:t>be</w:t>
      </w:r>
      <w:r>
        <w:rPr>
          <w:color w:val="231F20"/>
          <w:spacing w:val="32"/>
          <w:sz w:val="22"/>
        </w:rPr>
        <w:t> </w:t>
      </w:r>
      <w:r>
        <w:rPr>
          <w:color w:val="231F20"/>
          <w:spacing w:val="-2"/>
          <w:sz w:val="22"/>
        </w:rPr>
        <w:t>provided;</w:t>
      </w:r>
    </w:p>
    <w:p>
      <w:pPr>
        <w:pStyle w:val="ListParagraph"/>
        <w:spacing w:after="0" w:line="240" w:lineRule="auto"/>
        <w:jc w:val="left"/>
        <w:rPr>
          <w:sz w:val="22"/>
        </w:rPr>
        <w:sectPr>
          <w:pgSz w:w="11910" w:h="16840"/>
          <w:pgMar w:header="667" w:footer="576" w:top="940" w:bottom="760" w:left="708" w:right="708"/>
        </w:sectPr>
      </w:pPr>
    </w:p>
    <w:p>
      <w:pPr>
        <w:pStyle w:val="BodyText"/>
      </w:pPr>
    </w:p>
    <w:p>
      <w:pPr>
        <w:pStyle w:val="BodyText"/>
        <w:spacing w:before="211"/>
      </w:pPr>
    </w:p>
    <w:p>
      <w:pPr>
        <w:pStyle w:val="ListParagraph"/>
        <w:numPr>
          <w:ilvl w:val="0"/>
          <w:numId w:val="52"/>
        </w:numPr>
        <w:tabs>
          <w:tab w:pos="431" w:val="left" w:leader="none"/>
        </w:tabs>
        <w:spacing w:line="240" w:lineRule="auto" w:before="1" w:after="0"/>
        <w:ind w:left="431" w:right="0" w:hanging="402"/>
        <w:jc w:val="left"/>
        <w:rPr>
          <w:sz w:val="22"/>
        </w:rPr>
      </w:pPr>
      <w:r>
        <w:rPr>
          <w:color w:val="231F20"/>
          <w:w w:val="105"/>
          <w:sz w:val="22"/>
        </w:rPr>
        <w:t>the</w:t>
      </w:r>
      <w:r>
        <w:rPr>
          <w:color w:val="231F20"/>
          <w:spacing w:val="16"/>
          <w:w w:val="105"/>
          <w:sz w:val="22"/>
        </w:rPr>
        <w:t> </w:t>
      </w:r>
      <w:r>
        <w:rPr>
          <w:color w:val="231F20"/>
          <w:w w:val="105"/>
          <w:sz w:val="22"/>
        </w:rPr>
        <w:t>approval</w:t>
      </w:r>
      <w:r>
        <w:rPr>
          <w:color w:val="231F20"/>
          <w:spacing w:val="16"/>
          <w:w w:val="105"/>
          <w:sz w:val="22"/>
        </w:rPr>
        <w:t> </w:t>
      </w:r>
      <w:r>
        <w:rPr>
          <w:color w:val="231F20"/>
          <w:spacing w:val="-5"/>
          <w:w w:val="105"/>
          <w:sz w:val="22"/>
        </w:rPr>
        <w:t>of:</w:t>
      </w:r>
    </w:p>
    <w:p>
      <w:pPr>
        <w:pStyle w:val="ListParagraph"/>
        <w:numPr>
          <w:ilvl w:val="1"/>
          <w:numId w:val="52"/>
        </w:numPr>
        <w:tabs>
          <w:tab w:pos="828" w:val="left" w:leader="none"/>
        </w:tabs>
        <w:spacing w:line="240" w:lineRule="auto" w:before="173" w:after="0"/>
        <w:ind w:left="828" w:right="0" w:hanging="403"/>
        <w:jc w:val="left"/>
        <w:rPr>
          <w:sz w:val="22"/>
        </w:rPr>
      </w:pPr>
      <w:r>
        <w:rPr>
          <w:color w:val="231F20"/>
          <w:w w:val="110"/>
          <w:sz w:val="22"/>
        </w:rPr>
        <w:t>products</w:t>
      </w:r>
      <w:r>
        <w:rPr>
          <w:color w:val="231F20"/>
          <w:spacing w:val="-6"/>
          <w:w w:val="110"/>
          <w:sz w:val="22"/>
        </w:rPr>
        <w:t> </w:t>
      </w:r>
      <w:r>
        <w:rPr>
          <w:color w:val="231F20"/>
          <w:w w:val="110"/>
          <w:sz w:val="22"/>
        </w:rPr>
        <w:t>and</w:t>
      </w:r>
      <w:r>
        <w:rPr>
          <w:color w:val="231F20"/>
          <w:spacing w:val="-5"/>
          <w:w w:val="110"/>
          <w:sz w:val="22"/>
        </w:rPr>
        <w:t> </w:t>
      </w:r>
      <w:r>
        <w:rPr>
          <w:color w:val="231F20"/>
          <w:spacing w:val="-2"/>
          <w:w w:val="110"/>
          <w:sz w:val="22"/>
        </w:rPr>
        <w:t>services;</w:t>
      </w:r>
    </w:p>
    <w:p>
      <w:pPr>
        <w:pStyle w:val="ListParagraph"/>
        <w:numPr>
          <w:ilvl w:val="1"/>
          <w:numId w:val="52"/>
        </w:numPr>
        <w:tabs>
          <w:tab w:pos="828" w:val="left" w:leader="none"/>
        </w:tabs>
        <w:spacing w:line="240" w:lineRule="auto" w:before="173" w:after="0"/>
        <w:ind w:left="828" w:right="0" w:hanging="403"/>
        <w:jc w:val="left"/>
        <w:rPr>
          <w:sz w:val="22"/>
        </w:rPr>
      </w:pPr>
      <w:r>
        <w:rPr>
          <w:color w:val="231F20"/>
          <w:spacing w:val="4"/>
          <w:sz w:val="22"/>
        </w:rPr>
        <w:t>methods,</w:t>
      </w:r>
      <w:r>
        <w:rPr>
          <w:color w:val="231F20"/>
          <w:spacing w:val="27"/>
          <w:sz w:val="22"/>
        </w:rPr>
        <w:t> </w:t>
      </w:r>
      <w:r>
        <w:rPr>
          <w:color w:val="231F20"/>
          <w:spacing w:val="4"/>
          <w:sz w:val="22"/>
        </w:rPr>
        <w:t>processes</w:t>
      </w:r>
      <w:r>
        <w:rPr>
          <w:color w:val="231F20"/>
          <w:spacing w:val="28"/>
          <w:sz w:val="22"/>
        </w:rPr>
        <w:t> </w:t>
      </w:r>
      <w:r>
        <w:rPr>
          <w:color w:val="231F20"/>
          <w:spacing w:val="4"/>
          <w:sz w:val="22"/>
        </w:rPr>
        <w:t>and</w:t>
      </w:r>
      <w:r>
        <w:rPr>
          <w:color w:val="231F20"/>
          <w:spacing w:val="28"/>
          <w:sz w:val="22"/>
        </w:rPr>
        <w:t> </w:t>
      </w:r>
      <w:r>
        <w:rPr>
          <w:color w:val="231F20"/>
          <w:spacing w:val="-2"/>
          <w:sz w:val="22"/>
        </w:rPr>
        <w:t>equipment;</w:t>
      </w:r>
    </w:p>
    <w:p>
      <w:pPr>
        <w:pStyle w:val="ListParagraph"/>
        <w:numPr>
          <w:ilvl w:val="1"/>
          <w:numId w:val="52"/>
        </w:numPr>
        <w:tabs>
          <w:tab w:pos="828" w:val="left" w:leader="none"/>
        </w:tabs>
        <w:spacing w:line="240" w:lineRule="auto" w:before="174" w:after="0"/>
        <w:ind w:left="828" w:right="0" w:hanging="403"/>
        <w:jc w:val="left"/>
        <w:rPr>
          <w:sz w:val="22"/>
        </w:rPr>
      </w:pPr>
      <w:r>
        <w:rPr>
          <w:color w:val="231F20"/>
          <w:w w:val="110"/>
          <w:sz w:val="22"/>
        </w:rPr>
        <w:t>the</w:t>
      </w:r>
      <w:r>
        <w:rPr>
          <w:color w:val="231F20"/>
          <w:spacing w:val="-12"/>
          <w:w w:val="110"/>
          <w:sz w:val="22"/>
        </w:rPr>
        <w:t> </w:t>
      </w:r>
      <w:r>
        <w:rPr>
          <w:color w:val="231F20"/>
          <w:w w:val="110"/>
          <w:sz w:val="22"/>
        </w:rPr>
        <w:t>release</w:t>
      </w:r>
      <w:r>
        <w:rPr>
          <w:color w:val="231F20"/>
          <w:spacing w:val="-11"/>
          <w:w w:val="110"/>
          <w:sz w:val="22"/>
        </w:rPr>
        <w:t> </w:t>
      </w:r>
      <w:r>
        <w:rPr>
          <w:color w:val="231F20"/>
          <w:w w:val="110"/>
          <w:sz w:val="22"/>
        </w:rPr>
        <w:t>of</w:t>
      </w:r>
      <w:r>
        <w:rPr>
          <w:color w:val="231F20"/>
          <w:spacing w:val="-11"/>
          <w:w w:val="110"/>
          <w:sz w:val="22"/>
        </w:rPr>
        <w:t> </w:t>
      </w:r>
      <w:r>
        <w:rPr>
          <w:color w:val="231F20"/>
          <w:w w:val="110"/>
          <w:sz w:val="22"/>
        </w:rPr>
        <w:t>products</w:t>
      </w:r>
      <w:r>
        <w:rPr>
          <w:color w:val="231F20"/>
          <w:spacing w:val="-11"/>
          <w:w w:val="110"/>
          <w:sz w:val="22"/>
        </w:rPr>
        <w:t> </w:t>
      </w:r>
      <w:r>
        <w:rPr>
          <w:color w:val="231F20"/>
          <w:w w:val="110"/>
          <w:sz w:val="22"/>
        </w:rPr>
        <w:t>and</w:t>
      </w:r>
      <w:r>
        <w:rPr>
          <w:color w:val="231F20"/>
          <w:spacing w:val="-11"/>
          <w:w w:val="110"/>
          <w:sz w:val="22"/>
        </w:rPr>
        <w:t> </w:t>
      </w:r>
      <w:r>
        <w:rPr>
          <w:color w:val="231F20"/>
          <w:spacing w:val="-2"/>
          <w:w w:val="110"/>
          <w:sz w:val="22"/>
        </w:rPr>
        <w:t>services;</w:t>
      </w:r>
    </w:p>
    <w:p>
      <w:pPr>
        <w:pStyle w:val="ListParagraph"/>
        <w:numPr>
          <w:ilvl w:val="0"/>
          <w:numId w:val="52"/>
        </w:numPr>
        <w:tabs>
          <w:tab w:pos="431" w:val="left" w:leader="none"/>
        </w:tabs>
        <w:spacing w:line="240" w:lineRule="auto" w:before="173" w:after="0"/>
        <w:ind w:left="431" w:right="0" w:hanging="403"/>
        <w:jc w:val="left"/>
        <w:rPr>
          <w:sz w:val="22"/>
        </w:rPr>
      </w:pPr>
      <w:r>
        <w:rPr>
          <w:color w:val="231F20"/>
          <w:w w:val="105"/>
          <w:sz w:val="22"/>
        </w:rPr>
        <w:t>competence,</w:t>
      </w:r>
      <w:r>
        <w:rPr>
          <w:color w:val="231F20"/>
          <w:spacing w:val="6"/>
          <w:w w:val="105"/>
          <w:sz w:val="22"/>
        </w:rPr>
        <w:t> </w:t>
      </w:r>
      <w:r>
        <w:rPr>
          <w:color w:val="231F20"/>
          <w:w w:val="105"/>
          <w:sz w:val="22"/>
        </w:rPr>
        <w:t>including</w:t>
      </w:r>
      <w:r>
        <w:rPr>
          <w:color w:val="231F20"/>
          <w:spacing w:val="6"/>
          <w:w w:val="105"/>
          <w:sz w:val="22"/>
        </w:rPr>
        <w:t> </w:t>
      </w:r>
      <w:r>
        <w:rPr>
          <w:color w:val="231F20"/>
          <w:w w:val="105"/>
          <w:sz w:val="22"/>
        </w:rPr>
        <w:t>any</w:t>
      </w:r>
      <w:r>
        <w:rPr>
          <w:color w:val="231F20"/>
          <w:spacing w:val="7"/>
          <w:w w:val="105"/>
          <w:sz w:val="22"/>
        </w:rPr>
        <w:t> </w:t>
      </w:r>
      <w:r>
        <w:rPr>
          <w:color w:val="231F20"/>
          <w:w w:val="105"/>
          <w:sz w:val="22"/>
        </w:rPr>
        <w:t>required</w:t>
      </w:r>
      <w:r>
        <w:rPr>
          <w:color w:val="231F20"/>
          <w:spacing w:val="6"/>
          <w:w w:val="105"/>
          <w:sz w:val="22"/>
        </w:rPr>
        <w:t> </w:t>
      </w:r>
      <w:r>
        <w:rPr>
          <w:color w:val="231F20"/>
          <w:w w:val="105"/>
          <w:sz w:val="22"/>
        </w:rPr>
        <w:t>qualification</w:t>
      </w:r>
      <w:r>
        <w:rPr>
          <w:color w:val="231F20"/>
          <w:spacing w:val="6"/>
          <w:w w:val="105"/>
          <w:sz w:val="22"/>
        </w:rPr>
        <w:t> </w:t>
      </w:r>
      <w:r>
        <w:rPr>
          <w:color w:val="231F20"/>
          <w:w w:val="105"/>
          <w:sz w:val="22"/>
        </w:rPr>
        <w:t>of</w:t>
      </w:r>
      <w:r>
        <w:rPr>
          <w:color w:val="231F20"/>
          <w:spacing w:val="7"/>
          <w:w w:val="105"/>
          <w:sz w:val="22"/>
        </w:rPr>
        <w:t> </w:t>
      </w:r>
      <w:r>
        <w:rPr>
          <w:color w:val="231F20"/>
          <w:spacing w:val="-2"/>
          <w:w w:val="105"/>
          <w:sz w:val="22"/>
        </w:rPr>
        <w:t>persons;</w:t>
      </w:r>
    </w:p>
    <w:p>
      <w:pPr>
        <w:pStyle w:val="ListParagraph"/>
        <w:numPr>
          <w:ilvl w:val="0"/>
          <w:numId w:val="52"/>
        </w:numPr>
        <w:tabs>
          <w:tab w:pos="430" w:val="left" w:leader="none"/>
        </w:tabs>
        <w:spacing w:line="240" w:lineRule="auto" w:before="173" w:after="0"/>
        <w:ind w:left="430" w:right="0" w:hanging="402"/>
        <w:jc w:val="left"/>
        <w:rPr>
          <w:sz w:val="22"/>
        </w:rPr>
      </w:pPr>
      <w:r>
        <w:rPr>
          <w:color w:val="231F20"/>
          <w:spacing w:val="4"/>
          <w:sz w:val="22"/>
        </w:rPr>
        <w:t>the</w:t>
      </w:r>
      <w:r>
        <w:rPr>
          <w:color w:val="231F20"/>
          <w:spacing w:val="29"/>
          <w:sz w:val="22"/>
        </w:rPr>
        <w:t> </w:t>
      </w:r>
      <w:r>
        <w:rPr>
          <w:color w:val="231F20"/>
          <w:spacing w:val="4"/>
          <w:sz w:val="22"/>
        </w:rPr>
        <w:t>external</w:t>
      </w:r>
      <w:r>
        <w:rPr>
          <w:color w:val="231F20"/>
          <w:spacing w:val="30"/>
          <w:sz w:val="22"/>
        </w:rPr>
        <w:t> </w:t>
      </w:r>
      <w:r>
        <w:rPr>
          <w:color w:val="231F20"/>
          <w:spacing w:val="4"/>
          <w:sz w:val="22"/>
        </w:rPr>
        <w:t>providers’</w:t>
      </w:r>
      <w:r>
        <w:rPr>
          <w:color w:val="231F20"/>
          <w:spacing w:val="29"/>
          <w:sz w:val="22"/>
        </w:rPr>
        <w:t> </w:t>
      </w:r>
      <w:r>
        <w:rPr>
          <w:color w:val="231F20"/>
          <w:spacing w:val="4"/>
          <w:sz w:val="22"/>
        </w:rPr>
        <w:t>interactions</w:t>
      </w:r>
      <w:r>
        <w:rPr>
          <w:color w:val="231F20"/>
          <w:spacing w:val="30"/>
          <w:sz w:val="22"/>
        </w:rPr>
        <w:t> </w:t>
      </w:r>
      <w:r>
        <w:rPr>
          <w:color w:val="231F20"/>
          <w:spacing w:val="4"/>
          <w:sz w:val="22"/>
        </w:rPr>
        <w:t>with</w:t>
      </w:r>
      <w:r>
        <w:rPr>
          <w:color w:val="231F20"/>
          <w:spacing w:val="30"/>
          <w:sz w:val="22"/>
        </w:rPr>
        <w:t> </w:t>
      </w:r>
      <w:r>
        <w:rPr>
          <w:color w:val="231F20"/>
          <w:spacing w:val="4"/>
          <w:sz w:val="22"/>
        </w:rPr>
        <w:t>the</w:t>
      </w:r>
      <w:r>
        <w:rPr>
          <w:color w:val="231F20"/>
          <w:spacing w:val="29"/>
          <w:sz w:val="22"/>
        </w:rPr>
        <w:t> </w:t>
      </w:r>
      <w:r>
        <w:rPr>
          <w:color w:val="231F20"/>
          <w:spacing w:val="-2"/>
          <w:sz w:val="22"/>
        </w:rPr>
        <w:t>organization;</w:t>
      </w:r>
    </w:p>
    <w:p>
      <w:pPr>
        <w:pStyle w:val="ListParagraph"/>
        <w:numPr>
          <w:ilvl w:val="0"/>
          <w:numId w:val="52"/>
        </w:numPr>
        <w:tabs>
          <w:tab w:pos="431" w:val="left" w:leader="none"/>
        </w:tabs>
        <w:spacing w:line="240" w:lineRule="auto" w:before="174" w:after="0"/>
        <w:ind w:left="431" w:right="0" w:hanging="403"/>
        <w:jc w:val="left"/>
        <w:rPr>
          <w:sz w:val="22"/>
        </w:rPr>
      </w:pPr>
      <w:r>
        <w:rPr>
          <w:color w:val="231F20"/>
          <w:w w:val="105"/>
          <w:sz w:val="22"/>
        </w:rPr>
        <w:t>control</w:t>
      </w:r>
      <w:r>
        <w:rPr>
          <w:color w:val="231F20"/>
          <w:spacing w:val="10"/>
          <w:w w:val="105"/>
          <w:sz w:val="22"/>
        </w:rPr>
        <w:t> </w:t>
      </w:r>
      <w:r>
        <w:rPr>
          <w:color w:val="231F20"/>
          <w:w w:val="105"/>
          <w:sz w:val="22"/>
        </w:rPr>
        <w:t>and</w:t>
      </w:r>
      <w:r>
        <w:rPr>
          <w:color w:val="231F20"/>
          <w:spacing w:val="11"/>
          <w:w w:val="105"/>
          <w:sz w:val="22"/>
        </w:rPr>
        <w:t> </w:t>
      </w:r>
      <w:r>
        <w:rPr>
          <w:color w:val="231F20"/>
          <w:w w:val="105"/>
          <w:sz w:val="22"/>
        </w:rPr>
        <w:t>monitoring</w:t>
      </w:r>
      <w:r>
        <w:rPr>
          <w:color w:val="231F20"/>
          <w:spacing w:val="10"/>
          <w:w w:val="105"/>
          <w:sz w:val="22"/>
        </w:rPr>
        <w:t> </w:t>
      </w:r>
      <w:r>
        <w:rPr>
          <w:color w:val="231F20"/>
          <w:w w:val="105"/>
          <w:sz w:val="22"/>
        </w:rPr>
        <w:t>of</w:t>
      </w:r>
      <w:r>
        <w:rPr>
          <w:color w:val="231F20"/>
          <w:spacing w:val="11"/>
          <w:w w:val="105"/>
          <w:sz w:val="22"/>
        </w:rPr>
        <w:t> </w:t>
      </w:r>
      <w:r>
        <w:rPr>
          <w:color w:val="231F20"/>
          <w:w w:val="105"/>
          <w:sz w:val="22"/>
        </w:rPr>
        <w:t>the</w:t>
      </w:r>
      <w:r>
        <w:rPr>
          <w:color w:val="231F20"/>
          <w:spacing w:val="11"/>
          <w:w w:val="105"/>
          <w:sz w:val="22"/>
        </w:rPr>
        <w:t> </w:t>
      </w:r>
      <w:r>
        <w:rPr>
          <w:color w:val="231F20"/>
          <w:w w:val="105"/>
          <w:sz w:val="22"/>
        </w:rPr>
        <w:t>external</w:t>
      </w:r>
      <w:r>
        <w:rPr>
          <w:color w:val="231F20"/>
          <w:spacing w:val="10"/>
          <w:w w:val="105"/>
          <w:sz w:val="22"/>
        </w:rPr>
        <w:t> </w:t>
      </w:r>
      <w:r>
        <w:rPr>
          <w:color w:val="231F20"/>
          <w:w w:val="105"/>
          <w:sz w:val="22"/>
        </w:rPr>
        <w:t>providers’</w:t>
      </w:r>
      <w:r>
        <w:rPr>
          <w:color w:val="231F20"/>
          <w:spacing w:val="11"/>
          <w:w w:val="105"/>
          <w:sz w:val="22"/>
        </w:rPr>
        <w:t> </w:t>
      </w:r>
      <w:r>
        <w:rPr>
          <w:color w:val="231F20"/>
          <w:w w:val="105"/>
          <w:sz w:val="22"/>
        </w:rPr>
        <w:t>performance</w:t>
      </w:r>
      <w:r>
        <w:rPr>
          <w:color w:val="231F20"/>
          <w:spacing w:val="11"/>
          <w:w w:val="105"/>
          <w:sz w:val="22"/>
        </w:rPr>
        <w:t> </w:t>
      </w:r>
      <w:r>
        <w:rPr>
          <w:color w:val="231F20"/>
          <w:w w:val="105"/>
          <w:sz w:val="22"/>
        </w:rPr>
        <w:t>to</w:t>
      </w:r>
      <w:r>
        <w:rPr>
          <w:color w:val="231F20"/>
          <w:spacing w:val="10"/>
          <w:w w:val="105"/>
          <w:sz w:val="22"/>
        </w:rPr>
        <w:t> </w:t>
      </w:r>
      <w:r>
        <w:rPr>
          <w:color w:val="231F20"/>
          <w:w w:val="105"/>
          <w:sz w:val="22"/>
        </w:rPr>
        <w:t>be</w:t>
      </w:r>
      <w:r>
        <w:rPr>
          <w:color w:val="231F20"/>
          <w:spacing w:val="11"/>
          <w:w w:val="105"/>
          <w:sz w:val="22"/>
        </w:rPr>
        <w:t> </w:t>
      </w:r>
      <w:r>
        <w:rPr>
          <w:color w:val="231F20"/>
          <w:w w:val="105"/>
          <w:sz w:val="22"/>
        </w:rPr>
        <w:t>applied</w:t>
      </w:r>
      <w:r>
        <w:rPr>
          <w:color w:val="231F20"/>
          <w:spacing w:val="11"/>
          <w:w w:val="105"/>
          <w:sz w:val="22"/>
        </w:rPr>
        <w:t> </w:t>
      </w:r>
      <w:r>
        <w:rPr>
          <w:color w:val="231F20"/>
          <w:w w:val="105"/>
          <w:sz w:val="22"/>
        </w:rPr>
        <w:t>by</w:t>
      </w:r>
      <w:r>
        <w:rPr>
          <w:color w:val="231F20"/>
          <w:spacing w:val="10"/>
          <w:w w:val="105"/>
          <w:sz w:val="22"/>
        </w:rPr>
        <w:t> </w:t>
      </w:r>
      <w:r>
        <w:rPr>
          <w:color w:val="231F20"/>
          <w:w w:val="105"/>
          <w:sz w:val="22"/>
        </w:rPr>
        <w:t>the</w:t>
      </w:r>
      <w:r>
        <w:rPr>
          <w:color w:val="231F20"/>
          <w:spacing w:val="11"/>
          <w:w w:val="105"/>
          <w:sz w:val="22"/>
        </w:rPr>
        <w:t> </w:t>
      </w:r>
      <w:r>
        <w:rPr>
          <w:color w:val="231F20"/>
          <w:spacing w:val="-2"/>
          <w:w w:val="105"/>
          <w:sz w:val="22"/>
        </w:rPr>
        <w:t>organization;</w:t>
      </w:r>
    </w:p>
    <w:p>
      <w:pPr>
        <w:pStyle w:val="ListParagraph"/>
        <w:numPr>
          <w:ilvl w:val="0"/>
          <w:numId w:val="52"/>
        </w:numPr>
        <w:tabs>
          <w:tab w:pos="431" w:val="left" w:leader="none"/>
        </w:tabs>
        <w:spacing w:line="230" w:lineRule="auto" w:before="181" w:after="0"/>
        <w:ind w:left="431" w:right="709" w:hanging="403"/>
        <w:jc w:val="both"/>
        <w:rPr>
          <w:sz w:val="22"/>
        </w:rPr>
      </w:pPr>
      <w:r>
        <w:rPr>
          <w:color w:val="231F20"/>
          <w:w w:val="110"/>
          <w:sz w:val="22"/>
        </w:rPr>
        <w:t>verification</w:t>
      </w:r>
      <w:r>
        <w:rPr>
          <w:color w:val="231F20"/>
          <w:spacing w:val="-10"/>
          <w:w w:val="110"/>
          <w:sz w:val="22"/>
        </w:rPr>
        <w:t> </w:t>
      </w:r>
      <w:r>
        <w:rPr>
          <w:color w:val="231F20"/>
          <w:w w:val="110"/>
          <w:sz w:val="22"/>
        </w:rPr>
        <w:t>or</w:t>
      </w:r>
      <w:r>
        <w:rPr>
          <w:color w:val="231F20"/>
          <w:spacing w:val="-10"/>
          <w:w w:val="110"/>
          <w:sz w:val="22"/>
        </w:rPr>
        <w:t> </w:t>
      </w:r>
      <w:r>
        <w:rPr>
          <w:color w:val="231F20"/>
          <w:w w:val="110"/>
          <w:sz w:val="22"/>
        </w:rPr>
        <w:t>validation</w:t>
      </w:r>
      <w:r>
        <w:rPr>
          <w:color w:val="231F20"/>
          <w:spacing w:val="-10"/>
          <w:w w:val="110"/>
          <w:sz w:val="22"/>
        </w:rPr>
        <w:t> </w:t>
      </w:r>
      <w:r>
        <w:rPr>
          <w:color w:val="231F20"/>
          <w:w w:val="110"/>
          <w:sz w:val="22"/>
        </w:rPr>
        <w:t>activities</w:t>
      </w:r>
      <w:r>
        <w:rPr>
          <w:color w:val="231F20"/>
          <w:spacing w:val="-10"/>
          <w:w w:val="110"/>
          <w:sz w:val="22"/>
        </w:rPr>
        <w:t> </w:t>
      </w:r>
      <w:r>
        <w:rPr>
          <w:color w:val="231F20"/>
          <w:w w:val="110"/>
          <w:sz w:val="22"/>
        </w:rPr>
        <w:t>that</w:t>
      </w:r>
      <w:r>
        <w:rPr>
          <w:color w:val="231F20"/>
          <w:spacing w:val="-10"/>
          <w:w w:val="110"/>
          <w:sz w:val="22"/>
        </w:rPr>
        <w:t> </w:t>
      </w:r>
      <w:r>
        <w:rPr>
          <w:color w:val="231F20"/>
          <w:w w:val="110"/>
          <w:sz w:val="22"/>
        </w:rPr>
        <w:t>the</w:t>
      </w:r>
      <w:r>
        <w:rPr>
          <w:color w:val="231F20"/>
          <w:spacing w:val="-10"/>
          <w:w w:val="110"/>
          <w:sz w:val="22"/>
        </w:rPr>
        <w:t> </w:t>
      </w:r>
      <w:r>
        <w:rPr>
          <w:color w:val="231F20"/>
          <w:w w:val="110"/>
          <w:sz w:val="22"/>
        </w:rPr>
        <w:t>organization,</w:t>
      </w:r>
      <w:r>
        <w:rPr>
          <w:color w:val="231F20"/>
          <w:spacing w:val="-10"/>
          <w:w w:val="110"/>
          <w:sz w:val="22"/>
        </w:rPr>
        <w:t> </w:t>
      </w:r>
      <w:r>
        <w:rPr>
          <w:color w:val="231F20"/>
          <w:w w:val="110"/>
          <w:sz w:val="22"/>
        </w:rPr>
        <w:t>or</w:t>
      </w:r>
      <w:r>
        <w:rPr>
          <w:color w:val="231F20"/>
          <w:spacing w:val="-10"/>
          <w:w w:val="110"/>
          <w:sz w:val="22"/>
        </w:rPr>
        <w:t> </w:t>
      </w:r>
      <w:r>
        <w:rPr>
          <w:color w:val="231F20"/>
          <w:w w:val="110"/>
          <w:sz w:val="22"/>
        </w:rPr>
        <w:t>its</w:t>
      </w:r>
      <w:r>
        <w:rPr>
          <w:color w:val="231F20"/>
          <w:spacing w:val="-10"/>
          <w:w w:val="110"/>
          <w:sz w:val="22"/>
        </w:rPr>
        <w:t> </w:t>
      </w:r>
      <w:r>
        <w:rPr>
          <w:color w:val="231F20"/>
          <w:w w:val="110"/>
          <w:sz w:val="22"/>
        </w:rPr>
        <w:t>customer,</w:t>
      </w:r>
      <w:r>
        <w:rPr>
          <w:color w:val="231F20"/>
          <w:spacing w:val="-10"/>
          <w:w w:val="110"/>
          <w:sz w:val="22"/>
        </w:rPr>
        <w:t> </w:t>
      </w:r>
      <w:r>
        <w:rPr>
          <w:color w:val="231F20"/>
          <w:w w:val="110"/>
          <w:sz w:val="22"/>
        </w:rPr>
        <w:t>intends</w:t>
      </w:r>
      <w:r>
        <w:rPr>
          <w:color w:val="231F20"/>
          <w:spacing w:val="-10"/>
          <w:w w:val="110"/>
          <w:sz w:val="22"/>
        </w:rPr>
        <w:t> </w:t>
      </w:r>
      <w:r>
        <w:rPr>
          <w:color w:val="231F20"/>
          <w:w w:val="110"/>
          <w:sz w:val="22"/>
        </w:rPr>
        <w:t>to</w:t>
      </w:r>
      <w:r>
        <w:rPr>
          <w:color w:val="231F20"/>
          <w:spacing w:val="-10"/>
          <w:w w:val="110"/>
          <w:sz w:val="22"/>
        </w:rPr>
        <w:t> </w:t>
      </w:r>
      <w:r>
        <w:rPr>
          <w:color w:val="231F20"/>
          <w:w w:val="110"/>
          <w:sz w:val="22"/>
        </w:rPr>
        <w:t>perform</w:t>
      </w:r>
      <w:r>
        <w:rPr>
          <w:color w:val="231F20"/>
          <w:spacing w:val="-10"/>
          <w:w w:val="110"/>
          <w:sz w:val="22"/>
        </w:rPr>
        <w:t> </w:t>
      </w:r>
      <w:r>
        <w:rPr>
          <w:color w:val="231F20"/>
          <w:w w:val="110"/>
          <w:sz w:val="22"/>
        </w:rPr>
        <w:t>at</w:t>
      </w:r>
      <w:r>
        <w:rPr>
          <w:color w:val="231F20"/>
          <w:spacing w:val="-10"/>
          <w:w w:val="110"/>
          <w:sz w:val="22"/>
        </w:rPr>
        <w:t> </w:t>
      </w:r>
      <w:r>
        <w:rPr>
          <w:color w:val="231F20"/>
          <w:w w:val="110"/>
          <w:sz w:val="22"/>
        </w:rPr>
        <w:t>the external providers’ premises.</w:t>
      </w:r>
    </w:p>
    <w:p>
      <w:pPr>
        <w:pStyle w:val="BodyText"/>
        <w:spacing w:before="38"/>
      </w:pPr>
    </w:p>
    <w:p>
      <w:pPr>
        <w:pStyle w:val="Heading5"/>
        <w:numPr>
          <w:ilvl w:val="1"/>
          <w:numId w:val="9"/>
        </w:numPr>
        <w:tabs>
          <w:tab w:pos="595" w:val="left" w:leader="none"/>
        </w:tabs>
        <w:spacing w:line="240" w:lineRule="auto" w:before="0" w:after="0"/>
        <w:ind w:left="595" w:right="0" w:hanging="566"/>
        <w:jc w:val="left"/>
      </w:pPr>
      <w:bookmarkStart w:name="_TOC_250023" w:id="56"/>
      <w:r>
        <w:rPr>
          <w:color w:val="231F20"/>
          <w:spacing w:val="2"/>
        </w:rPr>
        <w:t>Production</w:t>
      </w:r>
      <w:r>
        <w:rPr>
          <w:color w:val="231F20"/>
          <w:spacing w:val="39"/>
        </w:rPr>
        <w:t> </w:t>
      </w:r>
      <w:r>
        <w:rPr>
          <w:color w:val="231F20"/>
          <w:spacing w:val="2"/>
        </w:rPr>
        <w:t>and</w:t>
      </w:r>
      <w:r>
        <w:rPr>
          <w:color w:val="231F20"/>
          <w:spacing w:val="39"/>
        </w:rPr>
        <w:t> </w:t>
      </w:r>
      <w:r>
        <w:rPr>
          <w:color w:val="231F20"/>
          <w:spacing w:val="2"/>
        </w:rPr>
        <w:t>service</w:t>
      </w:r>
      <w:r>
        <w:rPr>
          <w:color w:val="231F20"/>
          <w:spacing w:val="39"/>
        </w:rPr>
        <w:t> </w:t>
      </w:r>
      <w:bookmarkEnd w:id="56"/>
      <w:r>
        <w:rPr>
          <w:color w:val="231F20"/>
          <w:spacing w:val="-2"/>
        </w:rPr>
        <w:t>provision</w:t>
      </w:r>
    </w:p>
    <w:p>
      <w:pPr>
        <w:pStyle w:val="BodyText"/>
        <w:spacing w:before="20"/>
        <w:rPr>
          <w:b/>
          <w:sz w:val="24"/>
        </w:rPr>
      </w:pPr>
    </w:p>
    <w:p>
      <w:pPr>
        <w:pStyle w:val="Heading6"/>
        <w:numPr>
          <w:ilvl w:val="2"/>
          <w:numId w:val="9"/>
        </w:numPr>
        <w:tabs>
          <w:tab w:pos="794" w:val="left" w:leader="none"/>
        </w:tabs>
        <w:spacing w:line="240" w:lineRule="auto" w:before="0" w:after="0"/>
        <w:ind w:left="794" w:right="0" w:hanging="765"/>
        <w:jc w:val="left"/>
      </w:pPr>
      <w:bookmarkStart w:name="_TOC_250022" w:id="57"/>
      <w:r>
        <w:rPr>
          <w:color w:val="231F20"/>
        </w:rPr>
        <w:t>Control</w:t>
      </w:r>
      <w:r>
        <w:rPr>
          <w:color w:val="231F20"/>
          <w:spacing w:val="33"/>
        </w:rPr>
        <w:t> </w:t>
      </w:r>
      <w:r>
        <w:rPr>
          <w:color w:val="231F20"/>
        </w:rPr>
        <w:t>of</w:t>
      </w:r>
      <w:r>
        <w:rPr>
          <w:color w:val="231F20"/>
          <w:spacing w:val="33"/>
        </w:rPr>
        <w:t> </w:t>
      </w:r>
      <w:r>
        <w:rPr>
          <w:color w:val="231F20"/>
        </w:rPr>
        <w:t>production</w:t>
      </w:r>
      <w:r>
        <w:rPr>
          <w:color w:val="231F20"/>
          <w:spacing w:val="33"/>
        </w:rPr>
        <w:t> </w:t>
      </w:r>
      <w:r>
        <w:rPr>
          <w:color w:val="231F20"/>
        </w:rPr>
        <w:t>and</w:t>
      </w:r>
      <w:r>
        <w:rPr>
          <w:color w:val="231F20"/>
          <w:spacing w:val="33"/>
        </w:rPr>
        <w:t> </w:t>
      </w:r>
      <w:r>
        <w:rPr>
          <w:color w:val="231F20"/>
        </w:rPr>
        <w:t>service</w:t>
      </w:r>
      <w:r>
        <w:rPr>
          <w:color w:val="231F20"/>
          <w:spacing w:val="33"/>
        </w:rPr>
        <w:t> </w:t>
      </w:r>
      <w:bookmarkEnd w:id="57"/>
      <w:r>
        <w:rPr>
          <w:color w:val="231F20"/>
          <w:spacing w:val="-2"/>
        </w:rPr>
        <w:t>provision</w:t>
      </w:r>
    </w:p>
    <w:p>
      <w:pPr>
        <w:pStyle w:val="BodyText"/>
        <w:spacing w:line="403" w:lineRule="auto" w:before="188"/>
        <w:ind w:left="29" w:right="708"/>
      </w:pPr>
      <w:r>
        <w:rPr>
          <w:color w:val="231F20"/>
        </w:rPr>
        <w:t>The</w:t>
      </w:r>
      <w:r>
        <w:rPr>
          <w:color w:val="231F20"/>
          <w:spacing w:val="36"/>
        </w:rPr>
        <w:t> </w:t>
      </w:r>
      <w:r>
        <w:rPr>
          <w:color w:val="231F20"/>
        </w:rPr>
        <w:t>organization</w:t>
      </w:r>
      <w:r>
        <w:rPr>
          <w:color w:val="231F20"/>
          <w:spacing w:val="36"/>
        </w:rPr>
        <w:t> </w:t>
      </w:r>
      <w:r>
        <w:rPr>
          <w:color w:val="231F20"/>
        </w:rPr>
        <w:t>shall</w:t>
      </w:r>
      <w:r>
        <w:rPr>
          <w:color w:val="231F20"/>
          <w:spacing w:val="36"/>
        </w:rPr>
        <w:t> </w:t>
      </w:r>
      <w:r>
        <w:rPr>
          <w:color w:val="231F20"/>
        </w:rPr>
        <w:t>implement</w:t>
      </w:r>
      <w:r>
        <w:rPr>
          <w:color w:val="231F20"/>
          <w:spacing w:val="36"/>
        </w:rPr>
        <w:t> </w:t>
      </w:r>
      <w:r>
        <w:rPr>
          <w:color w:val="231F20"/>
        </w:rPr>
        <w:t>production</w:t>
      </w:r>
      <w:r>
        <w:rPr>
          <w:color w:val="231F20"/>
          <w:spacing w:val="36"/>
        </w:rPr>
        <w:t> </w:t>
      </w:r>
      <w:r>
        <w:rPr>
          <w:color w:val="231F20"/>
        </w:rPr>
        <w:t>and</w:t>
      </w:r>
      <w:r>
        <w:rPr>
          <w:color w:val="231F20"/>
          <w:spacing w:val="36"/>
        </w:rPr>
        <w:t> </w:t>
      </w:r>
      <w:r>
        <w:rPr>
          <w:color w:val="231F20"/>
        </w:rPr>
        <w:t>service</w:t>
      </w:r>
      <w:r>
        <w:rPr>
          <w:color w:val="231F20"/>
          <w:spacing w:val="36"/>
        </w:rPr>
        <w:t> </w:t>
      </w:r>
      <w:r>
        <w:rPr>
          <w:color w:val="231F20"/>
        </w:rPr>
        <w:t>provision</w:t>
      </w:r>
      <w:r>
        <w:rPr>
          <w:color w:val="231F20"/>
          <w:spacing w:val="36"/>
        </w:rPr>
        <w:t> </w:t>
      </w:r>
      <w:r>
        <w:rPr>
          <w:color w:val="231F20"/>
        </w:rPr>
        <w:t>under</w:t>
      </w:r>
      <w:r>
        <w:rPr>
          <w:color w:val="231F20"/>
          <w:spacing w:val="36"/>
        </w:rPr>
        <w:t> </w:t>
      </w:r>
      <w:r>
        <w:rPr>
          <w:color w:val="231F20"/>
        </w:rPr>
        <w:t>controlled</w:t>
      </w:r>
      <w:r>
        <w:rPr>
          <w:color w:val="231F20"/>
          <w:spacing w:val="36"/>
        </w:rPr>
        <w:t> </w:t>
      </w:r>
      <w:r>
        <w:rPr>
          <w:color w:val="231F20"/>
        </w:rPr>
        <w:t>conditions.</w:t>
      </w:r>
      <w:r>
        <w:rPr>
          <w:color w:val="231F20"/>
          <w:spacing w:val="80"/>
          <w:w w:val="110"/>
        </w:rPr>
        <w:t> </w:t>
      </w:r>
      <w:r>
        <w:rPr>
          <w:color w:val="231F20"/>
          <w:w w:val="110"/>
        </w:rPr>
        <w:t>Controlled</w:t>
      </w:r>
      <w:r>
        <w:rPr>
          <w:color w:val="231F20"/>
          <w:spacing w:val="-9"/>
          <w:w w:val="110"/>
        </w:rPr>
        <w:t> </w:t>
      </w:r>
      <w:r>
        <w:rPr>
          <w:color w:val="231F20"/>
          <w:w w:val="110"/>
        </w:rPr>
        <w:t>conditions</w:t>
      </w:r>
      <w:r>
        <w:rPr>
          <w:color w:val="231F20"/>
          <w:spacing w:val="-9"/>
          <w:w w:val="110"/>
        </w:rPr>
        <w:t> </w:t>
      </w:r>
      <w:r>
        <w:rPr>
          <w:color w:val="231F20"/>
          <w:w w:val="110"/>
        </w:rPr>
        <w:t>shall</w:t>
      </w:r>
      <w:r>
        <w:rPr>
          <w:color w:val="231F20"/>
          <w:spacing w:val="-9"/>
          <w:w w:val="110"/>
        </w:rPr>
        <w:t> </w:t>
      </w:r>
      <w:r>
        <w:rPr>
          <w:color w:val="231F20"/>
          <w:w w:val="110"/>
        </w:rPr>
        <w:t>include,</w:t>
      </w:r>
      <w:r>
        <w:rPr>
          <w:color w:val="231F20"/>
          <w:spacing w:val="-9"/>
          <w:w w:val="110"/>
        </w:rPr>
        <w:t> </w:t>
      </w:r>
      <w:r>
        <w:rPr>
          <w:color w:val="231F20"/>
          <w:w w:val="110"/>
        </w:rPr>
        <w:t>as</w:t>
      </w:r>
      <w:r>
        <w:rPr>
          <w:color w:val="231F20"/>
          <w:spacing w:val="-9"/>
          <w:w w:val="110"/>
        </w:rPr>
        <w:t> </w:t>
      </w:r>
      <w:r>
        <w:rPr>
          <w:color w:val="231F20"/>
          <w:w w:val="110"/>
        </w:rPr>
        <w:t>applicable:</w:t>
      </w:r>
    </w:p>
    <w:p>
      <w:pPr>
        <w:pStyle w:val="ListParagraph"/>
        <w:numPr>
          <w:ilvl w:val="0"/>
          <w:numId w:val="53"/>
        </w:numPr>
        <w:tabs>
          <w:tab w:pos="431" w:val="left" w:leader="none"/>
        </w:tabs>
        <w:spacing w:line="240" w:lineRule="auto" w:before="2" w:after="0"/>
        <w:ind w:left="431" w:right="0" w:hanging="402"/>
        <w:jc w:val="left"/>
        <w:rPr>
          <w:sz w:val="22"/>
        </w:rPr>
      </w:pPr>
      <w:r>
        <w:rPr>
          <w:color w:val="231F20"/>
          <w:spacing w:val="2"/>
          <w:sz w:val="22"/>
        </w:rPr>
        <w:t>the</w:t>
      </w:r>
      <w:r>
        <w:rPr>
          <w:color w:val="231F20"/>
          <w:spacing w:val="35"/>
          <w:sz w:val="22"/>
        </w:rPr>
        <w:t> </w:t>
      </w:r>
      <w:r>
        <w:rPr>
          <w:color w:val="231F20"/>
          <w:spacing w:val="2"/>
          <w:sz w:val="22"/>
        </w:rPr>
        <w:t>availability</w:t>
      </w:r>
      <w:r>
        <w:rPr>
          <w:color w:val="231F20"/>
          <w:spacing w:val="36"/>
          <w:sz w:val="22"/>
        </w:rPr>
        <w:t> </w:t>
      </w:r>
      <w:r>
        <w:rPr>
          <w:color w:val="231F20"/>
          <w:spacing w:val="2"/>
          <w:sz w:val="22"/>
        </w:rPr>
        <w:t>of</w:t>
      </w:r>
      <w:r>
        <w:rPr>
          <w:color w:val="231F20"/>
          <w:spacing w:val="36"/>
          <w:sz w:val="22"/>
        </w:rPr>
        <w:t> </w:t>
      </w:r>
      <w:r>
        <w:rPr>
          <w:color w:val="231F20"/>
          <w:spacing w:val="2"/>
          <w:sz w:val="22"/>
        </w:rPr>
        <w:t>documented</w:t>
      </w:r>
      <w:r>
        <w:rPr>
          <w:color w:val="231F20"/>
          <w:spacing w:val="36"/>
          <w:sz w:val="22"/>
        </w:rPr>
        <w:t> </w:t>
      </w:r>
      <w:r>
        <w:rPr>
          <w:color w:val="231F20"/>
          <w:spacing w:val="2"/>
          <w:sz w:val="22"/>
        </w:rPr>
        <w:t>information</w:t>
      </w:r>
      <w:r>
        <w:rPr>
          <w:color w:val="231F20"/>
          <w:spacing w:val="36"/>
          <w:sz w:val="22"/>
        </w:rPr>
        <w:t> </w:t>
      </w:r>
      <w:r>
        <w:rPr>
          <w:color w:val="231F20"/>
          <w:spacing w:val="2"/>
          <w:sz w:val="22"/>
        </w:rPr>
        <w:t>that</w:t>
      </w:r>
      <w:r>
        <w:rPr>
          <w:color w:val="231F20"/>
          <w:spacing w:val="36"/>
          <w:sz w:val="22"/>
        </w:rPr>
        <w:t> </w:t>
      </w:r>
      <w:r>
        <w:rPr>
          <w:color w:val="231F20"/>
          <w:spacing w:val="-2"/>
          <w:sz w:val="22"/>
        </w:rPr>
        <w:t>defines:</w:t>
      </w:r>
    </w:p>
    <w:p>
      <w:pPr>
        <w:pStyle w:val="ListParagraph"/>
        <w:numPr>
          <w:ilvl w:val="1"/>
          <w:numId w:val="53"/>
        </w:numPr>
        <w:tabs>
          <w:tab w:pos="828" w:val="left" w:leader="none"/>
        </w:tabs>
        <w:spacing w:line="230" w:lineRule="auto" w:before="182" w:after="0"/>
        <w:ind w:left="828" w:right="709" w:hanging="403"/>
        <w:jc w:val="left"/>
        <w:rPr>
          <w:sz w:val="22"/>
        </w:rPr>
      </w:pPr>
      <w:r>
        <w:rPr>
          <w:color w:val="231F20"/>
          <w:w w:val="110"/>
          <w:sz w:val="22"/>
        </w:rPr>
        <w:t>the</w:t>
      </w:r>
      <w:r>
        <w:rPr>
          <w:color w:val="231F20"/>
          <w:spacing w:val="-11"/>
          <w:w w:val="110"/>
          <w:sz w:val="22"/>
        </w:rPr>
        <w:t> </w:t>
      </w:r>
      <w:r>
        <w:rPr>
          <w:color w:val="231F20"/>
          <w:w w:val="110"/>
          <w:sz w:val="22"/>
        </w:rPr>
        <w:t>characteristics</w:t>
      </w:r>
      <w:r>
        <w:rPr>
          <w:color w:val="231F20"/>
          <w:spacing w:val="-11"/>
          <w:w w:val="110"/>
          <w:sz w:val="22"/>
        </w:rPr>
        <w:t> </w:t>
      </w:r>
      <w:r>
        <w:rPr>
          <w:color w:val="231F20"/>
          <w:w w:val="110"/>
          <w:sz w:val="22"/>
        </w:rPr>
        <w:t>of</w:t>
      </w:r>
      <w:r>
        <w:rPr>
          <w:color w:val="231F20"/>
          <w:spacing w:val="-11"/>
          <w:w w:val="110"/>
          <w:sz w:val="22"/>
        </w:rPr>
        <w:t> </w:t>
      </w:r>
      <w:r>
        <w:rPr>
          <w:color w:val="231F20"/>
          <w:w w:val="110"/>
          <w:sz w:val="22"/>
        </w:rPr>
        <w:t>the</w:t>
      </w:r>
      <w:r>
        <w:rPr>
          <w:color w:val="231F20"/>
          <w:spacing w:val="-11"/>
          <w:w w:val="110"/>
          <w:sz w:val="22"/>
        </w:rPr>
        <w:t> </w:t>
      </w:r>
      <w:r>
        <w:rPr>
          <w:color w:val="231F20"/>
          <w:w w:val="110"/>
          <w:sz w:val="22"/>
        </w:rPr>
        <w:t>products</w:t>
      </w:r>
      <w:r>
        <w:rPr>
          <w:color w:val="231F20"/>
          <w:spacing w:val="-11"/>
          <w:w w:val="110"/>
          <w:sz w:val="22"/>
        </w:rPr>
        <w:t> </w:t>
      </w:r>
      <w:r>
        <w:rPr>
          <w:color w:val="231F20"/>
          <w:w w:val="110"/>
          <w:sz w:val="22"/>
        </w:rPr>
        <w:t>to</w:t>
      </w:r>
      <w:r>
        <w:rPr>
          <w:color w:val="231F20"/>
          <w:spacing w:val="-11"/>
          <w:w w:val="110"/>
          <w:sz w:val="22"/>
        </w:rPr>
        <w:t> </w:t>
      </w:r>
      <w:r>
        <w:rPr>
          <w:color w:val="231F20"/>
          <w:w w:val="110"/>
          <w:sz w:val="22"/>
        </w:rPr>
        <w:t>be</w:t>
      </w:r>
      <w:r>
        <w:rPr>
          <w:color w:val="231F20"/>
          <w:spacing w:val="-11"/>
          <w:w w:val="110"/>
          <w:sz w:val="22"/>
        </w:rPr>
        <w:t> </w:t>
      </w:r>
      <w:r>
        <w:rPr>
          <w:color w:val="231F20"/>
          <w:w w:val="110"/>
          <w:sz w:val="22"/>
        </w:rPr>
        <w:t>produced,</w:t>
      </w:r>
      <w:r>
        <w:rPr>
          <w:color w:val="231F20"/>
          <w:spacing w:val="-11"/>
          <w:w w:val="110"/>
          <w:sz w:val="22"/>
        </w:rPr>
        <w:t> </w:t>
      </w:r>
      <w:r>
        <w:rPr>
          <w:color w:val="231F20"/>
          <w:w w:val="110"/>
          <w:sz w:val="22"/>
        </w:rPr>
        <w:t>the</w:t>
      </w:r>
      <w:r>
        <w:rPr>
          <w:color w:val="231F20"/>
          <w:spacing w:val="-11"/>
          <w:w w:val="110"/>
          <w:sz w:val="22"/>
        </w:rPr>
        <w:t> </w:t>
      </w:r>
      <w:r>
        <w:rPr>
          <w:color w:val="231F20"/>
          <w:w w:val="110"/>
          <w:sz w:val="22"/>
        </w:rPr>
        <w:t>services</w:t>
      </w:r>
      <w:r>
        <w:rPr>
          <w:color w:val="231F20"/>
          <w:spacing w:val="-11"/>
          <w:w w:val="110"/>
          <w:sz w:val="22"/>
        </w:rPr>
        <w:t> </w:t>
      </w:r>
      <w:r>
        <w:rPr>
          <w:color w:val="231F20"/>
          <w:w w:val="110"/>
          <w:sz w:val="22"/>
        </w:rPr>
        <w:t>to</w:t>
      </w:r>
      <w:r>
        <w:rPr>
          <w:color w:val="231F20"/>
          <w:spacing w:val="-11"/>
          <w:w w:val="110"/>
          <w:sz w:val="22"/>
        </w:rPr>
        <w:t> </w:t>
      </w:r>
      <w:r>
        <w:rPr>
          <w:color w:val="231F20"/>
          <w:w w:val="110"/>
          <w:sz w:val="22"/>
        </w:rPr>
        <w:t>be</w:t>
      </w:r>
      <w:r>
        <w:rPr>
          <w:color w:val="231F20"/>
          <w:spacing w:val="-11"/>
          <w:w w:val="110"/>
          <w:sz w:val="22"/>
        </w:rPr>
        <w:t> </w:t>
      </w:r>
      <w:r>
        <w:rPr>
          <w:color w:val="231F20"/>
          <w:w w:val="110"/>
          <w:sz w:val="22"/>
        </w:rPr>
        <w:t>provided,</w:t>
      </w:r>
      <w:r>
        <w:rPr>
          <w:color w:val="231F20"/>
          <w:spacing w:val="-11"/>
          <w:w w:val="110"/>
          <w:sz w:val="22"/>
        </w:rPr>
        <w:t> </w:t>
      </w:r>
      <w:r>
        <w:rPr>
          <w:color w:val="231F20"/>
          <w:w w:val="110"/>
          <w:sz w:val="22"/>
        </w:rPr>
        <w:t>or</w:t>
      </w:r>
      <w:r>
        <w:rPr>
          <w:color w:val="231F20"/>
          <w:spacing w:val="-11"/>
          <w:w w:val="110"/>
          <w:sz w:val="22"/>
        </w:rPr>
        <w:t> </w:t>
      </w:r>
      <w:r>
        <w:rPr>
          <w:color w:val="231F20"/>
          <w:w w:val="110"/>
          <w:sz w:val="22"/>
        </w:rPr>
        <w:t>the</w:t>
      </w:r>
      <w:r>
        <w:rPr>
          <w:color w:val="231F20"/>
          <w:spacing w:val="-11"/>
          <w:w w:val="110"/>
          <w:sz w:val="22"/>
        </w:rPr>
        <w:t> </w:t>
      </w:r>
      <w:r>
        <w:rPr>
          <w:color w:val="231F20"/>
          <w:w w:val="110"/>
          <w:sz w:val="22"/>
        </w:rPr>
        <w:t>activities to be performed;</w:t>
      </w:r>
    </w:p>
    <w:p>
      <w:pPr>
        <w:pStyle w:val="ListParagraph"/>
        <w:numPr>
          <w:ilvl w:val="1"/>
          <w:numId w:val="53"/>
        </w:numPr>
        <w:tabs>
          <w:tab w:pos="828" w:val="left" w:leader="none"/>
        </w:tabs>
        <w:spacing w:line="240" w:lineRule="auto" w:before="174" w:after="0"/>
        <w:ind w:left="828" w:right="0" w:hanging="403"/>
        <w:jc w:val="left"/>
        <w:rPr>
          <w:sz w:val="22"/>
        </w:rPr>
      </w:pPr>
      <w:r>
        <w:rPr>
          <w:color w:val="231F20"/>
          <w:w w:val="110"/>
          <w:sz w:val="22"/>
        </w:rPr>
        <w:t>the</w:t>
      </w:r>
      <w:r>
        <w:rPr>
          <w:color w:val="231F20"/>
          <w:spacing w:val="-4"/>
          <w:w w:val="110"/>
          <w:sz w:val="22"/>
        </w:rPr>
        <w:t> </w:t>
      </w:r>
      <w:r>
        <w:rPr>
          <w:color w:val="231F20"/>
          <w:w w:val="110"/>
          <w:sz w:val="22"/>
        </w:rPr>
        <w:t>results</w:t>
      </w:r>
      <w:r>
        <w:rPr>
          <w:color w:val="231F20"/>
          <w:spacing w:val="-3"/>
          <w:w w:val="110"/>
          <w:sz w:val="22"/>
        </w:rPr>
        <w:t> </w:t>
      </w:r>
      <w:r>
        <w:rPr>
          <w:color w:val="231F20"/>
          <w:w w:val="110"/>
          <w:sz w:val="22"/>
        </w:rPr>
        <w:t>to</w:t>
      </w:r>
      <w:r>
        <w:rPr>
          <w:color w:val="231F20"/>
          <w:spacing w:val="-3"/>
          <w:w w:val="110"/>
          <w:sz w:val="22"/>
        </w:rPr>
        <w:t> </w:t>
      </w:r>
      <w:r>
        <w:rPr>
          <w:color w:val="231F20"/>
          <w:w w:val="110"/>
          <w:sz w:val="22"/>
        </w:rPr>
        <w:t>be</w:t>
      </w:r>
      <w:r>
        <w:rPr>
          <w:color w:val="231F20"/>
          <w:spacing w:val="-3"/>
          <w:w w:val="110"/>
          <w:sz w:val="22"/>
        </w:rPr>
        <w:t> </w:t>
      </w:r>
      <w:r>
        <w:rPr>
          <w:color w:val="231F20"/>
          <w:spacing w:val="-2"/>
          <w:w w:val="110"/>
          <w:sz w:val="22"/>
        </w:rPr>
        <w:t>achieved;</w:t>
      </w:r>
    </w:p>
    <w:p>
      <w:pPr>
        <w:pStyle w:val="ListParagraph"/>
        <w:numPr>
          <w:ilvl w:val="0"/>
          <w:numId w:val="53"/>
        </w:numPr>
        <w:tabs>
          <w:tab w:pos="431" w:val="left" w:leader="none"/>
        </w:tabs>
        <w:spacing w:line="240" w:lineRule="auto" w:before="174" w:after="0"/>
        <w:ind w:left="431" w:right="0" w:hanging="402"/>
        <w:jc w:val="left"/>
        <w:rPr>
          <w:sz w:val="22"/>
        </w:rPr>
      </w:pPr>
      <w:r>
        <w:rPr>
          <w:color w:val="231F20"/>
          <w:spacing w:val="2"/>
          <w:sz w:val="22"/>
        </w:rPr>
        <w:t>the</w:t>
      </w:r>
      <w:r>
        <w:rPr>
          <w:color w:val="231F20"/>
          <w:spacing w:val="30"/>
          <w:sz w:val="22"/>
        </w:rPr>
        <w:t> </w:t>
      </w:r>
      <w:r>
        <w:rPr>
          <w:color w:val="231F20"/>
          <w:spacing w:val="2"/>
          <w:sz w:val="22"/>
        </w:rPr>
        <w:t>availability</w:t>
      </w:r>
      <w:r>
        <w:rPr>
          <w:color w:val="231F20"/>
          <w:spacing w:val="30"/>
          <w:sz w:val="22"/>
        </w:rPr>
        <w:t> </w:t>
      </w:r>
      <w:r>
        <w:rPr>
          <w:color w:val="231F20"/>
          <w:spacing w:val="2"/>
          <w:sz w:val="22"/>
        </w:rPr>
        <w:t>and</w:t>
      </w:r>
      <w:r>
        <w:rPr>
          <w:color w:val="231F20"/>
          <w:spacing w:val="30"/>
          <w:sz w:val="22"/>
        </w:rPr>
        <w:t> </w:t>
      </w:r>
      <w:r>
        <w:rPr>
          <w:color w:val="231F20"/>
          <w:spacing w:val="2"/>
          <w:sz w:val="22"/>
        </w:rPr>
        <w:t>use</w:t>
      </w:r>
      <w:r>
        <w:rPr>
          <w:color w:val="231F20"/>
          <w:spacing w:val="31"/>
          <w:sz w:val="22"/>
        </w:rPr>
        <w:t> </w:t>
      </w:r>
      <w:r>
        <w:rPr>
          <w:color w:val="231F20"/>
          <w:spacing w:val="2"/>
          <w:sz w:val="22"/>
        </w:rPr>
        <w:t>of</w:t>
      </w:r>
      <w:r>
        <w:rPr>
          <w:color w:val="231F20"/>
          <w:spacing w:val="30"/>
          <w:sz w:val="22"/>
        </w:rPr>
        <w:t> </w:t>
      </w:r>
      <w:r>
        <w:rPr>
          <w:color w:val="231F20"/>
          <w:spacing w:val="2"/>
          <w:sz w:val="22"/>
        </w:rPr>
        <w:t>suitable</w:t>
      </w:r>
      <w:r>
        <w:rPr>
          <w:color w:val="231F20"/>
          <w:spacing w:val="30"/>
          <w:sz w:val="22"/>
        </w:rPr>
        <w:t> </w:t>
      </w:r>
      <w:r>
        <w:rPr>
          <w:color w:val="231F20"/>
          <w:spacing w:val="2"/>
          <w:sz w:val="22"/>
        </w:rPr>
        <w:t>monitoring</w:t>
      </w:r>
      <w:r>
        <w:rPr>
          <w:color w:val="231F20"/>
          <w:spacing w:val="30"/>
          <w:sz w:val="22"/>
        </w:rPr>
        <w:t> </w:t>
      </w:r>
      <w:r>
        <w:rPr>
          <w:color w:val="231F20"/>
          <w:spacing w:val="2"/>
          <w:sz w:val="22"/>
        </w:rPr>
        <w:t>and</w:t>
      </w:r>
      <w:r>
        <w:rPr>
          <w:color w:val="231F20"/>
          <w:spacing w:val="31"/>
          <w:sz w:val="22"/>
        </w:rPr>
        <w:t> </w:t>
      </w:r>
      <w:r>
        <w:rPr>
          <w:color w:val="231F20"/>
          <w:spacing w:val="2"/>
          <w:sz w:val="22"/>
        </w:rPr>
        <w:t>measuring</w:t>
      </w:r>
      <w:r>
        <w:rPr>
          <w:color w:val="231F20"/>
          <w:spacing w:val="30"/>
          <w:sz w:val="22"/>
        </w:rPr>
        <w:t> </w:t>
      </w:r>
      <w:r>
        <w:rPr>
          <w:color w:val="231F20"/>
          <w:spacing w:val="-2"/>
          <w:sz w:val="22"/>
        </w:rPr>
        <w:t>resources;</w:t>
      </w:r>
    </w:p>
    <w:p>
      <w:pPr>
        <w:pStyle w:val="ListParagraph"/>
        <w:numPr>
          <w:ilvl w:val="0"/>
          <w:numId w:val="53"/>
        </w:numPr>
        <w:tabs>
          <w:tab w:pos="431" w:val="left" w:leader="none"/>
        </w:tabs>
        <w:spacing w:line="230" w:lineRule="auto" w:before="181" w:after="0"/>
        <w:ind w:left="431" w:right="708" w:hanging="403"/>
        <w:jc w:val="both"/>
        <w:rPr>
          <w:sz w:val="22"/>
        </w:rPr>
      </w:pPr>
      <w:r>
        <w:rPr>
          <w:color w:val="231F20"/>
          <w:w w:val="110"/>
          <w:sz w:val="22"/>
        </w:rPr>
        <w:t>the</w:t>
      </w:r>
      <w:r>
        <w:rPr>
          <w:color w:val="231F20"/>
          <w:spacing w:val="-2"/>
          <w:w w:val="110"/>
          <w:sz w:val="22"/>
        </w:rPr>
        <w:t> </w:t>
      </w:r>
      <w:r>
        <w:rPr>
          <w:color w:val="231F20"/>
          <w:w w:val="110"/>
          <w:sz w:val="22"/>
        </w:rPr>
        <w:t>implementation</w:t>
      </w:r>
      <w:r>
        <w:rPr>
          <w:color w:val="231F20"/>
          <w:spacing w:val="-2"/>
          <w:w w:val="110"/>
          <w:sz w:val="22"/>
        </w:rPr>
        <w:t> </w:t>
      </w:r>
      <w:r>
        <w:rPr>
          <w:color w:val="231F20"/>
          <w:w w:val="110"/>
          <w:sz w:val="22"/>
        </w:rPr>
        <w:t>of</w:t>
      </w:r>
      <w:r>
        <w:rPr>
          <w:color w:val="231F20"/>
          <w:spacing w:val="-2"/>
          <w:w w:val="110"/>
          <w:sz w:val="22"/>
        </w:rPr>
        <w:t> </w:t>
      </w:r>
      <w:r>
        <w:rPr>
          <w:color w:val="231F20"/>
          <w:w w:val="110"/>
          <w:sz w:val="22"/>
        </w:rPr>
        <w:t>monitoring</w:t>
      </w:r>
      <w:r>
        <w:rPr>
          <w:color w:val="231F20"/>
          <w:spacing w:val="-2"/>
          <w:w w:val="110"/>
          <w:sz w:val="22"/>
        </w:rPr>
        <w:t> </w:t>
      </w:r>
      <w:r>
        <w:rPr>
          <w:color w:val="231F20"/>
          <w:w w:val="110"/>
          <w:sz w:val="22"/>
        </w:rPr>
        <w:t>and</w:t>
      </w:r>
      <w:r>
        <w:rPr>
          <w:color w:val="231F20"/>
          <w:spacing w:val="-2"/>
          <w:w w:val="110"/>
          <w:sz w:val="22"/>
        </w:rPr>
        <w:t> </w:t>
      </w:r>
      <w:r>
        <w:rPr>
          <w:color w:val="231F20"/>
          <w:w w:val="110"/>
          <w:sz w:val="22"/>
        </w:rPr>
        <w:t>measurement</w:t>
      </w:r>
      <w:r>
        <w:rPr>
          <w:color w:val="231F20"/>
          <w:spacing w:val="-2"/>
          <w:w w:val="110"/>
          <w:sz w:val="22"/>
        </w:rPr>
        <w:t> </w:t>
      </w:r>
      <w:r>
        <w:rPr>
          <w:color w:val="231F20"/>
          <w:w w:val="110"/>
          <w:sz w:val="22"/>
        </w:rPr>
        <w:t>activities</w:t>
      </w:r>
      <w:r>
        <w:rPr>
          <w:color w:val="231F20"/>
          <w:spacing w:val="-2"/>
          <w:w w:val="110"/>
          <w:sz w:val="22"/>
        </w:rPr>
        <w:t> </w:t>
      </w:r>
      <w:r>
        <w:rPr>
          <w:color w:val="231F20"/>
          <w:w w:val="110"/>
          <w:sz w:val="22"/>
        </w:rPr>
        <w:t>at</w:t>
      </w:r>
      <w:r>
        <w:rPr>
          <w:color w:val="231F20"/>
          <w:spacing w:val="-2"/>
          <w:w w:val="110"/>
          <w:sz w:val="22"/>
        </w:rPr>
        <w:t> </w:t>
      </w:r>
      <w:r>
        <w:rPr>
          <w:color w:val="231F20"/>
          <w:w w:val="110"/>
          <w:sz w:val="22"/>
        </w:rPr>
        <w:t>appropriate</w:t>
      </w:r>
      <w:r>
        <w:rPr>
          <w:color w:val="231F20"/>
          <w:spacing w:val="-2"/>
          <w:w w:val="110"/>
          <w:sz w:val="22"/>
        </w:rPr>
        <w:t> </w:t>
      </w:r>
      <w:r>
        <w:rPr>
          <w:color w:val="231F20"/>
          <w:w w:val="110"/>
          <w:sz w:val="22"/>
        </w:rPr>
        <w:t>stages</w:t>
      </w:r>
      <w:r>
        <w:rPr>
          <w:color w:val="231F20"/>
          <w:spacing w:val="-2"/>
          <w:w w:val="110"/>
          <w:sz w:val="22"/>
        </w:rPr>
        <w:t> </w:t>
      </w:r>
      <w:r>
        <w:rPr>
          <w:color w:val="231F20"/>
          <w:w w:val="110"/>
          <w:sz w:val="22"/>
        </w:rPr>
        <w:t>to</w:t>
      </w:r>
      <w:r>
        <w:rPr>
          <w:color w:val="231F20"/>
          <w:spacing w:val="-2"/>
          <w:w w:val="110"/>
          <w:sz w:val="22"/>
        </w:rPr>
        <w:t> </w:t>
      </w:r>
      <w:r>
        <w:rPr>
          <w:color w:val="231F20"/>
          <w:w w:val="110"/>
          <w:sz w:val="22"/>
        </w:rPr>
        <w:t>verify</w:t>
      </w:r>
      <w:r>
        <w:rPr>
          <w:color w:val="231F20"/>
          <w:spacing w:val="-2"/>
          <w:w w:val="110"/>
          <w:sz w:val="22"/>
        </w:rPr>
        <w:t> </w:t>
      </w:r>
      <w:r>
        <w:rPr>
          <w:color w:val="231F20"/>
          <w:w w:val="110"/>
          <w:sz w:val="22"/>
        </w:rPr>
        <w:t>that criteria for control of processes or outputs, and acceptance criteria for products and services, have been met;</w:t>
      </w:r>
    </w:p>
    <w:p>
      <w:pPr>
        <w:pStyle w:val="ListParagraph"/>
        <w:numPr>
          <w:ilvl w:val="0"/>
          <w:numId w:val="53"/>
        </w:numPr>
        <w:tabs>
          <w:tab w:pos="431" w:val="left" w:leader="none"/>
        </w:tabs>
        <w:spacing w:line="240" w:lineRule="auto" w:before="174" w:after="0"/>
        <w:ind w:left="431" w:right="0" w:hanging="402"/>
        <w:jc w:val="left"/>
        <w:rPr>
          <w:sz w:val="22"/>
        </w:rPr>
      </w:pPr>
      <w:r>
        <w:rPr>
          <w:color w:val="231F20"/>
          <w:spacing w:val="2"/>
          <w:sz w:val="22"/>
        </w:rPr>
        <w:t>the</w:t>
      </w:r>
      <w:r>
        <w:rPr>
          <w:color w:val="231F20"/>
          <w:spacing w:val="35"/>
          <w:sz w:val="22"/>
        </w:rPr>
        <w:t> </w:t>
      </w:r>
      <w:r>
        <w:rPr>
          <w:color w:val="231F20"/>
          <w:spacing w:val="2"/>
          <w:sz w:val="22"/>
        </w:rPr>
        <w:t>use</w:t>
      </w:r>
      <w:r>
        <w:rPr>
          <w:color w:val="231F20"/>
          <w:spacing w:val="35"/>
          <w:sz w:val="22"/>
        </w:rPr>
        <w:t> </w:t>
      </w:r>
      <w:r>
        <w:rPr>
          <w:color w:val="231F20"/>
          <w:spacing w:val="2"/>
          <w:sz w:val="22"/>
        </w:rPr>
        <w:t>of</w:t>
      </w:r>
      <w:r>
        <w:rPr>
          <w:color w:val="231F20"/>
          <w:spacing w:val="35"/>
          <w:sz w:val="22"/>
        </w:rPr>
        <w:t> </w:t>
      </w:r>
      <w:r>
        <w:rPr>
          <w:color w:val="231F20"/>
          <w:spacing w:val="2"/>
          <w:sz w:val="22"/>
        </w:rPr>
        <w:t>suitable</w:t>
      </w:r>
      <w:r>
        <w:rPr>
          <w:color w:val="231F20"/>
          <w:spacing w:val="35"/>
          <w:sz w:val="22"/>
        </w:rPr>
        <w:t> </w:t>
      </w:r>
      <w:r>
        <w:rPr>
          <w:color w:val="231F20"/>
          <w:spacing w:val="2"/>
          <w:sz w:val="22"/>
        </w:rPr>
        <w:t>infrastructure</w:t>
      </w:r>
      <w:r>
        <w:rPr>
          <w:color w:val="231F20"/>
          <w:spacing w:val="35"/>
          <w:sz w:val="22"/>
        </w:rPr>
        <w:t> </w:t>
      </w:r>
      <w:r>
        <w:rPr>
          <w:color w:val="231F20"/>
          <w:spacing w:val="2"/>
          <w:sz w:val="22"/>
        </w:rPr>
        <w:t>and</w:t>
      </w:r>
      <w:r>
        <w:rPr>
          <w:color w:val="231F20"/>
          <w:spacing w:val="35"/>
          <w:sz w:val="22"/>
        </w:rPr>
        <w:t> </w:t>
      </w:r>
      <w:r>
        <w:rPr>
          <w:color w:val="231F20"/>
          <w:spacing w:val="2"/>
          <w:sz w:val="22"/>
        </w:rPr>
        <w:t>environment</w:t>
      </w:r>
      <w:r>
        <w:rPr>
          <w:color w:val="231F20"/>
          <w:spacing w:val="35"/>
          <w:sz w:val="22"/>
        </w:rPr>
        <w:t> </w:t>
      </w:r>
      <w:r>
        <w:rPr>
          <w:color w:val="231F20"/>
          <w:spacing w:val="2"/>
          <w:sz w:val="22"/>
        </w:rPr>
        <w:t>for</w:t>
      </w:r>
      <w:r>
        <w:rPr>
          <w:color w:val="231F20"/>
          <w:spacing w:val="35"/>
          <w:sz w:val="22"/>
        </w:rPr>
        <w:t> </w:t>
      </w:r>
      <w:r>
        <w:rPr>
          <w:color w:val="231F20"/>
          <w:spacing w:val="2"/>
          <w:sz w:val="22"/>
        </w:rPr>
        <w:t>the</w:t>
      </w:r>
      <w:r>
        <w:rPr>
          <w:color w:val="231F20"/>
          <w:spacing w:val="35"/>
          <w:sz w:val="22"/>
        </w:rPr>
        <w:t> </w:t>
      </w:r>
      <w:r>
        <w:rPr>
          <w:color w:val="231F20"/>
          <w:spacing w:val="2"/>
          <w:sz w:val="22"/>
        </w:rPr>
        <w:t>operation</w:t>
      </w:r>
      <w:r>
        <w:rPr>
          <w:color w:val="231F20"/>
          <w:spacing w:val="35"/>
          <w:sz w:val="22"/>
        </w:rPr>
        <w:t> </w:t>
      </w:r>
      <w:r>
        <w:rPr>
          <w:color w:val="231F20"/>
          <w:spacing w:val="2"/>
          <w:sz w:val="22"/>
        </w:rPr>
        <w:t>of</w:t>
      </w:r>
      <w:r>
        <w:rPr>
          <w:color w:val="231F20"/>
          <w:spacing w:val="35"/>
          <w:sz w:val="22"/>
        </w:rPr>
        <w:t> </w:t>
      </w:r>
      <w:r>
        <w:rPr>
          <w:color w:val="231F20"/>
          <w:spacing w:val="-2"/>
          <w:sz w:val="22"/>
        </w:rPr>
        <w:t>processes;</w:t>
      </w:r>
    </w:p>
    <w:p>
      <w:pPr>
        <w:pStyle w:val="ListParagraph"/>
        <w:numPr>
          <w:ilvl w:val="0"/>
          <w:numId w:val="53"/>
        </w:numPr>
        <w:tabs>
          <w:tab w:pos="431" w:val="left" w:leader="none"/>
        </w:tabs>
        <w:spacing w:line="240" w:lineRule="auto" w:before="173" w:after="0"/>
        <w:ind w:left="431" w:right="0" w:hanging="402"/>
        <w:jc w:val="left"/>
        <w:rPr>
          <w:sz w:val="22"/>
        </w:rPr>
      </w:pPr>
      <w:r>
        <w:rPr>
          <w:color w:val="231F20"/>
          <w:w w:val="105"/>
          <w:sz w:val="22"/>
        </w:rPr>
        <w:t>the</w:t>
      </w:r>
      <w:r>
        <w:rPr>
          <w:color w:val="231F20"/>
          <w:spacing w:val="15"/>
          <w:w w:val="105"/>
          <w:sz w:val="22"/>
        </w:rPr>
        <w:t> </w:t>
      </w:r>
      <w:r>
        <w:rPr>
          <w:color w:val="231F20"/>
          <w:w w:val="105"/>
          <w:sz w:val="22"/>
        </w:rPr>
        <w:t>appointment</w:t>
      </w:r>
      <w:r>
        <w:rPr>
          <w:color w:val="231F20"/>
          <w:spacing w:val="15"/>
          <w:w w:val="105"/>
          <w:sz w:val="22"/>
        </w:rPr>
        <w:t> </w:t>
      </w:r>
      <w:r>
        <w:rPr>
          <w:color w:val="231F20"/>
          <w:w w:val="105"/>
          <w:sz w:val="22"/>
        </w:rPr>
        <w:t>of</w:t>
      </w:r>
      <w:r>
        <w:rPr>
          <w:color w:val="231F20"/>
          <w:spacing w:val="15"/>
          <w:w w:val="105"/>
          <w:sz w:val="22"/>
        </w:rPr>
        <w:t> </w:t>
      </w:r>
      <w:r>
        <w:rPr>
          <w:color w:val="231F20"/>
          <w:w w:val="105"/>
          <w:sz w:val="22"/>
        </w:rPr>
        <w:t>competent</w:t>
      </w:r>
      <w:r>
        <w:rPr>
          <w:color w:val="231F20"/>
          <w:spacing w:val="15"/>
          <w:w w:val="105"/>
          <w:sz w:val="22"/>
        </w:rPr>
        <w:t> </w:t>
      </w:r>
      <w:r>
        <w:rPr>
          <w:color w:val="231F20"/>
          <w:w w:val="105"/>
          <w:sz w:val="22"/>
        </w:rPr>
        <w:t>persons,</w:t>
      </w:r>
      <w:r>
        <w:rPr>
          <w:color w:val="231F20"/>
          <w:spacing w:val="16"/>
          <w:w w:val="105"/>
          <w:sz w:val="22"/>
        </w:rPr>
        <w:t> </w:t>
      </w:r>
      <w:r>
        <w:rPr>
          <w:color w:val="231F20"/>
          <w:w w:val="105"/>
          <w:sz w:val="22"/>
        </w:rPr>
        <w:t>including</w:t>
      </w:r>
      <w:r>
        <w:rPr>
          <w:color w:val="231F20"/>
          <w:spacing w:val="15"/>
          <w:w w:val="105"/>
          <w:sz w:val="22"/>
        </w:rPr>
        <w:t> </w:t>
      </w:r>
      <w:r>
        <w:rPr>
          <w:color w:val="231F20"/>
          <w:w w:val="105"/>
          <w:sz w:val="22"/>
        </w:rPr>
        <w:t>any</w:t>
      </w:r>
      <w:r>
        <w:rPr>
          <w:color w:val="231F20"/>
          <w:spacing w:val="15"/>
          <w:w w:val="105"/>
          <w:sz w:val="22"/>
        </w:rPr>
        <w:t> </w:t>
      </w:r>
      <w:r>
        <w:rPr>
          <w:color w:val="231F20"/>
          <w:w w:val="105"/>
          <w:sz w:val="22"/>
        </w:rPr>
        <w:t>required</w:t>
      </w:r>
      <w:r>
        <w:rPr>
          <w:color w:val="231F20"/>
          <w:spacing w:val="15"/>
          <w:w w:val="105"/>
          <w:sz w:val="22"/>
        </w:rPr>
        <w:t> </w:t>
      </w:r>
      <w:r>
        <w:rPr>
          <w:color w:val="231F20"/>
          <w:spacing w:val="-2"/>
          <w:w w:val="105"/>
          <w:sz w:val="22"/>
        </w:rPr>
        <w:t>qualification;</w:t>
      </w:r>
    </w:p>
    <w:p>
      <w:pPr>
        <w:pStyle w:val="ListParagraph"/>
        <w:numPr>
          <w:ilvl w:val="0"/>
          <w:numId w:val="53"/>
        </w:numPr>
        <w:tabs>
          <w:tab w:pos="431" w:val="left" w:leader="none"/>
        </w:tabs>
        <w:spacing w:line="230" w:lineRule="auto" w:before="182" w:after="0"/>
        <w:ind w:left="431" w:right="709" w:hanging="403"/>
        <w:jc w:val="both"/>
        <w:rPr>
          <w:sz w:val="22"/>
        </w:rPr>
      </w:pPr>
      <w:r>
        <w:rPr>
          <w:color w:val="231F20"/>
          <w:w w:val="110"/>
          <w:sz w:val="22"/>
        </w:rPr>
        <w:t>the</w:t>
      </w:r>
      <w:r>
        <w:rPr>
          <w:color w:val="231F20"/>
          <w:spacing w:val="-6"/>
          <w:w w:val="110"/>
          <w:sz w:val="22"/>
        </w:rPr>
        <w:t> </w:t>
      </w:r>
      <w:r>
        <w:rPr>
          <w:color w:val="231F20"/>
          <w:w w:val="110"/>
          <w:sz w:val="22"/>
        </w:rPr>
        <w:t>validation,</w:t>
      </w:r>
      <w:r>
        <w:rPr>
          <w:color w:val="231F20"/>
          <w:spacing w:val="-6"/>
          <w:w w:val="110"/>
          <w:sz w:val="22"/>
        </w:rPr>
        <w:t> </w:t>
      </w:r>
      <w:r>
        <w:rPr>
          <w:color w:val="231F20"/>
          <w:w w:val="110"/>
          <w:sz w:val="22"/>
        </w:rPr>
        <w:t>and</w:t>
      </w:r>
      <w:r>
        <w:rPr>
          <w:color w:val="231F20"/>
          <w:spacing w:val="-6"/>
          <w:w w:val="110"/>
          <w:sz w:val="22"/>
        </w:rPr>
        <w:t> </w:t>
      </w:r>
      <w:r>
        <w:rPr>
          <w:color w:val="231F20"/>
          <w:w w:val="110"/>
          <w:sz w:val="22"/>
        </w:rPr>
        <w:t>periodic</w:t>
      </w:r>
      <w:r>
        <w:rPr>
          <w:color w:val="231F20"/>
          <w:spacing w:val="-6"/>
          <w:w w:val="110"/>
          <w:sz w:val="22"/>
        </w:rPr>
        <w:t> </w:t>
      </w:r>
      <w:r>
        <w:rPr>
          <w:color w:val="231F20"/>
          <w:w w:val="110"/>
          <w:sz w:val="22"/>
        </w:rPr>
        <w:t>revalidation,</w:t>
      </w:r>
      <w:r>
        <w:rPr>
          <w:color w:val="231F20"/>
          <w:spacing w:val="-6"/>
          <w:w w:val="110"/>
          <w:sz w:val="22"/>
        </w:rPr>
        <w:t> </w:t>
      </w:r>
      <w:r>
        <w:rPr>
          <w:color w:val="231F20"/>
          <w:w w:val="110"/>
          <w:sz w:val="22"/>
        </w:rPr>
        <w:t>of</w:t>
      </w:r>
      <w:r>
        <w:rPr>
          <w:color w:val="231F20"/>
          <w:spacing w:val="-6"/>
          <w:w w:val="110"/>
          <w:sz w:val="22"/>
        </w:rPr>
        <w:t> </w:t>
      </w:r>
      <w:r>
        <w:rPr>
          <w:color w:val="231F20"/>
          <w:w w:val="110"/>
          <w:sz w:val="22"/>
        </w:rPr>
        <w:t>the</w:t>
      </w:r>
      <w:r>
        <w:rPr>
          <w:color w:val="231F20"/>
          <w:spacing w:val="-6"/>
          <w:w w:val="110"/>
          <w:sz w:val="22"/>
        </w:rPr>
        <w:t> </w:t>
      </w:r>
      <w:r>
        <w:rPr>
          <w:color w:val="231F20"/>
          <w:w w:val="110"/>
          <w:sz w:val="22"/>
        </w:rPr>
        <w:t>ability</w:t>
      </w:r>
      <w:r>
        <w:rPr>
          <w:color w:val="231F20"/>
          <w:spacing w:val="-6"/>
          <w:w w:val="110"/>
          <w:sz w:val="22"/>
        </w:rPr>
        <w:t> </w:t>
      </w:r>
      <w:r>
        <w:rPr>
          <w:color w:val="231F20"/>
          <w:w w:val="110"/>
          <w:sz w:val="22"/>
        </w:rPr>
        <w:t>to</w:t>
      </w:r>
      <w:r>
        <w:rPr>
          <w:color w:val="231F20"/>
          <w:spacing w:val="-6"/>
          <w:w w:val="110"/>
          <w:sz w:val="22"/>
        </w:rPr>
        <w:t> </w:t>
      </w:r>
      <w:r>
        <w:rPr>
          <w:color w:val="231F20"/>
          <w:w w:val="110"/>
          <w:sz w:val="22"/>
        </w:rPr>
        <w:t>achieve</w:t>
      </w:r>
      <w:r>
        <w:rPr>
          <w:color w:val="231F20"/>
          <w:spacing w:val="-6"/>
          <w:w w:val="110"/>
          <w:sz w:val="22"/>
        </w:rPr>
        <w:t> </w:t>
      </w:r>
      <w:r>
        <w:rPr>
          <w:color w:val="231F20"/>
          <w:w w:val="110"/>
          <w:sz w:val="22"/>
        </w:rPr>
        <w:t>planned</w:t>
      </w:r>
      <w:r>
        <w:rPr>
          <w:color w:val="231F20"/>
          <w:spacing w:val="-6"/>
          <w:w w:val="110"/>
          <w:sz w:val="22"/>
        </w:rPr>
        <w:t> </w:t>
      </w:r>
      <w:r>
        <w:rPr>
          <w:color w:val="231F20"/>
          <w:w w:val="110"/>
          <w:sz w:val="22"/>
        </w:rPr>
        <w:t>results</w:t>
      </w:r>
      <w:r>
        <w:rPr>
          <w:color w:val="231F20"/>
          <w:spacing w:val="-6"/>
          <w:w w:val="110"/>
          <w:sz w:val="22"/>
        </w:rPr>
        <w:t> </w:t>
      </w:r>
      <w:r>
        <w:rPr>
          <w:color w:val="231F20"/>
          <w:w w:val="110"/>
          <w:sz w:val="22"/>
        </w:rPr>
        <w:t>of</w:t>
      </w:r>
      <w:r>
        <w:rPr>
          <w:color w:val="231F20"/>
          <w:spacing w:val="-6"/>
          <w:w w:val="110"/>
          <w:sz w:val="22"/>
        </w:rPr>
        <w:t> </w:t>
      </w:r>
      <w:r>
        <w:rPr>
          <w:color w:val="231F20"/>
          <w:w w:val="110"/>
          <w:sz w:val="22"/>
        </w:rPr>
        <w:t>the</w:t>
      </w:r>
      <w:r>
        <w:rPr>
          <w:color w:val="231F20"/>
          <w:spacing w:val="-6"/>
          <w:w w:val="110"/>
          <w:sz w:val="22"/>
        </w:rPr>
        <w:t> </w:t>
      </w:r>
      <w:r>
        <w:rPr>
          <w:color w:val="231F20"/>
          <w:w w:val="110"/>
          <w:sz w:val="22"/>
        </w:rPr>
        <w:t>processes for</w:t>
      </w:r>
      <w:r>
        <w:rPr>
          <w:color w:val="231F20"/>
          <w:spacing w:val="-9"/>
          <w:w w:val="110"/>
          <w:sz w:val="22"/>
        </w:rPr>
        <w:t> </w:t>
      </w:r>
      <w:r>
        <w:rPr>
          <w:color w:val="231F20"/>
          <w:w w:val="110"/>
          <w:sz w:val="22"/>
        </w:rPr>
        <w:t>production</w:t>
      </w:r>
      <w:r>
        <w:rPr>
          <w:color w:val="231F20"/>
          <w:spacing w:val="-8"/>
          <w:w w:val="110"/>
          <w:sz w:val="22"/>
        </w:rPr>
        <w:t> </w:t>
      </w:r>
      <w:r>
        <w:rPr>
          <w:color w:val="231F20"/>
          <w:w w:val="110"/>
          <w:sz w:val="22"/>
        </w:rPr>
        <w:t>and</w:t>
      </w:r>
      <w:r>
        <w:rPr>
          <w:color w:val="231F20"/>
          <w:spacing w:val="-9"/>
          <w:w w:val="110"/>
          <w:sz w:val="22"/>
        </w:rPr>
        <w:t> </w:t>
      </w:r>
      <w:r>
        <w:rPr>
          <w:color w:val="231F20"/>
          <w:w w:val="110"/>
          <w:sz w:val="22"/>
        </w:rPr>
        <w:t>service</w:t>
      </w:r>
      <w:r>
        <w:rPr>
          <w:color w:val="231F20"/>
          <w:spacing w:val="-9"/>
          <w:w w:val="110"/>
          <w:sz w:val="22"/>
        </w:rPr>
        <w:t> </w:t>
      </w:r>
      <w:r>
        <w:rPr>
          <w:color w:val="231F20"/>
          <w:w w:val="110"/>
          <w:sz w:val="22"/>
        </w:rPr>
        <w:t>provision,</w:t>
      </w:r>
      <w:r>
        <w:rPr>
          <w:color w:val="231F20"/>
          <w:spacing w:val="-9"/>
          <w:w w:val="110"/>
          <w:sz w:val="22"/>
        </w:rPr>
        <w:t> </w:t>
      </w:r>
      <w:r>
        <w:rPr>
          <w:color w:val="231F20"/>
          <w:w w:val="110"/>
          <w:sz w:val="22"/>
        </w:rPr>
        <w:t>where</w:t>
      </w:r>
      <w:r>
        <w:rPr>
          <w:color w:val="231F20"/>
          <w:spacing w:val="-9"/>
          <w:w w:val="110"/>
          <w:sz w:val="22"/>
        </w:rPr>
        <w:t> </w:t>
      </w:r>
      <w:r>
        <w:rPr>
          <w:color w:val="231F20"/>
          <w:w w:val="110"/>
          <w:sz w:val="22"/>
        </w:rPr>
        <w:t>the</w:t>
      </w:r>
      <w:r>
        <w:rPr>
          <w:color w:val="231F20"/>
          <w:spacing w:val="-9"/>
          <w:w w:val="110"/>
          <w:sz w:val="22"/>
        </w:rPr>
        <w:t> </w:t>
      </w:r>
      <w:r>
        <w:rPr>
          <w:color w:val="231F20"/>
          <w:w w:val="110"/>
          <w:sz w:val="22"/>
        </w:rPr>
        <w:t>resulting</w:t>
      </w:r>
      <w:r>
        <w:rPr>
          <w:color w:val="231F20"/>
          <w:spacing w:val="-9"/>
          <w:w w:val="110"/>
          <w:sz w:val="22"/>
        </w:rPr>
        <w:t> </w:t>
      </w:r>
      <w:r>
        <w:rPr>
          <w:color w:val="231F20"/>
          <w:w w:val="110"/>
          <w:sz w:val="22"/>
        </w:rPr>
        <w:t>output</w:t>
      </w:r>
      <w:r>
        <w:rPr>
          <w:color w:val="231F20"/>
          <w:spacing w:val="-9"/>
          <w:w w:val="110"/>
          <w:sz w:val="22"/>
        </w:rPr>
        <w:t> </w:t>
      </w:r>
      <w:r>
        <w:rPr>
          <w:color w:val="231F20"/>
          <w:w w:val="110"/>
          <w:sz w:val="22"/>
        </w:rPr>
        <w:t>cannot</w:t>
      </w:r>
      <w:r>
        <w:rPr>
          <w:color w:val="231F20"/>
          <w:spacing w:val="-9"/>
          <w:w w:val="110"/>
          <w:sz w:val="22"/>
        </w:rPr>
        <w:t> </w:t>
      </w:r>
      <w:r>
        <w:rPr>
          <w:color w:val="231F20"/>
          <w:w w:val="110"/>
          <w:sz w:val="22"/>
        </w:rPr>
        <w:t>be</w:t>
      </w:r>
      <w:r>
        <w:rPr>
          <w:color w:val="231F20"/>
          <w:spacing w:val="-9"/>
          <w:w w:val="110"/>
          <w:sz w:val="22"/>
        </w:rPr>
        <w:t> </w:t>
      </w:r>
      <w:r>
        <w:rPr>
          <w:color w:val="231F20"/>
          <w:w w:val="110"/>
          <w:sz w:val="22"/>
        </w:rPr>
        <w:t>verified</w:t>
      </w:r>
      <w:r>
        <w:rPr>
          <w:color w:val="231F20"/>
          <w:spacing w:val="-9"/>
          <w:w w:val="110"/>
          <w:sz w:val="22"/>
        </w:rPr>
        <w:t> </w:t>
      </w:r>
      <w:r>
        <w:rPr>
          <w:color w:val="231F20"/>
          <w:w w:val="110"/>
          <w:sz w:val="22"/>
        </w:rPr>
        <w:t>by</w:t>
      </w:r>
      <w:r>
        <w:rPr>
          <w:color w:val="231F20"/>
          <w:spacing w:val="-9"/>
          <w:w w:val="110"/>
          <w:sz w:val="22"/>
        </w:rPr>
        <w:t> </w:t>
      </w:r>
      <w:r>
        <w:rPr>
          <w:color w:val="231F20"/>
          <w:w w:val="110"/>
          <w:sz w:val="22"/>
        </w:rPr>
        <w:t>subsequent monitoring or measurement;</w:t>
      </w:r>
    </w:p>
    <w:p>
      <w:pPr>
        <w:pStyle w:val="ListParagraph"/>
        <w:numPr>
          <w:ilvl w:val="0"/>
          <w:numId w:val="53"/>
        </w:numPr>
        <w:tabs>
          <w:tab w:pos="431" w:val="left" w:leader="none"/>
        </w:tabs>
        <w:spacing w:line="240" w:lineRule="auto" w:before="173" w:after="0"/>
        <w:ind w:left="431" w:right="0" w:hanging="402"/>
        <w:jc w:val="left"/>
        <w:rPr>
          <w:sz w:val="22"/>
        </w:rPr>
      </w:pPr>
      <w:r>
        <w:rPr>
          <w:color w:val="231F20"/>
          <w:spacing w:val="2"/>
          <w:sz w:val="22"/>
        </w:rPr>
        <w:t>the</w:t>
      </w:r>
      <w:r>
        <w:rPr>
          <w:color w:val="231F20"/>
          <w:spacing w:val="31"/>
          <w:sz w:val="22"/>
        </w:rPr>
        <w:t> </w:t>
      </w:r>
      <w:r>
        <w:rPr>
          <w:color w:val="231F20"/>
          <w:spacing w:val="2"/>
          <w:sz w:val="22"/>
        </w:rPr>
        <w:t>implementation</w:t>
      </w:r>
      <w:r>
        <w:rPr>
          <w:color w:val="231F20"/>
          <w:spacing w:val="31"/>
          <w:sz w:val="22"/>
        </w:rPr>
        <w:t> </w:t>
      </w:r>
      <w:r>
        <w:rPr>
          <w:color w:val="231F20"/>
          <w:spacing w:val="2"/>
          <w:sz w:val="22"/>
        </w:rPr>
        <w:t>of</w:t>
      </w:r>
      <w:r>
        <w:rPr>
          <w:color w:val="231F20"/>
          <w:spacing w:val="31"/>
          <w:sz w:val="22"/>
        </w:rPr>
        <w:t> </w:t>
      </w:r>
      <w:r>
        <w:rPr>
          <w:color w:val="231F20"/>
          <w:spacing w:val="2"/>
          <w:sz w:val="22"/>
        </w:rPr>
        <w:t>actions</w:t>
      </w:r>
      <w:r>
        <w:rPr>
          <w:color w:val="231F20"/>
          <w:spacing w:val="31"/>
          <w:sz w:val="22"/>
        </w:rPr>
        <w:t> </w:t>
      </w:r>
      <w:r>
        <w:rPr>
          <w:color w:val="231F20"/>
          <w:spacing w:val="2"/>
          <w:sz w:val="22"/>
        </w:rPr>
        <w:t>to</w:t>
      </w:r>
      <w:r>
        <w:rPr>
          <w:color w:val="231F20"/>
          <w:spacing w:val="31"/>
          <w:sz w:val="22"/>
        </w:rPr>
        <w:t> </w:t>
      </w:r>
      <w:r>
        <w:rPr>
          <w:color w:val="231F20"/>
          <w:spacing w:val="2"/>
          <w:sz w:val="22"/>
        </w:rPr>
        <w:t>prevent</w:t>
      </w:r>
      <w:r>
        <w:rPr>
          <w:color w:val="231F20"/>
          <w:spacing w:val="31"/>
          <w:sz w:val="22"/>
        </w:rPr>
        <w:t> </w:t>
      </w:r>
      <w:r>
        <w:rPr>
          <w:color w:val="231F20"/>
          <w:spacing w:val="2"/>
          <w:sz w:val="22"/>
        </w:rPr>
        <w:t>human</w:t>
      </w:r>
      <w:r>
        <w:rPr>
          <w:color w:val="231F20"/>
          <w:spacing w:val="31"/>
          <w:sz w:val="22"/>
        </w:rPr>
        <w:t> </w:t>
      </w:r>
      <w:r>
        <w:rPr>
          <w:color w:val="231F20"/>
          <w:spacing w:val="-2"/>
          <w:sz w:val="22"/>
        </w:rPr>
        <w:t>error;</w:t>
      </w:r>
    </w:p>
    <w:p>
      <w:pPr>
        <w:pStyle w:val="ListParagraph"/>
        <w:numPr>
          <w:ilvl w:val="0"/>
          <w:numId w:val="53"/>
        </w:numPr>
        <w:tabs>
          <w:tab w:pos="431" w:val="left" w:leader="none"/>
        </w:tabs>
        <w:spacing w:line="240" w:lineRule="auto" w:before="174" w:after="0"/>
        <w:ind w:left="431" w:right="0" w:hanging="402"/>
        <w:jc w:val="left"/>
        <w:rPr>
          <w:sz w:val="22"/>
        </w:rPr>
      </w:pPr>
      <w:r>
        <w:rPr>
          <w:color w:val="231F20"/>
          <w:spacing w:val="2"/>
          <w:sz w:val="22"/>
        </w:rPr>
        <w:t>the</w:t>
      </w:r>
      <w:r>
        <w:rPr>
          <w:color w:val="231F20"/>
          <w:spacing w:val="30"/>
          <w:sz w:val="22"/>
        </w:rPr>
        <w:t> </w:t>
      </w:r>
      <w:r>
        <w:rPr>
          <w:color w:val="231F20"/>
          <w:spacing w:val="2"/>
          <w:sz w:val="22"/>
        </w:rPr>
        <w:t>implementation</w:t>
      </w:r>
      <w:r>
        <w:rPr>
          <w:color w:val="231F20"/>
          <w:spacing w:val="31"/>
          <w:sz w:val="22"/>
        </w:rPr>
        <w:t> </w:t>
      </w:r>
      <w:r>
        <w:rPr>
          <w:color w:val="231F20"/>
          <w:spacing w:val="2"/>
          <w:sz w:val="22"/>
        </w:rPr>
        <w:t>of</w:t>
      </w:r>
      <w:r>
        <w:rPr>
          <w:color w:val="231F20"/>
          <w:spacing w:val="30"/>
          <w:sz w:val="22"/>
        </w:rPr>
        <w:t> </w:t>
      </w:r>
      <w:r>
        <w:rPr>
          <w:color w:val="231F20"/>
          <w:spacing w:val="2"/>
          <w:sz w:val="22"/>
        </w:rPr>
        <w:t>release,</w:t>
      </w:r>
      <w:r>
        <w:rPr>
          <w:color w:val="231F20"/>
          <w:spacing w:val="31"/>
          <w:sz w:val="22"/>
        </w:rPr>
        <w:t> </w:t>
      </w:r>
      <w:r>
        <w:rPr>
          <w:color w:val="231F20"/>
          <w:spacing w:val="2"/>
          <w:sz w:val="22"/>
        </w:rPr>
        <w:t>delivery</w:t>
      </w:r>
      <w:r>
        <w:rPr>
          <w:color w:val="231F20"/>
          <w:spacing w:val="30"/>
          <w:sz w:val="22"/>
        </w:rPr>
        <w:t> </w:t>
      </w:r>
      <w:r>
        <w:rPr>
          <w:color w:val="231F20"/>
          <w:spacing w:val="2"/>
          <w:sz w:val="22"/>
        </w:rPr>
        <w:t>and</w:t>
      </w:r>
      <w:r>
        <w:rPr>
          <w:color w:val="231F20"/>
          <w:spacing w:val="31"/>
          <w:sz w:val="22"/>
        </w:rPr>
        <w:t> </w:t>
      </w:r>
      <w:r>
        <w:rPr>
          <w:color w:val="231F20"/>
          <w:spacing w:val="2"/>
          <w:sz w:val="22"/>
        </w:rPr>
        <w:t>post-delivery</w:t>
      </w:r>
      <w:r>
        <w:rPr>
          <w:color w:val="231F20"/>
          <w:spacing w:val="30"/>
          <w:sz w:val="22"/>
        </w:rPr>
        <w:t> </w:t>
      </w:r>
      <w:r>
        <w:rPr>
          <w:color w:val="231F20"/>
          <w:spacing w:val="-2"/>
          <w:sz w:val="22"/>
        </w:rPr>
        <w:t>activities.</w:t>
      </w:r>
    </w:p>
    <w:p>
      <w:pPr>
        <w:pStyle w:val="BodyText"/>
        <w:spacing w:before="33"/>
      </w:pPr>
    </w:p>
    <w:p>
      <w:pPr>
        <w:pStyle w:val="Heading6"/>
        <w:numPr>
          <w:ilvl w:val="2"/>
          <w:numId w:val="9"/>
        </w:numPr>
        <w:tabs>
          <w:tab w:pos="794" w:val="left" w:leader="none"/>
        </w:tabs>
        <w:spacing w:line="240" w:lineRule="auto" w:before="0" w:after="0"/>
        <w:ind w:left="794" w:right="0" w:hanging="765"/>
        <w:jc w:val="left"/>
      </w:pPr>
      <w:bookmarkStart w:name="_TOC_250021" w:id="58"/>
      <w:r>
        <w:rPr>
          <w:color w:val="231F20"/>
          <w:spacing w:val="2"/>
        </w:rPr>
        <w:t>Identification</w:t>
      </w:r>
      <w:r>
        <w:rPr>
          <w:color w:val="231F20"/>
          <w:spacing w:val="36"/>
        </w:rPr>
        <w:t> </w:t>
      </w:r>
      <w:r>
        <w:rPr>
          <w:color w:val="231F20"/>
          <w:spacing w:val="2"/>
        </w:rPr>
        <w:t>and</w:t>
      </w:r>
      <w:r>
        <w:rPr>
          <w:color w:val="231F20"/>
          <w:spacing w:val="39"/>
        </w:rPr>
        <w:t> </w:t>
      </w:r>
      <w:bookmarkEnd w:id="58"/>
      <w:r>
        <w:rPr>
          <w:color w:val="231F20"/>
          <w:spacing w:val="-2"/>
        </w:rPr>
        <w:t>traceability</w:t>
      </w:r>
    </w:p>
    <w:p>
      <w:pPr>
        <w:pStyle w:val="BodyText"/>
        <w:spacing w:line="230" w:lineRule="auto" w:before="196"/>
        <w:ind w:left="29" w:right="600"/>
      </w:pPr>
      <w:r>
        <w:rPr>
          <w:color w:val="231F20"/>
          <w:w w:val="110"/>
        </w:rPr>
        <w:t>The</w:t>
      </w:r>
      <w:r>
        <w:rPr>
          <w:color w:val="231F20"/>
          <w:spacing w:val="36"/>
          <w:w w:val="110"/>
        </w:rPr>
        <w:t> </w:t>
      </w:r>
      <w:r>
        <w:rPr>
          <w:color w:val="231F20"/>
          <w:w w:val="110"/>
        </w:rPr>
        <w:t>organization</w:t>
      </w:r>
      <w:r>
        <w:rPr>
          <w:color w:val="231F20"/>
          <w:spacing w:val="36"/>
          <w:w w:val="110"/>
        </w:rPr>
        <w:t> </w:t>
      </w:r>
      <w:r>
        <w:rPr>
          <w:color w:val="231F20"/>
          <w:w w:val="110"/>
        </w:rPr>
        <w:t>shall</w:t>
      </w:r>
      <w:r>
        <w:rPr>
          <w:color w:val="231F20"/>
          <w:spacing w:val="36"/>
          <w:w w:val="110"/>
        </w:rPr>
        <w:t> </w:t>
      </w:r>
      <w:r>
        <w:rPr>
          <w:color w:val="231F20"/>
          <w:w w:val="110"/>
        </w:rPr>
        <w:t>use</w:t>
      </w:r>
      <w:r>
        <w:rPr>
          <w:color w:val="231F20"/>
          <w:spacing w:val="36"/>
          <w:w w:val="110"/>
        </w:rPr>
        <w:t> </w:t>
      </w:r>
      <w:r>
        <w:rPr>
          <w:color w:val="231F20"/>
          <w:w w:val="110"/>
        </w:rPr>
        <w:t>suitable</w:t>
      </w:r>
      <w:r>
        <w:rPr>
          <w:color w:val="231F20"/>
          <w:spacing w:val="36"/>
          <w:w w:val="110"/>
        </w:rPr>
        <w:t> </w:t>
      </w:r>
      <w:r>
        <w:rPr>
          <w:color w:val="231F20"/>
          <w:w w:val="110"/>
        </w:rPr>
        <w:t>means</w:t>
      </w:r>
      <w:r>
        <w:rPr>
          <w:color w:val="231F20"/>
          <w:spacing w:val="36"/>
          <w:w w:val="110"/>
        </w:rPr>
        <w:t> </w:t>
      </w:r>
      <w:r>
        <w:rPr>
          <w:color w:val="231F20"/>
          <w:w w:val="110"/>
        </w:rPr>
        <w:t>to</w:t>
      </w:r>
      <w:r>
        <w:rPr>
          <w:color w:val="231F20"/>
          <w:spacing w:val="36"/>
          <w:w w:val="110"/>
        </w:rPr>
        <w:t> </w:t>
      </w:r>
      <w:r>
        <w:rPr>
          <w:color w:val="231F20"/>
          <w:w w:val="110"/>
        </w:rPr>
        <w:t>identify</w:t>
      </w:r>
      <w:r>
        <w:rPr>
          <w:color w:val="231F20"/>
          <w:spacing w:val="36"/>
          <w:w w:val="110"/>
        </w:rPr>
        <w:t> </w:t>
      </w:r>
      <w:r>
        <w:rPr>
          <w:color w:val="231F20"/>
          <w:w w:val="110"/>
        </w:rPr>
        <w:t>outputs</w:t>
      </w:r>
      <w:r>
        <w:rPr>
          <w:color w:val="231F20"/>
          <w:spacing w:val="36"/>
          <w:w w:val="110"/>
        </w:rPr>
        <w:t> </w:t>
      </w:r>
      <w:r>
        <w:rPr>
          <w:color w:val="231F20"/>
          <w:w w:val="110"/>
        </w:rPr>
        <w:t>when</w:t>
      </w:r>
      <w:r>
        <w:rPr>
          <w:color w:val="231F20"/>
          <w:spacing w:val="36"/>
          <w:w w:val="110"/>
        </w:rPr>
        <w:t> </w:t>
      </w:r>
      <w:r>
        <w:rPr>
          <w:color w:val="231F20"/>
          <w:w w:val="110"/>
        </w:rPr>
        <w:t>it</w:t>
      </w:r>
      <w:r>
        <w:rPr>
          <w:color w:val="231F20"/>
          <w:spacing w:val="36"/>
          <w:w w:val="110"/>
        </w:rPr>
        <w:t> </w:t>
      </w:r>
      <w:r>
        <w:rPr>
          <w:color w:val="231F20"/>
          <w:w w:val="110"/>
        </w:rPr>
        <w:t>is</w:t>
      </w:r>
      <w:r>
        <w:rPr>
          <w:color w:val="231F20"/>
          <w:spacing w:val="36"/>
          <w:w w:val="110"/>
        </w:rPr>
        <w:t> </w:t>
      </w:r>
      <w:r>
        <w:rPr>
          <w:color w:val="231F20"/>
          <w:w w:val="110"/>
        </w:rPr>
        <w:t>necessary</w:t>
      </w:r>
      <w:r>
        <w:rPr>
          <w:color w:val="231F20"/>
          <w:spacing w:val="36"/>
          <w:w w:val="110"/>
        </w:rPr>
        <w:t> </w:t>
      </w:r>
      <w:r>
        <w:rPr>
          <w:color w:val="231F20"/>
          <w:w w:val="110"/>
        </w:rPr>
        <w:t>to</w:t>
      </w:r>
      <w:r>
        <w:rPr>
          <w:color w:val="231F20"/>
          <w:spacing w:val="36"/>
          <w:w w:val="110"/>
        </w:rPr>
        <w:t> </w:t>
      </w:r>
      <w:r>
        <w:rPr>
          <w:color w:val="231F20"/>
          <w:w w:val="110"/>
        </w:rPr>
        <w:t>ensure</w:t>
      </w:r>
      <w:r>
        <w:rPr>
          <w:color w:val="231F20"/>
          <w:spacing w:val="36"/>
          <w:w w:val="110"/>
        </w:rPr>
        <w:t> </w:t>
      </w:r>
      <w:r>
        <w:rPr>
          <w:color w:val="231F20"/>
          <w:w w:val="110"/>
        </w:rPr>
        <w:t>the conformity of products and services.</w:t>
      </w:r>
    </w:p>
    <w:p>
      <w:pPr>
        <w:pStyle w:val="BodyText"/>
        <w:spacing w:line="230" w:lineRule="auto" w:before="183"/>
        <w:ind w:left="29" w:right="600"/>
      </w:pPr>
      <w:r>
        <w:rPr>
          <w:color w:val="231F20"/>
          <w:w w:val="110"/>
        </w:rPr>
        <w:t>The</w:t>
      </w:r>
      <w:r>
        <w:rPr>
          <w:color w:val="231F20"/>
          <w:spacing w:val="27"/>
          <w:w w:val="110"/>
        </w:rPr>
        <w:t> </w:t>
      </w:r>
      <w:r>
        <w:rPr>
          <w:color w:val="231F20"/>
          <w:w w:val="110"/>
        </w:rPr>
        <w:t>organization</w:t>
      </w:r>
      <w:r>
        <w:rPr>
          <w:color w:val="231F20"/>
          <w:spacing w:val="27"/>
          <w:w w:val="110"/>
        </w:rPr>
        <w:t> </w:t>
      </w:r>
      <w:r>
        <w:rPr>
          <w:color w:val="231F20"/>
          <w:w w:val="110"/>
        </w:rPr>
        <w:t>shall</w:t>
      </w:r>
      <w:r>
        <w:rPr>
          <w:color w:val="231F20"/>
          <w:spacing w:val="27"/>
          <w:w w:val="110"/>
        </w:rPr>
        <w:t> </w:t>
      </w:r>
      <w:r>
        <w:rPr>
          <w:color w:val="231F20"/>
          <w:w w:val="110"/>
        </w:rPr>
        <w:t>identify</w:t>
      </w:r>
      <w:r>
        <w:rPr>
          <w:color w:val="231F20"/>
          <w:spacing w:val="27"/>
          <w:w w:val="110"/>
        </w:rPr>
        <w:t> </w:t>
      </w:r>
      <w:r>
        <w:rPr>
          <w:color w:val="231F20"/>
          <w:w w:val="110"/>
        </w:rPr>
        <w:t>the</w:t>
      </w:r>
      <w:r>
        <w:rPr>
          <w:color w:val="231F20"/>
          <w:spacing w:val="27"/>
          <w:w w:val="110"/>
        </w:rPr>
        <w:t> </w:t>
      </w:r>
      <w:r>
        <w:rPr>
          <w:color w:val="231F20"/>
          <w:w w:val="110"/>
        </w:rPr>
        <w:t>status</w:t>
      </w:r>
      <w:r>
        <w:rPr>
          <w:color w:val="231F20"/>
          <w:spacing w:val="27"/>
          <w:w w:val="110"/>
        </w:rPr>
        <w:t> </w:t>
      </w:r>
      <w:r>
        <w:rPr>
          <w:color w:val="231F20"/>
          <w:w w:val="110"/>
        </w:rPr>
        <w:t>of</w:t>
      </w:r>
      <w:r>
        <w:rPr>
          <w:color w:val="231F20"/>
          <w:spacing w:val="27"/>
          <w:w w:val="110"/>
        </w:rPr>
        <w:t> </w:t>
      </w:r>
      <w:r>
        <w:rPr>
          <w:color w:val="231F20"/>
          <w:w w:val="110"/>
        </w:rPr>
        <w:t>outputs</w:t>
      </w:r>
      <w:r>
        <w:rPr>
          <w:color w:val="231F20"/>
          <w:spacing w:val="27"/>
          <w:w w:val="110"/>
        </w:rPr>
        <w:t> </w:t>
      </w:r>
      <w:r>
        <w:rPr>
          <w:color w:val="231F20"/>
          <w:w w:val="110"/>
        </w:rPr>
        <w:t>with</w:t>
      </w:r>
      <w:r>
        <w:rPr>
          <w:color w:val="231F20"/>
          <w:spacing w:val="27"/>
          <w:w w:val="110"/>
        </w:rPr>
        <w:t> </w:t>
      </w:r>
      <w:r>
        <w:rPr>
          <w:color w:val="231F20"/>
          <w:w w:val="110"/>
        </w:rPr>
        <w:t>respect</w:t>
      </w:r>
      <w:r>
        <w:rPr>
          <w:color w:val="231F20"/>
          <w:spacing w:val="27"/>
          <w:w w:val="110"/>
        </w:rPr>
        <w:t> </w:t>
      </w:r>
      <w:r>
        <w:rPr>
          <w:color w:val="231F20"/>
          <w:w w:val="110"/>
        </w:rPr>
        <w:t>to</w:t>
      </w:r>
      <w:r>
        <w:rPr>
          <w:color w:val="231F20"/>
          <w:spacing w:val="27"/>
          <w:w w:val="110"/>
        </w:rPr>
        <w:t> </w:t>
      </w:r>
      <w:r>
        <w:rPr>
          <w:color w:val="231F20"/>
          <w:w w:val="110"/>
        </w:rPr>
        <w:t>monitoring</w:t>
      </w:r>
      <w:r>
        <w:rPr>
          <w:color w:val="231F20"/>
          <w:spacing w:val="27"/>
          <w:w w:val="110"/>
        </w:rPr>
        <w:t> </w:t>
      </w:r>
      <w:r>
        <w:rPr>
          <w:color w:val="231F20"/>
          <w:w w:val="110"/>
        </w:rPr>
        <w:t>and</w:t>
      </w:r>
      <w:r>
        <w:rPr>
          <w:color w:val="231F20"/>
          <w:spacing w:val="27"/>
          <w:w w:val="110"/>
        </w:rPr>
        <w:t> </w:t>
      </w:r>
      <w:r>
        <w:rPr>
          <w:color w:val="231F20"/>
          <w:w w:val="110"/>
        </w:rPr>
        <w:t>measurement requirements throughout production and service provision.</w:t>
      </w:r>
    </w:p>
    <w:p>
      <w:pPr>
        <w:pStyle w:val="BodyText"/>
        <w:spacing w:line="230" w:lineRule="auto" w:before="182"/>
        <w:ind w:left="29" w:right="600"/>
      </w:pPr>
      <w:r>
        <w:rPr>
          <w:color w:val="231F20"/>
          <w:w w:val="105"/>
        </w:rPr>
        <w:t>The</w:t>
      </w:r>
      <w:r>
        <w:rPr>
          <w:color w:val="231F20"/>
          <w:spacing w:val="80"/>
          <w:w w:val="105"/>
        </w:rPr>
        <w:t> </w:t>
      </w:r>
      <w:r>
        <w:rPr>
          <w:color w:val="231F20"/>
          <w:w w:val="105"/>
        </w:rPr>
        <w:t>organization</w:t>
      </w:r>
      <w:r>
        <w:rPr>
          <w:color w:val="231F20"/>
          <w:spacing w:val="80"/>
          <w:w w:val="105"/>
        </w:rPr>
        <w:t> </w:t>
      </w:r>
      <w:r>
        <w:rPr>
          <w:color w:val="231F20"/>
          <w:w w:val="105"/>
        </w:rPr>
        <w:t>shall</w:t>
      </w:r>
      <w:r>
        <w:rPr>
          <w:color w:val="231F20"/>
          <w:spacing w:val="80"/>
          <w:w w:val="105"/>
        </w:rPr>
        <w:t> </w:t>
      </w:r>
      <w:r>
        <w:rPr>
          <w:color w:val="231F20"/>
          <w:w w:val="105"/>
        </w:rPr>
        <w:t>control</w:t>
      </w:r>
      <w:r>
        <w:rPr>
          <w:color w:val="231F20"/>
          <w:spacing w:val="80"/>
          <w:w w:val="105"/>
        </w:rPr>
        <w:t> </w:t>
      </w:r>
      <w:r>
        <w:rPr>
          <w:color w:val="231F20"/>
          <w:w w:val="105"/>
        </w:rPr>
        <w:t>the</w:t>
      </w:r>
      <w:r>
        <w:rPr>
          <w:color w:val="231F20"/>
          <w:spacing w:val="80"/>
          <w:w w:val="105"/>
        </w:rPr>
        <w:t> </w:t>
      </w:r>
      <w:r>
        <w:rPr>
          <w:color w:val="231F20"/>
          <w:w w:val="105"/>
        </w:rPr>
        <w:t>unique</w:t>
      </w:r>
      <w:r>
        <w:rPr>
          <w:color w:val="231F20"/>
          <w:spacing w:val="80"/>
          <w:w w:val="105"/>
        </w:rPr>
        <w:t> </w:t>
      </w:r>
      <w:r>
        <w:rPr>
          <w:color w:val="231F20"/>
          <w:w w:val="105"/>
        </w:rPr>
        <w:t>identification</w:t>
      </w:r>
      <w:r>
        <w:rPr>
          <w:color w:val="231F20"/>
          <w:spacing w:val="80"/>
          <w:w w:val="105"/>
        </w:rPr>
        <w:t> </w:t>
      </w:r>
      <w:r>
        <w:rPr>
          <w:color w:val="231F20"/>
          <w:w w:val="105"/>
        </w:rPr>
        <w:t>of</w:t>
      </w:r>
      <w:r>
        <w:rPr>
          <w:color w:val="231F20"/>
          <w:spacing w:val="80"/>
          <w:w w:val="105"/>
        </w:rPr>
        <w:t> </w:t>
      </w:r>
      <w:r>
        <w:rPr>
          <w:color w:val="231F20"/>
          <w:w w:val="105"/>
        </w:rPr>
        <w:t>the</w:t>
      </w:r>
      <w:r>
        <w:rPr>
          <w:color w:val="231F20"/>
          <w:spacing w:val="80"/>
          <w:w w:val="105"/>
        </w:rPr>
        <w:t> </w:t>
      </w:r>
      <w:r>
        <w:rPr>
          <w:color w:val="231F20"/>
          <w:w w:val="105"/>
        </w:rPr>
        <w:t>outputs</w:t>
      </w:r>
      <w:r>
        <w:rPr>
          <w:color w:val="231F20"/>
          <w:spacing w:val="80"/>
          <w:w w:val="105"/>
        </w:rPr>
        <w:t> </w:t>
      </w:r>
      <w:r>
        <w:rPr>
          <w:color w:val="231F20"/>
          <w:w w:val="105"/>
        </w:rPr>
        <w:t>when</w:t>
      </w:r>
      <w:r>
        <w:rPr>
          <w:color w:val="231F20"/>
          <w:spacing w:val="80"/>
          <w:w w:val="105"/>
        </w:rPr>
        <w:t> </w:t>
      </w:r>
      <w:r>
        <w:rPr>
          <w:color w:val="231F20"/>
          <w:w w:val="105"/>
        </w:rPr>
        <w:t>traceability</w:t>
      </w:r>
      <w:r>
        <w:rPr>
          <w:color w:val="231F20"/>
          <w:spacing w:val="80"/>
          <w:w w:val="105"/>
        </w:rPr>
        <w:t> </w:t>
      </w:r>
      <w:r>
        <w:rPr>
          <w:color w:val="231F20"/>
          <w:w w:val="105"/>
        </w:rPr>
        <w:t>is</w:t>
      </w:r>
      <w:r>
        <w:rPr>
          <w:color w:val="231F20"/>
          <w:spacing w:val="80"/>
          <w:w w:val="105"/>
        </w:rPr>
        <w:t> </w:t>
      </w:r>
      <w:r>
        <w:rPr>
          <w:color w:val="231F20"/>
          <w:w w:val="105"/>
        </w:rPr>
        <w:t>a</w:t>
      </w:r>
      <w:r>
        <w:rPr>
          <w:color w:val="231F20"/>
          <w:spacing w:val="40"/>
          <w:w w:val="105"/>
        </w:rPr>
        <w:t> </w:t>
      </w:r>
      <w:r>
        <w:rPr>
          <w:color w:val="231F20"/>
          <w:w w:val="105"/>
        </w:rPr>
        <w:t>requirement,</w:t>
      </w:r>
      <w:r>
        <w:rPr>
          <w:color w:val="231F20"/>
          <w:spacing w:val="34"/>
          <w:w w:val="105"/>
        </w:rPr>
        <w:t> </w:t>
      </w:r>
      <w:r>
        <w:rPr>
          <w:color w:val="231F20"/>
          <w:w w:val="105"/>
        </w:rPr>
        <w:t>and</w:t>
      </w:r>
      <w:r>
        <w:rPr>
          <w:color w:val="231F20"/>
          <w:spacing w:val="34"/>
          <w:w w:val="105"/>
        </w:rPr>
        <w:t> </w:t>
      </w:r>
      <w:r>
        <w:rPr>
          <w:color w:val="231F20"/>
          <w:w w:val="105"/>
        </w:rPr>
        <w:t>shall</w:t>
      </w:r>
      <w:r>
        <w:rPr>
          <w:color w:val="231F20"/>
          <w:spacing w:val="34"/>
          <w:w w:val="105"/>
        </w:rPr>
        <w:t> </w:t>
      </w:r>
      <w:r>
        <w:rPr>
          <w:color w:val="231F20"/>
          <w:w w:val="105"/>
        </w:rPr>
        <w:t>retain</w:t>
      </w:r>
      <w:r>
        <w:rPr>
          <w:color w:val="231F20"/>
          <w:spacing w:val="34"/>
          <w:w w:val="105"/>
        </w:rPr>
        <w:t> </w:t>
      </w:r>
      <w:r>
        <w:rPr>
          <w:color w:val="231F20"/>
          <w:w w:val="105"/>
        </w:rPr>
        <w:t>the</w:t>
      </w:r>
      <w:r>
        <w:rPr>
          <w:color w:val="231F20"/>
          <w:spacing w:val="34"/>
          <w:w w:val="105"/>
        </w:rPr>
        <w:t> </w:t>
      </w:r>
      <w:r>
        <w:rPr>
          <w:color w:val="231F20"/>
          <w:w w:val="105"/>
        </w:rPr>
        <w:t>documented</w:t>
      </w:r>
      <w:r>
        <w:rPr>
          <w:color w:val="231F20"/>
          <w:spacing w:val="34"/>
          <w:w w:val="105"/>
        </w:rPr>
        <w:t> </w:t>
      </w:r>
      <w:r>
        <w:rPr>
          <w:color w:val="231F20"/>
          <w:w w:val="105"/>
        </w:rPr>
        <w:t>information</w:t>
      </w:r>
      <w:r>
        <w:rPr>
          <w:color w:val="231F20"/>
          <w:spacing w:val="34"/>
          <w:w w:val="105"/>
        </w:rPr>
        <w:t> </w:t>
      </w:r>
      <w:r>
        <w:rPr>
          <w:color w:val="231F20"/>
          <w:w w:val="105"/>
        </w:rPr>
        <w:t>necessary</w:t>
      </w:r>
      <w:r>
        <w:rPr>
          <w:color w:val="231F20"/>
          <w:spacing w:val="34"/>
          <w:w w:val="105"/>
        </w:rPr>
        <w:t> </w:t>
      </w:r>
      <w:r>
        <w:rPr>
          <w:color w:val="231F20"/>
          <w:w w:val="105"/>
        </w:rPr>
        <w:t>to</w:t>
      </w:r>
      <w:r>
        <w:rPr>
          <w:color w:val="231F20"/>
          <w:spacing w:val="34"/>
          <w:w w:val="105"/>
        </w:rPr>
        <w:t> </w:t>
      </w:r>
      <w:r>
        <w:rPr>
          <w:color w:val="231F20"/>
          <w:w w:val="105"/>
        </w:rPr>
        <w:t>enable</w:t>
      </w:r>
      <w:r>
        <w:rPr>
          <w:color w:val="231F20"/>
          <w:spacing w:val="34"/>
          <w:w w:val="105"/>
        </w:rPr>
        <w:t> </w:t>
      </w:r>
      <w:r>
        <w:rPr>
          <w:color w:val="231F20"/>
          <w:w w:val="105"/>
        </w:rPr>
        <w:t>traceability.</w:t>
      </w:r>
    </w:p>
    <w:p>
      <w:pPr>
        <w:pStyle w:val="BodyText"/>
        <w:spacing w:after="0" w:line="230" w:lineRule="auto"/>
        <w:sectPr>
          <w:pgSz w:w="11910" w:h="16840"/>
          <w:pgMar w:header="667" w:footer="576" w:top="940" w:bottom="760" w:left="708" w:right="708"/>
        </w:sectPr>
      </w:pPr>
    </w:p>
    <w:p>
      <w:pPr>
        <w:pStyle w:val="BodyText"/>
      </w:pPr>
    </w:p>
    <w:p>
      <w:pPr>
        <w:pStyle w:val="BodyText"/>
        <w:spacing w:before="211"/>
      </w:pPr>
    </w:p>
    <w:p>
      <w:pPr>
        <w:pStyle w:val="Heading6"/>
        <w:numPr>
          <w:ilvl w:val="2"/>
          <w:numId w:val="9"/>
        </w:numPr>
        <w:tabs>
          <w:tab w:pos="1474" w:val="left" w:leader="none"/>
        </w:tabs>
        <w:spacing w:line="240" w:lineRule="auto" w:before="1" w:after="0"/>
        <w:ind w:left="1474" w:right="0" w:hanging="765"/>
        <w:jc w:val="left"/>
      </w:pPr>
      <w:bookmarkStart w:name="_TOC_250020" w:id="59"/>
      <w:r>
        <w:rPr>
          <w:color w:val="231F20"/>
          <w:spacing w:val="2"/>
        </w:rPr>
        <w:t>Property</w:t>
      </w:r>
      <w:r>
        <w:rPr>
          <w:color w:val="231F20"/>
          <w:spacing w:val="35"/>
        </w:rPr>
        <w:t> </w:t>
      </w:r>
      <w:r>
        <w:rPr>
          <w:color w:val="231F20"/>
          <w:spacing w:val="2"/>
        </w:rPr>
        <w:t>belonging</w:t>
      </w:r>
      <w:r>
        <w:rPr>
          <w:color w:val="231F20"/>
          <w:spacing w:val="35"/>
        </w:rPr>
        <w:t> </w:t>
      </w:r>
      <w:r>
        <w:rPr>
          <w:color w:val="231F20"/>
          <w:spacing w:val="2"/>
        </w:rPr>
        <w:t>to</w:t>
      </w:r>
      <w:r>
        <w:rPr>
          <w:color w:val="231F20"/>
          <w:spacing w:val="35"/>
        </w:rPr>
        <w:t> </w:t>
      </w:r>
      <w:r>
        <w:rPr>
          <w:color w:val="231F20"/>
          <w:spacing w:val="2"/>
        </w:rPr>
        <w:t>customers</w:t>
      </w:r>
      <w:r>
        <w:rPr>
          <w:color w:val="231F20"/>
          <w:spacing w:val="35"/>
        </w:rPr>
        <w:t> </w:t>
      </w:r>
      <w:r>
        <w:rPr>
          <w:color w:val="231F20"/>
          <w:spacing w:val="2"/>
        </w:rPr>
        <w:t>or</w:t>
      </w:r>
      <w:r>
        <w:rPr>
          <w:color w:val="231F20"/>
          <w:spacing w:val="36"/>
        </w:rPr>
        <w:t> </w:t>
      </w:r>
      <w:r>
        <w:rPr>
          <w:color w:val="231F20"/>
          <w:spacing w:val="2"/>
        </w:rPr>
        <w:t>external</w:t>
      </w:r>
      <w:r>
        <w:rPr>
          <w:color w:val="231F20"/>
          <w:spacing w:val="35"/>
        </w:rPr>
        <w:t> </w:t>
      </w:r>
      <w:bookmarkEnd w:id="59"/>
      <w:r>
        <w:rPr>
          <w:color w:val="231F20"/>
          <w:spacing w:val="-2"/>
        </w:rPr>
        <w:t>providers</w:t>
      </w:r>
    </w:p>
    <w:p>
      <w:pPr>
        <w:pStyle w:val="BodyText"/>
        <w:spacing w:line="230" w:lineRule="auto" w:before="195"/>
        <w:ind w:left="709" w:right="28"/>
        <w:jc w:val="both"/>
      </w:pPr>
      <w:r>
        <w:rPr>
          <w:color w:val="231F20"/>
          <w:w w:val="105"/>
        </w:rPr>
        <w:t>The</w:t>
      </w:r>
      <w:r>
        <w:rPr>
          <w:color w:val="231F20"/>
          <w:spacing w:val="24"/>
          <w:w w:val="105"/>
        </w:rPr>
        <w:t> </w:t>
      </w:r>
      <w:r>
        <w:rPr>
          <w:color w:val="231F20"/>
          <w:w w:val="105"/>
        </w:rPr>
        <w:t>organization</w:t>
      </w:r>
      <w:r>
        <w:rPr>
          <w:color w:val="231F20"/>
          <w:spacing w:val="24"/>
          <w:w w:val="105"/>
        </w:rPr>
        <w:t> </w:t>
      </w:r>
      <w:r>
        <w:rPr>
          <w:color w:val="231F20"/>
          <w:w w:val="105"/>
        </w:rPr>
        <w:t>shall</w:t>
      </w:r>
      <w:r>
        <w:rPr>
          <w:color w:val="231F20"/>
          <w:spacing w:val="24"/>
          <w:w w:val="105"/>
        </w:rPr>
        <w:t> </w:t>
      </w:r>
      <w:r>
        <w:rPr>
          <w:color w:val="231F20"/>
          <w:w w:val="105"/>
        </w:rPr>
        <w:t>exercise</w:t>
      </w:r>
      <w:r>
        <w:rPr>
          <w:color w:val="231F20"/>
          <w:spacing w:val="24"/>
          <w:w w:val="105"/>
        </w:rPr>
        <w:t> </w:t>
      </w:r>
      <w:r>
        <w:rPr>
          <w:color w:val="231F20"/>
          <w:w w:val="105"/>
        </w:rPr>
        <w:t>care</w:t>
      </w:r>
      <w:r>
        <w:rPr>
          <w:color w:val="231F20"/>
          <w:spacing w:val="24"/>
          <w:w w:val="105"/>
        </w:rPr>
        <w:t> </w:t>
      </w:r>
      <w:r>
        <w:rPr>
          <w:color w:val="231F20"/>
          <w:w w:val="105"/>
        </w:rPr>
        <w:t>with</w:t>
      </w:r>
      <w:r>
        <w:rPr>
          <w:color w:val="231F20"/>
          <w:spacing w:val="25"/>
          <w:w w:val="105"/>
        </w:rPr>
        <w:t> </w:t>
      </w:r>
      <w:r>
        <w:rPr>
          <w:color w:val="231F20"/>
          <w:w w:val="105"/>
        </w:rPr>
        <w:t>property</w:t>
      </w:r>
      <w:r>
        <w:rPr>
          <w:color w:val="231F20"/>
          <w:spacing w:val="24"/>
          <w:w w:val="105"/>
        </w:rPr>
        <w:t> </w:t>
      </w:r>
      <w:r>
        <w:rPr>
          <w:color w:val="231F20"/>
          <w:w w:val="105"/>
        </w:rPr>
        <w:t>belonging</w:t>
      </w:r>
      <w:r>
        <w:rPr>
          <w:color w:val="231F20"/>
          <w:spacing w:val="24"/>
          <w:w w:val="105"/>
        </w:rPr>
        <w:t> </w:t>
      </w:r>
      <w:r>
        <w:rPr>
          <w:color w:val="231F20"/>
          <w:w w:val="105"/>
        </w:rPr>
        <w:t>to</w:t>
      </w:r>
      <w:r>
        <w:rPr>
          <w:color w:val="231F20"/>
          <w:spacing w:val="25"/>
          <w:w w:val="105"/>
        </w:rPr>
        <w:t> </w:t>
      </w:r>
      <w:r>
        <w:rPr>
          <w:color w:val="231F20"/>
          <w:w w:val="105"/>
        </w:rPr>
        <w:t>customers</w:t>
      </w:r>
      <w:r>
        <w:rPr>
          <w:color w:val="231F20"/>
          <w:spacing w:val="25"/>
          <w:w w:val="105"/>
        </w:rPr>
        <w:t> </w:t>
      </w:r>
      <w:r>
        <w:rPr>
          <w:color w:val="231F20"/>
          <w:w w:val="105"/>
        </w:rPr>
        <w:t>or</w:t>
      </w:r>
      <w:r>
        <w:rPr>
          <w:color w:val="231F20"/>
          <w:spacing w:val="24"/>
          <w:w w:val="105"/>
        </w:rPr>
        <w:t> </w:t>
      </w:r>
      <w:r>
        <w:rPr>
          <w:color w:val="231F20"/>
          <w:w w:val="105"/>
        </w:rPr>
        <w:t>external</w:t>
      </w:r>
      <w:r>
        <w:rPr>
          <w:color w:val="231F20"/>
          <w:spacing w:val="24"/>
          <w:w w:val="105"/>
        </w:rPr>
        <w:t> </w:t>
      </w:r>
      <w:r>
        <w:rPr>
          <w:color w:val="231F20"/>
          <w:w w:val="105"/>
        </w:rPr>
        <w:t>providers</w:t>
      </w:r>
      <w:r>
        <w:rPr>
          <w:color w:val="231F20"/>
          <w:spacing w:val="25"/>
          <w:w w:val="105"/>
        </w:rPr>
        <w:t> </w:t>
      </w:r>
      <w:r>
        <w:rPr>
          <w:color w:val="231F20"/>
          <w:w w:val="105"/>
        </w:rPr>
        <w:t>while it is under the organization’s control or being used by the organization.</w:t>
      </w:r>
    </w:p>
    <w:p>
      <w:pPr>
        <w:pStyle w:val="BodyText"/>
        <w:spacing w:line="230" w:lineRule="auto" w:before="183"/>
        <w:ind w:left="709" w:right="29"/>
        <w:jc w:val="both"/>
      </w:pPr>
      <w:r>
        <w:rPr>
          <w:color w:val="231F20"/>
        </w:rPr>
        <w:t>The organization shall identify, verify, protect and safeguard customers’ or external providers’ property </w:t>
      </w:r>
      <w:r>
        <w:rPr>
          <w:color w:val="231F20"/>
          <w:w w:val="110"/>
        </w:rPr>
        <w:t>provided for use or incorporation into the products and services.</w:t>
      </w:r>
    </w:p>
    <w:p>
      <w:pPr>
        <w:pStyle w:val="BodyText"/>
        <w:spacing w:line="230" w:lineRule="auto" w:before="183"/>
        <w:ind w:left="709" w:right="28"/>
        <w:jc w:val="both"/>
      </w:pPr>
      <w:r>
        <w:rPr>
          <w:color w:val="231F20"/>
          <w:w w:val="110"/>
        </w:rPr>
        <w:t>When</w:t>
      </w:r>
      <w:r>
        <w:rPr>
          <w:color w:val="231F20"/>
          <w:w w:val="110"/>
        </w:rPr>
        <w:t> the</w:t>
      </w:r>
      <w:r>
        <w:rPr>
          <w:color w:val="231F20"/>
          <w:w w:val="110"/>
        </w:rPr>
        <w:t> property</w:t>
      </w:r>
      <w:r>
        <w:rPr>
          <w:color w:val="231F20"/>
          <w:w w:val="110"/>
        </w:rPr>
        <w:t> of</w:t>
      </w:r>
      <w:r>
        <w:rPr>
          <w:color w:val="231F20"/>
          <w:w w:val="110"/>
        </w:rPr>
        <w:t> a</w:t>
      </w:r>
      <w:r>
        <w:rPr>
          <w:color w:val="231F20"/>
          <w:w w:val="110"/>
        </w:rPr>
        <w:t> customer</w:t>
      </w:r>
      <w:r>
        <w:rPr>
          <w:color w:val="231F20"/>
          <w:w w:val="110"/>
        </w:rPr>
        <w:t> or</w:t>
      </w:r>
      <w:r>
        <w:rPr>
          <w:color w:val="231F20"/>
          <w:w w:val="110"/>
        </w:rPr>
        <w:t> external</w:t>
      </w:r>
      <w:r>
        <w:rPr>
          <w:color w:val="231F20"/>
          <w:w w:val="110"/>
        </w:rPr>
        <w:t> provider</w:t>
      </w:r>
      <w:r>
        <w:rPr>
          <w:color w:val="231F20"/>
          <w:w w:val="110"/>
        </w:rPr>
        <w:t> is</w:t>
      </w:r>
      <w:r>
        <w:rPr>
          <w:color w:val="231F20"/>
          <w:w w:val="110"/>
        </w:rPr>
        <w:t> lost,</w:t>
      </w:r>
      <w:r>
        <w:rPr>
          <w:color w:val="231F20"/>
          <w:w w:val="110"/>
        </w:rPr>
        <w:t> damaged</w:t>
      </w:r>
      <w:r>
        <w:rPr>
          <w:color w:val="231F20"/>
          <w:w w:val="110"/>
        </w:rPr>
        <w:t> or</w:t>
      </w:r>
      <w:r>
        <w:rPr>
          <w:color w:val="231F20"/>
          <w:w w:val="110"/>
        </w:rPr>
        <w:t> otherwise</w:t>
      </w:r>
      <w:r>
        <w:rPr>
          <w:color w:val="231F20"/>
          <w:w w:val="110"/>
        </w:rPr>
        <w:t> found</w:t>
      </w:r>
      <w:r>
        <w:rPr>
          <w:color w:val="231F20"/>
          <w:w w:val="110"/>
        </w:rPr>
        <w:t> to</w:t>
      </w:r>
      <w:r>
        <w:rPr>
          <w:color w:val="231F20"/>
          <w:w w:val="110"/>
        </w:rPr>
        <w:t> be unsuitable for use, the organization shall report this to the customer or external provider and retain documented information on what has occurred.</w:t>
      </w:r>
    </w:p>
    <w:p>
      <w:pPr>
        <w:spacing w:line="230" w:lineRule="auto" w:before="194"/>
        <w:ind w:left="709" w:right="27" w:firstLine="0"/>
        <w:jc w:val="both"/>
        <w:rPr>
          <w:sz w:val="20"/>
        </w:rPr>
      </w:pPr>
      <w:r>
        <w:rPr>
          <w:color w:val="231F20"/>
          <w:w w:val="105"/>
          <w:sz w:val="20"/>
        </w:rPr>
        <w:t>NOTE</w:t>
      </w:r>
      <w:r>
        <w:rPr>
          <w:color w:val="231F20"/>
          <w:spacing w:val="80"/>
          <w:w w:val="105"/>
          <w:sz w:val="20"/>
        </w:rPr>
        <w:t>  </w:t>
      </w:r>
      <w:r>
        <w:rPr>
          <w:color w:val="231F20"/>
          <w:w w:val="105"/>
          <w:sz w:val="20"/>
        </w:rPr>
        <w:t>A</w:t>
      </w:r>
      <w:r>
        <w:rPr>
          <w:color w:val="231F20"/>
          <w:spacing w:val="-2"/>
          <w:w w:val="105"/>
          <w:sz w:val="20"/>
        </w:rPr>
        <w:t> </w:t>
      </w:r>
      <w:r>
        <w:rPr>
          <w:color w:val="231F20"/>
          <w:w w:val="105"/>
          <w:sz w:val="20"/>
        </w:rPr>
        <w:t>customer’s</w:t>
      </w:r>
      <w:r>
        <w:rPr>
          <w:color w:val="231F20"/>
          <w:spacing w:val="-2"/>
          <w:w w:val="105"/>
          <w:sz w:val="20"/>
        </w:rPr>
        <w:t> </w:t>
      </w:r>
      <w:r>
        <w:rPr>
          <w:color w:val="231F20"/>
          <w:w w:val="105"/>
          <w:sz w:val="20"/>
        </w:rPr>
        <w:t>or</w:t>
      </w:r>
      <w:r>
        <w:rPr>
          <w:color w:val="231F20"/>
          <w:spacing w:val="-2"/>
          <w:w w:val="105"/>
          <w:sz w:val="20"/>
        </w:rPr>
        <w:t> </w:t>
      </w:r>
      <w:r>
        <w:rPr>
          <w:color w:val="231F20"/>
          <w:w w:val="105"/>
          <w:sz w:val="20"/>
        </w:rPr>
        <w:t>external</w:t>
      </w:r>
      <w:r>
        <w:rPr>
          <w:color w:val="231F20"/>
          <w:spacing w:val="-2"/>
          <w:w w:val="105"/>
          <w:sz w:val="20"/>
        </w:rPr>
        <w:t> </w:t>
      </w:r>
      <w:r>
        <w:rPr>
          <w:color w:val="231F20"/>
          <w:w w:val="105"/>
          <w:sz w:val="20"/>
        </w:rPr>
        <w:t>provider’s</w:t>
      </w:r>
      <w:r>
        <w:rPr>
          <w:color w:val="231F20"/>
          <w:spacing w:val="-2"/>
          <w:w w:val="105"/>
          <w:sz w:val="20"/>
        </w:rPr>
        <w:t> </w:t>
      </w:r>
      <w:r>
        <w:rPr>
          <w:color w:val="231F20"/>
          <w:w w:val="105"/>
          <w:sz w:val="20"/>
        </w:rPr>
        <w:t>property</w:t>
      </w:r>
      <w:r>
        <w:rPr>
          <w:color w:val="231F20"/>
          <w:spacing w:val="-2"/>
          <w:w w:val="105"/>
          <w:sz w:val="20"/>
        </w:rPr>
        <w:t> </w:t>
      </w:r>
      <w:r>
        <w:rPr>
          <w:color w:val="231F20"/>
          <w:w w:val="105"/>
          <w:sz w:val="20"/>
        </w:rPr>
        <w:t>can</w:t>
      </w:r>
      <w:r>
        <w:rPr>
          <w:color w:val="231F20"/>
          <w:spacing w:val="-2"/>
          <w:w w:val="105"/>
          <w:sz w:val="20"/>
        </w:rPr>
        <w:t> </w:t>
      </w:r>
      <w:r>
        <w:rPr>
          <w:color w:val="231F20"/>
          <w:w w:val="105"/>
          <w:sz w:val="20"/>
        </w:rPr>
        <w:t>include</w:t>
      </w:r>
      <w:r>
        <w:rPr>
          <w:color w:val="231F20"/>
          <w:spacing w:val="-2"/>
          <w:w w:val="105"/>
          <w:sz w:val="20"/>
        </w:rPr>
        <w:t> </w:t>
      </w:r>
      <w:r>
        <w:rPr>
          <w:color w:val="231F20"/>
          <w:w w:val="105"/>
          <w:sz w:val="20"/>
        </w:rPr>
        <w:t>materials,</w:t>
      </w:r>
      <w:r>
        <w:rPr>
          <w:color w:val="231F20"/>
          <w:spacing w:val="-2"/>
          <w:w w:val="105"/>
          <w:sz w:val="20"/>
        </w:rPr>
        <w:t> </w:t>
      </w:r>
      <w:r>
        <w:rPr>
          <w:color w:val="231F20"/>
          <w:w w:val="105"/>
          <w:sz w:val="20"/>
        </w:rPr>
        <w:t>components,</w:t>
      </w:r>
      <w:r>
        <w:rPr>
          <w:color w:val="231F20"/>
          <w:spacing w:val="-2"/>
          <w:w w:val="105"/>
          <w:sz w:val="20"/>
        </w:rPr>
        <w:t> </w:t>
      </w:r>
      <w:r>
        <w:rPr>
          <w:color w:val="231F20"/>
          <w:w w:val="105"/>
          <w:sz w:val="20"/>
        </w:rPr>
        <w:t>tools</w:t>
      </w:r>
      <w:r>
        <w:rPr>
          <w:color w:val="231F20"/>
          <w:spacing w:val="-2"/>
          <w:w w:val="105"/>
          <w:sz w:val="20"/>
        </w:rPr>
        <w:t> </w:t>
      </w:r>
      <w:r>
        <w:rPr>
          <w:color w:val="231F20"/>
          <w:w w:val="105"/>
          <w:sz w:val="20"/>
        </w:rPr>
        <w:t>and</w:t>
      </w:r>
      <w:r>
        <w:rPr>
          <w:color w:val="231F20"/>
          <w:spacing w:val="-2"/>
          <w:w w:val="105"/>
          <w:sz w:val="20"/>
        </w:rPr>
        <w:t> </w:t>
      </w:r>
      <w:r>
        <w:rPr>
          <w:color w:val="231F20"/>
          <w:w w:val="105"/>
          <w:sz w:val="20"/>
        </w:rPr>
        <w:t>equipment, premises,</w:t>
      </w:r>
      <w:r>
        <w:rPr>
          <w:color w:val="231F20"/>
          <w:spacing w:val="25"/>
          <w:w w:val="105"/>
          <w:sz w:val="20"/>
        </w:rPr>
        <w:t> </w:t>
      </w:r>
      <w:r>
        <w:rPr>
          <w:color w:val="231F20"/>
          <w:w w:val="105"/>
          <w:sz w:val="20"/>
        </w:rPr>
        <w:t>intellectual</w:t>
      </w:r>
      <w:r>
        <w:rPr>
          <w:color w:val="231F20"/>
          <w:spacing w:val="25"/>
          <w:w w:val="105"/>
          <w:sz w:val="20"/>
        </w:rPr>
        <w:t> </w:t>
      </w:r>
      <w:r>
        <w:rPr>
          <w:color w:val="231F20"/>
          <w:w w:val="105"/>
          <w:sz w:val="20"/>
        </w:rPr>
        <w:t>property</w:t>
      </w:r>
      <w:r>
        <w:rPr>
          <w:color w:val="231F20"/>
          <w:spacing w:val="27"/>
          <w:w w:val="105"/>
          <w:sz w:val="20"/>
        </w:rPr>
        <w:t> </w:t>
      </w:r>
      <w:r>
        <w:rPr>
          <w:color w:val="231F20"/>
          <w:w w:val="105"/>
          <w:sz w:val="20"/>
        </w:rPr>
        <w:t>and</w:t>
      </w:r>
      <w:r>
        <w:rPr>
          <w:color w:val="231F20"/>
          <w:spacing w:val="27"/>
          <w:w w:val="105"/>
          <w:sz w:val="20"/>
        </w:rPr>
        <w:t> </w:t>
      </w:r>
      <w:r>
        <w:rPr>
          <w:color w:val="231F20"/>
          <w:w w:val="105"/>
          <w:sz w:val="20"/>
        </w:rPr>
        <w:t>personal</w:t>
      </w:r>
      <w:r>
        <w:rPr>
          <w:color w:val="231F20"/>
          <w:spacing w:val="25"/>
          <w:w w:val="105"/>
          <w:sz w:val="20"/>
        </w:rPr>
        <w:t> </w:t>
      </w:r>
      <w:r>
        <w:rPr>
          <w:color w:val="231F20"/>
          <w:w w:val="105"/>
          <w:sz w:val="20"/>
        </w:rPr>
        <w:t>data.</w:t>
      </w:r>
    </w:p>
    <w:p>
      <w:pPr>
        <w:pStyle w:val="BodyText"/>
        <w:spacing w:before="62"/>
        <w:rPr>
          <w:sz w:val="20"/>
        </w:rPr>
      </w:pPr>
    </w:p>
    <w:p>
      <w:pPr>
        <w:pStyle w:val="Heading6"/>
        <w:numPr>
          <w:ilvl w:val="2"/>
          <w:numId w:val="9"/>
        </w:numPr>
        <w:tabs>
          <w:tab w:pos="1474" w:val="left" w:leader="none"/>
        </w:tabs>
        <w:spacing w:line="240" w:lineRule="auto" w:before="0" w:after="0"/>
        <w:ind w:left="1474" w:right="0" w:hanging="765"/>
        <w:jc w:val="left"/>
      </w:pPr>
      <w:bookmarkStart w:name="_TOC_250019" w:id="60"/>
      <w:bookmarkEnd w:id="60"/>
      <w:r>
        <w:rPr>
          <w:color w:val="231F20"/>
          <w:spacing w:val="-2"/>
          <w:w w:val="110"/>
        </w:rPr>
        <w:t>Preservation</w:t>
      </w:r>
    </w:p>
    <w:p>
      <w:pPr>
        <w:pStyle w:val="BodyText"/>
        <w:spacing w:line="230" w:lineRule="auto" w:before="196"/>
        <w:ind w:left="709" w:right="27"/>
        <w:jc w:val="both"/>
      </w:pPr>
      <w:r>
        <w:rPr>
          <w:color w:val="231F20"/>
          <w:w w:val="110"/>
        </w:rPr>
        <w:t>The organization shall preserve the outputs during production and service provision, to the extent necessary to ensure conformity to requirements.</w:t>
      </w:r>
    </w:p>
    <w:p>
      <w:pPr>
        <w:spacing w:line="230" w:lineRule="auto" w:before="195"/>
        <w:ind w:left="709" w:right="28" w:firstLine="0"/>
        <w:jc w:val="both"/>
        <w:rPr>
          <w:sz w:val="20"/>
        </w:rPr>
      </w:pPr>
      <w:r>
        <w:rPr>
          <w:color w:val="231F20"/>
          <w:w w:val="105"/>
          <w:sz w:val="20"/>
        </w:rPr>
        <w:t>NOTE</w:t>
      </w:r>
      <w:r>
        <w:rPr>
          <w:color w:val="231F20"/>
          <w:spacing w:val="80"/>
          <w:w w:val="105"/>
          <w:sz w:val="20"/>
        </w:rPr>
        <w:t>  </w:t>
      </w:r>
      <w:r>
        <w:rPr>
          <w:color w:val="231F20"/>
          <w:w w:val="105"/>
          <w:sz w:val="20"/>
        </w:rPr>
        <w:t>Preservation</w:t>
      </w:r>
      <w:r>
        <w:rPr>
          <w:color w:val="231F20"/>
          <w:spacing w:val="40"/>
          <w:w w:val="105"/>
          <w:sz w:val="20"/>
        </w:rPr>
        <w:t> </w:t>
      </w:r>
      <w:r>
        <w:rPr>
          <w:color w:val="231F20"/>
          <w:w w:val="105"/>
          <w:sz w:val="20"/>
        </w:rPr>
        <w:t>can</w:t>
      </w:r>
      <w:r>
        <w:rPr>
          <w:color w:val="231F20"/>
          <w:spacing w:val="40"/>
          <w:w w:val="105"/>
          <w:sz w:val="20"/>
        </w:rPr>
        <w:t> </w:t>
      </w:r>
      <w:r>
        <w:rPr>
          <w:color w:val="231F20"/>
          <w:w w:val="105"/>
          <w:sz w:val="20"/>
        </w:rPr>
        <w:t>include</w:t>
      </w:r>
      <w:r>
        <w:rPr>
          <w:color w:val="231F20"/>
          <w:spacing w:val="40"/>
          <w:w w:val="105"/>
          <w:sz w:val="20"/>
        </w:rPr>
        <w:t> </w:t>
      </w:r>
      <w:r>
        <w:rPr>
          <w:color w:val="231F20"/>
          <w:w w:val="105"/>
          <w:sz w:val="20"/>
        </w:rPr>
        <w:t>identification,</w:t>
      </w:r>
      <w:r>
        <w:rPr>
          <w:color w:val="231F20"/>
          <w:spacing w:val="40"/>
          <w:w w:val="105"/>
          <w:sz w:val="20"/>
        </w:rPr>
        <w:t> </w:t>
      </w:r>
      <w:r>
        <w:rPr>
          <w:color w:val="231F20"/>
          <w:w w:val="105"/>
          <w:sz w:val="20"/>
        </w:rPr>
        <w:t>handling,</w:t>
      </w:r>
      <w:r>
        <w:rPr>
          <w:color w:val="231F20"/>
          <w:spacing w:val="40"/>
          <w:w w:val="105"/>
          <w:sz w:val="20"/>
        </w:rPr>
        <w:t> </w:t>
      </w:r>
      <w:r>
        <w:rPr>
          <w:color w:val="231F20"/>
          <w:w w:val="105"/>
          <w:sz w:val="20"/>
        </w:rPr>
        <w:t>contamination</w:t>
      </w:r>
      <w:r>
        <w:rPr>
          <w:color w:val="231F20"/>
          <w:spacing w:val="40"/>
          <w:w w:val="105"/>
          <w:sz w:val="20"/>
        </w:rPr>
        <w:t> </w:t>
      </w:r>
      <w:r>
        <w:rPr>
          <w:color w:val="231F20"/>
          <w:w w:val="105"/>
          <w:sz w:val="20"/>
        </w:rPr>
        <w:t>control,</w:t>
      </w:r>
      <w:r>
        <w:rPr>
          <w:color w:val="231F20"/>
          <w:spacing w:val="40"/>
          <w:w w:val="105"/>
          <w:sz w:val="20"/>
        </w:rPr>
        <w:t> </w:t>
      </w:r>
      <w:r>
        <w:rPr>
          <w:color w:val="231F20"/>
          <w:w w:val="105"/>
          <w:sz w:val="20"/>
        </w:rPr>
        <w:t>packaging,</w:t>
      </w:r>
      <w:r>
        <w:rPr>
          <w:color w:val="231F20"/>
          <w:spacing w:val="40"/>
          <w:w w:val="105"/>
          <w:sz w:val="20"/>
        </w:rPr>
        <w:t> </w:t>
      </w:r>
      <w:r>
        <w:rPr>
          <w:color w:val="231F20"/>
          <w:w w:val="105"/>
          <w:sz w:val="20"/>
        </w:rPr>
        <w:t>storage, transmission</w:t>
      </w:r>
      <w:r>
        <w:rPr>
          <w:color w:val="231F20"/>
          <w:spacing w:val="23"/>
          <w:w w:val="105"/>
          <w:sz w:val="20"/>
        </w:rPr>
        <w:t> </w:t>
      </w:r>
      <w:r>
        <w:rPr>
          <w:color w:val="231F20"/>
          <w:w w:val="105"/>
          <w:sz w:val="20"/>
        </w:rPr>
        <w:t>or</w:t>
      </w:r>
      <w:r>
        <w:rPr>
          <w:color w:val="231F20"/>
          <w:spacing w:val="25"/>
          <w:w w:val="105"/>
          <w:sz w:val="20"/>
        </w:rPr>
        <w:t> </w:t>
      </w:r>
      <w:r>
        <w:rPr>
          <w:color w:val="231F20"/>
          <w:w w:val="105"/>
          <w:sz w:val="20"/>
        </w:rPr>
        <w:t>transportation,</w:t>
      </w:r>
      <w:r>
        <w:rPr>
          <w:color w:val="231F20"/>
          <w:spacing w:val="23"/>
          <w:w w:val="105"/>
          <w:sz w:val="20"/>
        </w:rPr>
        <w:t> </w:t>
      </w:r>
      <w:r>
        <w:rPr>
          <w:color w:val="231F20"/>
          <w:w w:val="105"/>
          <w:sz w:val="20"/>
        </w:rPr>
        <w:t>and</w:t>
      </w:r>
      <w:r>
        <w:rPr>
          <w:color w:val="231F20"/>
          <w:spacing w:val="25"/>
          <w:w w:val="105"/>
          <w:sz w:val="20"/>
        </w:rPr>
        <w:t> </w:t>
      </w:r>
      <w:r>
        <w:rPr>
          <w:color w:val="231F20"/>
          <w:w w:val="105"/>
          <w:sz w:val="20"/>
        </w:rPr>
        <w:t>protection.</w:t>
      </w:r>
    </w:p>
    <w:p>
      <w:pPr>
        <w:pStyle w:val="BodyText"/>
        <w:spacing w:before="62"/>
        <w:rPr>
          <w:sz w:val="20"/>
        </w:rPr>
      </w:pPr>
    </w:p>
    <w:p>
      <w:pPr>
        <w:pStyle w:val="Heading6"/>
        <w:numPr>
          <w:ilvl w:val="2"/>
          <w:numId w:val="9"/>
        </w:numPr>
        <w:tabs>
          <w:tab w:pos="1474" w:val="left" w:leader="none"/>
        </w:tabs>
        <w:spacing w:line="240" w:lineRule="auto" w:before="0" w:after="0"/>
        <w:ind w:left="1474" w:right="0" w:hanging="765"/>
        <w:jc w:val="left"/>
      </w:pPr>
      <w:bookmarkStart w:name="_TOC_250018" w:id="61"/>
      <w:r>
        <w:rPr>
          <w:color w:val="231F20"/>
          <w:spacing w:val="4"/>
        </w:rPr>
        <w:t>Post-delivery</w:t>
      </w:r>
      <w:r>
        <w:rPr>
          <w:color w:val="231F20"/>
          <w:spacing w:val="24"/>
        </w:rPr>
        <w:t> </w:t>
      </w:r>
      <w:bookmarkEnd w:id="61"/>
      <w:r>
        <w:rPr>
          <w:color w:val="231F20"/>
          <w:spacing w:val="-2"/>
        </w:rPr>
        <w:t>activities</w:t>
      </w:r>
    </w:p>
    <w:p>
      <w:pPr>
        <w:pStyle w:val="BodyText"/>
        <w:spacing w:line="230" w:lineRule="auto" w:before="196"/>
        <w:ind w:left="709" w:right="27"/>
        <w:jc w:val="both"/>
      </w:pPr>
      <w:r>
        <w:rPr>
          <w:color w:val="231F20"/>
          <w:w w:val="110"/>
        </w:rPr>
        <w:t>The organization shall meet requirements for post-delivery activities associated with the products and</w:t>
      </w:r>
      <w:r>
        <w:rPr>
          <w:color w:val="231F20"/>
          <w:spacing w:val="-1"/>
          <w:w w:val="110"/>
        </w:rPr>
        <w:t> </w:t>
      </w:r>
      <w:r>
        <w:rPr>
          <w:color w:val="231F20"/>
          <w:w w:val="110"/>
        </w:rPr>
        <w:t>services.</w:t>
      </w:r>
    </w:p>
    <w:p>
      <w:pPr>
        <w:pStyle w:val="BodyText"/>
        <w:spacing w:before="174"/>
        <w:ind w:left="709"/>
        <w:jc w:val="both"/>
      </w:pPr>
      <w:r>
        <w:rPr>
          <w:color w:val="231F20"/>
          <w:spacing w:val="2"/>
        </w:rPr>
        <w:t>In</w:t>
      </w:r>
      <w:r>
        <w:rPr>
          <w:color w:val="231F20"/>
          <w:spacing w:val="35"/>
        </w:rPr>
        <w:t> </w:t>
      </w:r>
      <w:r>
        <w:rPr>
          <w:color w:val="231F20"/>
          <w:spacing w:val="2"/>
        </w:rPr>
        <w:t>determining</w:t>
      </w:r>
      <w:r>
        <w:rPr>
          <w:color w:val="231F20"/>
          <w:spacing w:val="36"/>
        </w:rPr>
        <w:t> </w:t>
      </w:r>
      <w:r>
        <w:rPr>
          <w:color w:val="231F20"/>
          <w:spacing w:val="2"/>
        </w:rPr>
        <w:t>the</w:t>
      </w:r>
      <w:r>
        <w:rPr>
          <w:color w:val="231F20"/>
          <w:spacing w:val="36"/>
        </w:rPr>
        <w:t> </w:t>
      </w:r>
      <w:r>
        <w:rPr>
          <w:color w:val="231F20"/>
          <w:spacing w:val="2"/>
        </w:rPr>
        <w:t>extent</w:t>
      </w:r>
      <w:r>
        <w:rPr>
          <w:color w:val="231F20"/>
          <w:spacing w:val="36"/>
        </w:rPr>
        <w:t> </w:t>
      </w:r>
      <w:r>
        <w:rPr>
          <w:color w:val="231F20"/>
          <w:spacing w:val="2"/>
        </w:rPr>
        <w:t>of</w:t>
      </w:r>
      <w:r>
        <w:rPr>
          <w:color w:val="231F20"/>
          <w:spacing w:val="36"/>
        </w:rPr>
        <w:t> </w:t>
      </w:r>
      <w:r>
        <w:rPr>
          <w:color w:val="231F20"/>
          <w:spacing w:val="2"/>
        </w:rPr>
        <w:t>post-delivery</w:t>
      </w:r>
      <w:r>
        <w:rPr>
          <w:color w:val="231F20"/>
          <w:spacing w:val="36"/>
        </w:rPr>
        <w:t> </w:t>
      </w:r>
      <w:r>
        <w:rPr>
          <w:color w:val="231F20"/>
          <w:spacing w:val="2"/>
        </w:rPr>
        <w:t>activities</w:t>
      </w:r>
      <w:r>
        <w:rPr>
          <w:color w:val="231F20"/>
          <w:spacing w:val="36"/>
        </w:rPr>
        <w:t> </w:t>
      </w:r>
      <w:r>
        <w:rPr>
          <w:color w:val="231F20"/>
          <w:spacing w:val="2"/>
        </w:rPr>
        <w:t>that</w:t>
      </w:r>
      <w:r>
        <w:rPr>
          <w:color w:val="231F20"/>
          <w:spacing w:val="36"/>
        </w:rPr>
        <w:t> </w:t>
      </w:r>
      <w:r>
        <w:rPr>
          <w:color w:val="231F20"/>
          <w:spacing w:val="2"/>
        </w:rPr>
        <w:t>are</w:t>
      </w:r>
      <w:r>
        <w:rPr>
          <w:color w:val="231F20"/>
          <w:spacing w:val="36"/>
        </w:rPr>
        <w:t> </w:t>
      </w:r>
      <w:r>
        <w:rPr>
          <w:color w:val="231F20"/>
          <w:spacing w:val="2"/>
        </w:rPr>
        <w:t>required,</w:t>
      </w:r>
      <w:r>
        <w:rPr>
          <w:color w:val="231F20"/>
          <w:spacing w:val="36"/>
        </w:rPr>
        <w:t> </w:t>
      </w:r>
      <w:r>
        <w:rPr>
          <w:color w:val="231F20"/>
          <w:spacing w:val="2"/>
        </w:rPr>
        <w:t>the</w:t>
      </w:r>
      <w:r>
        <w:rPr>
          <w:color w:val="231F20"/>
          <w:spacing w:val="36"/>
        </w:rPr>
        <w:t> </w:t>
      </w:r>
      <w:r>
        <w:rPr>
          <w:color w:val="231F20"/>
          <w:spacing w:val="2"/>
        </w:rPr>
        <w:t>organization</w:t>
      </w:r>
      <w:r>
        <w:rPr>
          <w:color w:val="231F20"/>
          <w:spacing w:val="36"/>
        </w:rPr>
        <w:t> </w:t>
      </w:r>
      <w:r>
        <w:rPr>
          <w:color w:val="231F20"/>
          <w:spacing w:val="2"/>
        </w:rPr>
        <w:t>shall</w:t>
      </w:r>
      <w:r>
        <w:rPr>
          <w:color w:val="231F20"/>
          <w:spacing w:val="36"/>
        </w:rPr>
        <w:t> </w:t>
      </w:r>
      <w:r>
        <w:rPr>
          <w:color w:val="231F20"/>
          <w:spacing w:val="-2"/>
        </w:rPr>
        <w:t>consider:</w:t>
      </w:r>
    </w:p>
    <w:p>
      <w:pPr>
        <w:pStyle w:val="ListParagraph"/>
        <w:numPr>
          <w:ilvl w:val="0"/>
          <w:numId w:val="54"/>
        </w:numPr>
        <w:tabs>
          <w:tab w:pos="1111" w:val="left" w:leader="none"/>
        </w:tabs>
        <w:spacing w:line="240" w:lineRule="auto" w:before="173" w:after="0"/>
        <w:ind w:left="1111" w:right="0" w:hanging="402"/>
        <w:jc w:val="left"/>
        <w:rPr>
          <w:sz w:val="22"/>
        </w:rPr>
      </w:pPr>
      <w:r>
        <w:rPr>
          <w:color w:val="231F20"/>
          <w:w w:val="110"/>
          <w:sz w:val="22"/>
        </w:rPr>
        <w:t>statutory</w:t>
      </w:r>
      <w:r>
        <w:rPr>
          <w:color w:val="231F20"/>
          <w:spacing w:val="6"/>
          <w:w w:val="110"/>
          <w:sz w:val="22"/>
        </w:rPr>
        <w:t> </w:t>
      </w:r>
      <w:r>
        <w:rPr>
          <w:color w:val="231F20"/>
          <w:w w:val="110"/>
          <w:sz w:val="22"/>
        </w:rPr>
        <w:t>and</w:t>
      </w:r>
      <w:r>
        <w:rPr>
          <w:color w:val="231F20"/>
          <w:spacing w:val="6"/>
          <w:w w:val="110"/>
          <w:sz w:val="22"/>
        </w:rPr>
        <w:t> </w:t>
      </w:r>
      <w:r>
        <w:rPr>
          <w:color w:val="231F20"/>
          <w:w w:val="110"/>
          <w:sz w:val="22"/>
        </w:rPr>
        <w:t>regulatory</w:t>
      </w:r>
      <w:r>
        <w:rPr>
          <w:color w:val="231F20"/>
          <w:spacing w:val="6"/>
          <w:w w:val="110"/>
          <w:sz w:val="22"/>
        </w:rPr>
        <w:t> </w:t>
      </w:r>
      <w:r>
        <w:rPr>
          <w:color w:val="231F20"/>
          <w:spacing w:val="-2"/>
          <w:w w:val="110"/>
          <w:sz w:val="22"/>
        </w:rPr>
        <w:t>requirements;</w:t>
      </w:r>
    </w:p>
    <w:p>
      <w:pPr>
        <w:pStyle w:val="ListParagraph"/>
        <w:numPr>
          <w:ilvl w:val="0"/>
          <w:numId w:val="54"/>
        </w:numPr>
        <w:tabs>
          <w:tab w:pos="1111" w:val="left" w:leader="none"/>
        </w:tabs>
        <w:spacing w:line="240" w:lineRule="auto" w:before="174" w:after="0"/>
        <w:ind w:left="1111" w:right="0" w:hanging="402"/>
        <w:jc w:val="left"/>
        <w:rPr>
          <w:sz w:val="22"/>
        </w:rPr>
      </w:pPr>
      <w:r>
        <w:rPr>
          <w:color w:val="231F20"/>
          <w:spacing w:val="4"/>
          <w:sz w:val="22"/>
        </w:rPr>
        <w:t>the</w:t>
      </w:r>
      <w:r>
        <w:rPr>
          <w:color w:val="231F20"/>
          <w:spacing w:val="31"/>
          <w:sz w:val="22"/>
        </w:rPr>
        <w:t> </w:t>
      </w:r>
      <w:r>
        <w:rPr>
          <w:color w:val="231F20"/>
          <w:spacing w:val="4"/>
          <w:sz w:val="22"/>
        </w:rPr>
        <w:t>potential</w:t>
      </w:r>
      <w:r>
        <w:rPr>
          <w:color w:val="231F20"/>
          <w:spacing w:val="32"/>
          <w:sz w:val="22"/>
        </w:rPr>
        <w:t> </w:t>
      </w:r>
      <w:r>
        <w:rPr>
          <w:color w:val="231F20"/>
          <w:spacing w:val="4"/>
          <w:sz w:val="22"/>
        </w:rPr>
        <w:t>undesired</w:t>
      </w:r>
      <w:r>
        <w:rPr>
          <w:color w:val="231F20"/>
          <w:spacing w:val="31"/>
          <w:sz w:val="22"/>
        </w:rPr>
        <w:t> </w:t>
      </w:r>
      <w:r>
        <w:rPr>
          <w:color w:val="231F20"/>
          <w:spacing w:val="4"/>
          <w:sz w:val="22"/>
        </w:rPr>
        <w:t>consequences</w:t>
      </w:r>
      <w:r>
        <w:rPr>
          <w:color w:val="231F20"/>
          <w:spacing w:val="32"/>
          <w:sz w:val="22"/>
        </w:rPr>
        <w:t> </w:t>
      </w:r>
      <w:r>
        <w:rPr>
          <w:color w:val="231F20"/>
          <w:spacing w:val="4"/>
          <w:sz w:val="22"/>
        </w:rPr>
        <w:t>associated</w:t>
      </w:r>
      <w:r>
        <w:rPr>
          <w:color w:val="231F20"/>
          <w:spacing w:val="31"/>
          <w:sz w:val="22"/>
        </w:rPr>
        <w:t> </w:t>
      </w:r>
      <w:r>
        <w:rPr>
          <w:color w:val="231F20"/>
          <w:spacing w:val="4"/>
          <w:sz w:val="22"/>
        </w:rPr>
        <w:t>with</w:t>
      </w:r>
      <w:r>
        <w:rPr>
          <w:color w:val="231F20"/>
          <w:spacing w:val="32"/>
          <w:sz w:val="22"/>
        </w:rPr>
        <w:t> </w:t>
      </w:r>
      <w:r>
        <w:rPr>
          <w:color w:val="231F20"/>
          <w:spacing w:val="4"/>
          <w:sz w:val="22"/>
        </w:rPr>
        <w:t>its</w:t>
      </w:r>
      <w:r>
        <w:rPr>
          <w:color w:val="231F20"/>
          <w:spacing w:val="31"/>
          <w:sz w:val="22"/>
        </w:rPr>
        <w:t> </w:t>
      </w:r>
      <w:r>
        <w:rPr>
          <w:color w:val="231F20"/>
          <w:spacing w:val="4"/>
          <w:sz w:val="22"/>
        </w:rPr>
        <w:t>products</w:t>
      </w:r>
      <w:r>
        <w:rPr>
          <w:color w:val="231F20"/>
          <w:spacing w:val="31"/>
          <w:sz w:val="22"/>
        </w:rPr>
        <w:t> </w:t>
      </w:r>
      <w:r>
        <w:rPr>
          <w:color w:val="231F20"/>
          <w:spacing w:val="4"/>
          <w:sz w:val="22"/>
        </w:rPr>
        <w:t>and</w:t>
      </w:r>
      <w:r>
        <w:rPr>
          <w:color w:val="231F20"/>
          <w:spacing w:val="32"/>
          <w:sz w:val="22"/>
        </w:rPr>
        <w:t> </w:t>
      </w:r>
      <w:r>
        <w:rPr>
          <w:color w:val="231F20"/>
          <w:spacing w:val="-2"/>
          <w:sz w:val="22"/>
        </w:rPr>
        <w:t>services;</w:t>
      </w:r>
    </w:p>
    <w:p>
      <w:pPr>
        <w:pStyle w:val="ListParagraph"/>
        <w:numPr>
          <w:ilvl w:val="0"/>
          <w:numId w:val="54"/>
        </w:numPr>
        <w:tabs>
          <w:tab w:pos="1111" w:val="left" w:leader="none"/>
        </w:tabs>
        <w:spacing w:line="240" w:lineRule="auto" w:before="173" w:after="0"/>
        <w:ind w:left="1111" w:right="0" w:hanging="402"/>
        <w:jc w:val="left"/>
        <w:rPr>
          <w:sz w:val="22"/>
        </w:rPr>
      </w:pPr>
      <w:r>
        <w:rPr>
          <w:color w:val="231F20"/>
          <w:w w:val="105"/>
          <w:sz w:val="22"/>
        </w:rPr>
        <w:t>the</w:t>
      </w:r>
      <w:r>
        <w:rPr>
          <w:color w:val="231F20"/>
          <w:spacing w:val="12"/>
          <w:w w:val="105"/>
          <w:sz w:val="22"/>
        </w:rPr>
        <w:t> </w:t>
      </w:r>
      <w:r>
        <w:rPr>
          <w:color w:val="231F20"/>
          <w:w w:val="105"/>
          <w:sz w:val="22"/>
        </w:rPr>
        <w:t>nature,</w:t>
      </w:r>
      <w:r>
        <w:rPr>
          <w:color w:val="231F20"/>
          <w:spacing w:val="12"/>
          <w:w w:val="105"/>
          <w:sz w:val="22"/>
        </w:rPr>
        <w:t> </w:t>
      </w:r>
      <w:r>
        <w:rPr>
          <w:color w:val="231F20"/>
          <w:w w:val="105"/>
          <w:sz w:val="22"/>
        </w:rPr>
        <w:t>use</w:t>
      </w:r>
      <w:r>
        <w:rPr>
          <w:color w:val="231F20"/>
          <w:spacing w:val="13"/>
          <w:w w:val="105"/>
          <w:sz w:val="22"/>
        </w:rPr>
        <w:t> </w:t>
      </w:r>
      <w:r>
        <w:rPr>
          <w:color w:val="231F20"/>
          <w:w w:val="105"/>
          <w:sz w:val="22"/>
        </w:rPr>
        <w:t>and</w:t>
      </w:r>
      <w:r>
        <w:rPr>
          <w:color w:val="231F20"/>
          <w:spacing w:val="12"/>
          <w:w w:val="105"/>
          <w:sz w:val="22"/>
        </w:rPr>
        <w:t> </w:t>
      </w:r>
      <w:r>
        <w:rPr>
          <w:color w:val="231F20"/>
          <w:w w:val="105"/>
          <w:sz w:val="22"/>
        </w:rPr>
        <w:t>intended</w:t>
      </w:r>
      <w:r>
        <w:rPr>
          <w:color w:val="231F20"/>
          <w:spacing w:val="13"/>
          <w:w w:val="105"/>
          <w:sz w:val="22"/>
        </w:rPr>
        <w:t> </w:t>
      </w:r>
      <w:r>
        <w:rPr>
          <w:color w:val="231F20"/>
          <w:w w:val="105"/>
          <w:sz w:val="22"/>
        </w:rPr>
        <w:t>lifetime</w:t>
      </w:r>
      <w:r>
        <w:rPr>
          <w:color w:val="231F20"/>
          <w:spacing w:val="12"/>
          <w:w w:val="105"/>
          <w:sz w:val="22"/>
        </w:rPr>
        <w:t> </w:t>
      </w:r>
      <w:r>
        <w:rPr>
          <w:color w:val="231F20"/>
          <w:w w:val="105"/>
          <w:sz w:val="22"/>
        </w:rPr>
        <w:t>of</w:t>
      </w:r>
      <w:r>
        <w:rPr>
          <w:color w:val="231F20"/>
          <w:spacing w:val="13"/>
          <w:w w:val="105"/>
          <w:sz w:val="22"/>
        </w:rPr>
        <w:t> </w:t>
      </w:r>
      <w:r>
        <w:rPr>
          <w:color w:val="231F20"/>
          <w:w w:val="105"/>
          <w:sz w:val="22"/>
        </w:rPr>
        <w:t>its</w:t>
      </w:r>
      <w:r>
        <w:rPr>
          <w:color w:val="231F20"/>
          <w:spacing w:val="12"/>
          <w:w w:val="105"/>
          <w:sz w:val="22"/>
        </w:rPr>
        <w:t> </w:t>
      </w:r>
      <w:r>
        <w:rPr>
          <w:color w:val="231F20"/>
          <w:w w:val="105"/>
          <w:sz w:val="22"/>
        </w:rPr>
        <w:t>products</w:t>
      </w:r>
      <w:r>
        <w:rPr>
          <w:color w:val="231F20"/>
          <w:spacing w:val="12"/>
          <w:w w:val="105"/>
          <w:sz w:val="22"/>
        </w:rPr>
        <w:t> </w:t>
      </w:r>
      <w:r>
        <w:rPr>
          <w:color w:val="231F20"/>
          <w:w w:val="105"/>
          <w:sz w:val="22"/>
        </w:rPr>
        <w:t>and</w:t>
      </w:r>
      <w:r>
        <w:rPr>
          <w:color w:val="231F20"/>
          <w:spacing w:val="13"/>
          <w:w w:val="105"/>
          <w:sz w:val="22"/>
        </w:rPr>
        <w:t> </w:t>
      </w:r>
      <w:r>
        <w:rPr>
          <w:color w:val="231F20"/>
          <w:spacing w:val="-2"/>
          <w:w w:val="105"/>
          <w:sz w:val="22"/>
        </w:rPr>
        <w:t>services;</w:t>
      </w:r>
    </w:p>
    <w:p>
      <w:pPr>
        <w:pStyle w:val="ListParagraph"/>
        <w:numPr>
          <w:ilvl w:val="0"/>
          <w:numId w:val="54"/>
        </w:numPr>
        <w:tabs>
          <w:tab w:pos="1111" w:val="left" w:leader="none"/>
        </w:tabs>
        <w:spacing w:line="240" w:lineRule="auto" w:before="174" w:after="0"/>
        <w:ind w:left="1111" w:right="0" w:hanging="402"/>
        <w:jc w:val="left"/>
        <w:rPr>
          <w:sz w:val="22"/>
        </w:rPr>
      </w:pPr>
      <w:r>
        <w:rPr>
          <w:color w:val="231F20"/>
          <w:w w:val="105"/>
          <w:sz w:val="22"/>
        </w:rPr>
        <w:t>customer</w:t>
      </w:r>
      <w:r>
        <w:rPr>
          <w:color w:val="231F20"/>
          <w:spacing w:val="33"/>
          <w:w w:val="110"/>
          <w:sz w:val="22"/>
        </w:rPr>
        <w:t> </w:t>
      </w:r>
      <w:r>
        <w:rPr>
          <w:color w:val="231F20"/>
          <w:spacing w:val="-2"/>
          <w:w w:val="110"/>
          <w:sz w:val="22"/>
        </w:rPr>
        <w:t>requirements;</w:t>
      </w:r>
    </w:p>
    <w:p>
      <w:pPr>
        <w:pStyle w:val="ListParagraph"/>
        <w:numPr>
          <w:ilvl w:val="0"/>
          <w:numId w:val="54"/>
        </w:numPr>
        <w:tabs>
          <w:tab w:pos="1111" w:val="left" w:leader="none"/>
        </w:tabs>
        <w:spacing w:line="240" w:lineRule="auto" w:before="173" w:after="0"/>
        <w:ind w:left="1111" w:right="0" w:hanging="402"/>
        <w:jc w:val="left"/>
        <w:rPr>
          <w:sz w:val="22"/>
        </w:rPr>
      </w:pPr>
      <w:r>
        <w:rPr>
          <w:color w:val="231F20"/>
          <w:w w:val="105"/>
          <w:sz w:val="22"/>
        </w:rPr>
        <w:t>customer</w:t>
      </w:r>
      <w:r>
        <w:rPr>
          <w:color w:val="231F20"/>
          <w:spacing w:val="36"/>
          <w:w w:val="105"/>
          <w:sz w:val="22"/>
        </w:rPr>
        <w:t> </w:t>
      </w:r>
      <w:r>
        <w:rPr>
          <w:color w:val="231F20"/>
          <w:spacing w:val="-2"/>
          <w:w w:val="105"/>
          <w:sz w:val="22"/>
        </w:rPr>
        <w:t>feedback.</w:t>
      </w:r>
    </w:p>
    <w:p>
      <w:pPr>
        <w:spacing w:line="230" w:lineRule="auto" w:before="194"/>
        <w:ind w:left="709" w:right="27" w:firstLine="0"/>
        <w:jc w:val="both"/>
        <w:rPr>
          <w:sz w:val="20"/>
        </w:rPr>
      </w:pPr>
      <w:r>
        <w:rPr>
          <w:color w:val="231F20"/>
          <w:w w:val="110"/>
          <w:sz w:val="20"/>
        </w:rPr>
        <w:t>NOTE</w:t>
      </w:r>
      <w:r>
        <w:rPr>
          <w:color w:val="231F20"/>
          <w:spacing w:val="80"/>
          <w:w w:val="110"/>
          <w:sz w:val="20"/>
        </w:rPr>
        <w:t>   </w:t>
      </w:r>
      <w:r>
        <w:rPr>
          <w:color w:val="231F20"/>
          <w:w w:val="110"/>
          <w:sz w:val="20"/>
        </w:rPr>
        <w:t>Post-delivery</w:t>
      </w:r>
      <w:r>
        <w:rPr>
          <w:color w:val="231F20"/>
          <w:spacing w:val="-1"/>
          <w:w w:val="110"/>
          <w:sz w:val="20"/>
        </w:rPr>
        <w:t> </w:t>
      </w:r>
      <w:r>
        <w:rPr>
          <w:color w:val="231F20"/>
          <w:w w:val="110"/>
          <w:sz w:val="20"/>
        </w:rPr>
        <w:t>activities</w:t>
      </w:r>
      <w:r>
        <w:rPr>
          <w:color w:val="231F20"/>
          <w:spacing w:val="-1"/>
          <w:w w:val="110"/>
          <w:sz w:val="20"/>
        </w:rPr>
        <w:t> </w:t>
      </w:r>
      <w:r>
        <w:rPr>
          <w:color w:val="231F20"/>
          <w:w w:val="110"/>
          <w:sz w:val="20"/>
        </w:rPr>
        <w:t>can</w:t>
      </w:r>
      <w:r>
        <w:rPr>
          <w:color w:val="231F20"/>
          <w:spacing w:val="-2"/>
          <w:w w:val="110"/>
          <w:sz w:val="20"/>
        </w:rPr>
        <w:t> </w:t>
      </w:r>
      <w:r>
        <w:rPr>
          <w:color w:val="231F20"/>
          <w:w w:val="110"/>
          <w:sz w:val="20"/>
        </w:rPr>
        <w:t>include</w:t>
      </w:r>
      <w:r>
        <w:rPr>
          <w:color w:val="231F20"/>
          <w:spacing w:val="-1"/>
          <w:w w:val="110"/>
          <w:sz w:val="20"/>
        </w:rPr>
        <w:t> </w:t>
      </w:r>
      <w:r>
        <w:rPr>
          <w:color w:val="231F20"/>
          <w:w w:val="110"/>
          <w:sz w:val="20"/>
        </w:rPr>
        <w:t>actions</w:t>
      </w:r>
      <w:r>
        <w:rPr>
          <w:color w:val="231F20"/>
          <w:spacing w:val="-1"/>
          <w:w w:val="110"/>
          <w:sz w:val="20"/>
        </w:rPr>
        <w:t> </w:t>
      </w:r>
      <w:r>
        <w:rPr>
          <w:color w:val="231F20"/>
          <w:w w:val="110"/>
          <w:sz w:val="20"/>
        </w:rPr>
        <w:t>under</w:t>
      </w:r>
      <w:r>
        <w:rPr>
          <w:color w:val="231F20"/>
          <w:spacing w:val="-1"/>
          <w:w w:val="110"/>
          <w:sz w:val="20"/>
        </w:rPr>
        <w:t> </w:t>
      </w:r>
      <w:r>
        <w:rPr>
          <w:color w:val="231F20"/>
          <w:w w:val="110"/>
          <w:sz w:val="20"/>
        </w:rPr>
        <w:t>warranty</w:t>
      </w:r>
      <w:r>
        <w:rPr>
          <w:color w:val="231F20"/>
          <w:spacing w:val="-1"/>
          <w:w w:val="110"/>
          <w:sz w:val="20"/>
        </w:rPr>
        <w:t> </w:t>
      </w:r>
      <w:r>
        <w:rPr>
          <w:color w:val="231F20"/>
          <w:w w:val="110"/>
          <w:sz w:val="20"/>
        </w:rPr>
        <w:t>provisions,</w:t>
      </w:r>
      <w:r>
        <w:rPr>
          <w:color w:val="231F20"/>
          <w:spacing w:val="-2"/>
          <w:w w:val="110"/>
          <w:sz w:val="20"/>
        </w:rPr>
        <w:t> </w:t>
      </w:r>
      <w:r>
        <w:rPr>
          <w:color w:val="231F20"/>
          <w:w w:val="110"/>
          <w:sz w:val="20"/>
        </w:rPr>
        <w:t>contractual</w:t>
      </w:r>
      <w:r>
        <w:rPr>
          <w:color w:val="231F20"/>
          <w:spacing w:val="-2"/>
          <w:w w:val="110"/>
          <w:sz w:val="20"/>
        </w:rPr>
        <w:t> </w:t>
      </w:r>
      <w:r>
        <w:rPr>
          <w:color w:val="231F20"/>
          <w:w w:val="110"/>
          <w:sz w:val="20"/>
        </w:rPr>
        <w:t>obligations</w:t>
      </w:r>
      <w:r>
        <w:rPr>
          <w:color w:val="231F20"/>
          <w:spacing w:val="-1"/>
          <w:w w:val="110"/>
          <w:sz w:val="20"/>
        </w:rPr>
        <w:t> </w:t>
      </w:r>
      <w:r>
        <w:rPr>
          <w:color w:val="231F20"/>
          <w:w w:val="110"/>
          <w:sz w:val="20"/>
        </w:rPr>
        <w:t>such as maintenance services, and supplementary services such as recycling or final disposal.</w:t>
      </w:r>
    </w:p>
    <w:p>
      <w:pPr>
        <w:pStyle w:val="BodyText"/>
        <w:spacing w:before="62"/>
        <w:rPr>
          <w:sz w:val="20"/>
        </w:rPr>
      </w:pPr>
    </w:p>
    <w:p>
      <w:pPr>
        <w:pStyle w:val="Heading6"/>
        <w:numPr>
          <w:ilvl w:val="2"/>
          <w:numId w:val="9"/>
        </w:numPr>
        <w:tabs>
          <w:tab w:pos="1474" w:val="left" w:leader="none"/>
        </w:tabs>
        <w:spacing w:line="240" w:lineRule="auto" w:before="0" w:after="0"/>
        <w:ind w:left="1474" w:right="0" w:hanging="765"/>
        <w:jc w:val="left"/>
      </w:pPr>
      <w:bookmarkStart w:name="_TOC_250017" w:id="62"/>
      <w:r>
        <w:rPr>
          <w:color w:val="231F20"/>
        </w:rPr>
        <w:t>Control</w:t>
      </w:r>
      <w:r>
        <w:rPr>
          <w:color w:val="231F20"/>
          <w:spacing w:val="5"/>
        </w:rPr>
        <w:t> </w:t>
      </w:r>
      <w:r>
        <w:rPr>
          <w:color w:val="231F20"/>
        </w:rPr>
        <w:t>of</w:t>
      </w:r>
      <w:r>
        <w:rPr>
          <w:color w:val="231F20"/>
          <w:spacing w:val="6"/>
        </w:rPr>
        <w:t> </w:t>
      </w:r>
      <w:bookmarkEnd w:id="62"/>
      <w:r>
        <w:rPr>
          <w:color w:val="231F20"/>
          <w:spacing w:val="-2"/>
        </w:rPr>
        <w:t>changes</w:t>
      </w:r>
    </w:p>
    <w:p>
      <w:pPr>
        <w:pStyle w:val="BodyText"/>
        <w:spacing w:line="230" w:lineRule="auto" w:before="195"/>
        <w:ind w:left="709" w:right="28"/>
        <w:jc w:val="both"/>
      </w:pPr>
      <w:r>
        <w:rPr>
          <w:color w:val="231F20"/>
          <w:w w:val="110"/>
        </w:rPr>
        <w:t>The organization shall review and control changes for production or service provision, to the extent necessary to ensure continuing conformity with requirements.</w:t>
      </w:r>
    </w:p>
    <w:p>
      <w:pPr>
        <w:pStyle w:val="BodyText"/>
        <w:spacing w:line="230" w:lineRule="auto" w:before="183"/>
        <w:ind w:left="709" w:right="28"/>
        <w:jc w:val="both"/>
      </w:pPr>
      <w:r>
        <w:rPr>
          <w:color w:val="231F20"/>
          <w:w w:val="110"/>
        </w:rPr>
        <w:t>The</w:t>
      </w:r>
      <w:r>
        <w:rPr>
          <w:color w:val="231F20"/>
          <w:spacing w:val="-9"/>
          <w:w w:val="110"/>
        </w:rPr>
        <w:t> </w:t>
      </w:r>
      <w:r>
        <w:rPr>
          <w:color w:val="231F20"/>
          <w:w w:val="110"/>
        </w:rPr>
        <w:t>organization</w:t>
      </w:r>
      <w:r>
        <w:rPr>
          <w:color w:val="231F20"/>
          <w:spacing w:val="-9"/>
          <w:w w:val="110"/>
        </w:rPr>
        <w:t> </w:t>
      </w:r>
      <w:r>
        <w:rPr>
          <w:color w:val="231F20"/>
          <w:w w:val="110"/>
        </w:rPr>
        <w:t>shall</w:t>
      </w:r>
      <w:r>
        <w:rPr>
          <w:color w:val="231F20"/>
          <w:spacing w:val="-9"/>
          <w:w w:val="110"/>
        </w:rPr>
        <w:t> </w:t>
      </w:r>
      <w:r>
        <w:rPr>
          <w:color w:val="231F20"/>
          <w:w w:val="110"/>
        </w:rPr>
        <w:t>retain</w:t>
      </w:r>
      <w:r>
        <w:rPr>
          <w:color w:val="231F20"/>
          <w:spacing w:val="-9"/>
          <w:w w:val="110"/>
        </w:rPr>
        <w:t> </w:t>
      </w:r>
      <w:r>
        <w:rPr>
          <w:color w:val="231F20"/>
          <w:w w:val="110"/>
        </w:rPr>
        <w:t>documented</w:t>
      </w:r>
      <w:r>
        <w:rPr>
          <w:color w:val="231F20"/>
          <w:spacing w:val="-10"/>
          <w:w w:val="110"/>
        </w:rPr>
        <w:t> </w:t>
      </w:r>
      <w:r>
        <w:rPr>
          <w:color w:val="231F20"/>
          <w:w w:val="110"/>
        </w:rPr>
        <w:t>information</w:t>
      </w:r>
      <w:r>
        <w:rPr>
          <w:color w:val="231F20"/>
          <w:spacing w:val="-9"/>
          <w:w w:val="110"/>
        </w:rPr>
        <w:t> </w:t>
      </w:r>
      <w:r>
        <w:rPr>
          <w:color w:val="231F20"/>
          <w:w w:val="110"/>
        </w:rPr>
        <w:t>describing</w:t>
      </w:r>
      <w:r>
        <w:rPr>
          <w:color w:val="231F20"/>
          <w:spacing w:val="-9"/>
          <w:w w:val="110"/>
        </w:rPr>
        <w:t> </w:t>
      </w:r>
      <w:r>
        <w:rPr>
          <w:color w:val="231F20"/>
          <w:w w:val="110"/>
        </w:rPr>
        <w:t>the</w:t>
      </w:r>
      <w:r>
        <w:rPr>
          <w:color w:val="231F20"/>
          <w:spacing w:val="-10"/>
          <w:w w:val="110"/>
        </w:rPr>
        <w:t> </w:t>
      </w:r>
      <w:r>
        <w:rPr>
          <w:color w:val="231F20"/>
          <w:w w:val="110"/>
        </w:rPr>
        <w:t>results</w:t>
      </w:r>
      <w:r>
        <w:rPr>
          <w:color w:val="231F20"/>
          <w:spacing w:val="-10"/>
          <w:w w:val="110"/>
        </w:rPr>
        <w:t> </w:t>
      </w:r>
      <w:r>
        <w:rPr>
          <w:color w:val="231F20"/>
          <w:w w:val="110"/>
        </w:rPr>
        <w:t>of</w:t>
      </w:r>
      <w:r>
        <w:rPr>
          <w:color w:val="231F20"/>
          <w:spacing w:val="-10"/>
          <w:w w:val="110"/>
        </w:rPr>
        <w:t> </w:t>
      </w:r>
      <w:r>
        <w:rPr>
          <w:color w:val="231F20"/>
          <w:w w:val="110"/>
        </w:rPr>
        <w:t>the</w:t>
      </w:r>
      <w:r>
        <w:rPr>
          <w:color w:val="231F20"/>
          <w:spacing w:val="-10"/>
          <w:w w:val="110"/>
        </w:rPr>
        <w:t> </w:t>
      </w:r>
      <w:r>
        <w:rPr>
          <w:color w:val="231F20"/>
          <w:w w:val="110"/>
        </w:rPr>
        <w:t>review</w:t>
      </w:r>
      <w:r>
        <w:rPr>
          <w:color w:val="231F20"/>
          <w:spacing w:val="-9"/>
          <w:w w:val="110"/>
        </w:rPr>
        <w:t> </w:t>
      </w:r>
      <w:r>
        <w:rPr>
          <w:color w:val="231F20"/>
          <w:w w:val="110"/>
        </w:rPr>
        <w:t>of</w:t>
      </w:r>
      <w:r>
        <w:rPr>
          <w:color w:val="231F20"/>
          <w:spacing w:val="-10"/>
          <w:w w:val="110"/>
        </w:rPr>
        <w:t> </w:t>
      </w:r>
      <w:r>
        <w:rPr>
          <w:color w:val="231F20"/>
          <w:w w:val="110"/>
        </w:rPr>
        <w:t>changes, the</w:t>
      </w:r>
      <w:r>
        <w:rPr>
          <w:color w:val="231F20"/>
          <w:spacing w:val="-3"/>
          <w:w w:val="110"/>
        </w:rPr>
        <w:t> </w:t>
      </w:r>
      <w:r>
        <w:rPr>
          <w:color w:val="231F20"/>
          <w:w w:val="110"/>
        </w:rPr>
        <w:t>person(s)</w:t>
      </w:r>
      <w:r>
        <w:rPr>
          <w:color w:val="231F20"/>
          <w:spacing w:val="-3"/>
          <w:w w:val="110"/>
        </w:rPr>
        <w:t> </w:t>
      </w:r>
      <w:r>
        <w:rPr>
          <w:color w:val="231F20"/>
          <w:w w:val="110"/>
        </w:rPr>
        <w:t>authorizing</w:t>
      </w:r>
      <w:r>
        <w:rPr>
          <w:color w:val="231F20"/>
          <w:spacing w:val="-3"/>
          <w:w w:val="110"/>
        </w:rPr>
        <w:t> </w:t>
      </w:r>
      <w:r>
        <w:rPr>
          <w:color w:val="231F20"/>
          <w:w w:val="110"/>
        </w:rPr>
        <w:t>the</w:t>
      </w:r>
      <w:r>
        <w:rPr>
          <w:color w:val="231F20"/>
          <w:spacing w:val="-3"/>
          <w:w w:val="110"/>
        </w:rPr>
        <w:t> </w:t>
      </w:r>
      <w:r>
        <w:rPr>
          <w:color w:val="231F20"/>
          <w:w w:val="110"/>
        </w:rPr>
        <w:t>change,</w:t>
      </w:r>
      <w:r>
        <w:rPr>
          <w:color w:val="231F20"/>
          <w:spacing w:val="-3"/>
          <w:w w:val="110"/>
        </w:rPr>
        <w:t> </w:t>
      </w:r>
      <w:r>
        <w:rPr>
          <w:color w:val="231F20"/>
          <w:w w:val="110"/>
        </w:rPr>
        <w:t>and</w:t>
      </w:r>
      <w:r>
        <w:rPr>
          <w:color w:val="231F20"/>
          <w:spacing w:val="-3"/>
          <w:w w:val="110"/>
        </w:rPr>
        <w:t> </w:t>
      </w:r>
      <w:r>
        <w:rPr>
          <w:color w:val="231F20"/>
          <w:w w:val="110"/>
        </w:rPr>
        <w:t>any</w:t>
      </w:r>
      <w:r>
        <w:rPr>
          <w:color w:val="231F20"/>
          <w:spacing w:val="-3"/>
          <w:w w:val="110"/>
        </w:rPr>
        <w:t> </w:t>
      </w:r>
      <w:r>
        <w:rPr>
          <w:color w:val="231F20"/>
          <w:w w:val="110"/>
        </w:rPr>
        <w:t>necessary</w:t>
      </w:r>
      <w:r>
        <w:rPr>
          <w:color w:val="231F20"/>
          <w:spacing w:val="-3"/>
          <w:w w:val="110"/>
        </w:rPr>
        <w:t> </w:t>
      </w:r>
      <w:r>
        <w:rPr>
          <w:color w:val="231F20"/>
          <w:w w:val="110"/>
        </w:rPr>
        <w:t>actions</w:t>
      </w:r>
      <w:r>
        <w:rPr>
          <w:color w:val="231F20"/>
          <w:spacing w:val="-3"/>
          <w:w w:val="110"/>
        </w:rPr>
        <w:t> </w:t>
      </w:r>
      <w:r>
        <w:rPr>
          <w:color w:val="231F20"/>
          <w:w w:val="110"/>
        </w:rPr>
        <w:t>arising</w:t>
      </w:r>
      <w:r>
        <w:rPr>
          <w:color w:val="231F20"/>
          <w:spacing w:val="-3"/>
          <w:w w:val="110"/>
        </w:rPr>
        <w:t> </w:t>
      </w:r>
      <w:r>
        <w:rPr>
          <w:color w:val="231F20"/>
          <w:w w:val="110"/>
        </w:rPr>
        <w:t>from</w:t>
      </w:r>
      <w:r>
        <w:rPr>
          <w:color w:val="231F20"/>
          <w:spacing w:val="-3"/>
          <w:w w:val="110"/>
        </w:rPr>
        <w:t> </w:t>
      </w:r>
      <w:r>
        <w:rPr>
          <w:color w:val="231F20"/>
          <w:w w:val="110"/>
        </w:rPr>
        <w:t>the</w:t>
      </w:r>
      <w:r>
        <w:rPr>
          <w:color w:val="231F20"/>
          <w:spacing w:val="-3"/>
          <w:w w:val="110"/>
        </w:rPr>
        <w:t> </w:t>
      </w:r>
      <w:r>
        <w:rPr>
          <w:color w:val="231F20"/>
          <w:w w:val="110"/>
        </w:rPr>
        <w:t>review.</w:t>
      </w:r>
    </w:p>
    <w:p>
      <w:pPr>
        <w:pStyle w:val="BodyText"/>
        <w:spacing w:before="38"/>
      </w:pPr>
    </w:p>
    <w:p>
      <w:pPr>
        <w:pStyle w:val="Heading5"/>
        <w:numPr>
          <w:ilvl w:val="1"/>
          <w:numId w:val="9"/>
        </w:numPr>
        <w:tabs>
          <w:tab w:pos="1276" w:val="left" w:leader="none"/>
        </w:tabs>
        <w:spacing w:line="240" w:lineRule="auto" w:before="0" w:after="0"/>
        <w:ind w:left="1276" w:right="0" w:hanging="567"/>
        <w:jc w:val="left"/>
      </w:pPr>
      <w:bookmarkStart w:name="_TOC_250016" w:id="63"/>
      <w:r>
        <w:rPr>
          <w:color w:val="231F20"/>
        </w:rPr>
        <w:t>Release</w:t>
      </w:r>
      <w:r>
        <w:rPr>
          <w:color w:val="231F20"/>
          <w:spacing w:val="35"/>
        </w:rPr>
        <w:t> </w:t>
      </w:r>
      <w:r>
        <w:rPr>
          <w:color w:val="231F20"/>
        </w:rPr>
        <w:t>of</w:t>
      </w:r>
      <w:r>
        <w:rPr>
          <w:color w:val="231F20"/>
          <w:spacing w:val="35"/>
        </w:rPr>
        <w:t> </w:t>
      </w:r>
      <w:r>
        <w:rPr>
          <w:color w:val="231F20"/>
        </w:rPr>
        <w:t>products</w:t>
      </w:r>
      <w:r>
        <w:rPr>
          <w:color w:val="231F20"/>
          <w:spacing w:val="35"/>
        </w:rPr>
        <w:t> </w:t>
      </w:r>
      <w:r>
        <w:rPr>
          <w:color w:val="231F20"/>
        </w:rPr>
        <w:t>and</w:t>
      </w:r>
      <w:r>
        <w:rPr>
          <w:color w:val="231F20"/>
          <w:spacing w:val="35"/>
        </w:rPr>
        <w:t> </w:t>
      </w:r>
      <w:bookmarkEnd w:id="63"/>
      <w:r>
        <w:rPr>
          <w:color w:val="231F20"/>
          <w:spacing w:val="-2"/>
        </w:rPr>
        <w:t>services</w:t>
      </w:r>
    </w:p>
    <w:p>
      <w:pPr>
        <w:pStyle w:val="BodyText"/>
        <w:spacing w:line="230" w:lineRule="auto" w:before="191"/>
        <w:ind w:left="709" w:right="28"/>
        <w:jc w:val="both"/>
      </w:pPr>
      <w:r>
        <w:rPr>
          <w:color w:val="231F20"/>
          <w:w w:val="110"/>
        </w:rPr>
        <w:t>The</w:t>
      </w:r>
      <w:r>
        <w:rPr>
          <w:color w:val="231F20"/>
          <w:w w:val="110"/>
        </w:rPr>
        <w:t> organization</w:t>
      </w:r>
      <w:r>
        <w:rPr>
          <w:color w:val="231F20"/>
          <w:w w:val="110"/>
        </w:rPr>
        <w:t> shall</w:t>
      </w:r>
      <w:r>
        <w:rPr>
          <w:color w:val="231F20"/>
          <w:w w:val="110"/>
        </w:rPr>
        <w:t> implement</w:t>
      </w:r>
      <w:r>
        <w:rPr>
          <w:color w:val="231F20"/>
          <w:w w:val="110"/>
        </w:rPr>
        <w:t> planned</w:t>
      </w:r>
      <w:r>
        <w:rPr>
          <w:color w:val="231F20"/>
          <w:w w:val="110"/>
        </w:rPr>
        <w:t> arrangements,</w:t>
      </w:r>
      <w:r>
        <w:rPr>
          <w:color w:val="231F20"/>
          <w:w w:val="110"/>
        </w:rPr>
        <w:t> at</w:t>
      </w:r>
      <w:r>
        <w:rPr>
          <w:color w:val="231F20"/>
          <w:w w:val="110"/>
        </w:rPr>
        <w:t> appropriate</w:t>
      </w:r>
      <w:r>
        <w:rPr>
          <w:color w:val="231F20"/>
          <w:w w:val="110"/>
        </w:rPr>
        <w:t> stages,</w:t>
      </w:r>
      <w:r>
        <w:rPr>
          <w:color w:val="231F20"/>
          <w:w w:val="110"/>
        </w:rPr>
        <w:t> to</w:t>
      </w:r>
      <w:r>
        <w:rPr>
          <w:color w:val="231F20"/>
          <w:w w:val="110"/>
        </w:rPr>
        <w:t> verify</w:t>
      </w:r>
      <w:r>
        <w:rPr>
          <w:color w:val="231F20"/>
          <w:w w:val="110"/>
        </w:rPr>
        <w:t> that</w:t>
      </w:r>
      <w:r>
        <w:rPr>
          <w:color w:val="231F20"/>
          <w:w w:val="110"/>
        </w:rPr>
        <w:t> the product and service requirements have been met.</w:t>
      </w:r>
    </w:p>
    <w:p>
      <w:pPr>
        <w:pStyle w:val="BodyText"/>
        <w:spacing w:line="230" w:lineRule="auto" w:before="183"/>
        <w:ind w:left="709" w:right="28"/>
        <w:jc w:val="both"/>
      </w:pPr>
      <w:r>
        <w:rPr>
          <w:color w:val="231F20"/>
          <w:w w:val="110"/>
        </w:rPr>
        <w:t>The</w:t>
      </w:r>
      <w:r>
        <w:rPr>
          <w:color w:val="231F20"/>
          <w:spacing w:val="-8"/>
          <w:w w:val="110"/>
        </w:rPr>
        <w:t> </w:t>
      </w:r>
      <w:r>
        <w:rPr>
          <w:color w:val="231F20"/>
          <w:w w:val="110"/>
        </w:rPr>
        <w:t>release</w:t>
      </w:r>
      <w:r>
        <w:rPr>
          <w:color w:val="231F20"/>
          <w:spacing w:val="-8"/>
          <w:w w:val="110"/>
        </w:rPr>
        <w:t> </w:t>
      </w:r>
      <w:r>
        <w:rPr>
          <w:color w:val="231F20"/>
          <w:w w:val="110"/>
        </w:rPr>
        <w:t>of</w:t>
      </w:r>
      <w:r>
        <w:rPr>
          <w:color w:val="231F20"/>
          <w:spacing w:val="-8"/>
          <w:w w:val="110"/>
        </w:rPr>
        <w:t> </w:t>
      </w:r>
      <w:r>
        <w:rPr>
          <w:color w:val="231F20"/>
          <w:w w:val="110"/>
        </w:rPr>
        <w:t>products</w:t>
      </w:r>
      <w:r>
        <w:rPr>
          <w:color w:val="231F20"/>
          <w:spacing w:val="-8"/>
          <w:w w:val="110"/>
        </w:rPr>
        <w:t> </w:t>
      </w:r>
      <w:r>
        <w:rPr>
          <w:color w:val="231F20"/>
          <w:w w:val="110"/>
        </w:rPr>
        <w:t>and</w:t>
      </w:r>
      <w:r>
        <w:rPr>
          <w:color w:val="231F20"/>
          <w:spacing w:val="-8"/>
          <w:w w:val="110"/>
        </w:rPr>
        <w:t> </w:t>
      </w:r>
      <w:r>
        <w:rPr>
          <w:color w:val="231F20"/>
          <w:w w:val="110"/>
        </w:rPr>
        <w:t>services</w:t>
      </w:r>
      <w:r>
        <w:rPr>
          <w:color w:val="231F20"/>
          <w:spacing w:val="-8"/>
          <w:w w:val="110"/>
        </w:rPr>
        <w:t> </w:t>
      </w:r>
      <w:r>
        <w:rPr>
          <w:color w:val="231F20"/>
          <w:w w:val="110"/>
        </w:rPr>
        <w:t>to</w:t>
      </w:r>
      <w:r>
        <w:rPr>
          <w:color w:val="231F20"/>
          <w:spacing w:val="-8"/>
          <w:w w:val="110"/>
        </w:rPr>
        <w:t> </w:t>
      </w:r>
      <w:r>
        <w:rPr>
          <w:color w:val="231F20"/>
          <w:w w:val="110"/>
        </w:rPr>
        <w:t>the</w:t>
      </w:r>
      <w:r>
        <w:rPr>
          <w:color w:val="231F20"/>
          <w:spacing w:val="-8"/>
          <w:w w:val="110"/>
        </w:rPr>
        <w:t> </w:t>
      </w:r>
      <w:r>
        <w:rPr>
          <w:color w:val="231F20"/>
          <w:w w:val="110"/>
        </w:rPr>
        <w:t>customer</w:t>
      </w:r>
      <w:r>
        <w:rPr>
          <w:color w:val="231F20"/>
          <w:spacing w:val="-8"/>
          <w:w w:val="110"/>
        </w:rPr>
        <w:t> </w:t>
      </w:r>
      <w:r>
        <w:rPr>
          <w:color w:val="231F20"/>
          <w:w w:val="110"/>
        </w:rPr>
        <w:t>shall</w:t>
      </w:r>
      <w:r>
        <w:rPr>
          <w:color w:val="231F20"/>
          <w:spacing w:val="-8"/>
          <w:w w:val="110"/>
        </w:rPr>
        <w:t> </w:t>
      </w:r>
      <w:r>
        <w:rPr>
          <w:color w:val="231F20"/>
          <w:w w:val="110"/>
        </w:rPr>
        <w:t>not</w:t>
      </w:r>
      <w:r>
        <w:rPr>
          <w:color w:val="231F20"/>
          <w:spacing w:val="-8"/>
          <w:w w:val="110"/>
        </w:rPr>
        <w:t> </w:t>
      </w:r>
      <w:r>
        <w:rPr>
          <w:color w:val="231F20"/>
          <w:w w:val="110"/>
        </w:rPr>
        <w:t>proceed</w:t>
      </w:r>
      <w:r>
        <w:rPr>
          <w:color w:val="231F20"/>
          <w:spacing w:val="-8"/>
          <w:w w:val="110"/>
        </w:rPr>
        <w:t> </w:t>
      </w:r>
      <w:r>
        <w:rPr>
          <w:color w:val="231F20"/>
          <w:w w:val="110"/>
        </w:rPr>
        <w:t>until</w:t>
      </w:r>
      <w:r>
        <w:rPr>
          <w:color w:val="231F20"/>
          <w:spacing w:val="-8"/>
          <w:w w:val="110"/>
        </w:rPr>
        <w:t> </w:t>
      </w:r>
      <w:r>
        <w:rPr>
          <w:color w:val="231F20"/>
          <w:w w:val="110"/>
        </w:rPr>
        <w:t>the</w:t>
      </w:r>
      <w:r>
        <w:rPr>
          <w:color w:val="231F20"/>
          <w:spacing w:val="-8"/>
          <w:w w:val="110"/>
        </w:rPr>
        <w:t> </w:t>
      </w:r>
      <w:r>
        <w:rPr>
          <w:color w:val="231F20"/>
          <w:w w:val="110"/>
        </w:rPr>
        <w:t>planned</w:t>
      </w:r>
      <w:r>
        <w:rPr>
          <w:color w:val="231F20"/>
          <w:spacing w:val="-8"/>
          <w:w w:val="110"/>
        </w:rPr>
        <w:t> </w:t>
      </w:r>
      <w:r>
        <w:rPr>
          <w:color w:val="231F20"/>
          <w:w w:val="110"/>
        </w:rPr>
        <w:t>arrangements have</w:t>
      </w:r>
      <w:r>
        <w:rPr>
          <w:color w:val="231F20"/>
          <w:w w:val="110"/>
        </w:rPr>
        <w:t> been</w:t>
      </w:r>
      <w:r>
        <w:rPr>
          <w:color w:val="231F20"/>
          <w:w w:val="110"/>
        </w:rPr>
        <w:t> satisfactorily</w:t>
      </w:r>
      <w:r>
        <w:rPr>
          <w:color w:val="231F20"/>
          <w:w w:val="110"/>
        </w:rPr>
        <w:t> completed,</w:t>
      </w:r>
      <w:r>
        <w:rPr>
          <w:color w:val="231F20"/>
          <w:w w:val="110"/>
        </w:rPr>
        <w:t> unless</w:t>
      </w:r>
      <w:r>
        <w:rPr>
          <w:color w:val="231F20"/>
          <w:w w:val="110"/>
        </w:rPr>
        <w:t> otherwise</w:t>
      </w:r>
      <w:r>
        <w:rPr>
          <w:color w:val="231F20"/>
          <w:w w:val="110"/>
        </w:rPr>
        <w:t> approved</w:t>
      </w:r>
      <w:r>
        <w:rPr>
          <w:color w:val="231F20"/>
          <w:w w:val="110"/>
        </w:rPr>
        <w:t> by</w:t>
      </w:r>
      <w:r>
        <w:rPr>
          <w:color w:val="231F20"/>
          <w:w w:val="110"/>
        </w:rPr>
        <w:t> a</w:t>
      </w:r>
      <w:r>
        <w:rPr>
          <w:color w:val="231F20"/>
          <w:w w:val="110"/>
        </w:rPr>
        <w:t> relevant</w:t>
      </w:r>
      <w:r>
        <w:rPr>
          <w:color w:val="231F20"/>
          <w:w w:val="110"/>
        </w:rPr>
        <w:t> authority</w:t>
      </w:r>
      <w:r>
        <w:rPr>
          <w:color w:val="231F20"/>
          <w:w w:val="110"/>
        </w:rPr>
        <w:t> and,</w:t>
      </w:r>
      <w:r>
        <w:rPr>
          <w:color w:val="231F20"/>
          <w:w w:val="110"/>
        </w:rPr>
        <w:t> as applicable, by the customer.</w:t>
      </w:r>
    </w:p>
    <w:p>
      <w:pPr>
        <w:pStyle w:val="BodyText"/>
        <w:spacing w:after="0" w:line="230" w:lineRule="auto"/>
        <w:jc w:val="both"/>
        <w:sectPr>
          <w:pgSz w:w="11910" w:h="16840"/>
          <w:pgMar w:header="667" w:footer="576" w:top="940" w:bottom="760" w:left="708" w:right="708"/>
        </w:sectPr>
      </w:pPr>
    </w:p>
    <w:p>
      <w:pPr>
        <w:pStyle w:val="BodyText"/>
      </w:pPr>
    </w:p>
    <w:p>
      <w:pPr>
        <w:pStyle w:val="BodyText"/>
        <w:spacing w:before="220"/>
      </w:pPr>
    </w:p>
    <w:p>
      <w:pPr>
        <w:pStyle w:val="BodyText"/>
        <w:spacing w:line="230" w:lineRule="auto"/>
        <w:ind w:left="29" w:right="708"/>
        <w:jc w:val="both"/>
      </w:pPr>
      <w:r>
        <w:rPr>
          <w:color w:val="231F20"/>
          <w:w w:val="110"/>
        </w:rPr>
        <w:t>The organization shall retain documented information on the release of products and services. The documented information shall include:</w:t>
      </w:r>
    </w:p>
    <w:p>
      <w:pPr>
        <w:pStyle w:val="ListParagraph"/>
        <w:numPr>
          <w:ilvl w:val="0"/>
          <w:numId w:val="55"/>
        </w:numPr>
        <w:tabs>
          <w:tab w:pos="431" w:val="left" w:leader="none"/>
        </w:tabs>
        <w:spacing w:line="240" w:lineRule="auto" w:before="174" w:after="0"/>
        <w:ind w:left="431" w:right="0" w:hanging="402"/>
        <w:jc w:val="left"/>
        <w:rPr>
          <w:sz w:val="22"/>
        </w:rPr>
      </w:pPr>
      <w:r>
        <w:rPr>
          <w:color w:val="231F20"/>
          <w:w w:val="105"/>
          <w:sz w:val="22"/>
        </w:rPr>
        <w:t>evidence</w:t>
      </w:r>
      <w:r>
        <w:rPr>
          <w:color w:val="231F20"/>
          <w:spacing w:val="7"/>
          <w:w w:val="105"/>
          <w:sz w:val="22"/>
        </w:rPr>
        <w:t> </w:t>
      </w:r>
      <w:r>
        <w:rPr>
          <w:color w:val="231F20"/>
          <w:w w:val="105"/>
          <w:sz w:val="22"/>
        </w:rPr>
        <w:t>of</w:t>
      </w:r>
      <w:r>
        <w:rPr>
          <w:color w:val="231F20"/>
          <w:spacing w:val="7"/>
          <w:w w:val="105"/>
          <w:sz w:val="22"/>
        </w:rPr>
        <w:t> </w:t>
      </w:r>
      <w:r>
        <w:rPr>
          <w:color w:val="231F20"/>
          <w:w w:val="105"/>
          <w:sz w:val="22"/>
        </w:rPr>
        <w:t>conformity</w:t>
      </w:r>
      <w:r>
        <w:rPr>
          <w:color w:val="231F20"/>
          <w:spacing w:val="8"/>
          <w:w w:val="105"/>
          <w:sz w:val="22"/>
        </w:rPr>
        <w:t> </w:t>
      </w:r>
      <w:r>
        <w:rPr>
          <w:color w:val="231F20"/>
          <w:w w:val="105"/>
          <w:sz w:val="22"/>
        </w:rPr>
        <w:t>with</w:t>
      </w:r>
      <w:r>
        <w:rPr>
          <w:color w:val="231F20"/>
          <w:spacing w:val="7"/>
          <w:w w:val="105"/>
          <w:sz w:val="22"/>
        </w:rPr>
        <w:t> </w:t>
      </w:r>
      <w:r>
        <w:rPr>
          <w:color w:val="231F20"/>
          <w:w w:val="105"/>
          <w:sz w:val="22"/>
        </w:rPr>
        <w:t>the</w:t>
      </w:r>
      <w:r>
        <w:rPr>
          <w:color w:val="231F20"/>
          <w:spacing w:val="7"/>
          <w:w w:val="105"/>
          <w:sz w:val="22"/>
        </w:rPr>
        <w:t> </w:t>
      </w:r>
      <w:r>
        <w:rPr>
          <w:color w:val="231F20"/>
          <w:w w:val="105"/>
          <w:sz w:val="22"/>
        </w:rPr>
        <w:t>acceptance</w:t>
      </w:r>
      <w:r>
        <w:rPr>
          <w:color w:val="231F20"/>
          <w:spacing w:val="8"/>
          <w:w w:val="105"/>
          <w:sz w:val="22"/>
        </w:rPr>
        <w:t> </w:t>
      </w:r>
      <w:r>
        <w:rPr>
          <w:color w:val="231F20"/>
          <w:spacing w:val="-2"/>
          <w:w w:val="105"/>
          <w:sz w:val="22"/>
        </w:rPr>
        <w:t>criteria;</w:t>
      </w:r>
    </w:p>
    <w:p>
      <w:pPr>
        <w:pStyle w:val="ListParagraph"/>
        <w:numPr>
          <w:ilvl w:val="0"/>
          <w:numId w:val="55"/>
        </w:numPr>
        <w:tabs>
          <w:tab w:pos="431" w:val="left" w:leader="none"/>
        </w:tabs>
        <w:spacing w:line="240" w:lineRule="auto" w:before="174" w:after="0"/>
        <w:ind w:left="431" w:right="0" w:hanging="402"/>
        <w:jc w:val="left"/>
        <w:rPr>
          <w:sz w:val="22"/>
        </w:rPr>
      </w:pPr>
      <w:r>
        <w:rPr>
          <w:color w:val="231F20"/>
          <w:spacing w:val="2"/>
          <w:sz w:val="22"/>
        </w:rPr>
        <w:t>traceability</w:t>
      </w:r>
      <w:r>
        <w:rPr>
          <w:color w:val="231F20"/>
          <w:spacing w:val="38"/>
          <w:sz w:val="22"/>
        </w:rPr>
        <w:t> </w:t>
      </w:r>
      <w:r>
        <w:rPr>
          <w:color w:val="231F20"/>
          <w:spacing w:val="2"/>
          <w:sz w:val="22"/>
        </w:rPr>
        <w:t>to</w:t>
      </w:r>
      <w:r>
        <w:rPr>
          <w:color w:val="231F20"/>
          <w:spacing w:val="39"/>
          <w:sz w:val="22"/>
        </w:rPr>
        <w:t> </w:t>
      </w:r>
      <w:r>
        <w:rPr>
          <w:color w:val="231F20"/>
          <w:spacing w:val="2"/>
          <w:sz w:val="22"/>
        </w:rPr>
        <w:t>the</w:t>
      </w:r>
      <w:r>
        <w:rPr>
          <w:color w:val="231F20"/>
          <w:spacing w:val="39"/>
          <w:sz w:val="22"/>
        </w:rPr>
        <w:t> </w:t>
      </w:r>
      <w:r>
        <w:rPr>
          <w:color w:val="231F20"/>
          <w:spacing w:val="2"/>
          <w:sz w:val="22"/>
        </w:rPr>
        <w:t>person(s)</w:t>
      </w:r>
      <w:r>
        <w:rPr>
          <w:color w:val="231F20"/>
          <w:spacing w:val="39"/>
          <w:sz w:val="22"/>
        </w:rPr>
        <w:t> </w:t>
      </w:r>
      <w:r>
        <w:rPr>
          <w:color w:val="231F20"/>
          <w:spacing w:val="2"/>
          <w:sz w:val="22"/>
        </w:rPr>
        <w:t>authorizing</w:t>
      </w:r>
      <w:r>
        <w:rPr>
          <w:color w:val="231F20"/>
          <w:spacing w:val="39"/>
          <w:sz w:val="22"/>
        </w:rPr>
        <w:t> </w:t>
      </w:r>
      <w:r>
        <w:rPr>
          <w:color w:val="231F20"/>
          <w:spacing w:val="2"/>
          <w:sz w:val="22"/>
        </w:rPr>
        <w:t>the</w:t>
      </w:r>
      <w:r>
        <w:rPr>
          <w:color w:val="231F20"/>
          <w:spacing w:val="39"/>
          <w:sz w:val="22"/>
        </w:rPr>
        <w:t> </w:t>
      </w:r>
      <w:r>
        <w:rPr>
          <w:color w:val="231F20"/>
          <w:spacing w:val="-2"/>
          <w:sz w:val="22"/>
        </w:rPr>
        <w:t>release.</w:t>
      </w:r>
    </w:p>
    <w:p>
      <w:pPr>
        <w:pStyle w:val="BodyText"/>
        <w:spacing w:before="36"/>
      </w:pPr>
    </w:p>
    <w:p>
      <w:pPr>
        <w:pStyle w:val="Heading5"/>
        <w:numPr>
          <w:ilvl w:val="1"/>
          <w:numId w:val="9"/>
        </w:numPr>
        <w:tabs>
          <w:tab w:pos="595" w:val="left" w:leader="none"/>
        </w:tabs>
        <w:spacing w:line="240" w:lineRule="auto" w:before="0" w:after="0"/>
        <w:ind w:left="595" w:right="0" w:hanging="566"/>
        <w:jc w:val="left"/>
      </w:pPr>
      <w:bookmarkStart w:name="_TOC_250015" w:id="64"/>
      <w:r>
        <w:rPr>
          <w:color w:val="231F20"/>
        </w:rPr>
        <w:t>Control</w:t>
      </w:r>
      <w:r>
        <w:rPr>
          <w:color w:val="231F20"/>
          <w:spacing w:val="40"/>
        </w:rPr>
        <w:t> </w:t>
      </w:r>
      <w:r>
        <w:rPr>
          <w:color w:val="231F20"/>
        </w:rPr>
        <w:t>of</w:t>
      </w:r>
      <w:r>
        <w:rPr>
          <w:color w:val="231F20"/>
          <w:spacing w:val="41"/>
        </w:rPr>
        <w:t> </w:t>
      </w:r>
      <w:r>
        <w:rPr>
          <w:color w:val="231F20"/>
        </w:rPr>
        <w:t>nonconforming</w:t>
      </w:r>
      <w:r>
        <w:rPr>
          <w:color w:val="231F20"/>
          <w:spacing w:val="41"/>
        </w:rPr>
        <w:t> </w:t>
      </w:r>
      <w:bookmarkEnd w:id="64"/>
      <w:r>
        <w:rPr>
          <w:color w:val="231F20"/>
          <w:spacing w:val="-2"/>
        </w:rPr>
        <w:t>outputs</w:t>
      </w:r>
    </w:p>
    <w:p>
      <w:pPr>
        <w:pStyle w:val="BodyText"/>
        <w:spacing w:before="29"/>
        <w:rPr>
          <w:b/>
          <w:sz w:val="24"/>
        </w:rPr>
      </w:pPr>
    </w:p>
    <w:p>
      <w:pPr>
        <w:pStyle w:val="ListParagraph"/>
        <w:numPr>
          <w:ilvl w:val="2"/>
          <w:numId w:val="9"/>
        </w:numPr>
        <w:tabs>
          <w:tab w:pos="765" w:val="left" w:leader="none"/>
        </w:tabs>
        <w:spacing w:line="230" w:lineRule="auto" w:before="0" w:after="0"/>
        <w:ind w:left="29" w:right="705" w:firstLine="0"/>
        <w:jc w:val="left"/>
        <w:rPr>
          <w:sz w:val="22"/>
        </w:rPr>
      </w:pPr>
      <w:r>
        <w:rPr>
          <w:color w:val="231F20"/>
          <w:w w:val="110"/>
          <w:sz w:val="22"/>
        </w:rPr>
        <w:t>The</w:t>
      </w:r>
      <w:r>
        <w:rPr>
          <w:color w:val="231F20"/>
          <w:spacing w:val="40"/>
          <w:w w:val="110"/>
          <w:sz w:val="22"/>
        </w:rPr>
        <w:t> </w:t>
      </w:r>
      <w:r>
        <w:rPr>
          <w:color w:val="231F20"/>
          <w:w w:val="110"/>
          <w:sz w:val="22"/>
        </w:rPr>
        <w:t>organization</w:t>
      </w:r>
      <w:r>
        <w:rPr>
          <w:color w:val="231F20"/>
          <w:spacing w:val="40"/>
          <w:w w:val="110"/>
          <w:sz w:val="22"/>
        </w:rPr>
        <w:t> </w:t>
      </w:r>
      <w:r>
        <w:rPr>
          <w:color w:val="231F20"/>
          <w:w w:val="110"/>
          <w:sz w:val="22"/>
        </w:rPr>
        <w:t>shall</w:t>
      </w:r>
      <w:r>
        <w:rPr>
          <w:color w:val="231F20"/>
          <w:spacing w:val="40"/>
          <w:w w:val="110"/>
          <w:sz w:val="22"/>
        </w:rPr>
        <w:t> </w:t>
      </w:r>
      <w:r>
        <w:rPr>
          <w:color w:val="231F20"/>
          <w:w w:val="110"/>
          <w:sz w:val="22"/>
        </w:rPr>
        <w:t>ensure</w:t>
      </w:r>
      <w:r>
        <w:rPr>
          <w:color w:val="231F20"/>
          <w:spacing w:val="40"/>
          <w:w w:val="110"/>
          <w:sz w:val="22"/>
        </w:rPr>
        <w:t> </w:t>
      </w:r>
      <w:r>
        <w:rPr>
          <w:color w:val="231F20"/>
          <w:w w:val="110"/>
          <w:sz w:val="22"/>
        </w:rPr>
        <w:t>that</w:t>
      </w:r>
      <w:r>
        <w:rPr>
          <w:color w:val="231F20"/>
          <w:spacing w:val="40"/>
          <w:w w:val="110"/>
          <w:sz w:val="22"/>
        </w:rPr>
        <w:t> </w:t>
      </w:r>
      <w:r>
        <w:rPr>
          <w:color w:val="231F20"/>
          <w:w w:val="110"/>
          <w:sz w:val="22"/>
        </w:rPr>
        <w:t>outputs</w:t>
      </w:r>
      <w:r>
        <w:rPr>
          <w:color w:val="231F20"/>
          <w:spacing w:val="40"/>
          <w:w w:val="110"/>
          <w:sz w:val="22"/>
        </w:rPr>
        <w:t> </w:t>
      </w:r>
      <w:r>
        <w:rPr>
          <w:color w:val="231F20"/>
          <w:w w:val="110"/>
          <w:sz w:val="22"/>
        </w:rPr>
        <w:t>that</w:t>
      </w:r>
      <w:r>
        <w:rPr>
          <w:color w:val="231F20"/>
          <w:spacing w:val="40"/>
          <w:w w:val="110"/>
          <w:sz w:val="22"/>
        </w:rPr>
        <w:t> </w:t>
      </w:r>
      <w:r>
        <w:rPr>
          <w:color w:val="231F20"/>
          <w:w w:val="110"/>
          <w:sz w:val="22"/>
        </w:rPr>
        <w:t>do</w:t>
      </w:r>
      <w:r>
        <w:rPr>
          <w:color w:val="231F20"/>
          <w:spacing w:val="40"/>
          <w:w w:val="110"/>
          <w:sz w:val="22"/>
        </w:rPr>
        <w:t> </w:t>
      </w:r>
      <w:r>
        <w:rPr>
          <w:color w:val="231F20"/>
          <w:w w:val="110"/>
          <w:sz w:val="22"/>
        </w:rPr>
        <w:t>not</w:t>
      </w:r>
      <w:r>
        <w:rPr>
          <w:color w:val="231F20"/>
          <w:spacing w:val="40"/>
          <w:w w:val="110"/>
          <w:sz w:val="22"/>
        </w:rPr>
        <w:t> </w:t>
      </w:r>
      <w:r>
        <w:rPr>
          <w:color w:val="231F20"/>
          <w:w w:val="110"/>
          <w:sz w:val="22"/>
        </w:rPr>
        <w:t>conform</w:t>
      </w:r>
      <w:r>
        <w:rPr>
          <w:color w:val="231F20"/>
          <w:spacing w:val="40"/>
          <w:w w:val="110"/>
          <w:sz w:val="22"/>
        </w:rPr>
        <w:t> </w:t>
      </w:r>
      <w:r>
        <w:rPr>
          <w:color w:val="231F20"/>
          <w:w w:val="110"/>
          <w:sz w:val="22"/>
        </w:rPr>
        <w:t>to</w:t>
      </w:r>
      <w:r>
        <w:rPr>
          <w:color w:val="231F20"/>
          <w:spacing w:val="40"/>
          <w:w w:val="110"/>
          <w:sz w:val="22"/>
        </w:rPr>
        <w:t> </w:t>
      </w:r>
      <w:r>
        <w:rPr>
          <w:color w:val="231F20"/>
          <w:w w:val="110"/>
          <w:sz w:val="22"/>
        </w:rPr>
        <w:t>their</w:t>
      </w:r>
      <w:r>
        <w:rPr>
          <w:color w:val="231F20"/>
          <w:spacing w:val="40"/>
          <w:w w:val="110"/>
          <w:sz w:val="22"/>
        </w:rPr>
        <w:t> </w:t>
      </w:r>
      <w:r>
        <w:rPr>
          <w:color w:val="231F20"/>
          <w:w w:val="110"/>
          <w:sz w:val="22"/>
        </w:rPr>
        <w:t>requirements</w:t>
      </w:r>
      <w:r>
        <w:rPr>
          <w:color w:val="231F20"/>
          <w:spacing w:val="40"/>
          <w:w w:val="110"/>
          <w:sz w:val="22"/>
        </w:rPr>
        <w:t> </w:t>
      </w:r>
      <w:r>
        <w:rPr>
          <w:color w:val="231F20"/>
          <w:w w:val="110"/>
          <w:sz w:val="22"/>
        </w:rPr>
        <w:t>are identified</w:t>
      </w:r>
      <w:r>
        <w:rPr>
          <w:color w:val="231F20"/>
          <w:spacing w:val="-5"/>
          <w:w w:val="110"/>
          <w:sz w:val="22"/>
        </w:rPr>
        <w:t> </w:t>
      </w:r>
      <w:r>
        <w:rPr>
          <w:color w:val="231F20"/>
          <w:w w:val="110"/>
          <w:sz w:val="22"/>
        </w:rPr>
        <w:t>and</w:t>
      </w:r>
      <w:r>
        <w:rPr>
          <w:color w:val="231F20"/>
          <w:spacing w:val="-5"/>
          <w:w w:val="110"/>
          <w:sz w:val="22"/>
        </w:rPr>
        <w:t> </w:t>
      </w:r>
      <w:r>
        <w:rPr>
          <w:color w:val="231F20"/>
          <w:w w:val="110"/>
          <w:sz w:val="22"/>
        </w:rPr>
        <w:t>controlled</w:t>
      </w:r>
      <w:r>
        <w:rPr>
          <w:color w:val="231F20"/>
          <w:spacing w:val="-5"/>
          <w:w w:val="110"/>
          <w:sz w:val="22"/>
        </w:rPr>
        <w:t> </w:t>
      </w:r>
      <w:r>
        <w:rPr>
          <w:color w:val="231F20"/>
          <w:w w:val="110"/>
          <w:sz w:val="22"/>
        </w:rPr>
        <w:t>to</w:t>
      </w:r>
      <w:r>
        <w:rPr>
          <w:color w:val="231F20"/>
          <w:spacing w:val="-5"/>
          <w:w w:val="110"/>
          <w:sz w:val="22"/>
        </w:rPr>
        <w:t> </w:t>
      </w:r>
      <w:r>
        <w:rPr>
          <w:color w:val="231F20"/>
          <w:w w:val="110"/>
          <w:sz w:val="22"/>
        </w:rPr>
        <w:t>prevent</w:t>
      </w:r>
      <w:r>
        <w:rPr>
          <w:color w:val="231F20"/>
          <w:spacing w:val="-5"/>
          <w:w w:val="110"/>
          <w:sz w:val="22"/>
        </w:rPr>
        <w:t> </w:t>
      </w:r>
      <w:r>
        <w:rPr>
          <w:color w:val="231F20"/>
          <w:w w:val="110"/>
          <w:sz w:val="22"/>
        </w:rPr>
        <w:t>their</w:t>
      </w:r>
      <w:r>
        <w:rPr>
          <w:color w:val="231F20"/>
          <w:spacing w:val="-5"/>
          <w:w w:val="110"/>
          <w:sz w:val="22"/>
        </w:rPr>
        <w:t> </w:t>
      </w:r>
      <w:r>
        <w:rPr>
          <w:color w:val="231F20"/>
          <w:w w:val="110"/>
          <w:sz w:val="22"/>
        </w:rPr>
        <w:t>unintended</w:t>
      </w:r>
      <w:r>
        <w:rPr>
          <w:color w:val="231F20"/>
          <w:spacing w:val="-5"/>
          <w:w w:val="110"/>
          <w:sz w:val="22"/>
        </w:rPr>
        <w:t> </w:t>
      </w:r>
      <w:r>
        <w:rPr>
          <w:color w:val="231F20"/>
          <w:w w:val="110"/>
          <w:sz w:val="22"/>
        </w:rPr>
        <w:t>use</w:t>
      </w:r>
      <w:r>
        <w:rPr>
          <w:color w:val="231F20"/>
          <w:spacing w:val="-5"/>
          <w:w w:val="110"/>
          <w:sz w:val="22"/>
        </w:rPr>
        <w:t> </w:t>
      </w:r>
      <w:r>
        <w:rPr>
          <w:color w:val="231F20"/>
          <w:w w:val="110"/>
          <w:sz w:val="22"/>
        </w:rPr>
        <w:t>or</w:t>
      </w:r>
      <w:r>
        <w:rPr>
          <w:color w:val="231F20"/>
          <w:spacing w:val="-5"/>
          <w:w w:val="110"/>
          <w:sz w:val="22"/>
        </w:rPr>
        <w:t> </w:t>
      </w:r>
      <w:r>
        <w:rPr>
          <w:color w:val="231F20"/>
          <w:w w:val="110"/>
          <w:sz w:val="22"/>
        </w:rPr>
        <w:t>delivery.</w:t>
      </w:r>
    </w:p>
    <w:p>
      <w:pPr>
        <w:pStyle w:val="BodyText"/>
        <w:spacing w:line="230" w:lineRule="auto" w:before="197"/>
        <w:ind w:left="29" w:right="709"/>
        <w:jc w:val="both"/>
      </w:pPr>
      <w:r>
        <w:rPr>
          <w:color w:val="231F20"/>
          <w:w w:val="105"/>
        </w:rPr>
        <w:t>The</w:t>
      </w:r>
      <w:r>
        <w:rPr>
          <w:color w:val="231F20"/>
          <w:spacing w:val="23"/>
          <w:w w:val="105"/>
        </w:rPr>
        <w:t> </w:t>
      </w:r>
      <w:r>
        <w:rPr>
          <w:color w:val="231F20"/>
          <w:w w:val="105"/>
        </w:rPr>
        <w:t>organization</w:t>
      </w:r>
      <w:r>
        <w:rPr>
          <w:color w:val="231F20"/>
          <w:spacing w:val="23"/>
          <w:w w:val="105"/>
        </w:rPr>
        <w:t> </w:t>
      </w:r>
      <w:r>
        <w:rPr>
          <w:color w:val="231F20"/>
          <w:w w:val="105"/>
        </w:rPr>
        <w:t>shall</w:t>
      </w:r>
      <w:r>
        <w:rPr>
          <w:color w:val="231F20"/>
          <w:spacing w:val="23"/>
          <w:w w:val="105"/>
        </w:rPr>
        <w:t> </w:t>
      </w:r>
      <w:r>
        <w:rPr>
          <w:color w:val="231F20"/>
          <w:w w:val="105"/>
        </w:rPr>
        <w:t>take</w:t>
      </w:r>
      <w:r>
        <w:rPr>
          <w:color w:val="231F20"/>
          <w:spacing w:val="23"/>
          <w:w w:val="105"/>
        </w:rPr>
        <w:t> </w:t>
      </w:r>
      <w:r>
        <w:rPr>
          <w:color w:val="231F20"/>
          <w:w w:val="105"/>
        </w:rPr>
        <w:t>appropriate</w:t>
      </w:r>
      <w:r>
        <w:rPr>
          <w:color w:val="231F20"/>
          <w:spacing w:val="23"/>
          <w:w w:val="105"/>
        </w:rPr>
        <w:t> </w:t>
      </w:r>
      <w:r>
        <w:rPr>
          <w:color w:val="231F20"/>
          <w:w w:val="105"/>
        </w:rPr>
        <w:t>action</w:t>
      </w:r>
      <w:r>
        <w:rPr>
          <w:color w:val="231F20"/>
          <w:spacing w:val="23"/>
          <w:w w:val="105"/>
        </w:rPr>
        <w:t> </w:t>
      </w:r>
      <w:r>
        <w:rPr>
          <w:color w:val="231F20"/>
          <w:w w:val="105"/>
        </w:rPr>
        <w:t>based</w:t>
      </w:r>
      <w:r>
        <w:rPr>
          <w:color w:val="231F20"/>
          <w:spacing w:val="23"/>
          <w:w w:val="105"/>
        </w:rPr>
        <w:t> </w:t>
      </w:r>
      <w:r>
        <w:rPr>
          <w:color w:val="231F20"/>
          <w:w w:val="105"/>
        </w:rPr>
        <w:t>on</w:t>
      </w:r>
      <w:r>
        <w:rPr>
          <w:color w:val="231F20"/>
          <w:spacing w:val="23"/>
          <w:w w:val="105"/>
        </w:rPr>
        <w:t> </w:t>
      </w:r>
      <w:r>
        <w:rPr>
          <w:color w:val="231F20"/>
          <w:w w:val="105"/>
        </w:rPr>
        <w:t>the</w:t>
      </w:r>
      <w:r>
        <w:rPr>
          <w:color w:val="231F20"/>
          <w:spacing w:val="23"/>
          <w:w w:val="105"/>
        </w:rPr>
        <w:t> </w:t>
      </w:r>
      <w:r>
        <w:rPr>
          <w:color w:val="231F20"/>
          <w:w w:val="105"/>
        </w:rPr>
        <w:t>nature</w:t>
      </w:r>
      <w:r>
        <w:rPr>
          <w:color w:val="231F20"/>
          <w:spacing w:val="23"/>
          <w:w w:val="105"/>
        </w:rPr>
        <w:t> </w:t>
      </w:r>
      <w:r>
        <w:rPr>
          <w:color w:val="231F20"/>
          <w:w w:val="105"/>
        </w:rPr>
        <w:t>of</w:t>
      </w:r>
      <w:r>
        <w:rPr>
          <w:color w:val="231F20"/>
          <w:spacing w:val="23"/>
          <w:w w:val="105"/>
        </w:rPr>
        <w:t> </w:t>
      </w:r>
      <w:r>
        <w:rPr>
          <w:color w:val="231F20"/>
          <w:w w:val="105"/>
        </w:rPr>
        <w:t>the</w:t>
      </w:r>
      <w:r>
        <w:rPr>
          <w:color w:val="231F20"/>
          <w:spacing w:val="23"/>
          <w:w w:val="105"/>
        </w:rPr>
        <w:t> </w:t>
      </w:r>
      <w:r>
        <w:rPr>
          <w:color w:val="231F20"/>
          <w:w w:val="105"/>
        </w:rPr>
        <w:t>nonconformity</w:t>
      </w:r>
      <w:r>
        <w:rPr>
          <w:color w:val="231F20"/>
          <w:spacing w:val="23"/>
          <w:w w:val="105"/>
        </w:rPr>
        <w:t> </w:t>
      </w:r>
      <w:r>
        <w:rPr>
          <w:color w:val="231F20"/>
          <w:w w:val="105"/>
        </w:rPr>
        <w:t>and</w:t>
      </w:r>
      <w:r>
        <w:rPr>
          <w:color w:val="231F20"/>
          <w:spacing w:val="23"/>
          <w:w w:val="105"/>
        </w:rPr>
        <w:t> </w:t>
      </w:r>
      <w:r>
        <w:rPr>
          <w:color w:val="231F20"/>
          <w:w w:val="105"/>
        </w:rPr>
        <w:t>its</w:t>
      </w:r>
      <w:r>
        <w:rPr>
          <w:color w:val="231F20"/>
          <w:spacing w:val="23"/>
          <w:w w:val="105"/>
        </w:rPr>
        <w:t> </w:t>
      </w:r>
      <w:r>
        <w:rPr>
          <w:color w:val="231F20"/>
          <w:w w:val="105"/>
        </w:rPr>
        <w:t>effect on</w:t>
      </w:r>
      <w:r>
        <w:rPr>
          <w:color w:val="231F20"/>
          <w:w w:val="105"/>
        </w:rPr>
        <w:t> the</w:t>
      </w:r>
      <w:r>
        <w:rPr>
          <w:color w:val="231F20"/>
          <w:w w:val="105"/>
        </w:rPr>
        <w:t> conformity</w:t>
      </w:r>
      <w:r>
        <w:rPr>
          <w:color w:val="231F20"/>
          <w:w w:val="105"/>
        </w:rPr>
        <w:t> of</w:t>
      </w:r>
      <w:r>
        <w:rPr>
          <w:color w:val="231F20"/>
          <w:w w:val="105"/>
        </w:rPr>
        <w:t> products</w:t>
      </w:r>
      <w:r>
        <w:rPr>
          <w:color w:val="231F20"/>
          <w:w w:val="105"/>
        </w:rPr>
        <w:t> and</w:t>
      </w:r>
      <w:r>
        <w:rPr>
          <w:color w:val="231F20"/>
          <w:w w:val="105"/>
        </w:rPr>
        <w:t> services.</w:t>
      </w:r>
      <w:r>
        <w:rPr>
          <w:color w:val="231F20"/>
          <w:w w:val="105"/>
        </w:rPr>
        <w:t> This</w:t>
      </w:r>
      <w:r>
        <w:rPr>
          <w:color w:val="231F20"/>
          <w:w w:val="105"/>
        </w:rPr>
        <w:t> shall</w:t>
      </w:r>
      <w:r>
        <w:rPr>
          <w:color w:val="231F20"/>
          <w:w w:val="105"/>
        </w:rPr>
        <w:t> also</w:t>
      </w:r>
      <w:r>
        <w:rPr>
          <w:color w:val="231F20"/>
          <w:w w:val="105"/>
        </w:rPr>
        <w:t> apply</w:t>
      </w:r>
      <w:r>
        <w:rPr>
          <w:color w:val="231F20"/>
          <w:w w:val="105"/>
        </w:rPr>
        <w:t> to</w:t>
      </w:r>
      <w:r>
        <w:rPr>
          <w:color w:val="231F20"/>
          <w:w w:val="105"/>
        </w:rPr>
        <w:t> nonconforming</w:t>
      </w:r>
      <w:r>
        <w:rPr>
          <w:color w:val="231F20"/>
          <w:w w:val="105"/>
        </w:rPr>
        <w:t> products</w:t>
      </w:r>
      <w:r>
        <w:rPr>
          <w:color w:val="231F20"/>
          <w:w w:val="105"/>
        </w:rPr>
        <w:t> and</w:t>
      </w:r>
      <w:r>
        <w:rPr>
          <w:color w:val="231F20"/>
          <w:spacing w:val="80"/>
          <w:w w:val="105"/>
        </w:rPr>
        <w:t> </w:t>
      </w:r>
      <w:r>
        <w:rPr>
          <w:color w:val="231F20"/>
          <w:w w:val="105"/>
        </w:rPr>
        <w:t>services</w:t>
      </w:r>
      <w:r>
        <w:rPr>
          <w:color w:val="231F20"/>
          <w:spacing w:val="31"/>
          <w:w w:val="105"/>
        </w:rPr>
        <w:t> </w:t>
      </w:r>
      <w:r>
        <w:rPr>
          <w:color w:val="231F20"/>
          <w:w w:val="105"/>
        </w:rPr>
        <w:t>detected</w:t>
      </w:r>
      <w:r>
        <w:rPr>
          <w:color w:val="231F20"/>
          <w:spacing w:val="31"/>
          <w:w w:val="105"/>
        </w:rPr>
        <w:t> </w:t>
      </w:r>
      <w:r>
        <w:rPr>
          <w:color w:val="231F20"/>
          <w:w w:val="105"/>
        </w:rPr>
        <w:t>after</w:t>
      </w:r>
      <w:r>
        <w:rPr>
          <w:color w:val="231F20"/>
          <w:spacing w:val="31"/>
          <w:w w:val="105"/>
        </w:rPr>
        <w:t> </w:t>
      </w:r>
      <w:r>
        <w:rPr>
          <w:color w:val="231F20"/>
          <w:w w:val="105"/>
        </w:rPr>
        <w:t>delivery</w:t>
      </w:r>
      <w:r>
        <w:rPr>
          <w:color w:val="231F20"/>
          <w:spacing w:val="31"/>
          <w:w w:val="105"/>
        </w:rPr>
        <w:t> </w:t>
      </w:r>
      <w:r>
        <w:rPr>
          <w:color w:val="231F20"/>
          <w:w w:val="105"/>
        </w:rPr>
        <w:t>of</w:t>
      </w:r>
      <w:r>
        <w:rPr>
          <w:color w:val="231F20"/>
          <w:spacing w:val="31"/>
          <w:w w:val="105"/>
        </w:rPr>
        <w:t> </w:t>
      </w:r>
      <w:r>
        <w:rPr>
          <w:color w:val="231F20"/>
          <w:w w:val="105"/>
        </w:rPr>
        <w:t>products,</w:t>
      </w:r>
      <w:r>
        <w:rPr>
          <w:color w:val="231F20"/>
          <w:spacing w:val="31"/>
          <w:w w:val="105"/>
        </w:rPr>
        <w:t> </w:t>
      </w:r>
      <w:r>
        <w:rPr>
          <w:color w:val="231F20"/>
          <w:w w:val="105"/>
        </w:rPr>
        <w:t>during</w:t>
      </w:r>
      <w:r>
        <w:rPr>
          <w:color w:val="231F20"/>
          <w:spacing w:val="31"/>
          <w:w w:val="105"/>
        </w:rPr>
        <w:t> </w:t>
      </w:r>
      <w:r>
        <w:rPr>
          <w:color w:val="231F20"/>
          <w:w w:val="105"/>
        </w:rPr>
        <w:t>or</w:t>
      </w:r>
      <w:r>
        <w:rPr>
          <w:color w:val="231F20"/>
          <w:spacing w:val="31"/>
          <w:w w:val="105"/>
        </w:rPr>
        <w:t> </w:t>
      </w:r>
      <w:r>
        <w:rPr>
          <w:color w:val="231F20"/>
          <w:w w:val="105"/>
        </w:rPr>
        <w:t>after</w:t>
      </w:r>
      <w:r>
        <w:rPr>
          <w:color w:val="231F20"/>
          <w:spacing w:val="31"/>
          <w:w w:val="105"/>
        </w:rPr>
        <w:t> </w:t>
      </w:r>
      <w:r>
        <w:rPr>
          <w:color w:val="231F20"/>
          <w:w w:val="105"/>
        </w:rPr>
        <w:t>the</w:t>
      </w:r>
      <w:r>
        <w:rPr>
          <w:color w:val="231F20"/>
          <w:spacing w:val="31"/>
          <w:w w:val="105"/>
        </w:rPr>
        <w:t> </w:t>
      </w:r>
      <w:r>
        <w:rPr>
          <w:color w:val="231F20"/>
          <w:w w:val="105"/>
        </w:rPr>
        <w:t>provision</w:t>
      </w:r>
      <w:r>
        <w:rPr>
          <w:color w:val="231F20"/>
          <w:spacing w:val="31"/>
          <w:w w:val="105"/>
        </w:rPr>
        <w:t> </w:t>
      </w:r>
      <w:r>
        <w:rPr>
          <w:color w:val="231F20"/>
          <w:w w:val="105"/>
        </w:rPr>
        <w:t>of</w:t>
      </w:r>
      <w:r>
        <w:rPr>
          <w:color w:val="231F20"/>
          <w:spacing w:val="31"/>
          <w:w w:val="105"/>
        </w:rPr>
        <w:t> </w:t>
      </w:r>
      <w:r>
        <w:rPr>
          <w:color w:val="231F20"/>
          <w:w w:val="105"/>
        </w:rPr>
        <w:t>services.</w:t>
      </w:r>
    </w:p>
    <w:p>
      <w:pPr>
        <w:pStyle w:val="BodyText"/>
        <w:spacing w:before="173"/>
        <w:ind w:left="29"/>
      </w:pPr>
      <w:r>
        <w:rPr>
          <w:color w:val="231F20"/>
          <w:w w:val="105"/>
        </w:rPr>
        <w:t>The</w:t>
      </w:r>
      <w:r>
        <w:rPr>
          <w:color w:val="231F20"/>
          <w:spacing w:val="6"/>
          <w:w w:val="105"/>
        </w:rPr>
        <w:t> </w:t>
      </w:r>
      <w:r>
        <w:rPr>
          <w:color w:val="231F20"/>
          <w:w w:val="105"/>
        </w:rPr>
        <w:t>organization</w:t>
      </w:r>
      <w:r>
        <w:rPr>
          <w:color w:val="231F20"/>
          <w:spacing w:val="6"/>
          <w:w w:val="105"/>
        </w:rPr>
        <w:t> </w:t>
      </w:r>
      <w:r>
        <w:rPr>
          <w:color w:val="231F20"/>
          <w:w w:val="105"/>
        </w:rPr>
        <w:t>shall</w:t>
      </w:r>
      <w:r>
        <w:rPr>
          <w:color w:val="231F20"/>
          <w:spacing w:val="6"/>
          <w:w w:val="105"/>
        </w:rPr>
        <w:t> </w:t>
      </w:r>
      <w:r>
        <w:rPr>
          <w:color w:val="231F20"/>
          <w:w w:val="105"/>
        </w:rPr>
        <w:t>deal</w:t>
      </w:r>
      <w:r>
        <w:rPr>
          <w:color w:val="231F20"/>
          <w:spacing w:val="6"/>
          <w:w w:val="105"/>
        </w:rPr>
        <w:t> </w:t>
      </w:r>
      <w:r>
        <w:rPr>
          <w:color w:val="231F20"/>
          <w:w w:val="105"/>
        </w:rPr>
        <w:t>with</w:t>
      </w:r>
      <w:r>
        <w:rPr>
          <w:color w:val="231F20"/>
          <w:spacing w:val="6"/>
          <w:w w:val="105"/>
        </w:rPr>
        <w:t> </w:t>
      </w:r>
      <w:r>
        <w:rPr>
          <w:color w:val="231F20"/>
          <w:w w:val="105"/>
        </w:rPr>
        <w:t>nonconforming</w:t>
      </w:r>
      <w:r>
        <w:rPr>
          <w:color w:val="231F20"/>
          <w:spacing w:val="6"/>
          <w:w w:val="105"/>
        </w:rPr>
        <w:t> </w:t>
      </w:r>
      <w:r>
        <w:rPr>
          <w:color w:val="231F20"/>
          <w:w w:val="105"/>
        </w:rPr>
        <w:t>outputs</w:t>
      </w:r>
      <w:r>
        <w:rPr>
          <w:color w:val="231F20"/>
          <w:spacing w:val="6"/>
          <w:w w:val="105"/>
        </w:rPr>
        <w:t> </w:t>
      </w:r>
      <w:r>
        <w:rPr>
          <w:color w:val="231F20"/>
          <w:w w:val="105"/>
        </w:rPr>
        <w:t>in</w:t>
      </w:r>
      <w:r>
        <w:rPr>
          <w:color w:val="231F20"/>
          <w:spacing w:val="6"/>
          <w:w w:val="105"/>
        </w:rPr>
        <w:t> </w:t>
      </w:r>
      <w:r>
        <w:rPr>
          <w:color w:val="231F20"/>
          <w:w w:val="105"/>
        </w:rPr>
        <w:t>one</w:t>
      </w:r>
      <w:r>
        <w:rPr>
          <w:color w:val="231F20"/>
          <w:spacing w:val="6"/>
          <w:w w:val="105"/>
        </w:rPr>
        <w:t> </w:t>
      </w:r>
      <w:r>
        <w:rPr>
          <w:color w:val="231F20"/>
          <w:w w:val="105"/>
        </w:rPr>
        <w:t>or</w:t>
      </w:r>
      <w:r>
        <w:rPr>
          <w:color w:val="231F20"/>
          <w:spacing w:val="6"/>
          <w:w w:val="105"/>
        </w:rPr>
        <w:t> </w:t>
      </w:r>
      <w:r>
        <w:rPr>
          <w:color w:val="231F20"/>
          <w:w w:val="105"/>
        </w:rPr>
        <w:t>more</w:t>
      </w:r>
      <w:r>
        <w:rPr>
          <w:color w:val="231F20"/>
          <w:spacing w:val="6"/>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following</w:t>
      </w:r>
      <w:r>
        <w:rPr>
          <w:color w:val="231F20"/>
          <w:spacing w:val="6"/>
          <w:w w:val="105"/>
        </w:rPr>
        <w:t> </w:t>
      </w:r>
      <w:r>
        <w:rPr>
          <w:color w:val="231F20"/>
          <w:spacing w:val="-4"/>
          <w:w w:val="105"/>
        </w:rPr>
        <w:t>ways:</w:t>
      </w:r>
    </w:p>
    <w:p>
      <w:pPr>
        <w:pStyle w:val="ListParagraph"/>
        <w:numPr>
          <w:ilvl w:val="0"/>
          <w:numId w:val="56"/>
        </w:numPr>
        <w:tabs>
          <w:tab w:pos="431" w:val="left" w:leader="none"/>
        </w:tabs>
        <w:spacing w:line="240" w:lineRule="auto" w:before="174" w:after="0"/>
        <w:ind w:left="431" w:right="0" w:hanging="402"/>
        <w:jc w:val="left"/>
        <w:rPr>
          <w:sz w:val="22"/>
        </w:rPr>
      </w:pPr>
      <w:r>
        <w:rPr>
          <w:color w:val="231F20"/>
          <w:spacing w:val="-2"/>
          <w:w w:val="110"/>
          <w:sz w:val="22"/>
        </w:rPr>
        <w:t>correction;</w:t>
      </w:r>
    </w:p>
    <w:p>
      <w:pPr>
        <w:pStyle w:val="ListParagraph"/>
        <w:numPr>
          <w:ilvl w:val="0"/>
          <w:numId w:val="56"/>
        </w:numPr>
        <w:tabs>
          <w:tab w:pos="431" w:val="left" w:leader="none"/>
        </w:tabs>
        <w:spacing w:line="240" w:lineRule="auto" w:before="173" w:after="0"/>
        <w:ind w:left="431" w:right="0" w:hanging="402"/>
        <w:jc w:val="left"/>
        <w:rPr>
          <w:sz w:val="22"/>
        </w:rPr>
      </w:pPr>
      <w:r>
        <w:rPr>
          <w:color w:val="231F20"/>
          <w:w w:val="105"/>
          <w:sz w:val="22"/>
        </w:rPr>
        <w:t>segregation,</w:t>
      </w:r>
      <w:r>
        <w:rPr>
          <w:color w:val="231F20"/>
          <w:spacing w:val="17"/>
          <w:w w:val="105"/>
          <w:sz w:val="22"/>
        </w:rPr>
        <w:t> </w:t>
      </w:r>
      <w:r>
        <w:rPr>
          <w:color w:val="231F20"/>
          <w:w w:val="105"/>
          <w:sz w:val="22"/>
        </w:rPr>
        <w:t>containment,</w:t>
      </w:r>
      <w:r>
        <w:rPr>
          <w:color w:val="231F20"/>
          <w:spacing w:val="18"/>
          <w:w w:val="105"/>
          <w:sz w:val="22"/>
        </w:rPr>
        <w:t> </w:t>
      </w:r>
      <w:r>
        <w:rPr>
          <w:color w:val="231F20"/>
          <w:w w:val="105"/>
          <w:sz w:val="22"/>
        </w:rPr>
        <w:t>return</w:t>
      </w:r>
      <w:r>
        <w:rPr>
          <w:color w:val="231F20"/>
          <w:spacing w:val="18"/>
          <w:w w:val="105"/>
          <w:sz w:val="22"/>
        </w:rPr>
        <w:t> </w:t>
      </w:r>
      <w:r>
        <w:rPr>
          <w:color w:val="231F20"/>
          <w:w w:val="105"/>
          <w:sz w:val="22"/>
        </w:rPr>
        <w:t>or</w:t>
      </w:r>
      <w:r>
        <w:rPr>
          <w:color w:val="231F20"/>
          <w:spacing w:val="18"/>
          <w:w w:val="105"/>
          <w:sz w:val="22"/>
        </w:rPr>
        <w:t> </w:t>
      </w:r>
      <w:r>
        <w:rPr>
          <w:color w:val="231F20"/>
          <w:w w:val="105"/>
          <w:sz w:val="22"/>
        </w:rPr>
        <w:t>suspension</w:t>
      </w:r>
      <w:r>
        <w:rPr>
          <w:color w:val="231F20"/>
          <w:spacing w:val="18"/>
          <w:w w:val="105"/>
          <w:sz w:val="22"/>
        </w:rPr>
        <w:t> </w:t>
      </w:r>
      <w:r>
        <w:rPr>
          <w:color w:val="231F20"/>
          <w:w w:val="105"/>
          <w:sz w:val="22"/>
        </w:rPr>
        <w:t>of</w:t>
      </w:r>
      <w:r>
        <w:rPr>
          <w:color w:val="231F20"/>
          <w:spacing w:val="18"/>
          <w:w w:val="105"/>
          <w:sz w:val="22"/>
        </w:rPr>
        <w:t> </w:t>
      </w:r>
      <w:r>
        <w:rPr>
          <w:color w:val="231F20"/>
          <w:w w:val="105"/>
          <w:sz w:val="22"/>
        </w:rPr>
        <w:t>provision</w:t>
      </w:r>
      <w:r>
        <w:rPr>
          <w:color w:val="231F20"/>
          <w:spacing w:val="17"/>
          <w:w w:val="105"/>
          <w:sz w:val="22"/>
        </w:rPr>
        <w:t> </w:t>
      </w:r>
      <w:r>
        <w:rPr>
          <w:color w:val="231F20"/>
          <w:w w:val="105"/>
          <w:sz w:val="22"/>
        </w:rPr>
        <w:t>of</w:t>
      </w:r>
      <w:r>
        <w:rPr>
          <w:color w:val="231F20"/>
          <w:spacing w:val="18"/>
          <w:w w:val="105"/>
          <w:sz w:val="22"/>
        </w:rPr>
        <w:t> </w:t>
      </w:r>
      <w:r>
        <w:rPr>
          <w:color w:val="231F20"/>
          <w:w w:val="105"/>
          <w:sz w:val="22"/>
        </w:rPr>
        <w:t>products</w:t>
      </w:r>
      <w:r>
        <w:rPr>
          <w:color w:val="231F20"/>
          <w:spacing w:val="18"/>
          <w:w w:val="105"/>
          <w:sz w:val="22"/>
        </w:rPr>
        <w:t> </w:t>
      </w:r>
      <w:r>
        <w:rPr>
          <w:color w:val="231F20"/>
          <w:w w:val="105"/>
          <w:sz w:val="22"/>
        </w:rPr>
        <w:t>and</w:t>
      </w:r>
      <w:r>
        <w:rPr>
          <w:color w:val="231F20"/>
          <w:spacing w:val="18"/>
          <w:w w:val="105"/>
          <w:sz w:val="22"/>
        </w:rPr>
        <w:t> </w:t>
      </w:r>
      <w:r>
        <w:rPr>
          <w:color w:val="231F20"/>
          <w:spacing w:val="-2"/>
          <w:w w:val="105"/>
          <w:sz w:val="22"/>
        </w:rPr>
        <w:t>services;</w:t>
      </w:r>
    </w:p>
    <w:p>
      <w:pPr>
        <w:pStyle w:val="ListParagraph"/>
        <w:numPr>
          <w:ilvl w:val="0"/>
          <w:numId w:val="56"/>
        </w:numPr>
        <w:tabs>
          <w:tab w:pos="431" w:val="left" w:leader="none"/>
        </w:tabs>
        <w:spacing w:line="240" w:lineRule="auto" w:before="173" w:after="0"/>
        <w:ind w:left="431" w:right="0" w:hanging="402"/>
        <w:jc w:val="left"/>
        <w:rPr>
          <w:sz w:val="22"/>
        </w:rPr>
      </w:pPr>
      <w:r>
        <w:rPr>
          <w:color w:val="231F20"/>
          <w:spacing w:val="2"/>
          <w:sz w:val="22"/>
        </w:rPr>
        <w:t>informing</w:t>
      </w:r>
      <w:r>
        <w:rPr>
          <w:color w:val="231F20"/>
          <w:spacing w:val="30"/>
          <w:sz w:val="22"/>
        </w:rPr>
        <w:t> </w:t>
      </w:r>
      <w:r>
        <w:rPr>
          <w:color w:val="231F20"/>
          <w:spacing w:val="2"/>
          <w:sz w:val="22"/>
        </w:rPr>
        <w:t>the</w:t>
      </w:r>
      <w:r>
        <w:rPr>
          <w:color w:val="231F20"/>
          <w:spacing w:val="31"/>
          <w:sz w:val="22"/>
        </w:rPr>
        <w:t> </w:t>
      </w:r>
      <w:r>
        <w:rPr>
          <w:color w:val="231F20"/>
          <w:spacing w:val="-2"/>
          <w:sz w:val="22"/>
        </w:rPr>
        <w:t>customer;</w:t>
      </w:r>
    </w:p>
    <w:p>
      <w:pPr>
        <w:pStyle w:val="ListParagraph"/>
        <w:numPr>
          <w:ilvl w:val="0"/>
          <w:numId w:val="56"/>
        </w:numPr>
        <w:tabs>
          <w:tab w:pos="431" w:val="left" w:leader="none"/>
        </w:tabs>
        <w:spacing w:line="240" w:lineRule="auto" w:before="174" w:after="0"/>
        <w:ind w:left="431" w:right="0" w:hanging="402"/>
        <w:jc w:val="left"/>
        <w:rPr>
          <w:sz w:val="22"/>
        </w:rPr>
      </w:pPr>
      <w:r>
        <w:rPr>
          <w:color w:val="231F20"/>
          <w:spacing w:val="4"/>
          <w:sz w:val="22"/>
        </w:rPr>
        <w:t>obtaining</w:t>
      </w:r>
      <w:r>
        <w:rPr>
          <w:color w:val="231F20"/>
          <w:spacing w:val="30"/>
          <w:sz w:val="22"/>
        </w:rPr>
        <w:t> </w:t>
      </w:r>
      <w:r>
        <w:rPr>
          <w:color w:val="231F20"/>
          <w:spacing w:val="4"/>
          <w:sz w:val="22"/>
        </w:rPr>
        <w:t>authorization</w:t>
      </w:r>
      <w:r>
        <w:rPr>
          <w:color w:val="231F20"/>
          <w:spacing w:val="31"/>
          <w:sz w:val="22"/>
        </w:rPr>
        <w:t> </w:t>
      </w:r>
      <w:r>
        <w:rPr>
          <w:color w:val="231F20"/>
          <w:spacing w:val="4"/>
          <w:sz w:val="22"/>
        </w:rPr>
        <w:t>for</w:t>
      </w:r>
      <w:r>
        <w:rPr>
          <w:color w:val="231F20"/>
          <w:spacing w:val="31"/>
          <w:sz w:val="22"/>
        </w:rPr>
        <w:t> </w:t>
      </w:r>
      <w:r>
        <w:rPr>
          <w:color w:val="231F20"/>
          <w:spacing w:val="4"/>
          <w:sz w:val="22"/>
        </w:rPr>
        <w:t>acceptance</w:t>
      </w:r>
      <w:r>
        <w:rPr>
          <w:color w:val="231F20"/>
          <w:spacing w:val="31"/>
          <w:sz w:val="22"/>
        </w:rPr>
        <w:t> </w:t>
      </w:r>
      <w:r>
        <w:rPr>
          <w:color w:val="231F20"/>
          <w:spacing w:val="4"/>
          <w:sz w:val="22"/>
        </w:rPr>
        <w:t>under</w:t>
      </w:r>
      <w:r>
        <w:rPr>
          <w:color w:val="231F20"/>
          <w:spacing w:val="31"/>
          <w:sz w:val="22"/>
        </w:rPr>
        <w:t> </w:t>
      </w:r>
      <w:r>
        <w:rPr>
          <w:color w:val="231F20"/>
          <w:spacing w:val="-2"/>
          <w:sz w:val="22"/>
        </w:rPr>
        <w:t>concession.</w:t>
      </w:r>
    </w:p>
    <w:p>
      <w:pPr>
        <w:pStyle w:val="BodyText"/>
        <w:spacing w:before="173"/>
        <w:ind w:left="28"/>
      </w:pPr>
      <w:r>
        <w:rPr>
          <w:color w:val="231F20"/>
          <w:spacing w:val="2"/>
        </w:rPr>
        <w:t>Conformity</w:t>
      </w:r>
      <w:r>
        <w:rPr>
          <w:color w:val="231F20"/>
          <w:spacing w:val="35"/>
        </w:rPr>
        <w:t> </w:t>
      </w:r>
      <w:r>
        <w:rPr>
          <w:color w:val="231F20"/>
          <w:spacing w:val="2"/>
        </w:rPr>
        <w:t>to</w:t>
      </w:r>
      <w:r>
        <w:rPr>
          <w:color w:val="231F20"/>
          <w:spacing w:val="35"/>
        </w:rPr>
        <w:t> </w:t>
      </w:r>
      <w:r>
        <w:rPr>
          <w:color w:val="231F20"/>
          <w:spacing w:val="2"/>
        </w:rPr>
        <w:t>the</w:t>
      </w:r>
      <w:r>
        <w:rPr>
          <w:color w:val="231F20"/>
          <w:spacing w:val="35"/>
        </w:rPr>
        <w:t> </w:t>
      </w:r>
      <w:r>
        <w:rPr>
          <w:color w:val="231F20"/>
          <w:spacing w:val="2"/>
        </w:rPr>
        <w:t>requirements</w:t>
      </w:r>
      <w:r>
        <w:rPr>
          <w:color w:val="231F20"/>
          <w:spacing w:val="36"/>
        </w:rPr>
        <w:t> </w:t>
      </w:r>
      <w:r>
        <w:rPr>
          <w:color w:val="231F20"/>
          <w:spacing w:val="2"/>
        </w:rPr>
        <w:t>shall</w:t>
      </w:r>
      <w:r>
        <w:rPr>
          <w:color w:val="231F20"/>
          <w:spacing w:val="35"/>
        </w:rPr>
        <w:t> </w:t>
      </w:r>
      <w:r>
        <w:rPr>
          <w:color w:val="231F20"/>
          <w:spacing w:val="2"/>
        </w:rPr>
        <w:t>be</w:t>
      </w:r>
      <w:r>
        <w:rPr>
          <w:color w:val="231F20"/>
          <w:spacing w:val="35"/>
        </w:rPr>
        <w:t> </w:t>
      </w:r>
      <w:r>
        <w:rPr>
          <w:color w:val="231F20"/>
          <w:spacing w:val="2"/>
        </w:rPr>
        <w:t>verified</w:t>
      </w:r>
      <w:r>
        <w:rPr>
          <w:color w:val="231F20"/>
          <w:spacing w:val="35"/>
        </w:rPr>
        <w:t> </w:t>
      </w:r>
      <w:r>
        <w:rPr>
          <w:color w:val="231F20"/>
          <w:spacing w:val="2"/>
        </w:rPr>
        <w:t>when</w:t>
      </w:r>
      <w:r>
        <w:rPr>
          <w:color w:val="231F20"/>
          <w:spacing w:val="36"/>
        </w:rPr>
        <w:t> </w:t>
      </w:r>
      <w:r>
        <w:rPr>
          <w:color w:val="231F20"/>
          <w:spacing w:val="2"/>
        </w:rPr>
        <w:t>nonconforming</w:t>
      </w:r>
      <w:r>
        <w:rPr>
          <w:color w:val="231F20"/>
          <w:spacing w:val="35"/>
        </w:rPr>
        <w:t> </w:t>
      </w:r>
      <w:r>
        <w:rPr>
          <w:color w:val="231F20"/>
          <w:spacing w:val="2"/>
        </w:rPr>
        <w:t>outputs</w:t>
      </w:r>
      <w:r>
        <w:rPr>
          <w:color w:val="231F20"/>
          <w:spacing w:val="35"/>
        </w:rPr>
        <w:t> </w:t>
      </w:r>
      <w:r>
        <w:rPr>
          <w:color w:val="231F20"/>
          <w:spacing w:val="2"/>
        </w:rPr>
        <w:t>are</w:t>
      </w:r>
      <w:r>
        <w:rPr>
          <w:color w:val="231F20"/>
          <w:spacing w:val="35"/>
        </w:rPr>
        <w:t> </w:t>
      </w:r>
      <w:r>
        <w:rPr>
          <w:color w:val="231F20"/>
          <w:spacing w:val="-2"/>
        </w:rPr>
        <w:t>corrected.</w:t>
      </w:r>
    </w:p>
    <w:p>
      <w:pPr>
        <w:pStyle w:val="BodyText"/>
        <w:spacing w:before="34"/>
      </w:pPr>
    </w:p>
    <w:p>
      <w:pPr>
        <w:pStyle w:val="ListParagraph"/>
        <w:numPr>
          <w:ilvl w:val="2"/>
          <w:numId w:val="9"/>
        </w:numPr>
        <w:tabs>
          <w:tab w:pos="765" w:val="left" w:leader="none"/>
        </w:tabs>
        <w:spacing w:line="240" w:lineRule="auto" w:before="0" w:after="0"/>
        <w:ind w:left="765" w:right="0" w:hanging="737"/>
        <w:jc w:val="left"/>
        <w:rPr>
          <w:sz w:val="22"/>
        </w:rPr>
      </w:pPr>
      <w:r>
        <w:rPr>
          <w:color w:val="231F20"/>
          <w:spacing w:val="2"/>
          <w:sz w:val="22"/>
        </w:rPr>
        <w:t>The</w:t>
      </w:r>
      <w:r>
        <w:rPr>
          <w:color w:val="231F20"/>
          <w:spacing w:val="29"/>
          <w:sz w:val="22"/>
        </w:rPr>
        <w:t> </w:t>
      </w:r>
      <w:r>
        <w:rPr>
          <w:color w:val="231F20"/>
          <w:spacing w:val="2"/>
          <w:sz w:val="22"/>
        </w:rPr>
        <w:t>organization</w:t>
      </w:r>
      <w:r>
        <w:rPr>
          <w:color w:val="231F20"/>
          <w:spacing w:val="29"/>
          <w:sz w:val="22"/>
        </w:rPr>
        <w:t> </w:t>
      </w:r>
      <w:r>
        <w:rPr>
          <w:color w:val="231F20"/>
          <w:spacing w:val="2"/>
          <w:sz w:val="22"/>
        </w:rPr>
        <w:t>shall</w:t>
      </w:r>
      <w:r>
        <w:rPr>
          <w:color w:val="231F20"/>
          <w:spacing w:val="29"/>
          <w:sz w:val="22"/>
        </w:rPr>
        <w:t> </w:t>
      </w:r>
      <w:r>
        <w:rPr>
          <w:color w:val="231F20"/>
          <w:spacing w:val="2"/>
          <w:sz w:val="22"/>
        </w:rPr>
        <w:t>retain</w:t>
      </w:r>
      <w:r>
        <w:rPr>
          <w:color w:val="231F20"/>
          <w:spacing w:val="29"/>
          <w:sz w:val="22"/>
        </w:rPr>
        <w:t> </w:t>
      </w:r>
      <w:r>
        <w:rPr>
          <w:color w:val="231F20"/>
          <w:spacing w:val="2"/>
          <w:sz w:val="22"/>
        </w:rPr>
        <w:t>documented</w:t>
      </w:r>
      <w:r>
        <w:rPr>
          <w:color w:val="231F20"/>
          <w:spacing w:val="29"/>
          <w:sz w:val="22"/>
        </w:rPr>
        <w:t> </w:t>
      </w:r>
      <w:r>
        <w:rPr>
          <w:color w:val="231F20"/>
          <w:spacing w:val="2"/>
          <w:sz w:val="22"/>
        </w:rPr>
        <w:t>information</w:t>
      </w:r>
      <w:r>
        <w:rPr>
          <w:color w:val="231F20"/>
          <w:spacing w:val="29"/>
          <w:sz w:val="22"/>
        </w:rPr>
        <w:t> </w:t>
      </w:r>
      <w:r>
        <w:rPr>
          <w:color w:val="231F20"/>
          <w:spacing w:val="-2"/>
          <w:sz w:val="22"/>
        </w:rPr>
        <w:t>that:</w:t>
      </w:r>
    </w:p>
    <w:p>
      <w:pPr>
        <w:pStyle w:val="ListParagraph"/>
        <w:numPr>
          <w:ilvl w:val="0"/>
          <w:numId w:val="57"/>
        </w:numPr>
        <w:tabs>
          <w:tab w:pos="431" w:val="left" w:leader="none"/>
        </w:tabs>
        <w:spacing w:line="240" w:lineRule="auto" w:before="187" w:after="0"/>
        <w:ind w:left="431" w:right="0" w:hanging="403"/>
        <w:jc w:val="left"/>
        <w:rPr>
          <w:sz w:val="22"/>
        </w:rPr>
      </w:pPr>
      <w:r>
        <w:rPr>
          <w:color w:val="231F20"/>
          <w:w w:val="110"/>
          <w:sz w:val="22"/>
        </w:rPr>
        <w:t>describes</w:t>
      </w:r>
      <w:r>
        <w:rPr>
          <w:color w:val="231F20"/>
          <w:spacing w:val="-9"/>
          <w:w w:val="110"/>
          <w:sz w:val="22"/>
        </w:rPr>
        <w:t> </w:t>
      </w:r>
      <w:r>
        <w:rPr>
          <w:color w:val="231F20"/>
          <w:w w:val="110"/>
          <w:sz w:val="22"/>
        </w:rPr>
        <w:t>the</w:t>
      </w:r>
      <w:r>
        <w:rPr>
          <w:color w:val="231F20"/>
          <w:spacing w:val="-8"/>
          <w:w w:val="110"/>
          <w:sz w:val="22"/>
        </w:rPr>
        <w:t> </w:t>
      </w:r>
      <w:r>
        <w:rPr>
          <w:color w:val="231F20"/>
          <w:spacing w:val="-2"/>
          <w:w w:val="110"/>
          <w:sz w:val="22"/>
        </w:rPr>
        <w:t>nonconformity;</w:t>
      </w:r>
    </w:p>
    <w:p>
      <w:pPr>
        <w:pStyle w:val="ListParagraph"/>
        <w:numPr>
          <w:ilvl w:val="0"/>
          <w:numId w:val="57"/>
        </w:numPr>
        <w:tabs>
          <w:tab w:pos="431" w:val="left" w:leader="none"/>
        </w:tabs>
        <w:spacing w:line="240" w:lineRule="auto" w:before="174" w:after="0"/>
        <w:ind w:left="431" w:right="0" w:hanging="403"/>
        <w:jc w:val="left"/>
        <w:rPr>
          <w:sz w:val="22"/>
        </w:rPr>
      </w:pPr>
      <w:r>
        <w:rPr>
          <w:color w:val="231F20"/>
          <w:spacing w:val="2"/>
          <w:sz w:val="22"/>
        </w:rPr>
        <w:t>describes</w:t>
      </w:r>
      <w:r>
        <w:rPr>
          <w:color w:val="231F20"/>
          <w:spacing w:val="38"/>
          <w:sz w:val="22"/>
        </w:rPr>
        <w:t> </w:t>
      </w:r>
      <w:r>
        <w:rPr>
          <w:color w:val="231F20"/>
          <w:spacing w:val="2"/>
          <w:sz w:val="22"/>
        </w:rPr>
        <w:t>the</w:t>
      </w:r>
      <w:r>
        <w:rPr>
          <w:color w:val="231F20"/>
          <w:spacing w:val="39"/>
          <w:sz w:val="22"/>
        </w:rPr>
        <w:t> </w:t>
      </w:r>
      <w:r>
        <w:rPr>
          <w:color w:val="231F20"/>
          <w:spacing w:val="2"/>
          <w:sz w:val="22"/>
        </w:rPr>
        <w:t>actions</w:t>
      </w:r>
      <w:r>
        <w:rPr>
          <w:color w:val="231F20"/>
          <w:spacing w:val="38"/>
          <w:sz w:val="22"/>
        </w:rPr>
        <w:t> </w:t>
      </w:r>
      <w:r>
        <w:rPr>
          <w:color w:val="231F20"/>
          <w:spacing w:val="-2"/>
          <w:sz w:val="22"/>
        </w:rPr>
        <w:t>taken;</w:t>
      </w:r>
    </w:p>
    <w:p>
      <w:pPr>
        <w:pStyle w:val="ListParagraph"/>
        <w:numPr>
          <w:ilvl w:val="0"/>
          <w:numId w:val="57"/>
        </w:numPr>
        <w:tabs>
          <w:tab w:pos="431" w:val="left" w:leader="none"/>
        </w:tabs>
        <w:spacing w:line="240" w:lineRule="auto" w:before="173" w:after="0"/>
        <w:ind w:left="431" w:right="0" w:hanging="403"/>
        <w:jc w:val="left"/>
        <w:rPr>
          <w:sz w:val="22"/>
        </w:rPr>
      </w:pPr>
      <w:r>
        <w:rPr>
          <w:color w:val="231F20"/>
          <w:spacing w:val="2"/>
          <w:sz w:val="22"/>
        </w:rPr>
        <w:t>describes</w:t>
      </w:r>
      <w:r>
        <w:rPr>
          <w:color w:val="231F20"/>
          <w:spacing w:val="35"/>
          <w:sz w:val="22"/>
        </w:rPr>
        <w:t> </w:t>
      </w:r>
      <w:r>
        <w:rPr>
          <w:color w:val="231F20"/>
          <w:spacing w:val="2"/>
          <w:sz w:val="22"/>
        </w:rPr>
        <w:t>any</w:t>
      </w:r>
      <w:r>
        <w:rPr>
          <w:color w:val="231F20"/>
          <w:spacing w:val="36"/>
          <w:sz w:val="22"/>
        </w:rPr>
        <w:t> </w:t>
      </w:r>
      <w:r>
        <w:rPr>
          <w:color w:val="231F20"/>
          <w:spacing w:val="2"/>
          <w:sz w:val="22"/>
        </w:rPr>
        <w:t>concessions</w:t>
      </w:r>
      <w:r>
        <w:rPr>
          <w:color w:val="231F20"/>
          <w:spacing w:val="35"/>
          <w:sz w:val="22"/>
        </w:rPr>
        <w:t> </w:t>
      </w:r>
      <w:r>
        <w:rPr>
          <w:color w:val="231F20"/>
          <w:spacing w:val="-2"/>
          <w:sz w:val="22"/>
        </w:rPr>
        <w:t>obtained;</w:t>
      </w:r>
    </w:p>
    <w:p>
      <w:pPr>
        <w:pStyle w:val="ListParagraph"/>
        <w:numPr>
          <w:ilvl w:val="0"/>
          <w:numId w:val="57"/>
        </w:numPr>
        <w:tabs>
          <w:tab w:pos="430" w:val="left" w:leader="none"/>
        </w:tabs>
        <w:spacing w:line="240" w:lineRule="auto" w:before="173" w:after="0"/>
        <w:ind w:left="430" w:right="0" w:hanging="402"/>
        <w:jc w:val="left"/>
        <w:rPr>
          <w:sz w:val="22"/>
        </w:rPr>
      </w:pPr>
      <w:r>
        <w:rPr>
          <w:color w:val="231F20"/>
          <w:w w:val="105"/>
          <w:sz w:val="22"/>
        </w:rPr>
        <w:t>identifies</w:t>
      </w:r>
      <w:r>
        <w:rPr>
          <w:color w:val="231F20"/>
          <w:spacing w:val="12"/>
          <w:w w:val="105"/>
          <w:sz w:val="22"/>
        </w:rPr>
        <w:t> </w:t>
      </w:r>
      <w:r>
        <w:rPr>
          <w:color w:val="231F20"/>
          <w:w w:val="105"/>
          <w:sz w:val="22"/>
        </w:rPr>
        <w:t>the</w:t>
      </w:r>
      <w:r>
        <w:rPr>
          <w:color w:val="231F20"/>
          <w:spacing w:val="12"/>
          <w:w w:val="105"/>
          <w:sz w:val="22"/>
        </w:rPr>
        <w:t> </w:t>
      </w:r>
      <w:r>
        <w:rPr>
          <w:color w:val="231F20"/>
          <w:w w:val="105"/>
          <w:sz w:val="22"/>
        </w:rPr>
        <w:t>authority</w:t>
      </w:r>
      <w:r>
        <w:rPr>
          <w:color w:val="231F20"/>
          <w:spacing w:val="12"/>
          <w:w w:val="105"/>
          <w:sz w:val="22"/>
        </w:rPr>
        <w:t> </w:t>
      </w:r>
      <w:r>
        <w:rPr>
          <w:color w:val="231F20"/>
          <w:w w:val="105"/>
          <w:sz w:val="22"/>
        </w:rPr>
        <w:t>deciding</w:t>
      </w:r>
      <w:r>
        <w:rPr>
          <w:color w:val="231F20"/>
          <w:spacing w:val="12"/>
          <w:w w:val="105"/>
          <w:sz w:val="22"/>
        </w:rPr>
        <w:t> </w:t>
      </w:r>
      <w:r>
        <w:rPr>
          <w:color w:val="231F20"/>
          <w:w w:val="105"/>
          <w:sz w:val="22"/>
        </w:rPr>
        <w:t>the</w:t>
      </w:r>
      <w:r>
        <w:rPr>
          <w:color w:val="231F20"/>
          <w:spacing w:val="12"/>
          <w:w w:val="105"/>
          <w:sz w:val="22"/>
        </w:rPr>
        <w:t> </w:t>
      </w:r>
      <w:r>
        <w:rPr>
          <w:color w:val="231F20"/>
          <w:w w:val="105"/>
          <w:sz w:val="22"/>
        </w:rPr>
        <w:t>action</w:t>
      </w:r>
      <w:r>
        <w:rPr>
          <w:color w:val="231F20"/>
          <w:spacing w:val="12"/>
          <w:w w:val="105"/>
          <w:sz w:val="22"/>
        </w:rPr>
        <w:t> </w:t>
      </w:r>
      <w:r>
        <w:rPr>
          <w:color w:val="231F20"/>
          <w:w w:val="105"/>
          <w:sz w:val="22"/>
        </w:rPr>
        <w:t>in</w:t>
      </w:r>
      <w:r>
        <w:rPr>
          <w:color w:val="231F20"/>
          <w:spacing w:val="12"/>
          <w:w w:val="105"/>
          <w:sz w:val="22"/>
        </w:rPr>
        <w:t> </w:t>
      </w:r>
      <w:r>
        <w:rPr>
          <w:color w:val="231F20"/>
          <w:w w:val="105"/>
          <w:sz w:val="22"/>
        </w:rPr>
        <w:t>respect</w:t>
      </w:r>
      <w:r>
        <w:rPr>
          <w:color w:val="231F20"/>
          <w:spacing w:val="12"/>
          <w:w w:val="105"/>
          <w:sz w:val="22"/>
        </w:rPr>
        <w:t> </w:t>
      </w:r>
      <w:r>
        <w:rPr>
          <w:color w:val="231F20"/>
          <w:w w:val="105"/>
          <w:sz w:val="22"/>
        </w:rPr>
        <w:t>of</w:t>
      </w:r>
      <w:r>
        <w:rPr>
          <w:color w:val="231F20"/>
          <w:spacing w:val="12"/>
          <w:w w:val="105"/>
          <w:sz w:val="22"/>
        </w:rPr>
        <w:t> </w:t>
      </w:r>
      <w:r>
        <w:rPr>
          <w:color w:val="231F20"/>
          <w:w w:val="105"/>
          <w:sz w:val="22"/>
        </w:rPr>
        <w:t>the</w:t>
      </w:r>
      <w:r>
        <w:rPr>
          <w:color w:val="231F20"/>
          <w:spacing w:val="12"/>
          <w:w w:val="105"/>
          <w:sz w:val="22"/>
        </w:rPr>
        <w:t> </w:t>
      </w:r>
      <w:r>
        <w:rPr>
          <w:color w:val="231F20"/>
          <w:spacing w:val="-2"/>
          <w:w w:val="105"/>
          <w:sz w:val="22"/>
        </w:rPr>
        <w:t>nonconformity.</w:t>
      </w:r>
    </w:p>
    <w:p>
      <w:pPr>
        <w:pStyle w:val="BodyText"/>
        <w:spacing w:before="125"/>
      </w:pPr>
    </w:p>
    <w:p>
      <w:pPr>
        <w:pStyle w:val="Heading3"/>
        <w:numPr>
          <w:ilvl w:val="0"/>
          <w:numId w:val="9"/>
        </w:numPr>
        <w:tabs>
          <w:tab w:pos="425" w:val="left" w:leader="none"/>
        </w:tabs>
        <w:spacing w:line="240" w:lineRule="auto" w:before="0" w:after="0"/>
        <w:ind w:left="425" w:right="0" w:hanging="396"/>
        <w:jc w:val="left"/>
      </w:pPr>
      <w:bookmarkStart w:name="_TOC_250014" w:id="65"/>
      <w:r>
        <w:rPr>
          <w:color w:val="231F20"/>
          <w:w w:val="105"/>
        </w:rPr>
        <w:t>Performance</w:t>
      </w:r>
      <w:r>
        <w:rPr>
          <w:color w:val="231F20"/>
          <w:spacing w:val="10"/>
          <w:w w:val="110"/>
        </w:rPr>
        <w:t> </w:t>
      </w:r>
      <w:bookmarkEnd w:id="65"/>
      <w:r>
        <w:rPr>
          <w:color w:val="231F20"/>
          <w:spacing w:val="-2"/>
          <w:w w:val="110"/>
        </w:rPr>
        <w:t>evaluation</w:t>
      </w:r>
    </w:p>
    <w:p>
      <w:pPr>
        <w:pStyle w:val="Heading5"/>
        <w:numPr>
          <w:ilvl w:val="1"/>
          <w:numId w:val="9"/>
        </w:numPr>
        <w:tabs>
          <w:tab w:pos="595" w:val="left" w:leader="none"/>
        </w:tabs>
        <w:spacing w:line="240" w:lineRule="auto" w:before="296" w:after="0"/>
        <w:ind w:left="595" w:right="0" w:hanging="566"/>
        <w:jc w:val="left"/>
      </w:pPr>
      <w:bookmarkStart w:name="_TOC_250013" w:id="66"/>
      <w:r>
        <w:rPr>
          <w:color w:val="231F20"/>
          <w:spacing w:val="2"/>
        </w:rPr>
        <w:t>Monitoring,</w:t>
      </w:r>
      <w:r>
        <w:rPr>
          <w:color w:val="231F20"/>
          <w:spacing w:val="42"/>
        </w:rPr>
        <w:t> </w:t>
      </w:r>
      <w:r>
        <w:rPr>
          <w:color w:val="231F20"/>
          <w:spacing w:val="2"/>
        </w:rPr>
        <w:t>measurement,</w:t>
      </w:r>
      <w:r>
        <w:rPr>
          <w:color w:val="231F20"/>
          <w:spacing w:val="44"/>
        </w:rPr>
        <w:t> </w:t>
      </w:r>
      <w:r>
        <w:rPr>
          <w:color w:val="231F20"/>
          <w:spacing w:val="2"/>
        </w:rPr>
        <w:t>analysis</w:t>
      </w:r>
      <w:r>
        <w:rPr>
          <w:color w:val="231F20"/>
          <w:spacing w:val="42"/>
        </w:rPr>
        <w:t> </w:t>
      </w:r>
      <w:r>
        <w:rPr>
          <w:color w:val="231F20"/>
          <w:spacing w:val="2"/>
        </w:rPr>
        <w:t>and</w:t>
      </w:r>
      <w:r>
        <w:rPr>
          <w:color w:val="231F20"/>
          <w:spacing w:val="42"/>
        </w:rPr>
        <w:t> </w:t>
      </w:r>
      <w:bookmarkEnd w:id="66"/>
      <w:r>
        <w:rPr>
          <w:color w:val="231F20"/>
          <w:spacing w:val="-2"/>
        </w:rPr>
        <w:t>evaluation</w:t>
      </w:r>
    </w:p>
    <w:p>
      <w:pPr>
        <w:pStyle w:val="BodyText"/>
        <w:spacing w:before="20"/>
        <w:rPr>
          <w:b/>
          <w:sz w:val="24"/>
        </w:rPr>
      </w:pPr>
    </w:p>
    <w:p>
      <w:pPr>
        <w:pStyle w:val="Heading6"/>
        <w:numPr>
          <w:ilvl w:val="2"/>
          <w:numId w:val="9"/>
        </w:numPr>
        <w:tabs>
          <w:tab w:pos="794" w:val="left" w:leader="none"/>
        </w:tabs>
        <w:spacing w:line="240" w:lineRule="auto" w:before="0" w:after="0"/>
        <w:ind w:left="794" w:right="0" w:hanging="765"/>
        <w:jc w:val="left"/>
      </w:pPr>
      <w:bookmarkStart w:name="_TOC_250012" w:id="67"/>
      <w:bookmarkEnd w:id="67"/>
      <w:r>
        <w:rPr>
          <w:color w:val="231F20"/>
          <w:spacing w:val="-2"/>
          <w:w w:val="105"/>
        </w:rPr>
        <w:t>General</w:t>
      </w:r>
    </w:p>
    <w:p>
      <w:pPr>
        <w:pStyle w:val="BodyText"/>
        <w:spacing w:before="188"/>
        <w:ind w:left="29"/>
      </w:pPr>
      <w:r>
        <w:rPr>
          <w:color w:val="231F20"/>
          <w:w w:val="105"/>
        </w:rPr>
        <w:t>The</w:t>
      </w:r>
      <w:r>
        <w:rPr>
          <w:color w:val="231F20"/>
          <w:spacing w:val="10"/>
          <w:w w:val="105"/>
        </w:rPr>
        <w:t> </w:t>
      </w:r>
      <w:r>
        <w:rPr>
          <w:color w:val="231F20"/>
          <w:w w:val="105"/>
        </w:rPr>
        <w:t>organization</w:t>
      </w:r>
      <w:r>
        <w:rPr>
          <w:color w:val="231F20"/>
          <w:spacing w:val="11"/>
          <w:w w:val="105"/>
        </w:rPr>
        <w:t> </w:t>
      </w:r>
      <w:r>
        <w:rPr>
          <w:color w:val="231F20"/>
          <w:w w:val="105"/>
        </w:rPr>
        <w:t>shall</w:t>
      </w:r>
      <w:r>
        <w:rPr>
          <w:color w:val="231F20"/>
          <w:spacing w:val="11"/>
          <w:w w:val="105"/>
        </w:rPr>
        <w:t> </w:t>
      </w:r>
      <w:r>
        <w:rPr>
          <w:color w:val="231F20"/>
          <w:spacing w:val="-2"/>
          <w:w w:val="105"/>
        </w:rPr>
        <w:t>determine:</w:t>
      </w:r>
    </w:p>
    <w:p>
      <w:pPr>
        <w:pStyle w:val="ListParagraph"/>
        <w:numPr>
          <w:ilvl w:val="0"/>
          <w:numId w:val="58"/>
        </w:numPr>
        <w:tabs>
          <w:tab w:pos="431" w:val="left" w:leader="none"/>
        </w:tabs>
        <w:spacing w:line="240" w:lineRule="auto" w:before="173" w:after="0"/>
        <w:ind w:left="431" w:right="0" w:hanging="402"/>
        <w:jc w:val="left"/>
        <w:rPr>
          <w:sz w:val="22"/>
        </w:rPr>
      </w:pPr>
      <w:r>
        <w:rPr>
          <w:color w:val="231F20"/>
          <w:w w:val="110"/>
          <w:sz w:val="22"/>
        </w:rPr>
        <w:t>what</w:t>
      </w:r>
      <w:r>
        <w:rPr>
          <w:color w:val="231F20"/>
          <w:spacing w:val="-11"/>
          <w:w w:val="110"/>
          <w:sz w:val="22"/>
        </w:rPr>
        <w:t> </w:t>
      </w:r>
      <w:r>
        <w:rPr>
          <w:color w:val="231F20"/>
          <w:w w:val="110"/>
          <w:sz w:val="22"/>
        </w:rPr>
        <w:t>needs</w:t>
      </w:r>
      <w:r>
        <w:rPr>
          <w:color w:val="231F20"/>
          <w:spacing w:val="-11"/>
          <w:w w:val="110"/>
          <w:sz w:val="22"/>
        </w:rPr>
        <w:t> </w:t>
      </w:r>
      <w:r>
        <w:rPr>
          <w:color w:val="231F20"/>
          <w:w w:val="110"/>
          <w:sz w:val="22"/>
        </w:rPr>
        <w:t>to</w:t>
      </w:r>
      <w:r>
        <w:rPr>
          <w:color w:val="231F20"/>
          <w:spacing w:val="-10"/>
          <w:w w:val="110"/>
          <w:sz w:val="22"/>
        </w:rPr>
        <w:t> </w:t>
      </w:r>
      <w:r>
        <w:rPr>
          <w:color w:val="231F20"/>
          <w:w w:val="110"/>
          <w:sz w:val="22"/>
        </w:rPr>
        <w:t>be</w:t>
      </w:r>
      <w:r>
        <w:rPr>
          <w:color w:val="231F20"/>
          <w:spacing w:val="-11"/>
          <w:w w:val="110"/>
          <w:sz w:val="22"/>
        </w:rPr>
        <w:t> </w:t>
      </w:r>
      <w:r>
        <w:rPr>
          <w:color w:val="231F20"/>
          <w:w w:val="110"/>
          <w:sz w:val="22"/>
        </w:rPr>
        <w:t>monitored</w:t>
      </w:r>
      <w:r>
        <w:rPr>
          <w:color w:val="231F20"/>
          <w:spacing w:val="-10"/>
          <w:w w:val="110"/>
          <w:sz w:val="22"/>
        </w:rPr>
        <w:t> </w:t>
      </w:r>
      <w:r>
        <w:rPr>
          <w:color w:val="231F20"/>
          <w:w w:val="110"/>
          <w:sz w:val="22"/>
        </w:rPr>
        <w:t>and</w:t>
      </w:r>
      <w:r>
        <w:rPr>
          <w:color w:val="231F20"/>
          <w:spacing w:val="-11"/>
          <w:w w:val="110"/>
          <w:sz w:val="22"/>
        </w:rPr>
        <w:t> </w:t>
      </w:r>
      <w:r>
        <w:rPr>
          <w:color w:val="231F20"/>
          <w:spacing w:val="-2"/>
          <w:w w:val="110"/>
          <w:sz w:val="22"/>
        </w:rPr>
        <w:t>measured;</w:t>
      </w:r>
    </w:p>
    <w:p>
      <w:pPr>
        <w:pStyle w:val="ListParagraph"/>
        <w:numPr>
          <w:ilvl w:val="0"/>
          <w:numId w:val="58"/>
        </w:numPr>
        <w:tabs>
          <w:tab w:pos="431" w:val="left" w:leader="none"/>
        </w:tabs>
        <w:spacing w:line="240" w:lineRule="auto" w:before="173" w:after="0"/>
        <w:ind w:left="431" w:right="0" w:hanging="402"/>
        <w:jc w:val="left"/>
        <w:rPr>
          <w:sz w:val="22"/>
        </w:rPr>
      </w:pPr>
      <w:r>
        <w:rPr>
          <w:color w:val="231F20"/>
          <w:spacing w:val="2"/>
          <w:sz w:val="22"/>
        </w:rPr>
        <w:t>the</w:t>
      </w:r>
      <w:r>
        <w:rPr>
          <w:color w:val="231F20"/>
          <w:spacing w:val="37"/>
          <w:sz w:val="22"/>
        </w:rPr>
        <w:t> </w:t>
      </w:r>
      <w:r>
        <w:rPr>
          <w:color w:val="231F20"/>
          <w:spacing w:val="2"/>
          <w:sz w:val="22"/>
        </w:rPr>
        <w:t>methods</w:t>
      </w:r>
      <w:r>
        <w:rPr>
          <w:color w:val="231F20"/>
          <w:spacing w:val="37"/>
          <w:sz w:val="22"/>
        </w:rPr>
        <w:t> </w:t>
      </w:r>
      <w:r>
        <w:rPr>
          <w:color w:val="231F20"/>
          <w:spacing w:val="2"/>
          <w:sz w:val="22"/>
        </w:rPr>
        <w:t>for</w:t>
      </w:r>
      <w:r>
        <w:rPr>
          <w:color w:val="231F20"/>
          <w:spacing w:val="37"/>
          <w:sz w:val="22"/>
        </w:rPr>
        <w:t> </w:t>
      </w:r>
      <w:r>
        <w:rPr>
          <w:color w:val="231F20"/>
          <w:spacing w:val="2"/>
          <w:sz w:val="22"/>
        </w:rPr>
        <w:t>monitoring,</w:t>
      </w:r>
      <w:r>
        <w:rPr>
          <w:color w:val="231F20"/>
          <w:spacing w:val="38"/>
          <w:sz w:val="22"/>
        </w:rPr>
        <w:t> </w:t>
      </w:r>
      <w:r>
        <w:rPr>
          <w:color w:val="231F20"/>
          <w:spacing w:val="2"/>
          <w:sz w:val="22"/>
        </w:rPr>
        <w:t>measurement,</w:t>
      </w:r>
      <w:r>
        <w:rPr>
          <w:color w:val="231F20"/>
          <w:spacing w:val="37"/>
          <w:sz w:val="22"/>
        </w:rPr>
        <w:t> </w:t>
      </w:r>
      <w:r>
        <w:rPr>
          <w:color w:val="231F20"/>
          <w:spacing w:val="2"/>
          <w:sz w:val="22"/>
        </w:rPr>
        <w:t>analysis</w:t>
      </w:r>
      <w:r>
        <w:rPr>
          <w:color w:val="231F20"/>
          <w:spacing w:val="37"/>
          <w:sz w:val="22"/>
        </w:rPr>
        <w:t> </w:t>
      </w:r>
      <w:r>
        <w:rPr>
          <w:color w:val="231F20"/>
          <w:spacing w:val="2"/>
          <w:sz w:val="22"/>
        </w:rPr>
        <w:t>and</w:t>
      </w:r>
      <w:r>
        <w:rPr>
          <w:color w:val="231F20"/>
          <w:spacing w:val="38"/>
          <w:sz w:val="22"/>
        </w:rPr>
        <w:t> </w:t>
      </w:r>
      <w:r>
        <w:rPr>
          <w:color w:val="231F20"/>
          <w:spacing w:val="2"/>
          <w:sz w:val="22"/>
        </w:rPr>
        <w:t>evaluation</w:t>
      </w:r>
      <w:r>
        <w:rPr>
          <w:color w:val="231F20"/>
          <w:spacing w:val="37"/>
          <w:sz w:val="22"/>
        </w:rPr>
        <w:t> </w:t>
      </w:r>
      <w:r>
        <w:rPr>
          <w:color w:val="231F20"/>
          <w:spacing w:val="2"/>
          <w:sz w:val="22"/>
        </w:rPr>
        <w:t>needed</w:t>
      </w:r>
      <w:r>
        <w:rPr>
          <w:color w:val="231F20"/>
          <w:spacing w:val="37"/>
          <w:sz w:val="22"/>
        </w:rPr>
        <w:t> </w:t>
      </w:r>
      <w:r>
        <w:rPr>
          <w:color w:val="231F20"/>
          <w:spacing w:val="2"/>
          <w:sz w:val="22"/>
        </w:rPr>
        <w:t>to</w:t>
      </w:r>
      <w:r>
        <w:rPr>
          <w:color w:val="231F20"/>
          <w:spacing w:val="38"/>
          <w:sz w:val="22"/>
        </w:rPr>
        <w:t> </w:t>
      </w:r>
      <w:r>
        <w:rPr>
          <w:color w:val="231F20"/>
          <w:spacing w:val="2"/>
          <w:sz w:val="22"/>
        </w:rPr>
        <w:t>ensure</w:t>
      </w:r>
      <w:r>
        <w:rPr>
          <w:color w:val="231F20"/>
          <w:spacing w:val="37"/>
          <w:sz w:val="22"/>
        </w:rPr>
        <w:t> </w:t>
      </w:r>
      <w:r>
        <w:rPr>
          <w:color w:val="231F20"/>
          <w:spacing w:val="2"/>
          <w:sz w:val="22"/>
        </w:rPr>
        <w:t>valid</w:t>
      </w:r>
      <w:r>
        <w:rPr>
          <w:color w:val="231F20"/>
          <w:spacing w:val="37"/>
          <w:sz w:val="22"/>
        </w:rPr>
        <w:t> </w:t>
      </w:r>
      <w:r>
        <w:rPr>
          <w:color w:val="231F20"/>
          <w:spacing w:val="-2"/>
          <w:sz w:val="22"/>
        </w:rPr>
        <w:t>results;</w:t>
      </w:r>
    </w:p>
    <w:p>
      <w:pPr>
        <w:pStyle w:val="ListParagraph"/>
        <w:numPr>
          <w:ilvl w:val="0"/>
          <w:numId w:val="58"/>
        </w:numPr>
        <w:tabs>
          <w:tab w:pos="431" w:val="left" w:leader="none"/>
        </w:tabs>
        <w:spacing w:line="240" w:lineRule="auto" w:before="174" w:after="0"/>
        <w:ind w:left="431" w:right="0" w:hanging="402"/>
        <w:jc w:val="left"/>
        <w:rPr>
          <w:sz w:val="22"/>
        </w:rPr>
      </w:pPr>
      <w:r>
        <w:rPr>
          <w:color w:val="231F20"/>
          <w:spacing w:val="2"/>
          <w:sz w:val="22"/>
        </w:rPr>
        <w:t>when</w:t>
      </w:r>
      <w:r>
        <w:rPr>
          <w:color w:val="231F20"/>
          <w:spacing w:val="31"/>
          <w:sz w:val="22"/>
        </w:rPr>
        <w:t> </w:t>
      </w:r>
      <w:r>
        <w:rPr>
          <w:color w:val="231F20"/>
          <w:spacing w:val="2"/>
          <w:sz w:val="22"/>
        </w:rPr>
        <w:t>the</w:t>
      </w:r>
      <w:r>
        <w:rPr>
          <w:color w:val="231F20"/>
          <w:spacing w:val="31"/>
          <w:sz w:val="22"/>
        </w:rPr>
        <w:t> </w:t>
      </w:r>
      <w:r>
        <w:rPr>
          <w:color w:val="231F20"/>
          <w:spacing w:val="2"/>
          <w:sz w:val="22"/>
        </w:rPr>
        <w:t>monitoring</w:t>
      </w:r>
      <w:r>
        <w:rPr>
          <w:color w:val="231F20"/>
          <w:spacing w:val="31"/>
          <w:sz w:val="22"/>
        </w:rPr>
        <w:t> </w:t>
      </w:r>
      <w:r>
        <w:rPr>
          <w:color w:val="231F20"/>
          <w:spacing w:val="2"/>
          <w:sz w:val="22"/>
        </w:rPr>
        <w:t>and</w:t>
      </w:r>
      <w:r>
        <w:rPr>
          <w:color w:val="231F20"/>
          <w:spacing w:val="31"/>
          <w:sz w:val="22"/>
        </w:rPr>
        <w:t> </w:t>
      </w:r>
      <w:r>
        <w:rPr>
          <w:color w:val="231F20"/>
          <w:spacing w:val="2"/>
          <w:sz w:val="22"/>
        </w:rPr>
        <w:t>measuring</w:t>
      </w:r>
      <w:r>
        <w:rPr>
          <w:color w:val="231F20"/>
          <w:spacing w:val="31"/>
          <w:sz w:val="22"/>
        </w:rPr>
        <w:t> </w:t>
      </w:r>
      <w:r>
        <w:rPr>
          <w:color w:val="231F20"/>
          <w:spacing w:val="2"/>
          <w:sz w:val="22"/>
        </w:rPr>
        <w:t>shall</w:t>
      </w:r>
      <w:r>
        <w:rPr>
          <w:color w:val="231F20"/>
          <w:spacing w:val="31"/>
          <w:sz w:val="22"/>
        </w:rPr>
        <w:t> </w:t>
      </w:r>
      <w:r>
        <w:rPr>
          <w:color w:val="231F20"/>
          <w:spacing w:val="2"/>
          <w:sz w:val="22"/>
        </w:rPr>
        <w:t>be</w:t>
      </w:r>
      <w:r>
        <w:rPr>
          <w:color w:val="231F20"/>
          <w:spacing w:val="31"/>
          <w:sz w:val="22"/>
        </w:rPr>
        <w:t> </w:t>
      </w:r>
      <w:r>
        <w:rPr>
          <w:color w:val="231F20"/>
          <w:spacing w:val="-2"/>
          <w:sz w:val="22"/>
        </w:rPr>
        <w:t>performed;</w:t>
      </w:r>
    </w:p>
    <w:p>
      <w:pPr>
        <w:pStyle w:val="ListParagraph"/>
        <w:numPr>
          <w:ilvl w:val="0"/>
          <w:numId w:val="58"/>
        </w:numPr>
        <w:tabs>
          <w:tab w:pos="431" w:val="left" w:leader="none"/>
        </w:tabs>
        <w:spacing w:line="240" w:lineRule="auto" w:before="173" w:after="0"/>
        <w:ind w:left="431" w:right="0" w:hanging="402"/>
        <w:jc w:val="left"/>
        <w:rPr>
          <w:sz w:val="22"/>
        </w:rPr>
      </w:pPr>
      <w:r>
        <w:rPr>
          <w:color w:val="231F20"/>
          <w:spacing w:val="2"/>
          <w:sz w:val="22"/>
        </w:rPr>
        <w:t>when</w:t>
      </w:r>
      <w:r>
        <w:rPr>
          <w:color w:val="231F20"/>
          <w:spacing w:val="35"/>
          <w:sz w:val="22"/>
        </w:rPr>
        <w:t> </w:t>
      </w:r>
      <w:r>
        <w:rPr>
          <w:color w:val="231F20"/>
          <w:spacing w:val="2"/>
          <w:sz w:val="22"/>
        </w:rPr>
        <w:t>the</w:t>
      </w:r>
      <w:r>
        <w:rPr>
          <w:color w:val="231F20"/>
          <w:spacing w:val="36"/>
          <w:sz w:val="22"/>
        </w:rPr>
        <w:t> </w:t>
      </w:r>
      <w:r>
        <w:rPr>
          <w:color w:val="231F20"/>
          <w:spacing w:val="2"/>
          <w:sz w:val="22"/>
        </w:rPr>
        <w:t>results</w:t>
      </w:r>
      <w:r>
        <w:rPr>
          <w:color w:val="231F20"/>
          <w:spacing w:val="35"/>
          <w:sz w:val="22"/>
        </w:rPr>
        <w:t> </w:t>
      </w:r>
      <w:r>
        <w:rPr>
          <w:color w:val="231F20"/>
          <w:spacing w:val="2"/>
          <w:sz w:val="22"/>
        </w:rPr>
        <w:t>from</w:t>
      </w:r>
      <w:r>
        <w:rPr>
          <w:color w:val="231F20"/>
          <w:spacing w:val="36"/>
          <w:sz w:val="22"/>
        </w:rPr>
        <w:t> </w:t>
      </w:r>
      <w:r>
        <w:rPr>
          <w:color w:val="231F20"/>
          <w:spacing w:val="2"/>
          <w:sz w:val="22"/>
        </w:rPr>
        <w:t>monitoring</w:t>
      </w:r>
      <w:r>
        <w:rPr>
          <w:color w:val="231F20"/>
          <w:spacing w:val="35"/>
          <w:sz w:val="22"/>
        </w:rPr>
        <w:t> </w:t>
      </w:r>
      <w:r>
        <w:rPr>
          <w:color w:val="231F20"/>
          <w:spacing w:val="2"/>
          <w:sz w:val="22"/>
        </w:rPr>
        <w:t>and</w:t>
      </w:r>
      <w:r>
        <w:rPr>
          <w:color w:val="231F20"/>
          <w:spacing w:val="36"/>
          <w:sz w:val="22"/>
        </w:rPr>
        <w:t> </w:t>
      </w:r>
      <w:r>
        <w:rPr>
          <w:color w:val="231F20"/>
          <w:spacing w:val="2"/>
          <w:sz w:val="22"/>
        </w:rPr>
        <w:t>measurement</w:t>
      </w:r>
      <w:r>
        <w:rPr>
          <w:color w:val="231F20"/>
          <w:spacing w:val="35"/>
          <w:sz w:val="22"/>
        </w:rPr>
        <w:t> </w:t>
      </w:r>
      <w:r>
        <w:rPr>
          <w:color w:val="231F20"/>
          <w:spacing w:val="2"/>
          <w:sz w:val="22"/>
        </w:rPr>
        <w:t>shall</w:t>
      </w:r>
      <w:r>
        <w:rPr>
          <w:color w:val="231F20"/>
          <w:spacing w:val="36"/>
          <w:sz w:val="22"/>
        </w:rPr>
        <w:t> </w:t>
      </w:r>
      <w:r>
        <w:rPr>
          <w:color w:val="231F20"/>
          <w:spacing w:val="2"/>
          <w:sz w:val="22"/>
        </w:rPr>
        <w:t>be</w:t>
      </w:r>
      <w:r>
        <w:rPr>
          <w:color w:val="231F20"/>
          <w:spacing w:val="35"/>
          <w:sz w:val="22"/>
        </w:rPr>
        <w:t> </w:t>
      </w:r>
      <w:r>
        <w:rPr>
          <w:color w:val="231F20"/>
          <w:spacing w:val="2"/>
          <w:sz w:val="22"/>
        </w:rPr>
        <w:t>analysed</w:t>
      </w:r>
      <w:r>
        <w:rPr>
          <w:color w:val="231F20"/>
          <w:spacing w:val="36"/>
          <w:sz w:val="22"/>
        </w:rPr>
        <w:t> </w:t>
      </w:r>
      <w:r>
        <w:rPr>
          <w:color w:val="231F20"/>
          <w:spacing w:val="2"/>
          <w:sz w:val="22"/>
        </w:rPr>
        <w:t>and</w:t>
      </w:r>
      <w:r>
        <w:rPr>
          <w:color w:val="231F20"/>
          <w:spacing w:val="35"/>
          <w:sz w:val="22"/>
        </w:rPr>
        <w:t> </w:t>
      </w:r>
      <w:r>
        <w:rPr>
          <w:color w:val="231F20"/>
          <w:spacing w:val="-2"/>
          <w:sz w:val="22"/>
        </w:rPr>
        <w:t>evaluated.</w:t>
      </w:r>
    </w:p>
    <w:p>
      <w:pPr>
        <w:pStyle w:val="BodyText"/>
        <w:spacing w:line="405" w:lineRule="auto" w:before="173"/>
        <w:ind w:left="29" w:right="708"/>
      </w:pPr>
      <w:r>
        <w:rPr>
          <w:color w:val="231F20"/>
        </w:rPr>
        <w:t>The</w:t>
      </w:r>
      <w:r>
        <w:rPr>
          <w:color w:val="231F20"/>
          <w:spacing w:val="13"/>
        </w:rPr>
        <w:t> </w:t>
      </w:r>
      <w:r>
        <w:rPr>
          <w:color w:val="231F20"/>
        </w:rPr>
        <w:t>organization</w:t>
      </w:r>
      <w:r>
        <w:rPr>
          <w:color w:val="231F20"/>
          <w:spacing w:val="13"/>
        </w:rPr>
        <w:t> </w:t>
      </w:r>
      <w:r>
        <w:rPr>
          <w:color w:val="231F20"/>
        </w:rPr>
        <w:t>shall</w:t>
      </w:r>
      <w:r>
        <w:rPr>
          <w:color w:val="231F20"/>
          <w:spacing w:val="13"/>
        </w:rPr>
        <w:t> </w:t>
      </w:r>
      <w:r>
        <w:rPr>
          <w:color w:val="231F20"/>
        </w:rPr>
        <w:t>evaluate</w:t>
      </w:r>
      <w:r>
        <w:rPr>
          <w:color w:val="231F20"/>
          <w:spacing w:val="13"/>
        </w:rPr>
        <w:t> </w:t>
      </w:r>
      <w:r>
        <w:rPr>
          <w:color w:val="231F20"/>
        </w:rPr>
        <w:t>the</w:t>
      </w:r>
      <w:r>
        <w:rPr>
          <w:color w:val="231F20"/>
          <w:spacing w:val="13"/>
        </w:rPr>
        <w:t> </w:t>
      </w:r>
      <w:r>
        <w:rPr>
          <w:color w:val="231F20"/>
        </w:rPr>
        <w:t>performance</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effectiveness</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quality</w:t>
      </w:r>
      <w:r>
        <w:rPr>
          <w:color w:val="231F20"/>
          <w:spacing w:val="13"/>
        </w:rPr>
        <w:t> </w:t>
      </w:r>
      <w:r>
        <w:rPr>
          <w:color w:val="231F20"/>
        </w:rPr>
        <w:t>management</w:t>
      </w:r>
      <w:r>
        <w:rPr>
          <w:color w:val="231F20"/>
          <w:spacing w:val="13"/>
        </w:rPr>
        <w:t> </w:t>
      </w:r>
      <w:r>
        <w:rPr>
          <w:color w:val="231F20"/>
        </w:rPr>
        <w:t>system.</w:t>
      </w:r>
      <w:r>
        <w:rPr>
          <w:color w:val="231F20"/>
          <w:spacing w:val="80"/>
          <w:w w:val="110"/>
        </w:rPr>
        <w:t> </w:t>
      </w:r>
      <w:r>
        <w:rPr>
          <w:color w:val="231F20"/>
          <w:w w:val="110"/>
        </w:rPr>
        <w:t>The organization shall retain appropriate documented information as evidence of the results.</w:t>
      </w:r>
    </w:p>
    <w:p>
      <w:pPr>
        <w:pStyle w:val="BodyText"/>
        <w:spacing w:after="0" w:line="405" w:lineRule="auto"/>
        <w:sectPr>
          <w:pgSz w:w="11910" w:h="16840"/>
          <w:pgMar w:header="667" w:footer="576" w:top="940" w:bottom="760" w:left="708" w:right="708"/>
        </w:sectPr>
      </w:pPr>
    </w:p>
    <w:p>
      <w:pPr>
        <w:pStyle w:val="BodyText"/>
      </w:pPr>
    </w:p>
    <w:p>
      <w:pPr>
        <w:pStyle w:val="BodyText"/>
        <w:spacing w:before="211"/>
      </w:pPr>
    </w:p>
    <w:p>
      <w:pPr>
        <w:pStyle w:val="Heading6"/>
        <w:numPr>
          <w:ilvl w:val="2"/>
          <w:numId w:val="9"/>
        </w:numPr>
        <w:tabs>
          <w:tab w:pos="1474" w:val="left" w:leader="none"/>
        </w:tabs>
        <w:spacing w:line="240" w:lineRule="auto" w:before="1" w:after="0"/>
        <w:ind w:left="1474" w:right="0" w:hanging="765"/>
        <w:jc w:val="left"/>
      </w:pPr>
      <w:bookmarkStart w:name="_TOC_250011" w:id="68"/>
      <w:r>
        <w:rPr>
          <w:color w:val="231F20"/>
          <w:spacing w:val="-2"/>
          <w:w w:val="105"/>
        </w:rPr>
        <w:t>Customer</w:t>
      </w:r>
      <w:r>
        <w:rPr>
          <w:color w:val="231F20"/>
          <w:spacing w:val="-4"/>
          <w:w w:val="105"/>
        </w:rPr>
        <w:t> </w:t>
      </w:r>
      <w:bookmarkEnd w:id="68"/>
      <w:r>
        <w:rPr>
          <w:color w:val="231F20"/>
          <w:spacing w:val="-2"/>
          <w:w w:val="110"/>
        </w:rPr>
        <w:t>satisfaction</w:t>
      </w:r>
    </w:p>
    <w:p>
      <w:pPr>
        <w:pStyle w:val="BodyText"/>
        <w:spacing w:line="230" w:lineRule="auto" w:before="195"/>
        <w:ind w:left="709" w:right="27"/>
        <w:jc w:val="both"/>
      </w:pPr>
      <w:r>
        <w:rPr>
          <w:color w:val="231F20"/>
          <w:w w:val="110"/>
        </w:rPr>
        <w:t>The</w:t>
      </w:r>
      <w:r>
        <w:rPr>
          <w:color w:val="231F20"/>
          <w:w w:val="110"/>
        </w:rPr>
        <w:t> organization</w:t>
      </w:r>
      <w:r>
        <w:rPr>
          <w:color w:val="231F20"/>
          <w:w w:val="110"/>
        </w:rPr>
        <w:t> shall</w:t>
      </w:r>
      <w:r>
        <w:rPr>
          <w:color w:val="231F20"/>
          <w:w w:val="110"/>
        </w:rPr>
        <w:t> monitor</w:t>
      </w:r>
      <w:r>
        <w:rPr>
          <w:color w:val="231F20"/>
          <w:w w:val="110"/>
        </w:rPr>
        <w:t> customers’</w:t>
      </w:r>
      <w:r>
        <w:rPr>
          <w:color w:val="231F20"/>
          <w:w w:val="110"/>
        </w:rPr>
        <w:t> perceptions</w:t>
      </w:r>
      <w:r>
        <w:rPr>
          <w:color w:val="231F20"/>
          <w:w w:val="110"/>
        </w:rPr>
        <w:t> of</w:t>
      </w:r>
      <w:r>
        <w:rPr>
          <w:color w:val="231F20"/>
          <w:w w:val="110"/>
        </w:rPr>
        <w:t> the</w:t>
      </w:r>
      <w:r>
        <w:rPr>
          <w:color w:val="231F20"/>
          <w:w w:val="110"/>
        </w:rPr>
        <w:t> degree</w:t>
      </w:r>
      <w:r>
        <w:rPr>
          <w:color w:val="231F20"/>
          <w:w w:val="110"/>
        </w:rPr>
        <w:t> to</w:t>
      </w:r>
      <w:r>
        <w:rPr>
          <w:color w:val="231F20"/>
          <w:w w:val="110"/>
        </w:rPr>
        <w:t> which</w:t>
      </w:r>
      <w:r>
        <w:rPr>
          <w:color w:val="231F20"/>
          <w:w w:val="110"/>
        </w:rPr>
        <w:t> their</w:t>
      </w:r>
      <w:r>
        <w:rPr>
          <w:color w:val="231F20"/>
          <w:w w:val="110"/>
        </w:rPr>
        <w:t> needs</w:t>
      </w:r>
      <w:r>
        <w:rPr>
          <w:color w:val="231F20"/>
          <w:w w:val="110"/>
        </w:rPr>
        <w:t> and expectations</w:t>
      </w:r>
      <w:r>
        <w:rPr>
          <w:color w:val="231F20"/>
          <w:w w:val="110"/>
        </w:rPr>
        <w:t> have</w:t>
      </w:r>
      <w:r>
        <w:rPr>
          <w:color w:val="231F20"/>
          <w:w w:val="110"/>
        </w:rPr>
        <w:t> been</w:t>
      </w:r>
      <w:r>
        <w:rPr>
          <w:color w:val="231F20"/>
          <w:w w:val="110"/>
        </w:rPr>
        <w:t> fulfilled.</w:t>
      </w:r>
      <w:r>
        <w:rPr>
          <w:color w:val="231F20"/>
          <w:w w:val="110"/>
        </w:rPr>
        <w:t> The</w:t>
      </w:r>
      <w:r>
        <w:rPr>
          <w:color w:val="231F20"/>
          <w:w w:val="110"/>
        </w:rPr>
        <w:t> organization</w:t>
      </w:r>
      <w:r>
        <w:rPr>
          <w:color w:val="231F20"/>
          <w:w w:val="110"/>
        </w:rPr>
        <w:t> shall</w:t>
      </w:r>
      <w:r>
        <w:rPr>
          <w:color w:val="231F20"/>
          <w:w w:val="110"/>
        </w:rPr>
        <w:t> determine</w:t>
      </w:r>
      <w:r>
        <w:rPr>
          <w:color w:val="231F20"/>
          <w:w w:val="110"/>
        </w:rPr>
        <w:t> the</w:t>
      </w:r>
      <w:r>
        <w:rPr>
          <w:color w:val="231F20"/>
          <w:w w:val="110"/>
        </w:rPr>
        <w:t> methods</w:t>
      </w:r>
      <w:r>
        <w:rPr>
          <w:color w:val="231F20"/>
          <w:w w:val="110"/>
        </w:rPr>
        <w:t> for</w:t>
      </w:r>
      <w:r>
        <w:rPr>
          <w:color w:val="231F20"/>
          <w:w w:val="110"/>
        </w:rPr>
        <w:t> obtaining, monitoring and reviewing this information.</w:t>
      </w:r>
    </w:p>
    <w:p>
      <w:pPr>
        <w:spacing w:line="230" w:lineRule="auto" w:before="195"/>
        <w:ind w:left="709" w:right="27" w:firstLine="0"/>
        <w:jc w:val="both"/>
        <w:rPr>
          <w:sz w:val="20"/>
        </w:rPr>
      </w:pPr>
      <w:r>
        <w:rPr>
          <w:color w:val="231F20"/>
          <w:w w:val="105"/>
          <w:sz w:val="20"/>
        </w:rPr>
        <w:t>NOTE</w:t>
      </w:r>
      <w:r>
        <w:rPr>
          <w:color w:val="231F20"/>
          <w:spacing w:val="80"/>
          <w:w w:val="150"/>
          <w:sz w:val="20"/>
        </w:rPr>
        <w:t>   </w:t>
      </w:r>
      <w:r>
        <w:rPr>
          <w:color w:val="231F20"/>
          <w:w w:val="105"/>
          <w:sz w:val="20"/>
        </w:rPr>
        <w:t>Examples</w:t>
      </w:r>
      <w:r>
        <w:rPr>
          <w:color w:val="231F20"/>
          <w:spacing w:val="40"/>
          <w:w w:val="105"/>
          <w:sz w:val="20"/>
        </w:rPr>
        <w:t> </w:t>
      </w:r>
      <w:r>
        <w:rPr>
          <w:color w:val="231F20"/>
          <w:w w:val="105"/>
          <w:sz w:val="20"/>
        </w:rPr>
        <w:t>of</w:t>
      </w:r>
      <w:r>
        <w:rPr>
          <w:color w:val="231F20"/>
          <w:spacing w:val="40"/>
          <w:w w:val="105"/>
          <w:sz w:val="20"/>
        </w:rPr>
        <w:t> </w:t>
      </w:r>
      <w:r>
        <w:rPr>
          <w:color w:val="231F20"/>
          <w:w w:val="105"/>
          <w:sz w:val="20"/>
        </w:rPr>
        <w:t>monitoring</w:t>
      </w:r>
      <w:r>
        <w:rPr>
          <w:color w:val="231F20"/>
          <w:spacing w:val="40"/>
          <w:w w:val="105"/>
          <w:sz w:val="20"/>
        </w:rPr>
        <w:t> </w:t>
      </w:r>
      <w:r>
        <w:rPr>
          <w:color w:val="231F20"/>
          <w:w w:val="105"/>
          <w:sz w:val="20"/>
        </w:rPr>
        <w:t>customer</w:t>
      </w:r>
      <w:r>
        <w:rPr>
          <w:color w:val="231F20"/>
          <w:spacing w:val="40"/>
          <w:w w:val="105"/>
          <w:sz w:val="20"/>
        </w:rPr>
        <w:t> </w:t>
      </w:r>
      <w:r>
        <w:rPr>
          <w:color w:val="231F20"/>
          <w:w w:val="105"/>
          <w:sz w:val="20"/>
        </w:rPr>
        <w:t>perceptions</w:t>
      </w:r>
      <w:r>
        <w:rPr>
          <w:color w:val="231F20"/>
          <w:spacing w:val="40"/>
          <w:w w:val="105"/>
          <w:sz w:val="20"/>
        </w:rPr>
        <w:t> </w:t>
      </w:r>
      <w:r>
        <w:rPr>
          <w:color w:val="231F20"/>
          <w:w w:val="105"/>
          <w:sz w:val="20"/>
        </w:rPr>
        <w:t>can</w:t>
      </w:r>
      <w:r>
        <w:rPr>
          <w:color w:val="231F20"/>
          <w:spacing w:val="40"/>
          <w:w w:val="105"/>
          <w:sz w:val="20"/>
        </w:rPr>
        <w:t> </w:t>
      </w:r>
      <w:r>
        <w:rPr>
          <w:color w:val="231F20"/>
          <w:w w:val="105"/>
          <w:sz w:val="20"/>
        </w:rPr>
        <w:t>include</w:t>
      </w:r>
      <w:r>
        <w:rPr>
          <w:color w:val="231F20"/>
          <w:spacing w:val="40"/>
          <w:w w:val="105"/>
          <w:sz w:val="20"/>
        </w:rPr>
        <w:t> </w:t>
      </w:r>
      <w:r>
        <w:rPr>
          <w:color w:val="231F20"/>
          <w:w w:val="105"/>
          <w:sz w:val="20"/>
        </w:rPr>
        <w:t>customer</w:t>
      </w:r>
      <w:r>
        <w:rPr>
          <w:color w:val="231F20"/>
          <w:spacing w:val="40"/>
          <w:w w:val="105"/>
          <w:sz w:val="20"/>
        </w:rPr>
        <w:t> </w:t>
      </w:r>
      <w:r>
        <w:rPr>
          <w:color w:val="231F20"/>
          <w:w w:val="105"/>
          <w:sz w:val="20"/>
        </w:rPr>
        <w:t>surveys,</w:t>
      </w:r>
      <w:r>
        <w:rPr>
          <w:color w:val="231F20"/>
          <w:spacing w:val="40"/>
          <w:w w:val="105"/>
          <w:sz w:val="20"/>
        </w:rPr>
        <w:t> </w:t>
      </w:r>
      <w:r>
        <w:rPr>
          <w:color w:val="231F20"/>
          <w:w w:val="105"/>
          <w:sz w:val="20"/>
        </w:rPr>
        <w:t>customer</w:t>
      </w:r>
      <w:r>
        <w:rPr>
          <w:color w:val="231F20"/>
          <w:spacing w:val="40"/>
          <w:w w:val="105"/>
          <w:sz w:val="20"/>
        </w:rPr>
        <w:t> </w:t>
      </w:r>
      <w:r>
        <w:rPr>
          <w:color w:val="231F20"/>
          <w:w w:val="105"/>
          <w:sz w:val="20"/>
        </w:rPr>
        <w:t>feedback</w:t>
      </w:r>
      <w:r>
        <w:rPr>
          <w:color w:val="231F20"/>
          <w:spacing w:val="40"/>
          <w:w w:val="105"/>
          <w:sz w:val="20"/>
        </w:rPr>
        <w:t> </w:t>
      </w:r>
      <w:r>
        <w:rPr>
          <w:color w:val="231F20"/>
          <w:w w:val="105"/>
          <w:sz w:val="20"/>
        </w:rPr>
        <w:t>on</w:t>
      </w:r>
      <w:r>
        <w:rPr>
          <w:color w:val="231F20"/>
          <w:spacing w:val="40"/>
          <w:w w:val="105"/>
          <w:sz w:val="20"/>
        </w:rPr>
        <w:t> </w:t>
      </w:r>
      <w:r>
        <w:rPr>
          <w:color w:val="231F20"/>
          <w:w w:val="105"/>
          <w:sz w:val="20"/>
        </w:rPr>
        <w:t>delivered</w:t>
      </w:r>
      <w:r>
        <w:rPr>
          <w:color w:val="231F20"/>
          <w:spacing w:val="40"/>
          <w:w w:val="105"/>
          <w:sz w:val="20"/>
        </w:rPr>
        <w:t> </w:t>
      </w:r>
      <w:r>
        <w:rPr>
          <w:color w:val="231F20"/>
          <w:w w:val="105"/>
          <w:sz w:val="20"/>
        </w:rPr>
        <w:t>products</w:t>
      </w:r>
      <w:r>
        <w:rPr>
          <w:color w:val="231F20"/>
          <w:spacing w:val="40"/>
          <w:w w:val="105"/>
          <w:sz w:val="20"/>
        </w:rPr>
        <w:t> </w:t>
      </w:r>
      <w:r>
        <w:rPr>
          <w:color w:val="231F20"/>
          <w:w w:val="105"/>
          <w:sz w:val="20"/>
        </w:rPr>
        <w:t>and</w:t>
      </w:r>
      <w:r>
        <w:rPr>
          <w:color w:val="231F20"/>
          <w:spacing w:val="40"/>
          <w:w w:val="105"/>
          <w:sz w:val="20"/>
        </w:rPr>
        <w:t> </w:t>
      </w:r>
      <w:r>
        <w:rPr>
          <w:color w:val="231F20"/>
          <w:w w:val="105"/>
          <w:sz w:val="20"/>
        </w:rPr>
        <w:t>services,</w:t>
      </w:r>
      <w:r>
        <w:rPr>
          <w:color w:val="231F20"/>
          <w:spacing w:val="40"/>
          <w:w w:val="105"/>
          <w:sz w:val="20"/>
        </w:rPr>
        <w:t> </w:t>
      </w:r>
      <w:r>
        <w:rPr>
          <w:color w:val="231F20"/>
          <w:w w:val="105"/>
          <w:sz w:val="20"/>
        </w:rPr>
        <w:t>meetings</w:t>
      </w:r>
      <w:r>
        <w:rPr>
          <w:color w:val="231F20"/>
          <w:spacing w:val="40"/>
          <w:w w:val="105"/>
          <w:sz w:val="20"/>
        </w:rPr>
        <w:t> </w:t>
      </w:r>
      <w:r>
        <w:rPr>
          <w:color w:val="231F20"/>
          <w:w w:val="105"/>
          <w:sz w:val="20"/>
        </w:rPr>
        <w:t>with</w:t>
      </w:r>
      <w:r>
        <w:rPr>
          <w:color w:val="231F20"/>
          <w:spacing w:val="40"/>
          <w:w w:val="105"/>
          <w:sz w:val="20"/>
        </w:rPr>
        <w:t> </w:t>
      </w:r>
      <w:r>
        <w:rPr>
          <w:color w:val="231F20"/>
          <w:w w:val="105"/>
          <w:sz w:val="20"/>
        </w:rPr>
        <w:t>customers,</w:t>
      </w:r>
      <w:r>
        <w:rPr>
          <w:color w:val="231F20"/>
          <w:spacing w:val="40"/>
          <w:w w:val="105"/>
          <w:sz w:val="20"/>
        </w:rPr>
        <w:t> </w:t>
      </w:r>
      <w:r>
        <w:rPr>
          <w:color w:val="231F20"/>
          <w:w w:val="105"/>
          <w:sz w:val="20"/>
        </w:rPr>
        <w:t>market-share</w:t>
      </w:r>
      <w:r>
        <w:rPr>
          <w:color w:val="231F20"/>
          <w:spacing w:val="40"/>
          <w:w w:val="105"/>
          <w:sz w:val="20"/>
        </w:rPr>
        <w:t> </w:t>
      </w:r>
      <w:r>
        <w:rPr>
          <w:color w:val="231F20"/>
          <w:w w:val="105"/>
          <w:sz w:val="20"/>
        </w:rPr>
        <w:t>analysis,</w:t>
      </w:r>
      <w:r>
        <w:rPr>
          <w:color w:val="231F20"/>
          <w:spacing w:val="40"/>
          <w:w w:val="105"/>
          <w:sz w:val="20"/>
        </w:rPr>
        <w:t> </w:t>
      </w:r>
      <w:r>
        <w:rPr>
          <w:color w:val="231F20"/>
          <w:w w:val="105"/>
          <w:sz w:val="20"/>
        </w:rPr>
        <w:t>compliments,</w:t>
      </w:r>
      <w:r>
        <w:rPr>
          <w:color w:val="231F20"/>
          <w:spacing w:val="40"/>
          <w:w w:val="105"/>
          <w:sz w:val="20"/>
        </w:rPr>
        <w:t> </w:t>
      </w:r>
      <w:r>
        <w:rPr>
          <w:color w:val="231F20"/>
          <w:w w:val="105"/>
          <w:sz w:val="20"/>
        </w:rPr>
        <w:t>warranty claims and dealer reports.</w:t>
      </w:r>
    </w:p>
    <w:p>
      <w:pPr>
        <w:pStyle w:val="BodyText"/>
        <w:spacing w:before="61"/>
        <w:rPr>
          <w:sz w:val="20"/>
        </w:rPr>
      </w:pPr>
    </w:p>
    <w:p>
      <w:pPr>
        <w:pStyle w:val="Heading6"/>
        <w:numPr>
          <w:ilvl w:val="2"/>
          <w:numId w:val="9"/>
        </w:numPr>
        <w:tabs>
          <w:tab w:pos="1474" w:val="left" w:leader="none"/>
        </w:tabs>
        <w:spacing w:line="240" w:lineRule="auto" w:before="0" w:after="0"/>
        <w:ind w:left="1474" w:right="0" w:hanging="765"/>
        <w:jc w:val="left"/>
      </w:pPr>
      <w:bookmarkStart w:name="_TOC_250010" w:id="69"/>
      <w:r>
        <w:rPr>
          <w:color w:val="231F20"/>
        </w:rPr>
        <w:t>Analysis</w:t>
      </w:r>
      <w:r>
        <w:rPr>
          <w:color w:val="231F20"/>
          <w:spacing w:val="24"/>
        </w:rPr>
        <w:t> </w:t>
      </w:r>
      <w:r>
        <w:rPr>
          <w:color w:val="231F20"/>
        </w:rPr>
        <w:t>and</w:t>
      </w:r>
      <w:r>
        <w:rPr>
          <w:color w:val="231F20"/>
          <w:spacing w:val="24"/>
        </w:rPr>
        <w:t> </w:t>
      </w:r>
      <w:bookmarkEnd w:id="69"/>
      <w:r>
        <w:rPr>
          <w:color w:val="231F20"/>
          <w:spacing w:val="-2"/>
        </w:rPr>
        <w:t>evaluation</w:t>
      </w:r>
    </w:p>
    <w:p>
      <w:pPr>
        <w:pStyle w:val="BodyText"/>
        <w:spacing w:line="230" w:lineRule="auto" w:before="196"/>
        <w:ind w:left="709" w:right="28"/>
        <w:jc w:val="both"/>
      </w:pPr>
      <w:r>
        <w:rPr>
          <w:color w:val="231F20"/>
        </w:rPr>
        <w:t>The</w:t>
      </w:r>
      <w:r>
        <w:rPr>
          <w:color w:val="231F20"/>
          <w:spacing w:val="39"/>
        </w:rPr>
        <w:t> </w:t>
      </w:r>
      <w:r>
        <w:rPr>
          <w:color w:val="231F20"/>
        </w:rPr>
        <w:t>organization</w:t>
      </w:r>
      <w:r>
        <w:rPr>
          <w:color w:val="231F20"/>
          <w:spacing w:val="39"/>
        </w:rPr>
        <w:t> </w:t>
      </w:r>
      <w:r>
        <w:rPr>
          <w:color w:val="231F20"/>
        </w:rPr>
        <w:t>shall</w:t>
      </w:r>
      <w:r>
        <w:rPr>
          <w:color w:val="231F20"/>
          <w:spacing w:val="39"/>
        </w:rPr>
        <w:t> </w:t>
      </w:r>
      <w:r>
        <w:rPr>
          <w:color w:val="231F20"/>
        </w:rPr>
        <w:t>analyse</w:t>
      </w:r>
      <w:r>
        <w:rPr>
          <w:color w:val="231F20"/>
          <w:spacing w:val="39"/>
        </w:rPr>
        <w:t> </w:t>
      </w:r>
      <w:r>
        <w:rPr>
          <w:color w:val="231F20"/>
        </w:rPr>
        <w:t>and</w:t>
      </w:r>
      <w:r>
        <w:rPr>
          <w:color w:val="231F20"/>
          <w:spacing w:val="39"/>
        </w:rPr>
        <w:t> </w:t>
      </w:r>
      <w:r>
        <w:rPr>
          <w:color w:val="231F20"/>
        </w:rPr>
        <w:t>evaluate</w:t>
      </w:r>
      <w:r>
        <w:rPr>
          <w:color w:val="231F20"/>
          <w:spacing w:val="39"/>
        </w:rPr>
        <w:t> </w:t>
      </w:r>
      <w:r>
        <w:rPr>
          <w:color w:val="231F20"/>
        </w:rPr>
        <w:t>appropriate</w:t>
      </w:r>
      <w:r>
        <w:rPr>
          <w:color w:val="231F20"/>
          <w:spacing w:val="39"/>
        </w:rPr>
        <w:t> </w:t>
      </w:r>
      <w:r>
        <w:rPr>
          <w:color w:val="231F20"/>
        </w:rPr>
        <w:t>data</w:t>
      </w:r>
      <w:r>
        <w:rPr>
          <w:color w:val="231F20"/>
          <w:spacing w:val="39"/>
        </w:rPr>
        <w:t> </w:t>
      </w:r>
      <w:r>
        <w:rPr>
          <w:color w:val="231F20"/>
        </w:rPr>
        <w:t>and</w:t>
      </w:r>
      <w:r>
        <w:rPr>
          <w:color w:val="231F20"/>
          <w:spacing w:val="39"/>
        </w:rPr>
        <w:t> </w:t>
      </w:r>
      <w:r>
        <w:rPr>
          <w:color w:val="231F20"/>
        </w:rPr>
        <w:t>information</w:t>
      </w:r>
      <w:r>
        <w:rPr>
          <w:color w:val="231F20"/>
          <w:spacing w:val="39"/>
        </w:rPr>
        <w:t> </w:t>
      </w:r>
      <w:r>
        <w:rPr>
          <w:color w:val="231F20"/>
        </w:rPr>
        <w:t>arising</w:t>
      </w:r>
      <w:r>
        <w:rPr>
          <w:color w:val="231F20"/>
          <w:spacing w:val="39"/>
        </w:rPr>
        <w:t> </w:t>
      </w:r>
      <w:r>
        <w:rPr>
          <w:color w:val="231F20"/>
        </w:rPr>
        <w:t>from</w:t>
      </w:r>
      <w:r>
        <w:rPr>
          <w:color w:val="231F20"/>
          <w:spacing w:val="39"/>
        </w:rPr>
        <w:t> </w:t>
      </w:r>
      <w:r>
        <w:rPr>
          <w:color w:val="231F20"/>
        </w:rPr>
        <w:t>monitoring </w:t>
      </w:r>
      <w:r>
        <w:rPr>
          <w:color w:val="231F20"/>
          <w:w w:val="110"/>
        </w:rPr>
        <w:t>and</w:t>
      </w:r>
      <w:r>
        <w:rPr>
          <w:color w:val="231F20"/>
          <w:spacing w:val="-5"/>
          <w:w w:val="110"/>
        </w:rPr>
        <w:t> </w:t>
      </w:r>
      <w:r>
        <w:rPr>
          <w:color w:val="231F20"/>
          <w:w w:val="110"/>
        </w:rPr>
        <w:t>measurement.</w:t>
      </w:r>
    </w:p>
    <w:p>
      <w:pPr>
        <w:pStyle w:val="BodyText"/>
        <w:spacing w:before="174"/>
        <w:ind w:left="709"/>
        <w:jc w:val="both"/>
      </w:pPr>
      <w:r>
        <w:rPr>
          <w:color w:val="231F20"/>
          <w:w w:val="105"/>
        </w:rPr>
        <w:t>The</w:t>
      </w:r>
      <w:r>
        <w:rPr>
          <w:color w:val="231F20"/>
          <w:spacing w:val="6"/>
          <w:w w:val="105"/>
        </w:rPr>
        <w:t> </w:t>
      </w:r>
      <w:r>
        <w:rPr>
          <w:color w:val="231F20"/>
          <w:w w:val="105"/>
        </w:rPr>
        <w:t>results</w:t>
      </w:r>
      <w:r>
        <w:rPr>
          <w:color w:val="231F20"/>
          <w:spacing w:val="6"/>
          <w:w w:val="105"/>
        </w:rPr>
        <w:t> </w:t>
      </w:r>
      <w:r>
        <w:rPr>
          <w:color w:val="231F20"/>
          <w:w w:val="105"/>
        </w:rPr>
        <w:t>of</w:t>
      </w:r>
      <w:r>
        <w:rPr>
          <w:color w:val="231F20"/>
          <w:spacing w:val="6"/>
          <w:w w:val="105"/>
        </w:rPr>
        <w:t> </w:t>
      </w:r>
      <w:r>
        <w:rPr>
          <w:color w:val="231F20"/>
          <w:w w:val="105"/>
        </w:rPr>
        <w:t>analysis</w:t>
      </w:r>
      <w:r>
        <w:rPr>
          <w:color w:val="231F20"/>
          <w:spacing w:val="6"/>
          <w:w w:val="105"/>
        </w:rPr>
        <w:t> </w:t>
      </w:r>
      <w:r>
        <w:rPr>
          <w:color w:val="231F20"/>
          <w:w w:val="105"/>
        </w:rPr>
        <w:t>shall</w:t>
      </w:r>
      <w:r>
        <w:rPr>
          <w:color w:val="231F20"/>
          <w:spacing w:val="6"/>
          <w:w w:val="105"/>
        </w:rPr>
        <w:t> </w:t>
      </w:r>
      <w:r>
        <w:rPr>
          <w:color w:val="231F20"/>
          <w:w w:val="105"/>
        </w:rPr>
        <w:t>be</w:t>
      </w:r>
      <w:r>
        <w:rPr>
          <w:color w:val="231F20"/>
          <w:spacing w:val="6"/>
          <w:w w:val="105"/>
        </w:rPr>
        <w:t> </w:t>
      </w:r>
      <w:r>
        <w:rPr>
          <w:color w:val="231F20"/>
          <w:w w:val="105"/>
        </w:rPr>
        <w:t>used</w:t>
      </w:r>
      <w:r>
        <w:rPr>
          <w:color w:val="231F20"/>
          <w:spacing w:val="6"/>
          <w:w w:val="105"/>
        </w:rPr>
        <w:t> </w:t>
      </w:r>
      <w:r>
        <w:rPr>
          <w:color w:val="231F20"/>
          <w:w w:val="105"/>
        </w:rPr>
        <w:t>to</w:t>
      </w:r>
      <w:r>
        <w:rPr>
          <w:color w:val="231F20"/>
          <w:spacing w:val="6"/>
          <w:w w:val="105"/>
        </w:rPr>
        <w:t> </w:t>
      </w:r>
      <w:r>
        <w:rPr>
          <w:color w:val="231F20"/>
          <w:spacing w:val="-2"/>
          <w:w w:val="105"/>
        </w:rPr>
        <w:t>evaluate:</w:t>
      </w:r>
    </w:p>
    <w:p>
      <w:pPr>
        <w:pStyle w:val="ListParagraph"/>
        <w:numPr>
          <w:ilvl w:val="0"/>
          <w:numId w:val="59"/>
        </w:numPr>
        <w:tabs>
          <w:tab w:pos="1111" w:val="left" w:leader="none"/>
        </w:tabs>
        <w:spacing w:line="240" w:lineRule="auto" w:before="173" w:after="0"/>
        <w:ind w:left="1111" w:right="0" w:hanging="402"/>
        <w:jc w:val="left"/>
        <w:rPr>
          <w:sz w:val="22"/>
        </w:rPr>
      </w:pPr>
      <w:r>
        <w:rPr>
          <w:color w:val="231F20"/>
          <w:w w:val="105"/>
          <w:sz w:val="22"/>
        </w:rPr>
        <w:t>conformity</w:t>
      </w:r>
      <w:r>
        <w:rPr>
          <w:color w:val="231F20"/>
          <w:spacing w:val="10"/>
          <w:w w:val="105"/>
          <w:sz w:val="22"/>
        </w:rPr>
        <w:t> </w:t>
      </w:r>
      <w:r>
        <w:rPr>
          <w:color w:val="231F20"/>
          <w:w w:val="105"/>
          <w:sz w:val="22"/>
        </w:rPr>
        <w:t>of</w:t>
      </w:r>
      <w:r>
        <w:rPr>
          <w:color w:val="231F20"/>
          <w:spacing w:val="11"/>
          <w:w w:val="105"/>
          <w:sz w:val="22"/>
        </w:rPr>
        <w:t> </w:t>
      </w:r>
      <w:r>
        <w:rPr>
          <w:color w:val="231F20"/>
          <w:w w:val="105"/>
          <w:sz w:val="22"/>
        </w:rPr>
        <w:t>products</w:t>
      </w:r>
      <w:r>
        <w:rPr>
          <w:color w:val="231F20"/>
          <w:spacing w:val="10"/>
          <w:w w:val="105"/>
          <w:sz w:val="22"/>
        </w:rPr>
        <w:t> </w:t>
      </w:r>
      <w:r>
        <w:rPr>
          <w:color w:val="231F20"/>
          <w:w w:val="105"/>
          <w:sz w:val="22"/>
        </w:rPr>
        <w:t>and</w:t>
      </w:r>
      <w:r>
        <w:rPr>
          <w:color w:val="231F20"/>
          <w:spacing w:val="11"/>
          <w:w w:val="105"/>
          <w:sz w:val="22"/>
        </w:rPr>
        <w:t> </w:t>
      </w:r>
      <w:r>
        <w:rPr>
          <w:color w:val="231F20"/>
          <w:spacing w:val="-2"/>
          <w:w w:val="105"/>
          <w:sz w:val="22"/>
        </w:rPr>
        <w:t>services;</w:t>
      </w:r>
    </w:p>
    <w:p>
      <w:pPr>
        <w:pStyle w:val="ListParagraph"/>
        <w:numPr>
          <w:ilvl w:val="0"/>
          <w:numId w:val="59"/>
        </w:numPr>
        <w:tabs>
          <w:tab w:pos="1111" w:val="left" w:leader="none"/>
        </w:tabs>
        <w:spacing w:line="240" w:lineRule="auto" w:before="174" w:after="0"/>
        <w:ind w:left="1111" w:right="0" w:hanging="402"/>
        <w:jc w:val="left"/>
        <w:rPr>
          <w:sz w:val="22"/>
        </w:rPr>
      </w:pPr>
      <w:r>
        <w:rPr>
          <w:color w:val="231F20"/>
          <w:w w:val="105"/>
          <w:sz w:val="22"/>
        </w:rPr>
        <w:t>the</w:t>
      </w:r>
      <w:r>
        <w:rPr>
          <w:color w:val="231F20"/>
          <w:spacing w:val="12"/>
          <w:w w:val="105"/>
          <w:sz w:val="22"/>
        </w:rPr>
        <w:t> </w:t>
      </w:r>
      <w:r>
        <w:rPr>
          <w:color w:val="231F20"/>
          <w:w w:val="105"/>
          <w:sz w:val="22"/>
        </w:rPr>
        <w:t>degree</w:t>
      </w:r>
      <w:r>
        <w:rPr>
          <w:color w:val="231F20"/>
          <w:spacing w:val="12"/>
          <w:w w:val="105"/>
          <w:sz w:val="22"/>
        </w:rPr>
        <w:t> </w:t>
      </w:r>
      <w:r>
        <w:rPr>
          <w:color w:val="231F20"/>
          <w:w w:val="105"/>
          <w:sz w:val="22"/>
        </w:rPr>
        <w:t>of</w:t>
      </w:r>
      <w:r>
        <w:rPr>
          <w:color w:val="231F20"/>
          <w:spacing w:val="12"/>
          <w:w w:val="105"/>
          <w:sz w:val="22"/>
        </w:rPr>
        <w:t> </w:t>
      </w:r>
      <w:r>
        <w:rPr>
          <w:color w:val="231F20"/>
          <w:w w:val="105"/>
          <w:sz w:val="22"/>
        </w:rPr>
        <w:t>customer</w:t>
      </w:r>
      <w:r>
        <w:rPr>
          <w:color w:val="231F20"/>
          <w:spacing w:val="12"/>
          <w:w w:val="105"/>
          <w:sz w:val="22"/>
        </w:rPr>
        <w:t> </w:t>
      </w:r>
      <w:r>
        <w:rPr>
          <w:color w:val="231F20"/>
          <w:spacing w:val="-2"/>
          <w:w w:val="105"/>
          <w:sz w:val="22"/>
        </w:rPr>
        <w:t>satisfaction;</w:t>
      </w:r>
    </w:p>
    <w:p>
      <w:pPr>
        <w:pStyle w:val="ListParagraph"/>
        <w:numPr>
          <w:ilvl w:val="0"/>
          <w:numId w:val="59"/>
        </w:numPr>
        <w:tabs>
          <w:tab w:pos="1111" w:val="left" w:leader="none"/>
        </w:tabs>
        <w:spacing w:line="240" w:lineRule="auto" w:before="173" w:after="0"/>
        <w:ind w:left="1111" w:right="0" w:hanging="402"/>
        <w:jc w:val="left"/>
        <w:rPr>
          <w:sz w:val="22"/>
        </w:rPr>
      </w:pPr>
      <w:r>
        <w:rPr>
          <w:color w:val="231F20"/>
          <w:spacing w:val="2"/>
          <w:sz w:val="22"/>
        </w:rPr>
        <w:t>the</w:t>
      </w:r>
      <w:r>
        <w:rPr>
          <w:color w:val="231F20"/>
          <w:spacing w:val="34"/>
          <w:sz w:val="22"/>
        </w:rPr>
        <w:t> </w:t>
      </w:r>
      <w:r>
        <w:rPr>
          <w:color w:val="231F20"/>
          <w:spacing w:val="2"/>
          <w:sz w:val="22"/>
        </w:rPr>
        <w:t>performance</w:t>
      </w:r>
      <w:r>
        <w:rPr>
          <w:color w:val="231F20"/>
          <w:spacing w:val="34"/>
          <w:sz w:val="22"/>
        </w:rPr>
        <w:t> </w:t>
      </w:r>
      <w:r>
        <w:rPr>
          <w:color w:val="231F20"/>
          <w:spacing w:val="2"/>
          <w:sz w:val="22"/>
        </w:rPr>
        <w:t>and</w:t>
      </w:r>
      <w:r>
        <w:rPr>
          <w:color w:val="231F20"/>
          <w:spacing w:val="35"/>
          <w:sz w:val="22"/>
        </w:rPr>
        <w:t> </w:t>
      </w:r>
      <w:r>
        <w:rPr>
          <w:color w:val="231F20"/>
          <w:spacing w:val="2"/>
          <w:sz w:val="22"/>
        </w:rPr>
        <w:t>effectiveness</w:t>
      </w:r>
      <w:r>
        <w:rPr>
          <w:color w:val="231F20"/>
          <w:spacing w:val="34"/>
          <w:sz w:val="22"/>
        </w:rPr>
        <w:t> </w:t>
      </w:r>
      <w:r>
        <w:rPr>
          <w:color w:val="231F20"/>
          <w:spacing w:val="2"/>
          <w:sz w:val="22"/>
        </w:rPr>
        <w:t>of</w:t>
      </w:r>
      <w:r>
        <w:rPr>
          <w:color w:val="231F20"/>
          <w:spacing w:val="35"/>
          <w:sz w:val="22"/>
        </w:rPr>
        <w:t> </w:t>
      </w:r>
      <w:r>
        <w:rPr>
          <w:color w:val="231F20"/>
          <w:spacing w:val="2"/>
          <w:sz w:val="22"/>
        </w:rPr>
        <w:t>the</w:t>
      </w:r>
      <w:r>
        <w:rPr>
          <w:color w:val="231F20"/>
          <w:spacing w:val="34"/>
          <w:sz w:val="22"/>
        </w:rPr>
        <w:t> </w:t>
      </w:r>
      <w:r>
        <w:rPr>
          <w:color w:val="231F20"/>
          <w:spacing w:val="2"/>
          <w:sz w:val="22"/>
        </w:rPr>
        <w:t>quality</w:t>
      </w:r>
      <w:r>
        <w:rPr>
          <w:color w:val="231F20"/>
          <w:spacing w:val="35"/>
          <w:sz w:val="22"/>
        </w:rPr>
        <w:t> </w:t>
      </w:r>
      <w:r>
        <w:rPr>
          <w:color w:val="231F20"/>
          <w:spacing w:val="2"/>
          <w:sz w:val="22"/>
        </w:rPr>
        <w:t>management</w:t>
      </w:r>
      <w:r>
        <w:rPr>
          <w:color w:val="231F20"/>
          <w:spacing w:val="34"/>
          <w:sz w:val="22"/>
        </w:rPr>
        <w:t> </w:t>
      </w:r>
      <w:r>
        <w:rPr>
          <w:color w:val="231F20"/>
          <w:spacing w:val="-2"/>
          <w:sz w:val="22"/>
        </w:rPr>
        <w:t>system;</w:t>
      </w:r>
    </w:p>
    <w:p>
      <w:pPr>
        <w:pStyle w:val="ListParagraph"/>
        <w:numPr>
          <w:ilvl w:val="0"/>
          <w:numId w:val="59"/>
        </w:numPr>
        <w:tabs>
          <w:tab w:pos="1111" w:val="left" w:leader="none"/>
        </w:tabs>
        <w:spacing w:line="240" w:lineRule="auto" w:before="173" w:after="0"/>
        <w:ind w:left="1111" w:right="0" w:hanging="402"/>
        <w:jc w:val="left"/>
        <w:rPr>
          <w:sz w:val="22"/>
        </w:rPr>
      </w:pPr>
      <w:r>
        <w:rPr>
          <w:color w:val="231F20"/>
          <w:w w:val="105"/>
          <w:sz w:val="22"/>
        </w:rPr>
        <w:t>if</w:t>
      </w:r>
      <w:r>
        <w:rPr>
          <w:color w:val="231F20"/>
          <w:spacing w:val="7"/>
          <w:w w:val="105"/>
          <w:sz w:val="22"/>
        </w:rPr>
        <w:t> </w:t>
      </w:r>
      <w:r>
        <w:rPr>
          <w:color w:val="231F20"/>
          <w:w w:val="105"/>
          <w:sz w:val="22"/>
        </w:rPr>
        <w:t>planning</w:t>
      </w:r>
      <w:r>
        <w:rPr>
          <w:color w:val="231F20"/>
          <w:spacing w:val="7"/>
          <w:w w:val="105"/>
          <w:sz w:val="22"/>
        </w:rPr>
        <w:t> </w:t>
      </w:r>
      <w:r>
        <w:rPr>
          <w:color w:val="231F20"/>
          <w:w w:val="105"/>
          <w:sz w:val="22"/>
        </w:rPr>
        <w:t>has</w:t>
      </w:r>
      <w:r>
        <w:rPr>
          <w:color w:val="231F20"/>
          <w:spacing w:val="7"/>
          <w:w w:val="105"/>
          <w:sz w:val="22"/>
        </w:rPr>
        <w:t> </w:t>
      </w:r>
      <w:r>
        <w:rPr>
          <w:color w:val="231F20"/>
          <w:w w:val="105"/>
          <w:sz w:val="22"/>
        </w:rPr>
        <w:t>been</w:t>
      </w:r>
      <w:r>
        <w:rPr>
          <w:color w:val="231F20"/>
          <w:spacing w:val="7"/>
          <w:w w:val="105"/>
          <w:sz w:val="22"/>
        </w:rPr>
        <w:t> </w:t>
      </w:r>
      <w:r>
        <w:rPr>
          <w:color w:val="231F20"/>
          <w:w w:val="105"/>
          <w:sz w:val="22"/>
        </w:rPr>
        <w:t>implemented</w:t>
      </w:r>
      <w:r>
        <w:rPr>
          <w:color w:val="231F20"/>
          <w:spacing w:val="6"/>
          <w:w w:val="105"/>
          <w:sz w:val="22"/>
        </w:rPr>
        <w:t> </w:t>
      </w:r>
      <w:r>
        <w:rPr>
          <w:color w:val="231F20"/>
          <w:spacing w:val="-2"/>
          <w:w w:val="105"/>
          <w:sz w:val="22"/>
        </w:rPr>
        <w:t>effectively;</w:t>
      </w:r>
    </w:p>
    <w:p>
      <w:pPr>
        <w:pStyle w:val="ListParagraph"/>
        <w:numPr>
          <w:ilvl w:val="0"/>
          <w:numId w:val="59"/>
        </w:numPr>
        <w:tabs>
          <w:tab w:pos="1111" w:val="left" w:leader="none"/>
        </w:tabs>
        <w:spacing w:line="240" w:lineRule="auto" w:before="174" w:after="0"/>
        <w:ind w:left="1111" w:right="0" w:hanging="402"/>
        <w:jc w:val="left"/>
        <w:rPr>
          <w:sz w:val="22"/>
        </w:rPr>
      </w:pPr>
      <w:r>
        <w:rPr>
          <w:color w:val="231F20"/>
          <w:sz w:val="22"/>
        </w:rPr>
        <w:t>the</w:t>
      </w:r>
      <w:r>
        <w:rPr>
          <w:color w:val="231F20"/>
          <w:spacing w:val="39"/>
          <w:sz w:val="22"/>
        </w:rPr>
        <w:t> </w:t>
      </w:r>
      <w:r>
        <w:rPr>
          <w:color w:val="231F20"/>
          <w:sz w:val="22"/>
        </w:rPr>
        <w:t>effectiveness</w:t>
      </w:r>
      <w:r>
        <w:rPr>
          <w:color w:val="231F20"/>
          <w:spacing w:val="39"/>
          <w:sz w:val="22"/>
        </w:rPr>
        <w:t> </w:t>
      </w:r>
      <w:r>
        <w:rPr>
          <w:color w:val="231F20"/>
          <w:sz w:val="22"/>
        </w:rPr>
        <w:t>of</w:t>
      </w:r>
      <w:r>
        <w:rPr>
          <w:color w:val="231F20"/>
          <w:spacing w:val="39"/>
          <w:sz w:val="22"/>
        </w:rPr>
        <w:t> </w:t>
      </w:r>
      <w:r>
        <w:rPr>
          <w:color w:val="231F20"/>
          <w:sz w:val="22"/>
        </w:rPr>
        <w:t>actions</w:t>
      </w:r>
      <w:r>
        <w:rPr>
          <w:color w:val="231F20"/>
          <w:spacing w:val="39"/>
          <w:sz w:val="22"/>
        </w:rPr>
        <w:t> </w:t>
      </w:r>
      <w:r>
        <w:rPr>
          <w:color w:val="231F20"/>
          <w:sz w:val="22"/>
        </w:rPr>
        <w:t>taken</w:t>
      </w:r>
      <w:r>
        <w:rPr>
          <w:color w:val="231F20"/>
          <w:spacing w:val="39"/>
          <w:sz w:val="22"/>
        </w:rPr>
        <w:t> </w:t>
      </w:r>
      <w:r>
        <w:rPr>
          <w:color w:val="231F20"/>
          <w:sz w:val="22"/>
        </w:rPr>
        <w:t>to</w:t>
      </w:r>
      <w:r>
        <w:rPr>
          <w:color w:val="231F20"/>
          <w:spacing w:val="39"/>
          <w:sz w:val="22"/>
        </w:rPr>
        <w:t> </w:t>
      </w:r>
      <w:r>
        <w:rPr>
          <w:color w:val="231F20"/>
          <w:sz w:val="22"/>
        </w:rPr>
        <w:t>address</w:t>
      </w:r>
      <w:r>
        <w:rPr>
          <w:color w:val="231F20"/>
          <w:spacing w:val="39"/>
          <w:sz w:val="22"/>
        </w:rPr>
        <w:t> </w:t>
      </w:r>
      <w:r>
        <w:rPr>
          <w:color w:val="231F20"/>
          <w:sz w:val="22"/>
        </w:rPr>
        <w:t>risks</w:t>
      </w:r>
      <w:r>
        <w:rPr>
          <w:color w:val="231F20"/>
          <w:spacing w:val="39"/>
          <w:sz w:val="22"/>
        </w:rPr>
        <w:t> </w:t>
      </w:r>
      <w:r>
        <w:rPr>
          <w:color w:val="231F20"/>
          <w:sz w:val="22"/>
        </w:rPr>
        <w:t>and</w:t>
      </w:r>
      <w:r>
        <w:rPr>
          <w:color w:val="231F20"/>
          <w:spacing w:val="39"/>
          <w:sz w:val="22"/>
        </w:rPr>
        <w:t> </w:t>
      </w:r>
      <w:r>
        <w:rPr>
          <w:color w:val="231F20"/>
          <w:spacing w:val="-2"/>
          <w:sz w:val="22"/>
        </w:rPr>
        <w:t>opportunities;</w:t>
      </w:r>
    </w:p>
    <w:p>
      <w:pPr>
        <w:pStyle w:val="ListParagraph"/>
        <w:numPr>
          <w:ilvl w:val="0"/>
          <w:numId w:val="59"/>
        </w:numPr>
        <w:tabs>
          <w:tab w:pos="1111" w:val="left" w:leader="none"/>
        </w:tabs>
        <w:spacing w:line="240" w:lineRule="auto" w:before="173" w:after="0"/>
        <w:ind w:left="1111" w:right="0" w:hanging="402"/>
        <w:jc w:val="left"/>
        <w:rPr>
          <w:sz w:val="22"/>
        </w:rPr>
      </w:pPr>
      <w:r>
        <w:rPr>
          <w:color w:val="231F20"/>
          <w:spacing w:val="2"/>
          <w:sz w:val="22"/>
        </w:rPr>
        <w:t>the</w:t>
      </w:r>
      <w:r>
        <w:rPr>
          <w:color w:val="231F20"/>
          <w:spacing w:val="37"/>
          <w:sz w:val="22"/>
        </w:rPr>
        <w:t> </w:t>
      </w:r>
      <w:r>
        <w:rPr>
          <w:color w:val="231F20"/>
          <w:spacing w:val="2"/>
          <w:sz w:val="22"/>
        </w:rPr>
        <w:t>performance</w:t>
      </w:r>
      <w:r>
        <w:rPr>
          <w:color w:val="231F20"/>
          <w:spacing w:val="37"/>
          <w:sz w:val="22"/>
        </w:rPr>
        <w:t> </w:t>
      </w:r>
      <w:r>
        <w:rPr>
          <w:color w:val="231F20"/>
          <w:spacing w:val="2"/>
          <w:sz w:val="22"/>
        </w:rPr>
        <w:t>of</w:t>
      </w:r>
      <w:r>
        <w:rPr>
          <w:color w:val="231F20"/>
          <w:spacing w:val="37"/>
          <w:sz w:val="22"/>
        </w:rPr>
        <w:t> </w:t>
      </w:r>
      <w:r>
        <w:rPr>
          <w:color w:val="231F20"/>
          <w:spacing w:val="2"/>
          <w:sz w:val="22"/>
        </w:rPr>
        <w:t>external</w:t>
      </w:r>
      <w:r>
        <w:rPr>
          <w:color w:val="231F20"/>
          <w:spacing w:val="37"/>
          <w:sz w:val="22"/>
        </w:rPr>
        <w:t> </w:t>
      </w:r>
      <w:r>
        <w:rPr>
          <w:color w:val="231F20"/>
          <w:spacing w:val="-2"/>
          <w:sz w:val="22"/>
        </w:rPr>
        <w:t>providers;</w:t>
      </w:r>
    </w:p>
    <w:p>
      <w:pPr>
        <w:pStyle w:val="ListParagraph"/>
        <w:numPr>
          <w:ilvl w:val="0"/>
          <w:numId w:val="59"/>
        </w:numPr>
        <w:tabs>
          <w:tab w:pos="1111" w:val="left" w:leader="none"/>
        </w:tabs>
        <w:spacing w:line="240" w:lineRule="auto" w:before="174" w:after="0"/>
        <w:ind w:left="1111" w:right="0" w:hanging="402"/>
        <w:jc w:val="left"/>
        <w:rPr>
          <w:sz w:val="22"/>
        </w:rPr>
      </w:pPr>
      <w:r>
        <w:rPr>
          <w:color w:val="231F20"/>
          <w:spacing w:val="2"/>
          <w:sz w:val="22"/>
        </w:rPr>
        <w:t>the</w:t>
      </w:r>
      <w:r>
        <w:rPr>
          <w:color w:val="231F20"/>
          <w:spacing w:val="32"/>
          <w:sz w:val="22"/>
        </w:rPr>
        <w:t> </w:t>
      </w:r>
      <w:r>
        <w:rPr>
          <w:color w:val="231F20"/>
          <w:spacing w:val="2"/>
          <w:sz w:val="22"/>
        </w:rPr>
        <w:t>need</w:t>
      </w:r>
      <w:r>
        <w:rPr>
          <w:color w:val="231F20"/>
          <w:spacing w:val="32"/>
          <w:sz w:val="22"/>
        </w:rPr>
        <w:t> </w:t>
      </w:r>
      <w:r>
        <w:rPr>
          <w:color w:val="231F20"/>
          <w:spacing w:val="2"/>
          <w:sz w:val="22"/>
        </w:rPr>
        <w:t>for</w:t>
      </w:r>
      <w:r>
        <w:rPr>
          <w:color w:val="231F20"/>
          <w:spacing w:val="33"/>
          <w:sz w:val="22"/>
        </w:rPr>
        <w:t> </w:t>
      </w:r>
      <w:r>
        <w:rPr>
          <w:color w:val="231F20"/>
          <w:spacing w:val="2"/>
          <w:sz w:val="22"/>
        </w:rPr>
        <w:t>improvements</w:t>
      </w:r>
      <w:r>
        <w:rPr>
          <w:color w:val="231F20"/>
          <w:spacing w:val="32"/>
          <w:sz w:val="22"/>
        </w:rPr>
        <w:t> </w:t>
      </w:r>
      <w:r>
        <w:rPr>
          <w:color w:val="231F20"/>
          <w:spacing w:val="2"/>
          <w:sz w:val="22"/>
        </w:rPr>
        <w:t>to</w:t>
      </w:r>
      <w:r>
        <w:rPr>
          <w:color w:val="231F20"/>
          <w:spacing w:val="32"/>
          <w:sz w:val="22"/>
        </w:rPr>
        <w:t> </w:t>
      </w:r>
      <w:r>
        <w:rPr>
          <w:color w:val="231F20"/>
          <w:spacing w:val="2"/>
          <w:sz w:val="22"/>
        </w:rPr>
        <w:t>the</w:t>
      </w:r>
      <w:r>
        <w:rPr>
          <w:color w:val="231F20"/>
          <w:spacing w:val="32"/>
          <w:sz w:val="22"/>
        </w:rPr>
        <w:t> </w:t>
      </w:r>
      <w:r>
        <w:rPr>
          <w:color w:val="231F20"/>
          <w:spacing w:val="2"/>
          <w:sz w:val="22"/>
        </w:rPr>
        <w:t>quality</w:t>
      </w:r>
      <w:r>
        <w:rPr>
          <w:color w:val="231F20"/>
          <w:spacing w:val="33"/>
          <w:sz w:val="22"/>
        </w:rPr>
        <w:t> </w:t>
      </w:r>
      <w:r>
        <w:rPr>
          <w:color w:val="231F20"/>
          <w:spacing w:val="2"/>
          <w:sz w:val="22"/>
        </w:rPr>
        <w:t>management</w:t>
      </w:r>
      <w:r>
        <w:rPr>
          <w:color w:val="231F20"/>
          <w:spacing w:val="32"/>
          <w:sz w:val="22"/>
        </w:rPr>
        <w:t> </w:t>
      </w:r>
      <w:r>
        <w:rPr>
          <w:color w:val="231F20"/>
          <w:spacing w:val="-2"/>
          <w:sz w:val="22"/>
        </w:rPr>
        <w:t>system.</w:t>
      </w:r>
    </w:p>
    <w:p>
      <w:pPr>
        <w:spacing w:before="186"/>
        <w:ind w:left="709" w:right="0" w:firstLine="0"/>
        <w:jc w:val="both"/>
        <w:rPr>
          <w:sz w:val="20"/>
        </w:rPr>
      </w:pPr>
      <w:r>
        <w:rPr>
          <w:color w:val="231F20"/>
          <w:w w:val="105"/>
          <w:sz w:val="20"/>
        </w:rPr>
        <w:t>NOTE</w:t>
      </w:r>
      <w:r>
        <w:rPr>
          <w:color w:val="231F20"/>
          <w:spacing w:val="79"/>
          <w:w w:val="105"/>
          <w:sz w:val="20"/>
        </w:rPr>
        <w:t>    </w:t>
      </w:r>
      <w:r>
        <w:rPr>
          <w:color w:val="231F20"/>
          <w:w w:val="105"/>
          <w:sz w:val="20"/>
        </w:rPr>
        <w:t>Methods</w:t>
      </w:r>
      <w:r>
        <w:rPr>
          <w:color w:val="231F20"/>
          <w:spacing w:val="1"/>
          <w:w w:val="105"/>
          <w:sz w:val="20"/>
        </w:rPr>
        <w:t> </w:t>
      </w:r>
      <w:r>
        <w:rPr>
          <w:color w:val="231F20"/>
          <w:w w:val="105"/>
          <w:sz w:val="20"/>
        </w:rPr>
        <w:t>to</w:t>
      </w:r>
      <w:r>
        <w:rPr>
          <w:color w:val="231F20"/>
          <w:spacing w:val="-1"/>
          <w:w w:val="105"/>
          <w:sz w:val="20"/>
        </w:rPr>
        <w:t> </w:t>
      </w:r>
      <w:r>
        <w:rPr>
          <w:color w:val="231F20"/>
          <w:w w:val="105"/>
          <w:sz w:val="20"/>
        </w:rPr>
        <w:t>analyse</w:t>
      </w:r>
      <w:r>
        <w:rPr>
          <w:color w:val="231F20"/>
          <w:spacing w:val="-2"/>
          <w:w w:val="105"/>
          <w:sz w:val="20"/>
        </w:rPr>
        <w:t> </w:t>
      </w:r>
      <w:r>
        <w:rPr>
          <w:color w:val="231F20"/>
          <w:w w:val="105"/>
          <w:sz w:val="20"/>
        </w:rPr>
        <w:t>data</w:t>
      </w:r>
      <w:r>
        <w:rPr>
          <w:color w:val="231F20"/>
          <w:spacing w:val="-3"/>
          <w:w w:val="105"/>
          <w:sz w:val="20"/>
        </w:rPr>
        <w:t> </w:t>
      </w:r>
      <w:r>
        <w:rPr>
          <w:color w:val="231F20"/>
          <w:w w:val="105"/>
          <w:sz w:val="20"/>
        </w:rPr>
        <w:t>can</w:t>
      </w:r>
      <w:r>
        <w:rPr>
          <w:color w:val="231F20"/>
          <w:spacing w:val="-2"/>
          <w:w w:val="105"/>
          <w:sz w:val="20"/>
        </w:rPr>
        <w:t> </w:t>
      </w:r>
      <w:r>
        <w:rPr>
          <w:color w:val="231F20"/>
          <w:w w:val="105"/>
          <w:sz w:val="20"/>
        </w:rPr>
        <w:t>include</w:t>
      </w:r>
      <w:r>
        <w:rPr>
          <w:color w:val="231F20"/>
          <w:spacing w:val="-2"/>
          <w:w w:val="105"/>
          <w:sz w:val="20"/>
        </w:rPr>
        <w:t> </w:t>
      </w:r>
      <w:r>
        <w:rPr>
          <w:color w:val="231F20"/>
          <w:w w:val="105"/>
          <w:sz w:val="20"/>
        </w:rPr>
        <w:t>statistical</w:t>
      </w:r>
      <w:r>
        <w:rPr>
          <w:color w:val="231F20"/>
          <w:spacing w:val="-3"/>
          <w:w w:val="105"/>
          <w:sz w:val="20"/>
        </w:rPr>
        <w:t> </w:t>
      </w:r>
      <w:r>
        <w:rPr>
          <w:color w:val="231F20"/>
          <w:spacing w:val="-2"/>
          <w:w w:val="105"/>
          <w:sz w:val="20"/>
        </w:rPr>
        <w:t>techniques.</w:t>
      </w:r>
    </w:p>
    <w:p>
      <w:pPr>
        <w:pStyle w:val="BodyText"/>
        <w:spacing w:before="64"/>
        <w:rPr>
          <w:sz w:val="20"/>
        </w:rPr>
      </w:pPr>
    </w:p>
    <w:p>
      <w:pPr>
        <w:pStyle w:val="Heading5"/>
        <w:numPr>
          <w:ilvl w:val="1"/>
          <w:numId w:val="9"/>
        </w:numPr>
        <w:tabs>
          <w:tab w:pos="1276" w:val="left" w:leader="none"/>
        </w:tabs>
        <w:spacing w:line="240" w:lineRule="auto" w:before="0" w:after="0"/>
        <w:ind w:left="1276" w:right="0" w:hanging="567"/>
        <w:jc w:val="left"/>
      </w:pPr>
      <w:bookmarkStart w:name="_TOC_250009" w:id="70"/>
      <w:r>
        <w:rPr>
          <w:color w:val="231F20"/>
          <w:w w:val="105"/>
        </w:rPr>
        <w:t>Internal</w:t>
      </w:r>
      <w:r>
        <w:rPr>
          <w:color w:val="231F20"/>
          <w:spacing w:val="-6"/>
          <w:w w:val="105"/>
        </w:rPr>
        <w:t> </w:t>
      </w:r>
      <w:bookmarkEnd w:id="70"/>
      <w:r>
        <w:rPr>
          <w:color w:val="231F20"/>
          <w:spacing w:val="-2"/>
          <w:w w:val="105"/>
        </w:rPr>
        <w:t>audit</w:t>
      </w:r>
    </w:p>
    <w:p>
      <w:pPr>
        <w:pStyle w:val="BodyText"/>
        <w:spacing w:before="29"/>
        <w:rPr>
          <w:b/>
          <w:sz w:val="24"/>
        </w:rPr>
      </w:pPr>
    </w:p>
    <w:p>
      <w:pPr>
        <w:pStyle w:val="ListParagraph"/>
        <w:numPr>
          <w:ilvl w:val="2"/>
          <w:numId w:val="9"/>
        </w:numPr>
        <w:tabs>
          <w:tab w:pos="1446" w:val="left" w:leader="none"/>
        </w:tabs>
        <w:spacing w:line="230" w:lineRule="auto" w:before="0" w:after="0"/>
        <w:ind w:left="709" w:right="27" w:firstLine="0"/>
        <w:jc w:val="left"/>
        <w:rPr>
          <w:sz w:val="22"/>
        </w:rPr>
      </w:pPr>
      <w:r>
        <w:rPr>
          <w:color w:val="231F20"/>
          <w:w w:val="110"/>
          <w:sz w:val="22"/>
        </w:rPr>
        <w:t>The organization shall conduct internal audits at planned intervals to provide information on whether the quality management system:</w:t>
      </w:r>
    </w:p>
    <w:p>
      <w:pPr>
        <w:pStyle w:val="ListParagraph"/>
        <w:numPr>
          <w:ilvl w:val="0"/>
          <w:numId w:val="60"/>
        </w:numPr>
        <w:tabs>
          <w:tab w:pos="1111" w:val="left" w:leader="none"/>
        </w:tabs>
        <w:spacing w:line="240" w:lineRule="auto" w:before="188" w:after="0"/>
        <w:ind w:left="1111" w:right="0" w:hanging="402"/>
        <w:jc w:val="left"/>
        <w:rPr>
          <w:sz w:val="22"/>
        </w:rPr>
      </w:pPr>
      <w:r>
        <w:rPr>
          <w:color w:val="231F20"/>
          <w:w w:val="105"/>
          <w:sz w:val="22"/>
        </w:rPr>
        <w:t>conforms</w:t>
      </w:r>
      <w:r>
        <w:rPr>
          <w:color w:val="231F20"/>
          <w:spacing w:val="10"/>
          <w:w w:val="105"/>
          <w:sz w:val="22"/>
        </w:rPr>
        <w:t> </w:t>
      </w:r>
      <w:r>
        <w:rPr>
          <w:color w:val="231F20"/>
          <w:spacing w:val="-5"/>
          <w:w w:val="105"/>
          <w:sz w:val="22"/>
        </w:rPr>
        <w:t>to:</w:t>
      </w:r>
    </w:p>
    <w:p>
      <w:pPr>
        <w:pStyle w:val="ListParagraph"/>
        <w:numPr>
          <w:ilvl w:val="1"/>
          <w:numId w:val="60"/>
        </w:numPr>
        <w:tabs>
          <w:tab w:pos="1508" w:val="left" w:leader="none"/>
        </w:tabs>
        <w:spacing w:line="240" w:lineRule="auto" w:before="174" w:after="0"/>
        <w:ind w:left="1508" w:right="0" w:hanging="402"/>
        <w:jc w:val="left"/>
        <w:rPr>
          <w:sz w:val="22"/>
        </w:rPr>
      </w:pPr>
      <w:r>
        <w:rPr>
          <w:color w:val="231F20"/>
          <w:spacing w:val="2"/>
          <w:sz w:val="22"/>
        </w:rPr>
        <w:t>the</w:t>
      </w:r>
      <w:r>
        <w:rPr>
          <w:color w:val="231F20"/>
          <w:spacing w:val="37"/>
          <w:sz w:val="22"/>
        </w:rPr>
        <w:t> </w:t>
      </w:r>
      <w:r>
        <w:rPr>
          <w:color w:val="231F20"/>
          <w:spacing w:val="2"/>
          <w:sz w:val="22"/>
        </w:rPr>
        <w:t>organization’s</w:t>
      </w:r>
      <w:r>
        <w:rPr>
          <w:color w:val="231F20"/>
          <w:spacing w:val="37"/>
          <w:sz w:val="22"/>
        </w:rPr>
        <w:t> </w:t>
      </w:r>
      <w:r>
        <w:rPr>
          <w:color w:val="231F20"/>
          <w:spacing w:val="2"/>
          <w:sz w:val="22"/>
        </w:rPr>
        <w:t>own</w:t>
      </w:r>
      <w:r>
        <w:rPr>
          <w:color w:val="231F20"/>
          <w:spacing w:val="38"/>
          <w:sz w:val="22"/>
        </w:rPr>
        <w:t> </w:t>
      </w:r>
      <w:r>
        <w:rPr>
          <w:color w:val="231F20"/>
          <w:spacing w:val="2"/>
          <w:sz w:val="22"/>
        </w:rPr>
        <w:t>requirements</w:t>
      </w:r>
      <w:r>
        <w:rPr>
          <w:color w:val="231F20"/>
          <w:spacing w:val="37"/>
          <w:sz w:val="22"/>
        </w:rPr>
        <w:t> </w:t>
      </w:r>
      <w:r>
        <w:rPr>
          <w:color w:val="231F20"/>
          <w:spacing w:val="2"/>
          <w:sz w:val="22"/>
        </w:rPr>
        <w:t>for</w:t>
      </w:r>
      <w:r>
        <w:rPr>
          <w:color w:val="231F20"/>
          <w:spacing w:val="38"/>
          <w:sz w:val="22"/>
        </w:rPr>
        <w:t> </w:t>
      </w:r>
      <w:r>
        <w:rPr>
          <w:color w:val="231F20"/>
          <w:spacing w:val="2"/>
          <w:sz w:val="22"/>
        </w:rPr>
        <w:t>its</w:t>
      </w:r>
      <w:r>
        <w:rPr>
          <w:color w:val="231F20"/>
          <w:spacing w:val="37"/>
          <w:sz w:val="22"/>
        </w:rPr>
        <w:t> </w:t>
      </w:r>
      <w:r>
        <w:rPr>
          <w:color w:val="231F20"/>
          <w:spacing w:val="2"/>
          <w:sz w:val="22"/>
        </w:rPr>
        <w:t>quality</w:t>
      </w:r>
      <w:r>
        <w:rPr>
          <w:color w:val="231F20"/>
          <w:spacing w:val="38"/>
          <w:sz w:val="22"/>
        </w:rPr>
        <w:t> </w:t>
      </w:r>
      <w:r>
        <w:rPr>
          <w:color w:val="231F20"/>
          <w:spacing w:val="2"/>
          <w:sz w:val="22"/>
        </w:rPr>
        <w:t>management</w:t>
      </w:r>
      <w:r>
        <w:rPr>
          <w:color w:val="231F20"/>
          <w:spacing w:val="37"/>
          <w:sz w:val="22"/>
        </w:rPr>
        <w:t> </w:t>
      </w:r>
      <w:r>
        <w:rPr>
          <w:color w:val="231F20"/>
          <w:spacing w:val="-2"/>
          <w:sz w:val="22"/>
        </w:rPr>
        <w:t>system;</w:t>
      </w:r>
    </w:p>
    <w:p>
      <w:pPr>
        <w:pStyle w:val="ListParagraph"/>
        <w:numPr>
          <w:ilvl w:val="1"/>
          <w:numId w:val="60"/>
        </w:numPr>
        <w:tabs>
          <w:tab w:pos="1508" w:val="left" w:leader="none"/>
        </w:tabs>
        <w:spacing w:line="240" w:lineRule="auto" w:before="173" w:after="0"/>
        <w:ind w:left="1508" w:right="0" w:hanging="402"/>
        <w:jc w:val="left"/>
        <w:rPr>
          <w:sz w:val="22"/>
        </w:rPr>
      </w:pPr>
      <w:r>
        <w:rPr>
          <w:color w:val="231F20"/>
          <w:w w:val="110"/>
          <w:sz w:val="22"/>
        </w:rPr>
        <w:t>the</w:t>
      </w:r>
      <w:r>
        <w:rPr>
          <w:color w:val="231F20"/>
          <w:spacing w:val="-7"/>
          <w:w w:val="110"/>
          <w:sz w:val="22"/>
        </w:rPr>
        <w:t> </w:t>
      </w:r>
      <w:r>
        <w:rPr>
          <w:color w:val="231F20"/>
          <w:w w:val="110"/>
          <w:sz w:val="22"/>
        </w:rPr>
        <w:t>requirements</w:t>
      </w:r>
      <w:r>
        <w:rPr>
          <w:color w:val="231F20"/>
          <w:spacing w:val="-7"/>
          <w:w w:val="110"/>
          <w:sz w:val="22"/>
        </w:rPr>
        <w:t> </w:t>
      </w:r>
      <w:r>
        <w:rPr>
          <w:color w:val="231F20"/>
          <w:w w:val="110"/>
          <w:sz w:val="22"/>
        </w:rPr>
        <w:t>of</w:t>
      </w:r>
      <w:r>
        <w:rPr>
          <w:color w:val="231F20"/>
          <w:spacing w:val="-6"/>
          <w:w w:val="110"/>
          <w:sz w:val="22"/>
        </w:rPr>
        <w:t> </w:t>
      </w:r>
      <w:r>
        <w:rPr>
          <w:color w:val="231F20"/>
          <w:w w:val="110"/>
          <w:sz w:val="22"/>
        </w:rPr>
        <w:t>this</w:t>
      </w:r>
      <w:r>
        <w:rPr>
          <w:color w:val="231F20"/>
          <w:spacing w:val="-7"/>
          <w:w w:val="110"/>
          <w:sz w:val="22"/>
        </w:rPr>
        <w:t> </w:t>
      </w:r>
      <w:r>
        <w:rPr>
          <w:color w:val="231F20"/>
          <w:w w:val="110"/>
          <w:sz w:val="22"/>
        </w:rPr>
        <w:t>International</w:t>
      </w:r>
      <w:r>
        <w:rPr>
          <w:color w:val="231F20"/>
          <w:spacing w:val="-7"/>
          <w:w w:val="110"/>
          <w:sz w:val="22"/>
        </w:rPr>
        <w:t> </w:t>
      </w:r>
      <w:r>
        <w:rPr>
          <w:color w:val="231F20"/>
          <w:spacing w:val="-2"/>
          <w:w w:val="110"/>
          <w:sz w:val="22"/>
        </w:rPr>
        <w:t>Standard;</w:t>
      </w:r>
    </w:p>
    <w:p>
      <w:pPr>
        <w:pStyle w:val="ListParagraph"/>
        <w:numPr>
          <w:ilvl w:val="0"/>
          <w:numId w:val="60"/>
        </w:numPr>
        <w:tabs>
          <w:tab w:pos="1111" w:val="left" w:leader="none"/>
        </w:tabs>
        <w:spacing w:line="240" w:lineRule="auto" w:before="174" w:after="0"/>
        <w:ind w:left="1111" w:right="0" w:hanging="402"/>
        <w:jc w:val="left"/>
        <w:rPr>
          <w:sz w:val="22"/>
        </w:rPr>
      </w:pPr>
      <w:r>
        <w:rPr>
          <w:color w:val="231F20"/>
          <w:w w:val="105"/>
          <w:sz w:val="22"/>
        </w:rPr>
        <w:t>is effectively implemented</w:t>
      </w:r>
      <w:r>
        <w:rPr>
          <w:color w:val="231F20"/>
          <w:spacing w:val="1"/>
          <w:w w:val="105"/>
          <w:sz w:val="22"/>
        </w:rPr>
        <w:t> </w:t>
      </w:r>
      <w:r>
        <w:rPr>
          <w:color w:val="231F20"/>
          <w:w w:val="105"/>
          <w:sz w:val="22"/>
        </w:rPr>
        <w:t>and </w:t>
      </w:r>
      <w:r>
        <w:rPr>
          <w:color w:val="231F20"/>
          <w:spacing w:val="-2"/>
          <w:w w:val="105"/>
          <w:sz w:val="22"/>
        </w:rPr>
        <w:t>maintained.</w:t>
      </w:r>
    </w:p>
    <w:p>
      <w:pPr>
        <w:pStyle w:val="BodyText"/>
        <w:spacing w:before="33"/>
      </w:pPr>
    </w:p>
    <w:p>
      <w:pPr>
        <w:pStyle w:val="ListParagraph"/>
        <w:numPr>
          <w:ilvl w:val="2"/>
          <w:numId w:val="9"/>
        </w:numPr>
        <w:tabs>
          <w:tab w:pos="1446" w:val="left" w:leader="none"/>
        </w:tabs>
        <w:spacing w:line="240" w:lineRule="auto" w:before="0" w:after="0"/>
        <w:ind w:left="1446" w:right="0" w:hanging="737"/>
        <w:jc w:val="left"/>
        <w:rPr>
          <w:sz w:val="22"/>
        </w:rPr>
      </w:pPr>
      <w:r>
        <w:rPr>
          <w:color w:val="231F20"/>
          <w:w w:val="105"/>
          <w:sz w:val="22"/>
        </w:rPr>
        <w:t>The</w:t>
      </w:r>
      <w:r>
        <w:rPr>
          <w:color w:val="231F20"/>
          <w:spacing w:val="-2"/>
          <w:w w:val="105"/>
          <w:sz w:val="22"/>
        </w:rPr>
        <w:t> </w:t>
      </w:r>
      <w:r>
        <w:rPr>
          <w:color w:val="231F20"/>
          <w:w w:val="105"/>
          <w:sz w:val="22"/>
        </w:rPr>
        <w:t>organization</w:t>
      </w:r>
      <w:r>
        <w:rPr>
          <w:color w:val="231F20"/>
          <w:spacing w:val="-2"/>
          <w:w w:val="105"/>
          <w:sz w:val="22"/>
        </w:rPr>
        <w:t> shall:</w:t>
      </w:r>
    </w:p>
    <w:p>
      <w:pPr>
        <w:pStyle w:val="ListParagraph"/>
        <w:numPr>
          <w:ilvl w:val="0"/>
          <w:numId w:val="61"/>
        </w:numPr>
        <w:tabs>
          <w:tab w:pos="1109" w:val="left" w:leader="none"/>
          <w:tab w:pos="1111" w:val="left" w:leader="none"/>
        </w:tabs>
        <w:spacing w:line="230" w:lineRule="auto" w:before="196" w:after="0"/>
        <w:ind w:left="1111" w:right="28" w:hanging="403"/>
        <w:jc w:val="both"/>
        <w:rPr>
          <w:sz w:val="22"/>
        </w:rPr>
      </w:pPr>
      <w:r>
        <w:rPr>
          <w:color w:val="231F20"/>
          <w:w w:val="105"/>
          <w:sz w:val="22"/>
        </w:rPr>
        <w:t>plan, establish, implement and maintain an audit programme(s) including the frequency, methods, responsibilities,</w:t>
      </w:r>
      <w:r>
        <w:rPr>
          <w:color w:val="231F20"/>
          <w:w w:val="105"/>
          <w:sz w:val="22"/>
        </w:rPr>
        <w:t> planning</w:t>
      </w:r>
      <w:r>
        <w:rPr>
          <w:color w:val="231F20"/>
          <w:w w:val="105"/>
          <w:sz w:val="22"/>
        </w:rPr>
        <w:t> requirements</w:t>
      </w:r>
      <w:r>
        <w:rPr>
          <w:color w:val="231F20"/>
          <w:w w:val="105"/>
          <w:sz w:val="22"/>
        </w:rPr>
        <w:t> and</w:t>
      </w:r>
      <w:r>
        <w:rPr>
          <w:color w:val="231F20"/>
          <w:w w:val="105"/>
          <w:sz w:val="22"/>
        </w:rPr>
        <w:t> reporting,</w:t>
      </w:r>
      <w:r>
        <w:rPr>
          <w:color w:val="231F20"/>
          <w:w w:val="105"/>
          <w:sz w:val="22"/>
        </w:rPr>
        <w:t> which</w:t>
      </w:r>
      <w:r>
        <w:rPr>
          <w:color w:val="231F20"/>
          <w:w w:val="105"/>
          <w:sz w:val="22"/>
        </w:rPr>
        <w:t> shall</w:t>
      </w:r>
      <w:r>
        <w:rPr>
          <w:color w:val="231F20"/>
          <w:w w:val="105"/>
          <w:sz w:val="22"/>
        </w:rPr>
        <w:t> take</w:t>
      </w:r>
      <w:r>
        <w:rPr>
          <w:color w:val="231F20"/>
          <w:w w:val="105"/>
          <w:sz w:val="22"/>
        </w:rPr>
        <w:t> into</w:t>
      </w:r>
      <w:r>
        <w:rPr>
          <w:color w:val="231F20"/>
          <w:w w:val="105"/>
          <w:sz w:val="22"/>
        </w:rPr>
        <w:t> consideration</w:t>
      </w:r>
      <w:r>
        <w:rPr>
          <w:color w:val="231F20"/>
          <w:w w:val="105"/>
          <w:sz w:val="22"/>
        </w:rPr>
        <w:t> the importance</w:t>
      </w:r>
      <w:r>
        <w:rPr>
          <w:color w:val="231F20"/>
          <w:w w:val="105"/>
          <w:sz w:val="22"/>
        </w:rPr>
        <w:t> of</w:t>
      </w:r>
      <w:r>
        <w:rPr>
          <w:color w:val="231F20"/>
          <w:w w:val="105"/>
          <w:sz w:val="22"/>
        </w:rPr>
        <w:t> the</w:t>
      </w:r>
      <w:r>
        <w:rPr>
          <w:color w:val="231F20"/>
          <w:w w:val="105"/>
          <w:sz w:val="22"/>
        </w:rPr>
        <w:t> processes</w:t>
      </w:r>
      <w:r>
        <w:rPr>
          <w:color w:val="231F20"/>
          <w:w w:val="105"/>
          <w:sz w:val="22"/>
        </w:rPr>
        <w:t> concerned,</w:t>
      </w:r>
      <w:r>
        <w:rPr>
          <w:color w:val="231F20"/>
          <w:w w:val="105"/>
          <w:sz w:val="22"/>
        </w:rPr>
        <w:t> changes</w:t>
      </w:r>
      <w:r>
        <w:rPr>
          <w:color w:val="231F20"/>
          <w:w w:val="105"/>
          <w:sz w:val="22"/>
        </w:rPr>
        <w:t> affecting</w:t>
      </w:r>
      <w:r>
        <w:rPr>
          <w:color w:val="231F20"/>
          <w:w w:val="105"/>
          <w:sz w:val="22"/>
        </w:rPr>
        <w:t> the</w:t>
      </w:r>
      <w:r>
        <w:rPr>
          <w:color w:val="231F20"/>
          <w:w w:val="105"/>
          <w:sz w:val="22"/>
        </w:rPr>
        <w:t> organization,</w:t>
      </w:r>
      <w:r>
        <w:rPr>
          <w:color w:val="231F20"/>
          <w:w w:val="105"/>
          <w:sz w:val="22"/>
        </w:rPr>
        <w:t> and</w:t>
      </w:r>
      <w:r>
        <w:rPr>
          <w:color w:val="231F20"/>
          <w:w w:val="105"/>
          <w:sz w:val="22"/>
        </w:rPr>
        <w:t> the</w:t>
      </w:r>
      <w:r>
        <w:rPr>
          <w:color w:val="231F20"/>
          <w:w w:val="105"/>
          <w:sz w:val="22"/>
        </w:rPr>
        <w:t> results</w:t>
      </w:r>
      <w:r>
        <w:rPr>
          <w:color w:val="231F20"/>
          <w:w w:val="105"/>
          <w:sz w:val="22"/>
        </w:rPr>
        <w:t> of previous</w:t>
      </w:r>
      <w:r>
        <w:rPr>
          <w:color w:val="231F20"/>
          <w:spacing w:val="-2"/>
          <w:w w:val="105"/>
          <w:sz w:val="22"/>
        </w:rPr>
        <w:t> </w:t>
      </w:r>
      <w:r>
        <w:rPr>
          <w:color w:val="231F20"/>
          <w:w w:val="105"/>
          <w:sz w:val="22"/>
        </w:rPr>
        <w:t>audits;</w:t>
      </w:r>
    </w:p>
    <w:p>
      <w:pPr>
        <w:pStyle w:val="ListParagraph"/>
        <w:numPr>
          <w:ilvl w:val="0"/>
          <w:numId w:val="61"/>
        </w:numPr>
        <w:tabs>
          <w:tab w:pos="1111" w:val="left" w:leader="none"/>
        </w:tabs>
        <w:spacing w:line="240" w:lineRule="auto" w:before="173" w:after="0"/>
        <w:ind w:left="1111" w:right="0" w:hanging="402"/>
        <w:jc w:val="left"/>
        <w:rPr>
          <w:sz w:val="22"/>
        </w:rPr>
      </w:pPr>
      <w:r>
        <w:rPr>
          <w:color w:val="231F20"/>
          <w:sz w:val="22"/>
        </w:rPr>
        <w:t>define</w:t>
      </w:r>
      <w:r>
        <w:rPr>
          <w:color w:val="231F20"/>
          <w:spacing w:val="31"/>
          <w:sz w:val="22"/>
        </w:rPr>
        <w:t> </w:t>
      </w:r>
      <w:r>
        <w:rPr>
          <w:color w:val="231F20"/>
          <w:sz w:val="22"/>
        </w:rPr>
        <w:t>the</w:t>
      </w:r>
      <w:r>
        <w:rPr>
          <w:color w:val="231F20"/>
          <w:spacing w:val="32"/>
          <w:sz w:val="22"/>
        </w:rPr>
        <w:t> </w:t>
      </w:r>
      <w:r>
        <w:rPr>
          <w:color w:val="231F20"/>
          <w:sz w:val="22"/>
        </w:rPr>
        <w:t>audit</w:t>
      </w:r>
      <w:r>
        <w:rPr>
          <w:color w:val="231F20"/>
          <w:spacing w:val="32"/>
          <w:sz w:val="22"/>
        </w:rPr>
        <w:t> </w:t>
      </w:r>
      <w:r>
        <w:rPr>
          <w:color w:val="231F20"/>
          <w:sz w:val="22"/>
        </w:rPr>
        <w:t>criteria</w:t>
      </w:r>
      <w:r>
        <w:rPr>
          <w:color w:val="231F20"/>
          <w:spacing w:val="32"/>
          <w:sz w:val="22"/>
        </w:rPr>
        <w:t> </w:t>
      </w:r>
      <w:r>
        <w:rPr>
          <w:color w:val="231F20"/>
          <w:sz w:val="22"/>
        </w:rPr>
        <w:t>and</w:t>
      </w:r>
      <w:r>
        <w:rPr>
          <w:color w:val="231F20"/>
          <w:spacing w:val="31"/>
          <w:sz w:val="22"/>
        </w:rPr>
        <w:t> </w:t>
      </w:r>
      <w:r>
        <w:rPr>
          <w:color w:val="231F20"/>
          <w:sz w:val="22"/>
        </w:rPr>
        <w:t>scope</w:t>
      </w:r>
      <w:r>
        <w:rPr>
          <w:color w:val="231F20"/>
          <w:spacing w:val="32"/>
          <w:sz w:val="22"/>
        </w:rPr>
        <w:t> </w:t>
      </w:r>
      <w:r>
        <w:rPr>
          <w:color w:val="231F20"/>
          <w:sz w:val="22"/>
        </w:rPr>
        <w:t>for</w:t>
      </w:r>
      <w:r>
        <w:rPr>
          <w:color w:val="231F20"/>
          <w:spacing w:val="32"/>
          <w:sz w:val="22"/>
        </w:rPr>
        <w:t> </w:t>
      </w:r>
      <w:r>
        <w:rPr>
          <w:color w:val="231F20"/>
          <w:sz w:val="22"/>
        </w:rPr>
        <w:t>each</w:t>
      </w:r>
      <w:r>
        <w:rPr>
          <w:color w:val="231F20"/>
          <w:spacing w:val="32"/>
          <w:sz w:val="22"/>
        </w:rPr>
        <w:t> </w:t>
      </w:r>
      <w:r>
        <w:rPr>
          <w:color w:val="231F20"/>
          <w:spacing w:val="-2"/>
          <w:sz w:val="22"/>
        </w:rPr>
        <w:t>audit;</w:t>
      </w:r>
    </w:p>
    <w:p>
      <w:pPr>
        <w:pStyle w:val="ListParagraph"/>
        <w:numPr>
          <w:ilvl w:val="0"/>
          <w:numId w:val="61"/>
        </w:numPr>
        <w:tabs>
          <w:tab w:pos="1111" w:val="left" w:leader="none"/>
        </w:tabs>
        <w:spacing w:line="240" w:lineRule="auto" w:before="173" w:after="0"/>
        <w:ind w:left="1111" w:right="0" w:hanging="402"/>
        <w:jc w:val="left"/>
        <w:rPr>
          <w:sz w:val="22"/>
        </w:rPr>
      </w:pPr>
      <w:r>
        <w:rPr>
          <w:color w:val="231F20"/>
          <w:spacing w:val="2"/>
          <w:sz w:val="22"/>
        </w:rPr>
        <w:t>select</w:t>
      </w:r>
      <w:r>
        <w:rPr>
          <w:color w:val="231F20"/>
          <w:spacing w:val="31"/>
          <w:sz w:val="22"/>
        </w:rPr>
        <w:t> </w:t>
      </w:r>
      <w:r>
        <w:rPr>
          <w:color w:val="231F20"/>
          <w:spacing w:val="2"/>
          <w:sz w:val="22"/>
        </w:rPr>
        <w:t>auditors</w:t>
      </w:r>
      <w:r>
        <w:rPr>
          <w:color w:val="231F20"/>
          <w:spacing w:val="31"/>
          <w:sz w:val="22"/>
        </w:rPr>
        <w:t> </w:t>
      </w:r>
      <w:r>
        <w:rPr>
          <w:color w:val="231F20"/>
          <w:spacing w:val="2"/>
          <w:sz w:val="22"/>
        </w:rPr>
        <w:t>and</w:t>
      </w:r>
      <w:r>
        <w:rPr>
          <w:color w:val="231F20"/>
          <w:spacing w:val="31"/>
          <w:sz w:val="22"/>
        </w:rPr>
        <w:t> </w:t>
      </w:r>
      <w:r>
        <w:rPr>
          <w:color w:val="231F20"/>
          <w:spacing w:val="2"/>
          <w:sz w:val="22"/>
        </w:rPr>
        <w:t>conduct</w:t>
      </w:r>
      <w:r>
        <w:rPr>
          <w:color w:val="231F20"/>
          <w:spacing w:val="32"/>
          <w:sz w:val="22"/>
        </w:rPr>
        <w:t> </w:t>
      </w:r>
      <w:r>
        <w:rPr>
          <w:color w:val="231F20"/>
          <w:spacing w:val="2"/>
          <w:sz w:val="22"/>
        </w:rPr>
        <w:t>audits</w:t>
      </w:r>
      <w:r>
        <w:rPr>
          <w:color w:val="231F20"/>
          <w:spacing w:val="31"/>
          <w:sz w:val="22"/>
        </w:rPr>
        <w:t> </w:t>
      </w:r>
      <w:r>
        <w:rPr>
          <w:color w:val="231F20"/>
          <w:spacing w:val="2"/>
          <w:sz w:val="22"/>
        </w:rPr>
        <w:t>to</w:t>
      </w:r>
      <w:r>
        <w:rPr>
          <w:color w:val="231F20"/>
          <w:spacing w:val="31"/>
          <w:sz w:val="22"/>
        </w:rPr>
        <w:t> </w:t>
      </w:r>
      <w:r>
        <w:rPr>
          <w:color w:val="231F20"/>
          <w:spacing w:val="2"/>
          <w:sz w:val="22"/>
        </w:rPr>
        <w:t>ensure</w:t>
      </w:r>
      <w:r>
        <w:rPr>
          <w:color w:val="231F20"/>
          <w:spacing w:val="32"/>
          <w:sz w:val="22"/>
        </w:rPr>
        <w:t> </w:t>
      </w:r>
      <w:r>
        <w:rPr>
          <w:color w:val="231F20"/>
          <w:spacing w:val="2"/>
          <w:sz w:val="22"/>
        </w:rPr>
        <w:t>objectivity</w:t>
      </w:r>
      <w:r>
        <w:rPr>
          <w:color w:val="231F20"/>
          <w:spacing w:val="31"/>
          <w:sz w:val="22"/>
        </w:rPr>
        <w:t> </w:t>
      </w:r>
      <w:r>
        <w:rPr>
          <w:color w:val="231F20"/>
          <w:spacing w:val="2"/>
          <w:sz w:val="22"/>
        </w:rPr>
        <w:t>and</w:t>
      </w:r>
      <w:r>
        <w:rPr>
          <w:color w:val="231F20"/>
          <w:spacing w:val="31"/>
          <w:sz w:val="22"/>
        </w:rPr>
        <w:t> </w:t>
      </w:r>
      <w:r>
        <w:rPr>
          <w:color w:val="231F20"/>
          <w:spacing w:val="2"/>
          <w:sz w:val="22"/>
        </w:rPr>
        <w:t>the</w:t>
      </w:r>
      <w:r>
        <w:rPr>
          <w:color w:val="231F20"/>
          <w:spacing w:val="32"/>
          <w:sz w:val="22"/>
        </w:rPr>
        <w:t> </w:t>
      </w:r>
      <w:r>
        <w:rPr>
          <w:color w:val="231F20"/>
          <w:spacing w:val="2"/>
          <w:sz w:val="22"/>
        </w:rPr>
        <w:t>impartiality</w:t>
      </w:r>
      <w:r>
        <w:rPr>
          <w:color w:val="231F20"/>
          <w:spacing w:val="31"/>
          <w:sz w:val="22"/>
        </w:rPr>
        <w:t> </w:t>
      </w:r>
      <w:r>
        <w:rPr>
          <w:color w:val="231F20"/>
          <w:spacing w:val="2"/>
          <w:sz w:val="22"/>
        </w:rPr>
        <w:t>of</w:t>
      </w:r>
      <w:r>
        <w:rPr>
          <w:color w:val="231F20"/>
          <w:spacing w:val="31"/>
          <w:sz w:val="22"/>
        </w:rPr>
        <w:t> </w:t>
      </w:r>
      <w:r>
        <w:rPr>
          <w:color w:val="231F20"/>
          <w:spacing w:val="2"/>
          <w:sz w:val="22"/>
        </w:rPr>
        <w:t>the</w:t>
      </w:r>
      <w:r>
        <w:rPr>
          <w:color w:val="231F20"/>
          <w:spacing w:val="32"/>
          <w:sz w:val="22"/>
        </w:rPr>
        <w:t> </w:t>
      </w:r>
      <w:r>
        <w:rPr>
          <w:color w:val="231F20"/>
          <w:spacing w:val="2"/>
          <w:sz w:val="22"/>
        </w:rPr>
        <w:t>audit</w:t>
      </w:r>
      <w:r>
        <w:rPr>
          <w:color w:val="231F20"/>
          <w:spacing w:val="31"/>
          <w:sz w:val="22"/>
        </w:rPr>
        <w:t> </w:t>
      </w:r>
      <w:r>
        <w:rPr>
          <w:color w:val="231F20"/>
          <w:spacing w:val="-2"/>
          <w:sz w:val="22"/>
        </w:rPr>
        <w:t>process;</w:t>
      </w:r>
    </w:p>
    <w:p>
      <w:pPr>
        <w:pStyle w:val="ListParagraph"/>
        <w:numPr>
          <w:ilvl w:val="0"/>
          <w:numId w:val="61"/>
        </w:numPr>
        <w:tabs>
          <w:tab w:pos="1111" w:val="left" w:leader="none"/>
        </w:tabs>
        <w:spacing w:line="240" w:lineRule="auto" w:before="173" w:after="0"/>
        <w:ind w:left="1111" w:right="0" w:hanging="402"/>
        <w:jc w:val="left"/>
        <w:rPr>
          <w:sz w:val="22"/>
        </w:rPr>
      </w:pPr>
      <w:r>
        <w:rPr>
          <w:color w:val="231F20"/>
          <w:w w:val="110"/>
          <w:sz w:val="22"/>
        </w:rPr>
        <w:t>ensure</w:t>
      </w:r>
      <w:r>
        <w:rPr>
          <w:color w:val="231F20"/>
          <w:spacing w:val="-2"/>
          <w:w w:val="110"/>
          <w:sz w:val="22"/>
        </w:rPr>
        <w:t> </w:t>
      </w:r>
      <w:r>
        <w:rPr>
          <w:color w:val="231F20"/>
          <w:w w:val="110"/>
          <w:sz w:val="22"/>
        </w:rPr>
        <w:t>that</w:t>
      </w:r>
      <w:r>
        <w:rPr>
          <w:color w:val="231F20"/>
          <w:spacing w:val="-2"/>
          <w:w w:val="110"/>
          <w:sz w:val="22"/>
        </w:rPr>
        <w:t> </w:t>
      </w:r>
      <w:r>
        <w:rPr>
          <w:color w:val="231F20"/>
          <w:w w:val="110"/>
          <w:sz w:val="22"/>
        </w:rPr>
        <w:t>the</w:t>
      </w:r>
      <w:r>
        <w:rPr>
          <w:color w:val="231F20"/>
          <w:spacing w:val="-2"/>
          <w:w w:val="110"/>
          <w:sz w:val="22"/>
        </w:rPr>
        <w:t> </w:t>
      </w:r>
      <w:r>
        <w:rPr>
          <w:color w:val="231F20"/>
          <w:w w:val="110"/>
          <w:sz w:val="22"/>
        </w:rPr>
        <w:t>results</w:t>
      </w:r>
      <w:r>
        <w:rPr>
          <w:color w:val="231F20"/>
          <w:spacing w:val="-2"/>
          <w:w w:val="110"/>
          <w:sz w:val="22"/>
        </w:rPr>
        <w:t> </w:t>
      </w:r>
      <w:r>
        <w:rPr>
          <w:color w:val="231F20"/>
          <w:w w:val="110"/>
          <w:sz w:val="22"/>
        </w:rPr>
        <w:t>of</w:t>
      </w:r>
      <w:r>
        <w:rPr>
          <w:color w:val="231F20"/>
          <w:spacing w:val="-2"/>
          <w:w w:val="110"/>
          <w:sz w:val="22"/>
        </w:rPr>
        <w:t> </w:t>
      </w:r>
      <w:r>
        <w:rPr>
          <w:color w:val="231F20"/>
          <w:w w:val="110"/>
          <w:sz w:val="22"/>
        </w:rPr>
        <w:t>the</w:t>
      </w:r>
      <w:r>
        <w:rPr>
          <w:color w:val="231F20"/>
          <w:spacing w:val="-2"/>
          <w:w w:val="110"/>
          <w:sz w:val="22"/>
        </w:rPr>
        <w:t> </w:t>
      </w:r>
      <w:r>
        <w:rPr>
          <w:color w:val="231F20"/>
          <w:w w:val="110"/>
          <w:sz w:val="22"/>
        </w:rPr>
        <w:t>audits</w:t>
      </w:r>
      <w:r>
        <w:rPr>
          <w:color w:val="231F20"/>
          <w:spacing w:val="-2"/>
          <w:w w:val="110"/>
          <w:sz w:val="22"/>
        </w:rPr>
        <w:t> </w:t>
      </w:r>
      <w:r>
        <w:rPr>
          <w:color w:val="231F20"/>
          <w:w w:val="110"/>
          <w:sz w:val="22"/>
        </w:rPr>
        <w:t>are</w:t>
      </w:r>
      <w:r>
        <w:rPr>
          <w:color w:val="231F20"/>
          <w:spacing w:val="-2"/>
          <w:w w:val="110"/>
          <w:sz w:val="22"/>
        </w:rPr>
        <w:t> </w:t>
      </w:r>
      <w:r>
        <w:rPr>
          <w:color w:val="231F20"/>
          <w:w w:val="110"/>
          <w:sz w:val="22"/>
        </w:rPr>
        <w:t>reported</w:t>
      </w:r>
      <w:r>
        <w:rPr>
          <w:color w:val="231F20"/>
          <w:spacing w:val="-1"/>
          <w:w w:val="110"/>
          <w:sz w:val="22"/>
        </w:rPr>
        <w:t> </w:t>
      </w:r>
      <w:r>
        <w:rPr>
          <w:color w:val="231F20"/>
          <w:w w:val="110"/>
          <w:sz w:val="22"/>
        </w:rPr>
        <w:t>to</w:t>
      </w:r>
      <w:r>
        <w:rPr>
          <w:color w:val="231F20"/>
          <w:spacing w:val="-2"/>
          <w:w w:val="110"/>
          <w:sz w:val="22"/>
        </w:rPr>
        <w:t> </w:t>
      </w:r>
      <w:r>
        <w:rPr>
          <w:color w:val="231F20"/>
          <w:w w:val="110"/>
          <w:sz w:val="22"/>
        </w:rPr>
        <w:t>relevant</w:t>
      </w:r>
      <w:r>
        <w:rPr>
          <w:color w:val="231F20"/>
          <w:spacing w:val="-2"/>
          <w:w w:val="110"/>
          <w:sz w:val="22"/>
        </w:rPr>
        <w:t> management;</w:t>
      </w:r>
    </w:p>
    <w:p>
      <w:pPr>
        <w:pStyle w:val="ListParagraph"/>
        <w:numPr>
          <w:ilvl w:val="0"/>
          <w:numId w:val="61"/>
        </w:numPr>
        <w:tabs>
          <w:tab w:pos="1111" w:val="left" w:leader="none"/>
        </w:tabs>
        <w:spacing w:line="240" w:lineRule="auto" w:before="174" w:after="0"/>
        <w:ind w:left="1111" w:right="0" w:hanging="402"/>
        <w:jc w:val="left"/>
        <w:rPr>
          <w:sz w:val="22"/>
        </w:rPr>
      </w:pPr>
      <w:r>
        <w:rPr>
          <w:color w:val="231F20"/>
          <w:spacing w:val="4"/>
          <w:sz w:val="22"/>
        </w:rPr>
        <w:t>take</w:t>
      </w:r>
      <w:r>
        <w:rPr>
          <w:color w:val="231F20"/>
          <w:spacing w:val="35"/>
          <w:sz w:val="22"/>
        </w:rPr>
        <w:t> </w:t>
      </w:r>
      <w:r>
        <w:rPr>
          <w:color w:val="231F20"/>
          <w:spacing w:val="4"/>
          <w:sz w:val="22"/>
        </w:rPr>
        <w:t>appropriate</w:t>
      </w:r>
      <w:r>
        <w:rPr>
          <w:color w:val="231F20"/>
          <w:spacing w:val="35"/>
          <w:sz w:val="22"/>
        </w:rPr>
        <w:t> </w:t>
      </w:r>
      <w:r>
        <w:rPr>
          <w:color w:val="231F20"/>
          <w:spacing w:val="4"/>
          <w:sz w:val="22"/>
        </w:rPr>
        <w:t>correction</w:t>
      </w:r>
      <w:r>
        <w:rPr>
          <w:color w:val="231F20"/>
          <w:spacing w:val="35"/>
          <w:sz w:val="22"/>
        </w:rPr>
        <w:t> </w:t>
      </w:r>
      <w:r>
        <w:rPr>
          <w:color w:val="231F20"/>
          <w:spacing w:val="4"/>
          <w:sz w:val="22"/>
        </w:rPr>
        <w:t>and</w:t>
      </w:r>
      <w:r>
        <w:rPr>
          <w:color w:val="231F20"/>
          <w:spacing w:val="35"/>
          <w:sz w:val="22"/>
        </w:rPr>
        <w:t> </w:t>
      </w:r>
      <w:r>
        <w:rPr>
          <w:color w:val="231F20"/>
          <w:spacing w:val="4"/>
          <w:sz w:val="22"/>
        </w:rPr>
        <w:t>corrective</w:t>
      </w:r>
      <w:r>
        <w:rPr>
          <w:color w:val="231F20"/>
          <w:spacing w:val="35"/>
          <w:sz w:val="22"/>
        </w:rPr>
        <w:t> </w:t>
      </w:r>
      <w:r>
        <w:rPr>
          <w:color w:val="231F20"/>
          <w:spacing w:val="4"/>
          <w:sz w:val="22"/>
        </w:rPr>
        <w:t>actions</w:t>
      </w:r>
      <w:r>
        <w:rPr>
          <w:color w:val="231F20"/>
          <w:spacing w:val="36"/>
          <w:sz w:val="22"/>
        </w:rPr>
        <w:t> </w:t>
      </w:r>
      <w:r>
        <w:rPr>
          <w:color w:val="231F20"/>
          <w:spacing w:val="4"/>
          <w:sz w:val="22"/>
        </w:rPr>
        <w:t>without</w:t>
      </w:r>
      <w:r>
        <w:rPr>
          <w:color w:val="231F20"/>
          <w:spacing w:val="35"/>
          <w:sz w:val="22"/>
        </w:rPr>
        <w:t> </w:t>
      </w:r>
      <w:r>
        <w:rPr>
          <w:color w:val="231F20"/>
          <w:spacing w:val="4"/>
          <w:sz w:val="22"/>
        </w:rPr>
        <w:t>undue</w:t>
      </w:r>
      <w:r>
        <w:rPr>
          <w:color w:val="231F20"/>
          <w:spacing w:val="35"/>
          <w:sz w:val="22"/>
        </w:rPr>
        <w:t> </w:t>
      </w:r>
      <w:r>
        <w:rPr>
          <w:color w:val="231F20"/>
          <w:spacing w:val="-2"/>
          <w:sz w:val="22"/>
        </w:rPr>
        <w:t>delay;</w:t>
      </w:r>
    </w:p>
    <w:p>
      <w:pPr>
        <w:pStyle w:val="ListParagraph"/>
        <w:spacing w:after="0" w:line="240" w:lineRule="auto"/>
        <w:jc w:val="left"/>
        <w:rPr>
          <w:sz w:val="22"/>
        </w:rPr>
        <w:sectPr>
          <w:pgSz w:w="11910" w:h="16840"/>
          <w:pgMar w:header="667" w:footer="576" w:top="940" w:bottom="760" w:left="708" w:right="708"/>
        </w:sectPr>
      </w:pPr>
    </w:p>
    <w:p>
      <w:pPr>
        <w:pStyle w:val="BodyText"/>
      </w:pPr>
    </w:p>
    <w:p>
      <w:pPr>
        <w:pStyle w:val="BodyText"/>
        <w:spacing w:before="220"/>
      </w:pPr>
    </w:p>
    <w:p>
      <w:pPr>
        <w:pStyle w:val="ListParagraph"/>
        <w:numPr>
          <w:ilvl w:val="0"/>
          <w:numId w:val="61"/>
        </w:numPr>
        <w:tabs>
          <w:tab w:pos="431" w:val="left" w:leader="none"/>
        </w:tabs>
        <w:spacing w:line="230" w:lineRule="auto" w:before="0" w:after="0"/>
        <w:ind w:left="431" w:right="708" w:hanging="403"/>
        <w:jc w:val="left"/>
        <w:rPr>
          <w:sz w:val="22"/>
        </w:rPr>
      </w:pPr>
      <w:r>
        <w:rPr>
          <w:color w:val="231F20"/>
          <w:w w:val="110"/>
          <w:sz w:val="22"/>
        </w:rPr>
        <w:t>retain</w:t>
      </w:r>
      <w:r>
        <w:rPr>
          <w:color w:val="231F20"/>
          <w:spacing w:val="-13"/>
          <w:w w:val="110"/>
          <w:sz w:val="22"/>
        </w:rPr>
        <w:t> </w:t>
      </w:r>
      <w:r>
        <w:rPr>
          <w:color w:val="231F20"/>
          <w:w w:val="110"/>
          <w:sz w:val="22"/>
        </w:rPr>
        <w:t>documented</w:t>
      </w:r>
      <w:r>
        <w:rPr>
          <w:color w:val="231F20"/>
          <w:spacing w:val="-13"/>
          <w:w w:val="110"/>
          <w:sz w:val="22"/>
        </w:rPr>
        <w:t> </w:t>
      </w:r>
      <w:r>
        <w:rPr>
          <w:color w:val="231F20"/>
          <w:w w:val="110"/>
          <w:sz w:val="22"/>
        </w:rPr>
        <w:t>information</w:t>
      </w:r>
      <w:r>
        <w:rPr>
          <w:color w:val="231F20"/>
          <w:spacing w:val="-13"/>
          <w:w w:val="110"/>
          <w:sz w:val="22"/>
        </w:rPr>
        <w:t> </w:t>
      </w:r>
      <w:r>
        <w:rPr>
          <w:color w:val="231F20"/>
          <w:w w:val="110"/>
          <w:sz w:val="22"/>
        </w:rPr>
        <w:t>as</w:t>
      </w:r>
      <w:r>
        <w:rPr>
          <w:color w:val="231F20"/>
          <w:spacing w:val="-13"/>
          <w:w w:val="110"/>
          <w:sz w:val="22"/>
        </w:rPr>
        <w:t> </w:t>
      </w:r>
      <w:r>
        <w:rPr>
          <w:color w:val="231F20"/>
          <w:w w:val="110"/>
          <w:sz w:val="22"/>
        </w:rPr>
        <w:t>evidence</w:t>
      </w:r>
      <w:r>
        <w:rPr>
          <w:color w:val="231F20"/>
          <w:spacing w:val="-13"/>
          <w:w w:val="110"/>
          <w:sz w:val="22"/>
        </w:rPr>
        <w:t> </w:t>
      </w:r>
      <w:r>
        <w:rPr>
          <w:color w:val="231F20"/>
          <w:w w:val="110"/>
          <w:sz w:val="22"/>
        </w:rPr>
        <w:t>of</w:t>
      </w:r>
      <w:r>
        <w:rPr>
          <w:color w:val="231F20"/>
          <w:spacing w:val="-13"/>
          <w:w w:val="110"/>
          <w:sz w:val="22"/>
        </w:rPr>
        <w:t> </w:t>
      </w:r>
      <w:r>
        <w:rPr>
          <w:color w:val="231F20"/>
          <w:w w:val="110"/>
          <w:sz w:val="22"/>
        </w:rPr>
        <w:t>the</w:t>
      </w:r>
      <w:r>
        <w:rPr>
          <w:color w:val="231F20"/>
          <w:spacing w:val="-13"/>
          <w:w w:val="110"/>
          <w:sz w:val="22"/>
        </w:rPr>
        <w:t> </w:t>
      </w:r>
      <w:r>
        <w:rPr>
          <w:color w:val="231F20"/>
          <w:w w:val="110"/>
          <w:sz w:val="22"/>
        </w:rPr>
        <w:t>implementation</w:t>
      </w:r>
      <w:r>
        <w:rPr>
          <w:color w:val="231F20"/>
          <w:spacing w:val="-13"/>
          <w:w w:val="110"/>
          <w:sz w:val="22"/>
        </w:rPr>
        <w:t> </w:t>
      </w:r>
      <w:r>
        <w:rPr>
          <w:color w:val="231F20"/>
          <w:w w:val="110"/>
          <w:sz w:val="22"/>
        </w:rPr>
        <w:t>of</w:t>
      </w:r>
      <w:r>
        <w:rPr>
          <w:color w:val="231F20"/>
          <w:spacing w:val="-13"/>
          <w:w w:val="110"/>
          <w:sz w:val="22"/>
        </w:rPr>
        <w:t> </w:t>
      </w:r>
      <w:r>
        <w:rPr>
          <w:color w:val="231F20"/>
          <w:w w:val="110"/>
          <w:sz w:val="22"/>
        </w:rPr>
        <w:t>the</w:t>
      </w:r>
      <w:r>
        <w:rPr>
          <w:color w:val="231F20"/>
          <w:spacing w:val="-13"/>
          <w:w w:val="110"/>
          <w:sz w:val="22"/>
        </w:rPr>
        <w:t> </w:t>
      </w:r>
      <w:r>
        <w:rPr>
          <w:color w:val="231F20"/>
          <w:w w:val="110"/>
          <w:sz w:val="22"/>
        </w:rPr>
        <w:t>audit</w:t>
      </w:r>
      <w:r>
        <w:rPr>
          <w:color w:val="231F20"/>
          <w:spacing w:val="-13"/>
          <w:w w:val="110"/>
          <w:sz w:val="22"/>
        </w:rPr>
        <w:t> </w:t>
      </w:r>
      <w:r>
        <w:rPr>
          <w:color w:val="231F20"/>
          <w:w w:val="110"/>
          <w:sz w:val="22"/>
        </w:rPr>
        <w:t>programme</w:t>
      </w:r>
      <w:r>
        <w:rPr>
          <w:color w:val="231F20"/>
          <w:spacing w:val="-13"/>
          <w:w w:val="110"/>
          <w:sz w:val="22"/>
        </w:rPr>
        <w:t> </w:t>
      </w:r>
      <w:r>
        <w:rPr>
          <w:color w:val="231F20"/>
          <w:w w:val="110"/>
          <w:sz w:val="22"/>
        </w:rPr>
        <w:t>and</w:t>
      </w:r>
      <w:r>
        <w:rPr>
          <w:color w:val="231F20"/>
          <w:spacing w:val="-13"/>
          <w:w w:val="110"/>
          <w:sz w:val="22"/>
        </w:rPr>
        <w:t> </w:t>
      </w:r>
      <w:r>
        <w:rPr>
          <w:color w:val="231F20"/>
          <w:w w:val="110"/>
          <w:sz w:val="22"/>
        </w:rPr>
        <w:t>the audit</w:t>
      </w:r>
      <w:r>
        <w:rPr>
          <w:color w:val="231F20"/>
          <w:spacing w:val="-5"/>
          <w:w w:val="110"/>
          <w:sz w:val="22"/>
        </w:rPr>
        <w:t> </w:t>
      </w:r>
      <w:r>
        <w:rPr>
          <w:color w:val="231F20"/>
          <w:w w:val="110"/>
          <w:sz w:val="22"/>
        </w:rPr>
        <w:t>results.</w:t>
      </w:r>
    </w:p>
    <w:p>
      <w:pPr>
        <w:tabs>
          <w:tab w:pos="992" w:val="left" w:leader="none"/>
        </w:tabs>
        <w:spacing w:before="188"/>
        <w:ind w:left="29" w:right="0" w:firstLine="0"/>
        <w:jc w:val="left"/>
        <w:rPr>
          <w:sz w:val="20"/>
        </w:rPr>
      </w:pPr>
      <w:r>
        <w:rPr>
          <w:color w:val="231F20"/>
          <w:spacing w:val="-4"/>
          <w:sz w:val="20"/>
        </w:rPr>
        <w:t>NOTE</w:t>
      </w:r>
      <w:r>
        <w:rPr>
          <w:color w:val="231F20"/>
          <w:sz w:val="20"/>
        </w:rPr>
        <w:tab/>
        <w:t>See ISO 19011</w:t>
      </w:r>
      <w:r>
        <w:rPr>
          <w:color w:val="231F20"/>
          <w:spacing w:val="1"/>
          <w:sz w:val="20"/>
        </w:rPr>
        <w:t> </w:t>
      </w:r>
      <w:r>
        <w:rPr>
          <w:color w:val="231F20"/>
          <w:sz w:val="20"/>
        </w:rPr>
        <w:t>for</w:t>
      </w:r>
      <w:r>
        <w:rPr>
          <w:color w:val="231F20"/>
          <w:spacing w:val="1"/>
          <w:sz w:val="20"/>
        </w:rPr>
        <w:t> </w:t>
      </w:r>
      <w:r>
        <w:rPr>
          <w:color w:val="231F20"/>
          <w:spacing w:val="-2"/>
          <w:sz w:val="20"/>
        </w:rPr>
        <w:t>guidance.</w:t>
      </w:r>
    </w:p>
    <w:p>
      <w:pPr>
        <w:pStyle w:val="BodyText"/>
        <w:spacing w:before="64"/>
        <w:rPr>
          <w:sz w:val="20"/>
        </w:rPr>
      </w:pPr>
    </w:p>
    <w:p>
      <w:pPr>
        <w:pStyle w:val="Heading5"/>
        <w:numPr>
          <w:ilvl w:val="1"/>
          <w:numId w:val="9"/>
        </w:numPr>
        <w:tabs>
          <w:tab w:pos="595" w:val="left" w:leader="none"/>
        </w:tabs>
        <w:spacing w:line="240" w:lineRule="auto" w:before="0" w:after="0"/>
        <w:ind w:left="595" w:right="0" w:hanging="566"/>
        <w:jc w:val="left"/>
      </w:pPr>
      <w:bookmarkStart w:name="_TOC_250008" w:id="71"/>
      <w:r>
        <w:rPr>
          <w:color w:val="231F20"/>
          <w:w w:val="105"/>
        </w:rPr>
        <w:t>Management</w:t>
      </w:r>
      <w:r>
        <w:rPr>
          <w:color w:val="231F20"/>
          <w:spacing w:val="-7"/>
          <w:w w:val="105"/>
        </w:rPr>
        <w:t> </w:t>
      </w:r>
      <w:bookmarkEnd w:id="71"/>
      <w:r>
        <w:rPr>
          <w:color w:val="231F20"/>
          <w:spacing w:val="-2"/>
          <w:w w:val="110"/>
        </w:rPr>
        <w:t>review</w:t>
      </w:r>
    </w:p>
    <w:p>
      <w:pPr>
        <w:pStyle w:val="BodyText"/>
        <w:spacing w:before="20"/>
        <w:rPr>
          <w:b/>
          <w:sz w:val="24"/>
        </w:rPr>
      </w:pPr>
    </w:p>
    <w:p>
      <w:pPr>
        <w:pStyle w:val="Heading6"/>
        <w:numPr>
          <w:ilvl w:val="2"/>
          <w:numId w:val="9"/>
        </w:numPr>
        <w:tabs>
          <w:tab w:pos="794" w:val="left" w:leader="none"/>
        </w:tabs>
        <w:spacing w:line="240" w:lineRule="auto" w:before="1" w:after="0"/>
        <w:ind w:left="794" w:right="0" w:hanging="765"/>
        <w:jc w:val="left"/>
      </w:pPr>
      <w:bookmarkStart w:name="_TOC_250007" w:id="72"/>
      <w:bookmarkEnd w:id="72"/>
      <w:r>
        <w:rPr>
          <w:color w:val="231F20"/>
          <w:spacing w:val="-2"/>
          <w:w w:val="105"/>
        </w:rPr>
        <w:t>General</w:t>
      </w:r>
    </w:p>
    <w:p>
      <w:pPr>
        <w:pStyle w:val="BodyText"/>
        <w:spacing w:line="230" w:lineRule="auto" w:before="195"/>
        <w:ind w:left="29" w:right="708"/>
        <w:jc w:val="both"/>
      </w:pPr>
      <w:r>
        <w:rPr>
          <w:color w:val="231F20"/>
          <w:w w:val="105"/>
        </w:rPr>
        <w:t>Top management shall review the organization’s quality management system, at planned intervals, to ensure its continuing suitability, adequacy, effectiveness and alignment with the strategic direction of</w:t>
      </w:r>
      <w:r>
        <w:rPr>
          <w:color w:val="231F20"/>
          <w:spacing w:val="80"/>
          <w:w w:val="150"/>
        </w:rPr>
        <w:t> </w:t>
      </w:r>
      <w:r>
        <w:rPr>
          <w:color w:val="231F20"/>
          <w:w w:val="105"/>
        </w:rPr>
        <w:t>the</w:t>
      </w:r>
      <w:r>
        <w:rPr>
          <w:color w:val="231F20"/>
          <w:spacing w:val="-2"/>
          <w:w w:val="105"/>
        </w:rPr>
        <w:t> </w:t>
      </w:r>
      <w:r>
        <w:rPr>
          <w:color w:val="231F20"/>
          <w:w w:val="105"/>
        </w:rPr>
        <w:t>organization.</w:t>
      </w:r>
    </w:p>
    <w:p>
      <w:pPr>
        <w:pStyle w:val="BodyText"/>
        <w:spacing w:before="34"/>
      </w:pPr>
    </w:p>
    <w:p>
      <w:pPr>
        <w:pStyle w:val="Heading6"/>
        <w:numPr>
          <w:ilvl w:val="2"/>
          <w:numId w:val="9"/>
        </w:numPr>
        <w:tabs>
          <w:tab w:pos="794" w:val="left" w:leader="none"/>
        </w:tabs>
        <w:spacing w:line="240" w:lineRule="auto" w:before="0" w:after="0"/>
        <w:ind w:left="794" w:right="0" w:hanging="765"/>
        <w:jc w:val="left"/>
      </w:pPr>
      <w:bookmarkStart w:name="_TOC_250006" w:id="73"/>
      <w:r>
        <w:rPr>
          <w:color w:val="231F20"/>
          <w:spacing w:val="2"/>
        </w:rPr>
        <w:t>Management</w:t>
      </w:r>
      <w:r>
        <w:rPr>
          <w:color w:val="231F20"/>
          <w:spacing w:val="38"/>
        </w:rPr>
        <w:t> </w:t>
      </w:r>
      <w:r>
        <w:rPr>
          <w:color w:val="231F20"/>
          <w:spacing w:val="2"/>
        </w:rPr>
        <w:t>review</w:t>
      </w:r>
      <w:r>
        <w:rPr>
          <w:color w:val="231F20"/>
          <w:spacing w:val="39"/>
        </w:rPr>
        <w:t> </w:t>
      </w:r>
      <w:bookmarkEnd w:id="73"/>
      <w:r>
        <w:rPr>
          <w:color w:val="231F20"/>
          <w:spacing w:val="-2"/>
        </w:rPr>
        <w:t>inputs</w:t>
      </w:r>
    </w:p>
    <w:p>
      <w:pPr>
        <w:pStyle w:val="BodyText"/>
        <w:spacing w:before="188"/>
        <w:ind w:left="29"/>
      </w:pPr>
      <w:r>
        <w:rPr>
          <w:color w:val="231F20"/>
        </w:rPr>
        <w:t>The</w:t>
      </w:r>
      <w:r>
        <w:rPr>
          <w:color w:val="231F20"/>
          <w:spacing w:val="40"/>
        </w:rPr>
        <w:t> </w:t>
      </w:r>
      <w:r>
        <w:rPr>
          <w:color w:val="231F20"/>
        </w:rPr>
        <w:t>management</w:t>
      </w:r>
      <w:r>
        <w:rPr>
          <w:color w:val="231F20"/>
          <w:spacing w:val="40"/>
        </w:rPr>
        <w:t> </w:t>
      </w:r>
      <w:r>
        <w:rPr>
          <w:color w:val="231F20"/>
        </w:rPr>
        <w:t>review</w:t>
      </w:r>
      <w:r>
        <w:rPr>
          <w:color w:val="231F20"/>
          <w:spacing w:val="40"/>
        </w:rPr>
        <w:t> </w:t>
      </w:r>
      <w:r>
        <w:rPr>
          <w:color w:val="231F20"/>
        </w:rPr>
        <w:t>shall</w:t>
      </w:r>
      <w:r>
        <w:rPr>
          <w:color w:val="231F20"/>
          <w:spacing w:val="41"/>
        </w:rPr>
        <w:t> </w:t>
      </w:r>
      <w:r>
        <w:rPr>
          <w:color w:val="231F20"/>
        </w:rPr>
        <w:t>be</w:t>
      </w:r>
      <w:r>
        <w:rPr>
          <w:color w:val="231F20"/>
          <w:spacing w:val="40"/>
        </w:rPr>
        <w:t> </w:t>
      </w:r>
      <w:r>
        <w:rPr>
          <w:color w:val="231F20"/>
        </w:rPr>
        <w:t>planned</w:t>
      </w:r>
      <w:r>
        <w:rPr>
          <w:color w:val="231F20"/>
          <w:spacing w:val="40"/>
        </w:rPr>
        <w:t> </w:t>
      </w:r>
      <w:r>
        <w:rPr>
          <w:color w:val="231F20"/>
        </w:rPr>
        <w:t>and</w:t>
      </w:r>
      <w:r>
        <w:rPr>
          <w:color w:val="231F20"/>
          <w:spacing w:val="40"/>
        </w:rPr>
        <w:t> </w:t>
      </w:r>
      <w:r>
        <w:rPr>
          <w:color w:val="231F20"/>
        </w:rPr>
        <w:t>carried</w:t>
      </w:r>
      <w:r>
        <w:rPr>
          <w:color w:val="231F20"/>
          <w:spacing w:val="41"/>
        </w:rPr>
        <w:t> </w:t>
      </w:r>
      <w:r>
        <w:rPr>
          <w:color w:val="231F20"/>
        </w:rPr>
        <w:t>out</w:t>
      </w:r>
      <w:r>
        <w:rPr>
          <w:color w:val="231F20"/>
          <w:spacing w:val="40"/>
        </w:rPr>
        <w:t> </w:t>
      </w:r>
      <w:r>
        <w:rPr>
          <w:color w:val="231F20"/>
        </w:rPr>
        <w:t>taking</w:t>
      </w:r>
      <w:r>
        <w:rPr>
          <w:color w:val="231F20"/>
          <w:spacing w:val="40"/>
        </w:rPr>
        <w:t> </w:t>
      </w:r>
      <w:r>
        <w:rPr>
          <w:color w:val="231F20"/>
        </w:rPr>
        <w:t>into</w:t>
      </w:r>
      <w:r>
        <w:rPr>
          <w:color w:val="231F20"/>
          <w:spacing w:val="41"/>
        </w:rPr>
        <w:t> </w:t>
      </w:r>
      <w:r>
        <w:rPr>
          <w:color w:val="231F20"/>
          <w:spacing w:val="-2"/>
        </w:rPr>
        <w:t>consideration:</w:t>
      </w:r>
    </w:p>
    <w:p>
      <w:pPr>
        <w:pStyle w:val="ListParagraph"/>
        <w:numPr>
          <w:ilvl w:val="0"/>
          <w:numId w:val="62"/>
        </w:numPr>
        <w:tabs>
          <w:tab w:pos="431" w:val="left" w:leader="none"/>
        </w:tabs>
        <w:spacing w:line="240" w:lineRule="auto" w:before="173" w:after="0"/>
        <w:ind w:left="431" w:right="0" w:hanging="402"/>
        <w:jc w:val="left"/>
        <w:rPr>
          <w:sz w:val="22"/>
        </w:rPr>
      </w:pPr>
      <w:r>
        <w:rPr>
          <w:color w:val="231F20"/>
          <w:spacing w:val="2"/>
          <w:sz w:val="22"/>
        </w:rPr>
        <w:t>the</w:t>
      </w:r>
      <w:r>
        <w:rPr>
          <w:color w:val="231F20"/>
          <w:spacing w:val="34"/>
          <w:sz w:val="22"/>
        </w:rPr>
        <w:t> </w:t>
      </w:r>
      <w:r>
        <w:rPr>
          <w:color w:val="231F20"/>
          <w:spacing w:val="2"/>
          <w:sz w:val="22"/>
        </w:rPr>
        <w:t>status</w:t>
      </w:r>
      <w:r>
        <w:rPr>
          <w:color w:val="231F20"/>
          <w:spacing w:val="34"/>
          <w:sz w:val="22"/>
        </w:rPr>
        <w:t> </w:t>
      </w:r>
      <w:r>
        <w:rPr>
          <w:color w:val="231F20"/>
          <w:spacing w:val="2"/>
          <w:sz w:val="22"/>
        </w:rPr>
        <w:t>of</w:t>
      </w:r>
      <w:r>
        <w:rPr>
          <w:color w:val="231F20"/>
          <w:spacing w:val="35"/>
          <w:sz w:val="22"/>
        </w:rPr>
        <w:t> </w:t>
      </w:r>
      <w:r>
        <w:rPr>
          <w:color w:val="231F20"/>
          <w:spacing w:val="2"/>
          <w:sz w:val="22"/>
        </w:rPr>
        <w:t>actions</w:t>
      </w:r>
      <w:r>
        <w:rPr>
          <w:color w:val="231F20"/>
          <w:spacing w:val="34"/>
          <w:sz w:val="22"/>
        </w:rPr>
        <w:t> </w:t>
      </w:r>
      <w:r>
        <w:rPr>
          <w:color w:val="231F20"/>
          <w:spacing w:val="2"/>
          <w:sz w:val="22"/>
        </w:rPr>
        <w:t>from</w:t>
      </w:r>
      <w:r>
        <w:rPr>
          <w:color w:val="231F20"/>
          <w:spacing w:val="35"/>
          <w:sz w:val="22"/>
        </w:rPr>
        <w:t> </w:t>
      </w:r>
      <w:r>
        <w:rPr>
          <w:color w:val="231F20"/>
          <w:spacing w:val="2"/>
          <w:sz w:val="22"/>
        </w:rPr>
        <w:t>previous</w:t>
      </w:r>
      <w:r>
        <w:rPr>
          <w:color w:val="231F20"/>
          <w:spacing w:val="34"/>
          <w:sz w:val="22"/>
        </w:rPr>
        <w:t> </w:t>
      </w:r>
      <w:r>
        <w:rPr>
          <w:color w:val="231F20"/>
          <w:spacing w:val="2"/>
          <w:sz w:val="22"/>
        </w:rPr>
        <w:t>management</w:t>
      </w:r>
      <w:r>
        <w:rPr>
          <w:color w:val="231F20"/>
          <w:spacing w:val="35"/>
          <w:sz w:val="22"/>
        </w:rPr>
        <w:t> </w:t>
      </w:r>
      <w:r>
        <w:rPr>
          <w:color w:val="231F20"/>
          <w:spacing w:val="-2"/>
          <w:sz w:val="22"/>
        </w:rPr>
        <w:t>reviews;</w:t>
      </w:r>
    </w:p>
    <w:p>
      <w:pPr>
        <w:pStyle w:val="ListParagraph"/>
        <w:numPr>
          <w:ilvl w:val="0"/>
          <w:numId w:val="62"/>
        </w:numPr>
        <w:tabs>
          <w:tab w:pos="431" w:val="left" w:leader="none"/>
        </w:tabs>
        <w:spacing w:line="240" w:lineRule="auto" w:before="173" w:after="0"/>
        <w:ind w:left="431" w:right="0" w:hanging="402"/>
        <w:jc w:val="left"/>
        <w:rPr>
          <w:sz w:val="22"/>
        </w:rPr>
      </w:pPr>
      <w:r>
        <w:rPr>
          <w:color w:val="231F20"/>
          <w:spacing w:val="2"/>
          <w:sz w:val="22"/>
        </w:rPr>
        <w:t>changes</w:t>
      </w:r>
      <w:r>
        <w:rPr>
          <w:color w:val="231F20"/>
          <w:spacing w:val="35"/>
          <w:sz w:val="22"/>
        </w:rPr>
        <w:t> </w:t>
      </w:r>
      <w:r>
        <w:rPr>
          <w:color w:val="231F20"/>
          <w:spacing w:val="2"/>
          <w:sz w:val="22"/>
        </w:rPr>
        <w:t>in</w:t>
      </w:r>
      <w:r>
        <w:rPr>
          <w:color w:val="231F20"/>
          <w:spacing w:val="35"/>
          <w:sz w:val="22"/>
        </w:rPr>
        <w:t> </w:t>
      </w:r>
      <w:r>
        <w:rPr>
          <w:color w:val="231F20"/>
          <w:spacing w:val="2"/>
          <w:sz w:val="22"/>
        </w:rPr>
        <w:t>external</w:t>
      </w:r>
      <w:r>
        <w:rPr>
          <w:color w:val="231F20"/>
          <w:spacing w:val="36"/>
          <w:sz w:val="22"/>
        </w:rPr>
        <w:t> </w:t>
      </w:r>
      <w:r>
        <w:rPr>
          <w:color w:val="231F20"/>
          <w:spacing w:val="2"/>
          <w:sz w:val="22"/>
        </w:rPr>
        <w:t>and</w:t>
      </w:r>
      <w:r>
        <w:rPr>
          <w:color w:val="231F20"/>
          <w:spacing w:val="35"/>
          <w:sz w:val="22"/>
        </w:rPr>
        <w:t> </w:t>
      </w:r>
      <w:r>
        <w:rPr>
          <w:color w:val="231F20"/>
          <w:spacing w:val="2"/>
          <w:sz w:val="22"/>
        </w:rPr>
        <w:t>internal</w:t>
      </w:r>
      <w:r>
        <w:rPr>
          <w:color w:val="231F20"/>
          <w:spacing w:val="36"/>
          <w:sz w:val="22"/>
        </w:rPr>
        <w:t> </w:t>
      </w:r>
      <w:r>
        <w:rPr>
          <w:color w:val="231F20"/>
          <w:spacing w:val="2"/>
          <w:sz w:val="22"/>
        </w:rPr>
        <w:t>issues</w:t>
      </w:r>
      <w:r>
        <w:rPr>
          <w:color w:val="231F20"/>
          <w:spacing w:val="35"/>
          <w:sz w:val="22"/>
        </w:rPr>
        <w:t> </w:t>
      </w:r>
      <w:r>
        <w:rPr>
          <w:color w:val="231F20"/>
          <w:spacing w:val="2"/>
          <w:sz w:val="22"/>
        </w:rPr>
        <w:t>that</w:t>
      </w:r>
      <w:r>
        <w:rPr>
          <w:color w:val="231F20"/>
          <w:spacing w:val="35"/>
          <w:sz w:val="22"/>
        </w:rPr>
        <w:t> </w:t>
      </w:r>
      <w:r>
        <w:rPr>
          <w:color w:val="231F20"/>
          <w:spacing w:val="2"/>
          <w:sz w:val="22"/>
        </w:rPr>
        <w:t>are</w:t>
      </w:r>
      <w:r>
        <w:rPr>
          <w:color w:val="231F20"/>
          <w:spacing w:val="36"/>
          <w:sz w:val="22"/>
        </w:rPr>
        <w:t> </w:t>
      </w:r>
      <w:r>
        <w:rPr>
          <w:color w:val="231F20"/>
          <w:spacing w:val="2"/>
          <w:sz w:val="22"/>
        </w:rPr>
        <w:t>relevant</w:t>
      </w:r>
      <w:r>
        <w:rPr>
          <w:color w:val="231F20"/>
          <w:spacing w:val="35"/>
          <w:sz w:val="22"/>
        </w:rPr>
        <w:t> </w:t>
      </w:r>
      <w:r>
        <w:rPr>
          <w:color w:val="231F20"/>
          <w:spacing w:val="2"/>
          <w:sz w:val="22"/>
        </w:rPr>
        <w:t>to</w:t>
      </w:r>
      <w:r>
        <w:rPr>
          <w:color w:val="231F20"/>
          <w:spacing w:val="36"/>
          <w:sz w:val="22"/>
        </w:rPr>
        <w:t> </w:t>
      </w:r>
      <w:r>
        <w:rPr>
          <w:color w:val="231F20"/>
          <w:spacing w:val="2"/>
          <w:sz w:val="22"/>
        </w:rPr>
        <w:t>the</w:t>
      </w:r>
      <w:r>
        <w:rPr>
          <w:color w:val="231F20"/>
          <w:spacing w:val="35"/>
          <w:sz w:val="22"/>
        </w:rPr>
        <w:t> </w:t>
      </w:r>
      <w:r>
        <w:rPr>
          <w:color w:val="231F20"/>
          <w:spacing w:val="2"/>
          <w:sz w:val="22"/>
        </w:rPr>
        <w:t>quality</w:t>
      </w:r>
      <w:r>
        <w:rPr>
          <w:color w:val="231F20"/>
          <w:spacing w:val="35"/>
          <w:sz w:val="22"/>
        </w:rPr>
        <w:t> </w:t>
      </w:r>
      <w:r>
        <w:rPr>
          <w:color w:val="231F20"/>
          <w:spacing w:val="2"/>
          <w:sz w:val="22"/>
        </w:rPr>
        <w:t>management</w:t>
      </w:r>
      <w:r>
        <w:rPr>
          <w:color w:val="231F20"/>
          <w:spacing w:val="36"/>
          <w:sz w:val="22"/>
        </w:rPr>
        <w:t> </w:t>
      </w:r>
      <w:r>
        <w:rPr>
          <w:color w:val="231F20"/>
          <w:spacing w:val="-2"/>
          <w:sz w:val="22"/>
        </w:rPr>
        <w:t>system;</w:t>
      </w:r>
    </w:p>
    <w:p>
      <w:pPr>
        <w:pStyle w:val="ListParagraph"/>
        <w:numPr>
          <w:ilvl w:val="0"/>
          <w:numId w:val="62"/>
        </w:numPr>
        <w:tabs>
          <w:tab w:pos="431" w:val="left" w:leader="none"/>
        </w:tabs>
        <w:spacing w:line="230" w:lineRule="auto" w:before="182" w:after="0"/>
        <w:ind w:left="431" w:right="708" w:hanging="403"/>
        <w:jc w:val="left"/>
        <w:rPr>
          <w:sz w:val="22"/>
        </w:rPr>
      </w:pPr>
      <w:r>
        <w:rPr>
          <w:color w:val="231F20"/>
          <w:w w:val="110"/>
          <w:sz w:val="22"/>
        </w:rPr>
        <w:t>information on the performance and effectiveness of the quality management system, including trends</w:t>
      </w:r>
      <w:r>
        <w:rPr>
          <w:color w:val="231F20"/>
          <w:spacing w:val="-5"/>
          <w:w w:val="110"/>
          <w:sz w:val="22"/>
        </w:rPr>
        <w:t> </w:t>
      </w:r>
      <w:r>
        <w:rPr>
          <w:color w:val="231F20"/>
          <w:w w:val="110"/>
          <w:sz w:val="22"/>
        </w:rPr>
        <w:t>in:</w:t>
      </w:r>
    </w:p>
    <w:p>
      <w:pPr>
        <w:pStyle w:val="ListParagraph"/>
        <w:numPr>
          <w:ilvl w:val="1"/>
          <w:numId w:val="62"/>
        </w:numPr>
        <w:tabs>
          <w:tab w:pos="828" w:val="left" w:leader="none"/>
        </w:tabs>
        <w:spacing w:line="240" w:lineRule="auto" w:before="174" w:after="0"/>
        <w:ind w:left="828" w:right="0" w:hanging="403"/>
        <w:jc w:val="left"/>
        <w:rPr>
          <w:sz w:val="22"/>
        </w:rPr>
      </w:pPr>
      <w:r>
        <w:rPr>
          <w:color w:val="231F20"/>
          <w:spacing w:val="4"/>
          <w:sz w:val="22"/>
        </w:rPr>
        <w:t>customer</w:t>
      </w:r>
      <w:r>
        <w:rPr>
          <w:color w:val="231F20"/>
          <w:spacing w:val="30"/>
          <w:sz w:val="22"/>
        </w:rPr>
        <w:t> </w:t>
      </w:r>
      <w:r>
        <w:rPr>
          <w:color w:val="231F20"/>
          <w:spacing w:val="4"/>
          <w:sz w:val="22"/>
        </w:rPr>
        <w:t>satisfaction</w:t>
      </w:r>
      <w:r>
        <w:rPr>
          <w:color w:val="231F20"/>
          <w:spacing w:val="31"/>
          <w:sz w:val="22"/>
        </w:rPr>
        <w:t> </w:t>
      </w:r>
      <w:r>
        <w:rPr>
          <w:color w:val="231F20"/>
          <w:spacing w:val="4"/>
          <w:sz w:val="22"/>
        </w:rPr>
        <w:t>and</w:t>
      </w:r>
      <w:r>
        <w:rPr>
          <w:color w:val="231F20"/>
          <w:spacing w:val="31"/>
          <w:sz w:val="22"/>
        </w:rPr>
        <w:t> </w:t>
      </w:r>
      <w:r>
        <w:rPr>
          <w:color w:val="231F20"/>
          <w:spacing w:val="4"/>
          <w:sz w:val="22"/>
        </w:rPr>
        <w:t>feedback</w:t>
      </w:r>
      <w:r>
        <w:rPr>
          <w:color w:val="231F20"/>
          <w:spacing w:val="31"/>
          <w:sz w:val="22"/>
        </w:rPr>
        <w:t> </w:t>
      </w:r>
      <w:r>
        <w:rPr>
          <w:color w:val="231F20"/>
          <w:spacing w:val="4"/>
          <w:sz w:val="22"/>
        </w:rPr>
        <w:t>from</w:t>
      </w:r>
      <w:r>
        <w:rPr>
          <w:color w:val="231F20"/>
          <w:spacing w:val="31"/>
          <w:sz w:val="22"/>
        </w:rPr>
        <w:t> </w:t>
      </w:r>
      <w:r>
        <w:rPr>
          <w:color w:val="231F20"/>
          <w:spacing w:val="4"/>
          <w:sz w:val="22"/>
        </w:rPr>
        <w:t>relevant</w:t>
      </w:r>
      <w:r>
        <w:rPr>
          <w:color w:val="231F20"/>
          <w:spacing w:val="30"/>
          <w:sz w:val="22"/>
        </w:rPr>
        <w:t> </w:t>
      </w:r>
      <w:r>
        <w:rPr>
          <w:color w:val="231F20"/>
          <w:spacing w:val="4"/>
          <w:sz w:val="22"/>
        </w:rPr>
        <w:t>interested</w:t>
      </w:r>
      <w:r>
        <w:rPr>
          <w:color w:val="231F20"/>
          <w:spacing w:val="31"/>
          <w:sz w:val="22"/>
        </w:rPr>
        <w:t> </w:t>
      </w:r>
      <w:r>
        <w:rPr>
          <w:color w:val="231F20"/>
          <w:spacing w:val="-2"/>
          <w:sz w:val="22"/>
        </w:rPr>
        <w:t>parties;</w:t>
      </w:r>
    </w:p>
    <w:p>
      <w:pPr>
        <w:pStyle w:val="ListParagraph"/>
        <w:numPr>
          <w:ilvl w:val="1"/>
          <w:numId w:val="62"/>
        </w:numPr>
        <w:tabs>
          <w:tab w:pos="828" w:val="left" w:leader="none"/>
        </w:tabs>
        <w:spacing w:line="240" w:lineRule="auto" w:before="174" w:after="0"/>
        <w:ind w:left="828" w:right="0" w:hanging="403"/>
        <w:jc w:val="left"/>
        <w:rPr>
          <w:sz w:val="22"/>
        </w:rPr>
      </w:pPr>
      <w:r>
        <w:rPr>
          <w:color w:val="231F20"/>
          <w:sz w:val="22"/>
        </w:rPr>
        <w:t>the</w:t>
      </w:r>
      <w:r>
        <w:rPr>
          <w:color w:val="231F20"/>
          <w:spacing w:val="35"/>
          <w:sz w:val="22"/>
        </w:rPr>
        <w:t> </w:t>
      </w:r>
      <w:r>
        <w:rPr>
          <w:color w:val="231F20"/>
          <w:sz w:val="22"/>
        </w:rPr>
        <w:t>extent</w:t>
      </w:r>
      <w:r>
        <w:rPr>
          <w:color w:val="231F20"/>
          <w:spacing w:val="35"/>
          <w:sz w:val="22"/>
        </w:rPr>
        <w:t> </w:t>
      </w:r>
      <w:r>
        <w:rPr>
          <w:color w:val="231F20"/>
          <w:sz w:val="22"/>
        </w:rPr>
        <w:t>to</w:t>
      </w:r>
      <w:r>
        <w:rPr>
          <w:color w:val="231F20"/>
          <w:spacing w:val="35"/>
          <w:sz w:val="22"/>
        </w:rPr>
        <w:t> </w:t>
      </w:r>
      <w:r>
        <w:rPr>
          <w:color w:val="231F20"/>
          <w:sz w:val="22"/>
        </w:rPr>
        <w:t>which</w:t>
      </w:r>
      <w:r>
        <w:rPr>
          <w:color w:val="231F20"/>
          <w:spacing w:val="35"/>
          <w:sz w:val="22"/>
        </w:rPr>
        <w:t> </w:t>
      </w:r>
      <w:r>
        <w:rPr>
          <w:color w:val="231F20"/>
          <w:sz w:val="22"/>
        </w:rPr>
        <w:t>quality</w:t>
      </w:r>
      <w:r>
        <w:rPr>
          <w:color w:val="231F20"/>
          <w:spacing w:val="36"/>
          <w:sz w:val="22"/>
        </w:rPr>
        <w:t> </w:t>
      </w:r>
      <w:r>
        <w:rPr>
          <w:color w:val="231F20"/>
          <w:sz w:val="22"/>
        </w:rPr>
        <w:t>objectives</w:t>
      </w:r>
      <w:r>
        <w:rPr>
          <w:color w:val="231F20"/>
          <w:spacing w:val="35"/>
          <w:sz w:val="22"/>
        </w:rPr>
        <w:t> </w:t>
      </w:r>
      <w:r>
        <w:rPr>
          <w:color w:val="231F20"/>
          <w:sz w:val="22"/>
        </w:rPr>
        <w:t>have</w:t>
      </w:r>
      <w:r>
        <w:rPr>
          <w:color w:val="231F20"/>
          <w:spacing w:val="35"/>
          <w:sz w:val="22"/>
        </w:rPr>
        <w:t> </w:t>
      </w:r>
      <w:r>
        <w:rPr>
          <w:color w:val="231F20"/>
          <w:sz w:val="22"/>
        </w:rPr>
        <w:t>been</w:t>
      </w:r>
      <w:r>
        <w:rPr>
          <w:color w:val="231F20"/>
          <w:spacing w:val="35"/>
          <w:sz w:val="22"/>
        </w:rPr>
        <w:t> </w:t>
      </w:r>
      <w:r>
        <w:rPr>
          <w:color w:val="231F20"/>
          <w:spacing w:val="-4"/>
          <w:sz w:val="22"/>
        </w:rPr>
        <w:t>met;</w:t>
      </w:r>
    </w:p>
    <w:p>
      <w:pPr>
        <w:pStyle w:val="ListParagraph"/>
        <w:numPr>
          <w:ilvl w:val="1"/>
          <w:numId w:val="62"/>
        </w:numPr>
        <w:tabs>
          <w:tab w:pos="828" w:val="left" w:leader="none"/>
        </w:tabs>
        <w:spacing w:line="240" w:lineRule="auto" w:before="173" w:after="0"/>
        <w:ind w:left="828" w:right="0" w:hanging="403"/>
        <w:jc w:val="left"/>
        <w:rPr>
          <w:sz w:val="22"/>
        </w:rPr>
      </w:pPr>
      <w:r>
        <w:rPr>
          <w:color w:val="231F20"/>
          <w:spacing w:val="2"/>
          <w:sz w:val="22"/>
        </w:rPr>
        <w:t>process</w:t>
      </w:r>
      <w:r>
        <w:rPr>
          <w:color w:val="231F20"/>
          <w:spacing w:val="37"/>
          <w:sz w:val="22"/>
        </w:rPr>
        <w:t> </w:t>
      </w:r>
      <w:r>
        <w:rPr>
          <w:color w:val="231F20"/>
          <w:spacing w:val="2"/>
          <w:sz w:val="22"/>
        </w:rPr>
        <w:t>performance</w:t>
      </w:r>
      <w:r>
        <w:rPr>
          <w:color w:val="231F20"/>
          <w:spacing w:val="37"/>
          <w:sz w:val="22"/>
        </w:rPr>
        <w:t> </w:t>
      </w:r>
      <w:r>
        <w:rPr>
          <w:color w:val="231F20"/>
          <w:spacing w:val="2"/>
          <w:sz w:val="22"/>
        </w:rPr>
        <w:t>and</w:t>
      </w:r>
      <w:r>
        <w:rPr>
          <w:color w:val="231F20"/>
          <w:spacing w:val="37"/>
          <w:sz w:val="22"/>
        </w:rPr>
        <w:t> </w:t>
      </w:r>
      <w:r>
        <w:rPr>
          <w:color w:val="231F20"/>
          <w:spacing w:val="2"/>
          <w:sz w:val="22"/>
        </w:rPr>
        <w:t>conformity</w:t>
      </w:r>
      <w:r>
        <w:rPr>
          <w:color w:val="231F20"/>
          <w:spacing w:val="37"/>
          <w:sz w:val="22"/>
        </w:rPr>
        <w:t> </w:t>
      </w:r>
      <w:r>
        <w:rPr>
          <w:color w:val="231F20"/>
          <w:spacing w:val="2"/>
          <w:sz w:val="22"/>
        </w:rPr>
        <w:t>of</w:t>
      </w:r>
      <w:r>
        <w:rPr>
          <w:color w:val="231F20"/>
          <w:spacing w:val="37"/>
          <w:sz w:val="22"/>
        </w:rPr>
        <w:t> </w:t>
      </w:r>
      <w:r>
        <w:rPr>
          <w:color w:val="231F20"/>
          <w:spacing w:val="2"/>
          <w:sz w:val="22"/>
        </w:rPr>
        <w:t>products</w:t>
      </w:r>
      <w:r>
        <w:rPr>
          <w:color w:val="231F20"/>
          <w:spacing w:val="38"/>
          <w:sz w:val="22"/>
        </w:rPr>
        <w:t> </w:t>
      </w:r>
      <w:r>
        <w:rPr>
          <w:color w:val="231F20"/>
          <w:spacing w:val="2"/>
          <w:sz w:val="22"/>
        </w:rPr>
        <w:t>and</w:t>
      </w:r>
      <w:r>
        <w:rPr>
          <w:color w:val="231F20"/>
          <w:spacing w:val="37"/>
          <w:sz w:val="22"/>
        </w:rPr>
        <w:t> </w:t>
      </w:r>
      <w:r>
        <w:rPr>
          <w:color w:val="231F20"/>
          <w:spacing w:val="-2"/>
          <w:sz w:val="22"/>
        </w:rPr>
        <w:t>services;</w:t>
      </w:r>
    </w:p>
    <w:p>
      <w:pPr>
        <w:pStyle w:val="ListParagraph"/>
        <w:numPr>
          <w:ilvl w:val="1"/>
          <w:numId w:val="62"/>
        </w:numPr>
        <w:tabs>
          <w:tab w:pos="828" w:val="left" w:leader="none"/>
        </w:tabs>
        <w:spacing w:line="240" w:lineRule="auto" w:before="173" w:after="0"/>
        <w:ind w:left="828" w:right="0" w:hanging="403"/>
        <w:jc w:val="left"/>
        <w:rPr>
          <w:sz w:val="22"/>
        </w:rPr>
      </w:pPr>
      <w:r>
        <w:rPr>
          <w:color w:val="231F20"/>
          <w:spacing w:val="4"/>
          <w:sz w:val="22"/>
        </w:rPr>
        <w:t>nonconformities</w:t>
      </w:r>
      <w:r>
        <w:rPr>
          <w:color w:val="231F20"/>
          <w:spacing w:val="33"/>
          <w:sz w:val="22"/>
        </w:rPr>
        <w:t> </w:t>
      </w:r>
      <w:r>
        <w:rPr>
          <w:color w:val="231F20"/>
          <w:spacing w:val="4"/>
          <w:sz w:val="22"/>
        </w:rPr>
        <w:t>and</w:t>
      </w:r>
      <w:r>
        <w:rPr>
          <w:color w:val="231F20"/>
          <w:spacing w:val="33"/>
          <w:sz w:val="22"/>
        </w:rPr>
        <w:t> </w:t>
      </w:r>
      <w:r>
        <w:rPr>
          <w:color w:val="231F20"/>
          <w:spacing w:val="4"/>
          <w:sz w:val="22"/>
        </w:rPr>
        <w:t>corrective</w:t>
      </w:r>
      <w:r>
        <w:rPr>
          <w:color w:val="231F20"/>
          <w:spacing w:val="34"/>
          <w:sz w:val="22"/>
        </w:rPr>
        <w:t> </w:t>
      </w:r>
      <w:r>
        <w:rPr>
          <w:color w:val="231F20"/>
          <w:spacing w:val="-2"/>
          <w:sz w:val="22"/>
        </w:rPr>
        <w:t>actions;</w:t>
      </w:r>
    </w:p>
    <w:p>
      <w:pPr>
        <w:pStyle w:val="ListParagraph"/>
        <w:numPr>
          <w:ilvl w:val="1"/>
          <w:numId w:val="62"/>
        </w:numPr>
        <w:tabs>
          <w:tab w:pos="826" w:val="left" w:leader="none"/>
        </w:tabs>
        <w:spacing w:line="240" w:lineRule="auto" w:before="174" w:after="0"/>
        <w:ind w:left="826" w:right="0" w:hanging="401"/>
        <w:jc w:val="left"/>
        <w:rPr>
          <w:sz w:val="22"/>
        </w:rPr>
      </w:pPr>
      <w:r>
        <w:rPr>
          <w:color w:val="231F20"/>
          <w:spacing w:val="4"/>
          <w:sz w:val="22"/>
        </w:rPr>
        <w:t>monitoring</w:t>
      </w:r>
      <w:r>
        <w:rPr>
          <w:color w:val="231F20"/>
          <w:spacing w:val="40"/>
          <w:sz w:val="22"/>
        </w:rPr>
        <w:t> </w:t>
      </w:r>
      <w:r>
        <w:rPr>
          <w:color w:val="231F20"/>
          <w:spacing w:val="4"/>
          <w:sz w:val="22"/>
        </w:rPr>
        <w:t>and</w:t>
      </w:r>
      <w:r>
        <w:rPr>
          <w:color w:val="231F20"/>
          <w:spacing w:val="40"/>
          <w:sz w:val="22"/>
        </w:rPr>
        <w:t> </w:t>
      </w:r>
      <w:r>
        <w:rPr>
          <w:color w:val="231F20"/>
          <w:spacing w:val="4"/>
          <w:sz w:val="22"/>
        </w:rPr>
        <w:t>measurement</w:t>
      </w:r>
      <w:r>
        <w:rPr>
          <w:color w:val="231F20"/>
          <w:spacing w:val="40"/>
          <w:sz w:val="22"/>
        </w:rPr>
        <w:t> </w:t>
      </w:r>
      <w:r>
        <w:rPr>
          <w:color w:val="231F20"/>
          <w:spacing w:val="-2"/>
          <w:sz w:val="22"/>
        </w:rPr>
        <w:t>results;</w:t>
      </w:r>
    </w:p>
    <w:p>
      <w:pPr>
        <w:pStyle w:val="ListParagraph"/>
        <w:numPr>
          <w:ilvl w:val="1"/>
          <w:numId w:val="62"/>
        </w:numPr>
        <w:tabs>
          <w:tab w:pos="826" w:val="left" w:leader="none"/>
        </w:tabs>
        <w:spacing w:line="240" w:lineRule="auto" w:before="173" w:after="0"/>
        <w:ind w:left="826" w:right="0" w:hanging="401"/>
        <w:jc w:val="left"/>
        <w:rPr>
          <w:sz w:val="22"/>
        </w:rPr>
      </w:pPr>
      <w:r>
        <w:rPr>
          <w:color w:val="231F20"/>
          <w:spacing w:val="-2"/>
          <w:w w:val="110"/>
          <w:sz w:val="22"/>
        </w:rPr>
        <w:t>audit</w:t>
      </w:r>
      <w:r>
        <w:rPr>
          <w:color w:val="231F20"/>
          <w:spacing w:val="-6"/>
          <w:w w:val="110"/>
          <w:sz w:val="22"/>
        </w:rPr>
        <w:t> </w:t>
      </w:r>
      <w:r>
        <w:rPr>
          <w:color w:val="231F20"/>
          <w:spacing w:val="-2"/>
          <w:w w:val="110"/>
          <w:sz w:val="22"/>
        </w:rPr>
        <w:t>results;</w:t>
      </w:r>
    </w:p>
    <w:p>
      <w:pPr>
        <w:pStyle w:val="ListParagraph"/>
        <w:numPr>
          <w:ilvl w:val="1"/>
          <w:numId w:val="62"/>
        </w:numPr>
        <w:tabs>
          <w:tab w:pos="826" w:val="left" w:leader="none"/>
        </w:tabs>
        <w:spacing w:line="240" w:lineRule="auto" w:before="174" w:after="0"/>
        <w:ind w:left="826" w:right="0" w:hanging="401"/>
        <w:jc w:val="left"/>
        <w:rPr>
          <w:sz w:val="22"/>
        </w:rPr>
      </w:pPr>
      <w:r>
        <w:rPr>
          <w:color w:val="231F20"/>
          <w:spacing w:val="2"/>
          <w:sz w:val="22"/>
        </w:rPr>
        <w:t>the</w:t>
      </w:r>
      <w:r>
        <w:rPr>
          <w:color w:val="231F20"/>
          <w:spacing w:val="37"/>
          <w:sz w:val="22"/>
        </w:rPr>
        <w:t> </w:t>
      </w:r>
      <w:r>
        <w:rPr>
          <w:color w:val="231F20"/>
          <w:spacing w:val="2"/>
          <w:sz w:val="22"/>
        </w:rPr>
        <w:t>performance</w:t>
      </w:r>
      <w:r>
        <w:rPr>
          <w:color w:val="231F20"/>
          <w:spacing w:val="37"/>
          <w:sz w:val="22"/>
        </w:rPr>
        <w:t> </w:t>
      </w:r>
      <w:r>
        <w:rPr>
          <w:color w:val="231F20"/>
          <w:spacing w:val="2"/>
          <w:sz w:val="22"/>
        </w:rPr>
        <w:t>of</w:t>
      </w:r>
      <w:r>
        <w:rPr>
          <w:color w:val="231F20"/>
          <w:spacing w:val="37"/>
          <w:sz w:val="22"/>
        </w:rPr>
        <w:t> </w:t>
      </w:r>
      <w:r>
        <w:rPr>
          <w:color w:val="231F20"/>
          <w:spacing w:val="2"/>
          <w:sz w:val="22"/>
        </w:rPr>
        <w:t>external</w:t>
      </w:r>
      <w:r>
        <w:rPr>
          <w:color w:val="231F20"/>
          <w:spacing w:val="37"/>
          <w:sz w:val="22"/>
        </w:rPr>
        <w:t> </w:t>
      </w:r>
      <w:r>
        <w:rPr>
          <w:color w:val="231F20"/>
          <w:spacing w:val="-2"/>
          <w:sz w:val="22"/>
        </w:rPr>
        <w:t>providers;</w:t>
      </w:r>
    </w:p>
    <w:p>
      <w:pPr>
        <w:pStyle w:val="ListParagraph"/>
        <w:numPr>
          <w:ilvl w:val="0"/>
          <w:numId w:val="62"/>
        </w:numPr>
        <w:tabs>
          <w:tab w:pos="431" w:val="left" w:leader="none"/>
        </w:tabs>
        <w:spacing w:line="240" w:lineRule="auto" w:before="173" w:after="0"/>
        <w:ind w:left="431" w:right="0" w:hanging="402"/>
        <w:jc w:val="left"/>
        <w:rPr>
          <w:sz w:val="22"/>
        </w:rPr>
      </w:pPr>
      <w:r>
        <w:rPr>
          <w:color w:val="231F20"/>
          <w:sz w:val="22"/>
        </w:rPr>
        <w:t>the</w:t>
      </w:r>
      <w:r>
        <w:rPr>
          <w:color w:val="231F20"/>
          <w:spacing w:val="25"/>
          <w:sz w:val="22"/>
        </w:rPr>
        <w:t> </w:t>
      </w:r>
      <w:r>
        <w:rPr>
          <w:color w:val="231F20"/>
          <w:sz w:val="22"/>
        </w:rPr>
        <w:t>adequacy</w:t>
      </w:r>
      <w:r>
        <w:rPr>
          <w:color w:val="231F20"/>
          <w:spacing w:val="25"/>
          <w:sz w:val="22"/>
        </w:rPr>
        <w:t> </w:t>
      </w:r>
      <w:r>
        <w:rPr>
          <w:color w:val="231F20"/>
          <w:sz w:val="22"/>
        </w:rPr>
        <w:t>of</w:t>
      </w:r>
      <w:r>
        <w:rPr>
          <w:color w:val="231F20"/>
          <w:spacing w:val="26"/>
          <w:sz w:val="22"/>
        </w:rPr>
        <w:t> </w:t>
      </w:r>
      <w:r>
        <w:rPr>
          <w:color w:val="231F20"/>
          <w:spacing w:val="-2"/>
          <w:sz w:val="22"/>
        </w:rPr>
        <w:t>resources;</w:t>
      </w:r>
    </w:p>
    <w:p>
      <w:pPr>
        <w:pStyle w:val="ListParagraph"/>
        <w:numPr>
          <w:ilvl w:val="0"/>
          <w:numId w:val="62"/>
        </w:numPr>
        <w:tabs>
          <w:tab w:pos="431" w:val="left" w:leader="none"/>
        </w:tabs>
        <w:spacing w:line="240" w:lineRule="auto" w:before="173" w:after="0"/>
        <w:ind w:left="431" w:right="0" w:hanging="402"/>
        <w:jc w:val="left"/>
        <w:rPr>
          <w:sz w:val="22"/>
        </w:rPr>
      </w:pPr>
      <w:r>
        <w:rPr>
          <w:color w:val="231F20"/>
          <w:spacing w:val="2"/>
          <w:sz w:val="22"/>
        </w:rPr>
        <w:t>the</w:t>
      </w:r>
      <w:r>
        <w:rPr>
          <w:color w:val="231F20"/>
          <w:spacing w:val="34"/>
          <w:sz w:val="22"/>
        </w:rPr>
        <w:t> </w:t>
      </w:r>
      <w:r>
        <w:rPr>
          <w:color w:val="231F20"/>
          <w:spacing w:val="2"/>
          <w:sz w:val="22"/>
        </w:rPr>
        <w:t>effectiveness</w:t>
      </w:r>
      <w:r>
        <w:rPr>
          <w:color w:val="231F20"/>
          <w:spacing w:val="34"/>
          <w:sz w:val="22"/>
        </w:rPr>
        <w:t> </w:t>
      </w:r>
      <w:r>
        <w:rPr>
          <w:color w:val="231F20"/>
          <w:spacing w:val="2"/>
          <w:sz w:val="22"/>
        </w:rPr>
        <w:t>of</w:t>
      </w:r>
      <w:r>
        <w:rPr>
          <w:color w:val="231F20"/>
          <w:spacing w:val="34"/>
          <w:sz w:val="22"/>
        </w:rPr>
        <w:t> </w:t>
      </w:r>
      <w:r>
        <w:rPr>
          <w:color w:val="231F20"/>
          <w:spacing w:val="2"/>
          <w:sz w:val="22"/>
        </w:rPr>
        <w:t>actions</w:t>
      </w:r>
      <w:r>
        <w:rPr>
          <w:color w:val="231F20"/>
          <w:spacing w:val="34"/>
          <w:sz w:val="22"/>
        </w:rPr>
        <w:t> </w:t>
      </w:r>
      <w:r>
        <w:rPr>
          <w:color w:val="231F20"/>
          <w:spacing w:val="2"/>
          <w:sz w:val="22"/>
        </w:rPr>
        <w:t>taken</w:t>
      </w:r>
      <w:r>
        <w:rPr>
          <w:color w:val="231F20"/>
          <w:spacing w:val="34"/>
          <w:sz w:val="22"/>
        </w:rPr>
        <w:t> </w:t>
      </w:r>
      <w:r>
        <w:rPr>
          <w:color w:val="231F20"/>
          <w:spacing w:val="2"/>
          <w:sz w:val="22"/>
        </w:rPr>
        <w:t>to</w:t>
      </w:r>
      <w:r>
        <w:rPr>
          <w:color w:val="231F20"/>
          <w:spacing w:val="34"/>
          <w:sz w:val="22"/>
        </w:rPr>
        <w:t> </w:t>
      </w:r>
      <w:r>
        <w:rPr>
          <w:color w:val="231F20"/>
          <w:spacing w:val="2"/>
          <w:sz w:val="22"/>
        </w:rPr>
        <w:t>address</w:t>
      </w:r>
      <w:r>
        <w:rPr>
          <w:color w:val="231F20"/>
          <w:spacing w:val="35"/>
          <w:sz w:val="22"/>
        </w:rPr>
        <w:t> </w:t>
      </w:r>
      <w:r>
        <w:rPr>
          <w:color w:val="231F20"/>
          <w:spacing w:val="2"/>
          <w:sz w:val="22"/>
        </w:rPr>
        <w:t>risks</w:t>
      </w:r>
      <w:r>
        <w:rPr>
          <w:color w:val="231F20"/>
          <w:spacing w:val="34"/>
          <w:sz w:val="22"/>
        </w:rPr>
        <w:t> </w:t>
      </w:r>
      <w:r>
        <w:rPr>
          <w:color w:val="231F20"/>
          <w:spacing w:val="2"/>
          <w:sz w:val="22"/>
        </w:rPr>
        <w:t>and</w:t>
      </w:r>
      <w:r>
        <w:rPr>
          <w:color w:val="231F20"/>
          <w:spacing w:val="34"/>
          <w:sz w:val="22"/>
        </w:rPr>
        <w:t> </w:t>
      </w:r>
      <w:r>
        <w:rPr>
          <w:color w:val="231F20"/>
          <w:spacing w:val="2"/>
          <w:sz w:val="22"/>
        </w:rPr>
        <w:t>opportunities</w:t>
      </w:r>
      <w:r>
        <w:rPr>
          <w:color w:val="231F20"/>
          <w:spacing w:val="34"/>
          <w:sz w:val="22"/>
        </w:rPr>
        <w:t> </w:t>
      </w:r>
      <w:r>
        <w:rPr>
          <w:color w:val="231F20"/>
          <w:spacing w:val="2"/>
          <w:sz w:val="22"/>
        </w:rPr>
        <w:t>(see</w:t>
      </w:r>
      <w:r>
        <w:rPr>
          <w:color w:val="231F20"/>
          <w:spacing w:val="34"/>
          <w:sz w:val="22"/>
        </w:rPr>
        <w:t> </w:t>
      </w:r>
      <w:r>
        <w:rPr>
          <w:color w:val="053CF5"/>
          <w:spacing w:val="-2"/>
          <w:sz w:val="22"/>
          <w:u w:val="single" w:color="053CF5"/>
        </w:rPr>
        <w:t>6.1</w:t>
      </w:r>
      <w:r>
        <w:rPr>
          <w:color w:val="231F20"/>
          <w:spacing w:val="-2"/>
          <w:sz w:val="22"/>
        </w:rPr>
        <w:t>);</w:t>
      </w:r>
    </w:p>
    <w:p>
      <w:pPr>
        <w:pStyle w:val="ListParagraph"/>
        <w:numPr>
          <w:ilvl w:val="0"/>
          <w:numId w:val="62"/>
        </w:numPr>
        <w:tabs>
          <w:tab w:pos="431" w:val="left" w:leader="none"/>
        </w:tabs>
        <w:spacing w:line="240" w:lineRule="auto" w:before="173" w:after="0"/>
        <w:ind w:left="431" w:right="0" w:hanging="402"/>
        <w:jc w:val="left"/>
        <w:rPr>
          <w:sz w:val="22"/>
        </w:rPr>
      </w:pPr>
      <w:r>
        <w:rPr>
          <w:color w:val="231F20"/>
          <w:w w:val="110"/>
          <w:sz w:val="22"/>
        </w:rPr>
        <w:t>opportunities</w:t>
      </w:r>
      <w:r>
        <w:rPr>
          <w:color w:val="231F20"/>
          <w:spacing w:val="-5"/>
          <w:w w:val="110"/>
          <w:sz w:val="22"/>
        </w:rPr>
        <w:t> </w:t>
      </w:r>
      <w:r>
        <w:rPr>
          <w:color w:val="231F20"/>
          <w:w w:val="110"/>
          <w:sz w:val="22"/>
        </w:rPr>
        <w:t>for</w:t>
      </w:r>
      <w:r>
        <w:rPr>
          <w:color w:val="231F20"/>
          <w:spacing w:val="-5"/>
          <w:w w:val="110"/>
          <w:sz w:val="22"/>
        </w:rPr>
        <w:t> </w:t>
      </w:r>
      <w:r>
        <w:rPr>
          <w:color w:val="231F20"/>
          <w:spacing w:val="-2"/>
          <w:w w:val="110"/>
          <w:sz w:val="22"/>
        </w:rPr>
        <w:t>improvement.</w:t>
      </w:r>
    </w:p>
    <w:p>
      <w:pPr>
        <w:pStyle w:val="BodyText"/>
        <w:spacing w:before="34"/>
      </w:pPr>
    </w:p>
    <w:p>
      <w:pPr>
        <w:pStyle w:val="Heading6"/>
        <w:numPr>
          <w:ilvl w:val="2"/>
          <w:numId w:val="9"/>
        </w:numPr>
        <w:tabs>
          <w:tab w:pos="794" w:val="left" w:leader="none"/>
        </w:tabs>
        <w:spacing w:line="240" w:lineRule="auto" w:before="0" w:after="0"/>
        <w:ind w:left="794" w:right="0" w:hanging="765"/>
        <w:jc w:val="left"/>
      </w:pPr>
      <w:bookmarkStart w:name="_TOC_250005" w:id="74"/>
      <w:r>
        <w:rPr>
          <w:color w:val="231F20"/>
          <w:spacing w:val="2"/>
        </w:rPr>
        <w:t>Management</w:t>
      </w:r>
      <w:r>
        <w:rPr>
          <w:color w:val="231F20"/>
          <w:spacing w:val="38"/>
        </w:rPr>
        <w:t> </w:t>
      </w:r>
      <w:r>
        <w:rPr>
          <w:color w:val="231F20"/>
          <w:spacing w:val="2"/>
        </w:rPr>
        <w:t>review</w:t>
      </w:r>
      <w:r>
        <w:rPr>
          <w:color w:val="231F20"/>
          <w:spacing w:val="39"/>
        </w:rPr>
        <w:t> </w:t>
      </w:r>
      <w:bookmarkEnd w:id="74"/>
      <w:r>
        <w:rPr>
          <w:color w:val="231F20"/>
          <w:spacing w:val="-2"/>
        </w:rPr>
        <w:t>outputs</w:t>
      </w:r>
    </w:p>
    <w:p>
      <w:pPr>
        <w:pStyle w:val="BodyText"/>
        <w:spacing w:before="188"/>
        <w:ind w:left="29"/>
      </w:pPr>
      <w:r>
        <w:rPr>
          <w:color w:val="231F20"/>
        </w:rPr>
        <w:t>The</w:t>
      </w:r>
      <w:r>
        <w:rPr>
          <w:color w:val="231F20"/>
          <w:spacing w:val="40"/>
        </w:rPr>
        <w:t> </w:t>
      </w:r>
      <w:r>
        <w:rPr>
          <w:color w:val="231F20"/>
        </w:rPr>
        <w:t>outputs</w:t>
      </w:r>
      <w:r>
        <w:rPr>
          <w:color w:val="231F20"/>
          <w:spacing w:val="41"/>
        </w:rPr>
        <w:t> </w:t>
      </w:r>
      <w:r>
        <w:rPr>
          <w:color w:val="231F20"/>
        </w:rPr>
        <w:t>of</w:t>
      </w:r>
      <w:r>
        <w:rPr>
          <w:color w:val="231F20"/>
          <w:spacing w:val="41"/>
        </w:rPr>
        <w:t> </w:t>
      </w:r>
      <w:r>
        <w:rPr>
          <w:color w:val="231F20"/>
        </w:rPr>
        <w:t>the</w:t>
      </w:r>
      <w:r>
        <w:rPr>
          <w:color w:val="231F20"/>
          <w:spacing w:val="41"/>
        </w:rPr>
        <w:t> </w:t>
      </w:r>
      <w:r>
        <w:rPr>
          <w:color w:val="231F20"/>
        </w:rPr>
        <w:t>management</w:t>
      </w:r>
      <w:r>
        <w:rPr>
          <w:color w:val="231F20"/>
          <w:spacing w:val="41"/>
        </w:rPr>
        <w:t> </w:t>
      </w:r>
      <w:r>
        <w:rPr>
          <w:color w:val="231F20"/>
        </w:rPr>
        <w:t>review</w:t>
      </w:r>
      <w:r>
        <w:rPr>
          <w:color w:val="231F20"/>
          <w:spacing w:val="40"/>
        </w:rPr>
        <w:t> </w:t>
      </w:r>
      <w:r>
        <w:rPr>
          <w:color w:val="231F20"/>
        </w:rPr>
        <w:t>shall</w:t>
      </w:r>
      <w:r>
        <w:rPr>
          <w:color w:val="231F20"/>
          <w:spacing w:val="41"/>
        </w:rPr>
        <w:t> </w:t>
      </w:r>
      <w:r>
        <w:rPr>
          <w:color w:val="231F20"/>
        </w:rPr>
        <w:t>include</w:t>
      </w:r>
      <w:r>
        <w:rPr>
          <w:color w:val="231F20"/>
          <w:spacing w:val="41"/>
        </w:rPr>
        <w:t> </w:t>
      </w:r>
      <w:r>
        <w:rPr>
          <w:color w:val="231F20"/>
        </w:rPr>
        <w:t>decisions</w:t>
      </w:r>
      <w:r>
        <w:rPr>
          <w:color w:val="231F20"/>
          <w:spacing w:val="41"/>
        </w:rPr>
        <w:t> </w:t>
      </w:r>
      <w:r>
        <w:rPr>
          <w:color w:val="231F20"/>
        </w:rPr>
        <w:t>and</w:t>
      </w:r>
      <w:r>
        <w:rPr>
          <w:color w:val="231F20"/>
          <w:spacing w:val="41"/>
        </w:rPr>
        <w:t> </w:t>
      </w:r>
      <w:r>
        <w:rPr>
          <w:color w:val="231F20"/>
        </w:rPr>
        <w:t>actions</w:t>
      </w:r>
      <w:r>
        <w:rPr>
          <w:color w:val="231F20"/>
          <w:spacing w:val="41"/>
        </w:rPr>
        <w:t> </w:t>
      </w:r>
      <w:r>
        <w:rPr>
          <w:color w:val="231F20"/>
        </w:rPr>
        <w:t>related</w:t>
      </w:r>
      <w:r>
        <w:rPr>
          <w:color w:val="231F20"/>
          <w:spacing w:val="40"/>
        </w:rPr>
        <w:t> </w:t>
      </w:r>
      <w:r>
        <w:rPr>
          <w:color w:val="231F20"/>
          <w:spacing w:val="-5"/>
        </w:rPr>
        <w:t>to:</w:t>
      </w:r>
    </w:p>
    <w:p>
      <w:pPr>
        <w:pStyle w:val="ListParagraph"/>
        <w:numPr>
          <w:ilvl w:val="0"/>
          <w:numId w:val="63"/>
        </w:numPr>
        <w:tabs>
          <w:tab w:pos="431" w:val="left" w:leader="none"/>
        </w:tabs>
        <w:spacing w:line="240" w:lineRule="auto" w:before="173" w:after="0"/>
        <w:ind w:left="431" w:right="0" w:hanging="402"/>
        <w:jc w:val="left"/>
        <w:rPr>
          <w:sz w:val="22"/>
        </w:rPr>
      </w:pPr>
      <w:r>
        <w:rPr>
          <w:color w:val="231F20"/>
          <w:w w:val="110"/>
          <w:sz w:val="22"/>
        </w:rPr>
        <w:t>opportunities</w:t>
      </w:r>
      <w:r>
        <w:rPr>
          <w:color w:val="231F20"/>
          <w:spacing w:val="-5"/>
          <w:w w:val="110"/>
          <w:sz w:val="22"/>
        </w:rPr>
        <w:t> </w:t>
      </w:r>
      <w:r>
        <w:rPr>
          <w:color w:val="231F20"/>
          <w:w w:val="110"/>
          <w:sz w:val="22"/>
        </w:rPr>
        <w:t>for</w:t>
      </w:r>
      <w:r>
        <w:rPr>
          <w:color w:val="231F20"/>
          <w:spacing w:val="-5"/>
          <w:w w:val="110"/>
          <w:sz w:val="22"/>
        </w:rPr>
        <w:t> </w:t>
      </w:r>
      <w:r>
        <w:rPr>
          <w:color w:val="231F20"/>
          <w:spacing w:val="-2"/>
          <w:w w:val="110"/>
          <w:sz w:val="22"/>
        </w:rPr>
        <w:t>improvement;</w:t>
      </w:r>
    </w:p>
    <w:p>
      <w:pPr>
        <w:pStyle w:val="ListParagraph"/>
        <w:numPr>
          <w:ilvl w:val="0"/>
          <w:numId w:val="63"/>
        </w:numPr>
        <w:tabs>
          <w:tab w:pos="431" w:val="left" w:leader="none"/>
        </w:tabs>
        <w:spacing w:line="240" w:lineRule="auto" w:before="173" w:after="0"/>
        <w:ind w:left="431" w:right="0" w:hanging="402"/>
        <w:jc w:val="left"/>
        <w:rPr>
          <w:sz w:val="22"/>
        </w:rPr>
      </w:pPr>
      <w:r>
        <w:rPr>
          <w:color w:val="231F20"/>
          <w:sz w:val="22"/>
        </w:rPr>
        <w:t>any</w:t>
      </w:r>
      <w:r>
        <w:rPr>
          <w:color w:val="231F20"/>
          <w:spacing w:val="35"/>
          <w:sz w:val="22"/>
        </w:rPr>
        <w:t> </w:t>
      </w:r>
      <w:r>
        <w:rPr>
          <w:color w:val="231F20"/>
          <w:sz w:val="22"/>
        </w:rPr>
        <w:t>need</w:t>
      </w:r>
      <w:r>
        <w:rPr>
          <w:color w:val="231F20"/>
          <w:spacing w:val="36"/>
          <w:sz w:val="22"/>
        </w:rPr>
        <w:t> </w:t>
      </w:r>
      <w:r>
        <w:rPr>
          <w:color w:val="231F20"/>
          <w:sz w:val="22"/>
        </w:rPr>
        <w:t>for</w:t>
      </w:r>
      <w:r>
        <w:rPr>
          <w:color w:val="231F20"/>
          <w:spacing w:val="36"/>
          <w:sz w:val="22"/>
        </w:rPr>
        <w:t> </w:t>
      </w:r>
      <w:r>
        <w:rPr>
          <w:color w:val="231F20"/>
          <w:sz w:val="22"/>
        </w:rPr>
        <w:t>changes</w:t>
      </w:r>
      <w:r>
        <w:rPr>
          <w:color w:val="231F20"/>
          <w:spacing w:val="36"/>
          <w:sz w:val="22"/>
        </w:rPr>
        <w:t> </w:t>
      </w:r>
      <w:r>
        <w:rPr>
          <w:color w:val="231F20"/>
          <w:sz w:val="22"/>
        </w:rPr>
        <w:t>to</w:t>
      </w:r>
      <w:r>
        <w:rPr>
          <w:color w:val="231F20"/>
          <w:spacing w:val="35"/>
          <w:sz w:val="22"/>
        </w:rPr>
        <w:t> </w:t>
      </w:r>
      <w:r>
        <w:rPr>
          <w:color w:val="231F20"/>
          <w:sz w:val="22"/>
        </w:rPr>
        <w:t>the</w:t>
      </w:r>
      <w:r>
        <w:rPr>
          <w:color w:val="231F20"/>
          <w:spacing w:val="36"/>
          <w:sz w:val="22"/>
        </w:rPr>
        <w:t> </w:t>
      </w:r>
      <w:r>
        <w:rPr>
          <w:color w:val="231F20"/>
          <w:sz w:val="22"/>
        </w:rPr>
        <w:t>quality</w:t>
      </w:r>
      <w:r>
        <w:rPr>
          <w:color w:val="231F20"/>
          <w:spacing w:val="36"/>
          <w:sz w:val="22"/>
        </w:rPr>
        <w:t> </w:t>
      </w:r>
      <w:r>
        <w:rPr>
          <w:color w:val="231F20"/>
          <w:sz w:val="22"/>
        </w:rPr>
        <w:t>management</w:t>
      </w:r>
      <w:r>
        <w:rPr>
          <w:color w:val="231F20"/>
          <w:spacing w:val="36"/>
          <w:sz w:val="22"/>
        </w:rPr>
        <w:t> </w:t>
      </w:r>
      <w:r>
        <w:rPr>
          <w:color w:val="231F20"/>
          <w:spacing w:val="-2"/>
          <w:sz w:val="22"/>
        </w:rPr>
        <w:t>system;</w:t>
      </w:r>
    </w:p>
    <w:p>
      <w:pPr>
        <w:pStyle w:val="ListParagraph"/>
        <w:numPr>
          <w:ilvl w:val="0"/>
          <w:numId w:val="63"/>
        </w:numPr>
        <w:tabs>
          <w:tab w:pos="431" w:val="left" w:leader="none"/>
        </w:tabs>
        <w:spacing w:line="240" w:lineRule="auto" w:before="174" w:after="0"/>
        <w:ind w:left="431" w:right="0" w:hanging="402"/>
        <w:jc w:val="left"/>
        <w:rPr>
          <w:sz w:val="22"/>
        </w:rPr>
      </w:pPr>
      <w:r>
        <w:rPr>
          <w:color w:val="231F20"/>
          <w:w w:val="110"/>
          <w:sz w:val="22"/>
        </w:rPr>
        <w:t>resource</w:t>
      </w:r>
      <w:r>
        <w:rPr>
          <w:color w:val="231F20"/>
          <w:spacing w:val="-3"/>
          <w:w w:val="110"/>
          <w:sz w:val="22"/>
        </w:rPr>
        <w:t> </w:t>
      </w:r>
      <w:r>
        <w:rPr>
          <w:color w:val="231F20"/>
          <w:spacing w:val="-2"/>
          <w:w w:val="110"/>
          <w:sz w:val="22"/>
        </w:rPr>
        <w:t>needs.</w:t>
      </w:r>
    </w:p>
    <w:p>
      <w:pPr>
        <w:pStyle w:val="BodyText"/>
        <w:spacing w:before="173"/>
        <w:ind w:left="29"/>
      </w:pPr>
      <w:r>
        <w:rPr>
          <w:color w:val="231F20"/>
          <w:spacing w:val="2"/>
        </w:rPr>
        <w:t>The</w:t>
      </w:r>
      <w:r>
        <w:rPr>
          <w:color w:val="231F20"/>
          <w:spacing w:val="17"/>
        </w:rPr>
        <w:t> </w:t>
      </w:r>
      <w:r>
        <w:rPr>
          <w:color w:val="231F20"/>
          <w:spacing w:val="2"/>
        </w:rPr>
        <w:t>organization</w:t>
      </w:r>
      <w:r>
        <w:rPr>
          <w:color w:val="231F20"/>
          <w:spacing w:val="17"/>
        </w:rPr>
        <w:t> </w:t>
      </w:r>
      <w:r>
        <w:rPr>
          <w:color w:val="231F20"/>
          <w:spacing w:val="2"/>
        </w:rPr>
        <w:t>shall</w:t>
      </w:r>
      <w:r>
        <w:rPr>
          <w:color w:val="231F20"/>
          <w:spacing w:val="17"/>
        </w:rPr>
        <w:t> </w:t>
      </w:r>
      <w:r>
        <w:rPr>
          <w:color w:val="231F20"/>
          <w:spacing w:val="2"/>
        </w:rPr>
        <w:t>retain</w:t>
      </w:r>
      <w:r>
        <w:rPr>
          <w:color w:val="231F20"/>
          <w:spacing w:val="18"/>
        </w:rPr>
        <w:t> </w:t>
      </w:r>
      <w:r>
        <w:rPr>
          <w:color w:val="231F20"/>
          <w:spacing w:val="2"/>
        </w:rPr>
        <w:t>documented</w:t>
      </w:r>
      <w:r>
        <w:rPr>
          <w:color w:val="231F20"/>
          <w:spacing w:val="17"/>
        </w:rPr>
        <w:t> </w:t>
      </w:r>
      <w:r>
        <w:rPr>
          <w:color w:val="231F20"/>
          <w:spacing w:val="2"/>
        </w:rPr>
        <w:t>information</w:t>
      </w:r>
      <w:r>
        <w:rPr>
          <w:color w:val="231F20"/>
          <w:spacing w:val="17"/>
        </w:rPr>
        <w:t> </w:t>
      </w:r>
      <w:r>
        <w:rPr>
          <w:color w:val="231F20"/>
          <w:spacing w:val="2"/>
        </w:rPr>
        <w:t>as</w:t>
      </w:r>
      <w:r>
        <w:rPr>
          <w:color w:val="231F20"/>
          <w:spacing w:val="18"/>
        </w:rPr>
        <w:t> </w:t>
      </w:r>
      <w:r>
        <w:rPr>
          <w:color w:val="231F20"/>
          <w:spacing w:val="2"/>
        </w:rPr>
        <w:t>evidence</w:t>
      </w:r>
      <w:r>
        <w:rPr>
          <w:color w:val="231F20"/>
          <w:spacing w:val="17"/>
        </w:rPr>
        <w:t> </w:t>
      </w:r>
      <w:r>
        <w:rPr>
          <w:color w:val="231F20"/>
          <w:spacing w:val="2"/>
        </w:rPr>
        <w:t>of</w:t>
      </w:r>
      <w:r>
        <w:rPr>
          <w:color w:val="231F20"/>
          <w:spacing w:val="17"/>
        </w:rPr>
        <w:t> </w:t>
      </w:r>
      <w:r>
        <w:rPr>
          <w:color w:val="231F20"/>
          <w:spacing w:val="2"/>
        </w:rPr>
        <w:t>the</w:t>
      </w:r>
      <w:r>
        <w:rPr>
          <w:color w:val="231F20"/>
          <w:spacing w:val="17"/>
        </w:rPr>
        <w:t> </w:t>
      </w:r>
      <w:r>
        <w:rPr>
          <w:color w:val="231F20"/>
          <w:spacing w:val="2"/>
        </w:rPr>
        <w:t>results</w:t>
      </w:r>
      <w:r>
        <w:rPr>
          <w:color w:val="231F20"/>
          <w:spacing w:val="18"/>
        </w:rPr>
        <w:t> </w:t>
      </w:r>
      <w:r>
        <w:rPr>
          <w:color w:val="231F20"/>
          <w:spacing w:val="2"/>
        </w:rPr>
        <w:t>of</w:t>
      </w:r>
      <w:r>
        <w:rPr>
          <w:color w:val="231F20"/>
          <w:spacing w:val="17"/>
        </w:rPr>
        <w:t> </w:t>
      </w:r>
      <w:r>
        <w:rPr>
          <w:color w:val="231F20"/>
          <w:spacing w:val="2"/>
        </w:rPr>
        <w:t>management</w:t>
      </w:r>
      <w:r>
        <w:rPr>
          <w:color w:val="231F20"/>
          <w:spacing w:val="17"/>
        </w:rPr>
        <w:t> </w:t>
      </w:r>
      <w:r>
        <w:rPr>
          <w:color w:val="231F20"/>
          <w:spacing w:val="-2"/>
        </w:rPr>
        <w:t>reviews.</w:t>
      </w:r>
    </w:p>
    <w:p>
      <w:pPr>
        <w:pStyle w:val="BodyText"/>
        <w:spacing w:after="0"/>
        <w:sectPr>
          <w:pgSz w:w="11910" w:h="16840"/>
          <w:pgMar w:header="667" w:footer="576" w:top="940" w:bottom="760" w:left="708" w:right="708"/>
        </w:sectPr>
      </w:pPr>
    </w:p>
    <w:p>
      <w:pPr>
        <w:pStyle w:val="BodyText"/>
        <w:rPr>
          <w:sz w:val="26"/>
        </w:rPr>
      </w:pPr>
    </w:p>
    <w:p>
      <w:pPr>
        <w:pStyle w:val="BodyText"/>
        <w:spacing w:before="113"/>
        <w:rPr>
          <w:sz w:val="26"/>
        </w:rPr>
      </w:pPr>
    </w:p>
    <w:p>
      <w:pPr>
        <w:pStyle w:val="Heading3"/>
        <w:numPr>
          <w:ilvl w:val="0"/>
          <w:numId w:val="9"/>
        </w:numPr>
        <w:tabs>
          <w:tab w:pos="1103" w:val="left" w:leader="none"/>
        </w:tabs>
        <w:spacing w:line="240" w:lineRule="auto" w:before="0" w:after="0"/>
        <w:ind w:left="1103" w:right="0" w:hanging="394"/>
        <w:jc w:val="left"/>
      </w:pPr>
      <w:bookmarkStart w:name="_TOC_250004" w:id="75"/>
      <w:bookmarkEnd w:id="75"/>
      <w:r>
        <w:rPr>
          <w:color w:val="231F20"/>
          <w:spacing w:val="-2"/>
          <w:w w:val="110"/>
        </w:rPr>
        <w:t>Improvement</w:t>
      </w:r>
    </w:p>
    <w:p>
      <w:pPr>
        <w:pStyle w:val="Heading5"/>
        <w:numPr>
          <w:ilvl w:val="1"/>
          <w:numId w:val="9"/>
        </w:numPr>
        <w:tabs>
          <w:tab w:pos="1272" w:val="left" w:leader="none"/>
        </w:tabs>
        <w:spacing w:line="240" w:lineRule="auto" w:before="296" w:after="0"/>
        <w:ind w:left="1272" w:right="0" w:hanging="563"/>
        <w:jc w:val="left"/>
      </w:pPr>
      <w:bookmarkStart w:name="_TOC_250003" w:id="76"/>
      <w:bookmarkEnd w:id="76"/>
      <w:r>
        <w:rPr>
          <w:color w:val="231F20"/>
          <w:spacing w:val="-2"/>
          <w:w w:val="105"/>
        </w:rPr>
        <w:t>General</w:t>
      </w:r>
    </w:p>
    <w:p>
      <w:pPr>
        <w:pStyle w:val="BodyText"/>
        <w:spacing w:line="230" w:lineRule="auto" w:before="191"/>
        <w:ind w:left="709"/>
      </w:pPr>
      <w:r>
        <w:rPr>
          <w:color w:val="231F20"/>
          <w:w w:val="110"/>
        </w:rPr>
        <w:t>The</w:t>
      </w:r>
      <w:r>
        <w:rPr>
          <w:color w:val="231F20"/>
          <w:spacing w:val="40"/>
          <w:w w:val="110"/>
        </w:rPr>
        <w:t> </w:t>
      </w:r>
      <w:r>
        <w:rPr>
          <w:color w:val="231F20"/>
          <w:w w:val="110"/>
        </w:rPr>
        <w:t>organization</w:t>
      </w:r>
      <w:r>
        <w:rPr>
          <w:color w:val="231F20"/>
          <w:spacing w:val="40"/>
          <w:w w:val="110"/>
        </w:rPr>
        <w:t> </w:t>
      </w:r>
      <w:r>
        <w:rPr>
          <w:color w:val="231F20"/>
          <w:w w:val="110"/>
        </w:rPr>
        <w:t>shall</w:t>
      </w:r>
      <w:r>
        <w:rPr>
          <w:color w:val="231F20"/>
          <w:spacing w:val="40"/>
          <w:w w:val="110"/>
        </w:rPr>
        <w:t> </w:t>
      </w:r>
      <w:r>
        <w:rPr>
          <w:color w:val="231F20"/>
          <w:w w:val="110"/>
        </w:rPr>
        <w:t>determine</w:t>
      </w:r>
      <w:r>
        <w:rPr>
          <w:color w:val="231F20"/>
          <w:spacing w:val="40"/>
          <w:w w:val="110"/>
        </w:rPr>
        <w:t> </w:t>
      </w:r>
      <w:r>
        <w:rPr>
          <w:color w:val="231F20"/>
          <w:w w:val="110"/>
        </w:rPr>
        <w:t>and</w:t>
      </w:r>
      <w:r>
        <w:rPr>
          <w:color w:val="231F20"/>
          <w:spacing w:val="40"/>
          <w:w w:val="110"/>
        </w:rPr>
        <w:t> </w:t>
      </w:r>
      <w:r>
        <w:rPr>
          <w:color w:val="231F20"/>
          <w:w w:val="110"/>
        </w:rPr>
        <w:t>select</w:t>
      </w:r>
      <w:r>
        <w:rPr>
          <w:color w:val="231F20"/>
          <w:spacing w:val="40"/>
          <w:w w:val="110"/>
        </w:rPr>
        <w:t> </w:t>
      </w:r>
      <w:r>
        <w:rPr>
          <w:color w:val="231F20"/>
          <w:w w:val="110"/>
        </w:rPr>
        <w:t>opportunities</w:t>
      </w:r>
      <w:r>
        <w:rPr>
          <w:color w:val="231F20"/>
          <w:spacing w:val="40"/>
          <w:w w:val="110"/>
        </w:rPr>
        <w:t> </w:t>
      </w:r>
      <w:r>
        <w:rPr>
          <w:color w:val="231F20"/>
          <w:w w:val="110"/>
        </w:rPr>
        <w:t>for</w:t>
      </w:r>
      <w:r>
        <w:rPr>
          <w:color w:val="231F20"/>
          <w:spacing w:val="40"/>
          <w:w w:val="110"/>
        </w:rPr>
        <w:t> </w:t>
      </w:r>
      <w:r>
        <w:rPr>
          <w:color w:val="231F20"/>
          <w:w w:val="110"/>
        </w:rPr>
        <w:t>improvement</w:t>
      </w:r>
      <w:r>
        <w:rPr>
          <w:color w:val="231F20"/>
          <w:spacing w:val="40"/>
          <w:w w:val="110"/>
        </w:rPr>
        <w:t> </w:t>
      </w:r>
      <w:r>
        <w:rPr>
          <w:color w:val="231F20"/>
          <w:w w:val="110"/>
        </w:rPr>
        <w:t>and</w:t>
      </w:r>
      <w:r>
        <w:rPr>
          <w:color w:val="231F20"/>
          <w:spacing w:val="40"/>
          <w:w w:val="110"/>
        </w:rPr>
        <w:t> </w:t>
      </w:r>
      <w:r>
        <w:rPr>
          <w:color w:val="231F20"/>
          <w:w w:val="110"/>
        </w:rPr>
        <w:t>implement</w:t>
      </w:r>
      <w:r>
        <w:rPr>
          <w:color w:val="231F20"/>
          <w:spacing w:val="40"/>
          <w:w w:val="110"/>
        </w:rPr>
        <w:t> </w:t>
      </w:r>
      <w:r>
        <w:rPr>
          <w:color w:val="231F20"/>
          <w:w w:val="110"/>
        </w:rPr>
        <w:t>any necessary actions to meet customer requirements and enhance customer satisfaction.</w:t>
      </w:r>
    </w:p>
    <w:p>
      <w:pPr>
        <w:pStyle w:val="BodyText"/>
        <w:spacing w:before="175"/>
        <w:ind w:left="709"/>
      </w:pPr>
      <w:r>
        <w:rPr>
          <w:color w:val="231F20"/>
          <w:w w:val="105"/>
        </w:rPr>
        <w:t>These</w:t>
      </w:r>
      <w:r>
        <w:rPr>
          <w:color w:val="231F20"/>
          <w:spacing w:val="1"/>
          <w:w w:val="105"/>
        </w:rPr>
        <w:t> </w:t>
      </w:r>
      <w:r>
        <w:rPr>
          <w:color w:val="231F20"/>
          <w:w w:val="105"/>
        </w:rPr>
        <w:t>shall</w:t>
      </w:r>
      <w:r>
        <w:rPr>
          <w:color w:val="231F20"/>
          <w:spacing w:val="2"/>
          <w:w w:val="105"/>
        </w:rPr>
        <w:t> </w:t>
      </w:r>
      <w:r>
        <w:rPr>
          <w:color w:val="231F20"/>
          <w:spacing w:val="-2"/>
          <w:w w:val="105"/>
        </w:rPr>
        <w:t>include:</w:t>
      </w:r>
    </w:p>
    <w:p>
      <w:pPr>
        <w:pStyle w:val="ListParagraph"/>
        <w:numPr>
          <w:ilvl w:val="0"/>
          <w:numId w:val="64"/>
        </w:numPr>
        <w:tabs>
          <w:tab w:pos="1111" w:val="left" w:leader="none"/>
        </w:tabs>
        <w:spacing w:line="230" w:lineRule="auto" w:before="181" w:after="0"/>
        <w:ind w:left="1111" w:right="27" w:hanging="403"/>
        <w:jc w:val="left"/>
        <w:rPr>
          <w:sz w:val="22"/>
        </w:rPr>
      </w:pPr>
      <w:r>
        <w:rPr>
          <w:color w:val="231F20"/>
          <w:w w:val="110"/>
          <w:sz w:val="22"/>
        </w:rPr>
        <w:t>improving</w:t>
      </w:r>
      <w:r>
        <w:rPr>
          <w:color w:val="231F20"/>
          <w:spacing w:val="26"/>
          <w:w w:val="110"/>
          <w:sz w:val="22"/>
        </w:rPr>
        <w:t> </w:t>
      </w:r>
      <w:r>
        <w:rPr>
          <w:color w:val="231F20"/>
          <w:w w:val="110"/>
          <w:sz w:val="22"/>
        </w:rPr>
        <w:t>products</w:t>
      </w:r>
      <w:r>
        <w:rPr>
          <w:color w:val="231F20"/>
          <w:spacing w:val="26"/>
          <w:w w:val="110"/>
          <w:sz w:val="22"/>
        </w:rPr>
        <w:t> </w:t>
      </w:r>
      <w:r>
        <w:rPr>
          <w:color w:val="231F20"/>
          <w:w w:val="110"/>
          <w:sz w:val="22"/>
        </w:rPr>
        <w:t>and</w:t>
      </w:r>
      <w:r>
        <w:rPr>
          <w:color w:val="231F20"/>
          <w:spacing w:val="26"/>
          <w:w w:val="110"/>
          <w:sz w:val="22"/>
        </w:rPr>
        <w:t> </w:t>
      </w:r>
      <w:r>
        <w:rPr>
          <w:color w:val="231F20"/>
          <w:w w:val="110"/>
          <w:sz w:val="22"/>
        </w:rPr>
        <w:t>services</w:t>
      </w:r>
      <w:r>
        <w:rPr>
          <w:color w:val="231F20"/>
          <w:spacing w:val="26"/>
          <w:w w:val="110"/>
          <w:sz w:val="22"/>
        </w:rPr>
        <w:t> </w:t>
      </w:r>
      <w:r>
        <w:rPr>
          <w:color w:val="231F20"/>
          <w:w w:val="110"/>
          <w:sz w:val="22"/>
        </w:rPr>
        <w:t>to</w:t>
      </w:r>
      <w:r>
        <w:rPr>
          <w:color w:val="231F20"/>
          <w:spacing w:val="26"/>
          <w:w w:val="110"/>
          <w:sz w:val="22"/>
        </w:rPr>
        <w:t> </w:t>
      </w:r>
      <w:r>
        <w:rPr>
          <w:color w:val="231F20"/>
          <w:w w:val="110"/>
          <w:sz w:val="22"/>
        </w:rPr>
        <w:t>meet</w:t>
      </w:r>
      <w:r>
        <w:rPr>
          <w:color w:val="231F20"/>
          <w:spacing w:val="26"/>
          <w:w w:val="110"/>
          <w:sz w:val="22"/>
        </w:rPr>
        <w:t> </w:t>
      </w:r>
      <w:r>
        <w:rPr>
          <w:color w:val="231F20"/>
          <w:w w:val="110"/>
          <w:sz w:val="22"/>
        </w:rPr>
        <w:t>requirements</w:t>
      </w:r>
      <w:r>
        <w:rPr>
          <w:color w:val="231F20"/>
          <w:spacing w:val="26"/>
          <w:w w:val="110"/>
          <w:sz w:val="22"/>
        </w:rPr>
        <w:t> </w:t>
      </w:r>
      <w:r>
        <w:rPr>
          <w:color w:val="231F20"/>
          <w:w w:val="110"/>
          <w:sz w:val="22"/>
        </w:rPr>
        <w:t>as</w:t>
      </w:r>
      <w:r>
        <w:rPr>
          <w:color w:val="231F20"/>
          <w:spacing w:val="26"/>
          <w:w w:val="110"/>
          <w:sz w:val="22"/>
        </w:rPr>
        <w:t> </w:t>
      </w:r>
      <w:r>
        <w:rPr>
          <w:color w:val="231F20"/>
          <w:w w:val="110"/>
          <w:sz w:val="22"/>
        </w:rPr>
        <w:t>well</w:t>
      </w:r>
      <w:r>
        <w:rPr>
          <w:color w:val="231F20"/>
          <w:spacing w:val="26"/>
          <w:w w:val="110"/>
          <w:sz w:val="22"/>
        </w:rPr>
        <w:t> </w:t>
      </w:r>
      <w:r>
        <w:rPr>
          <w:color w:val="231F20"/>
          <w:w w:val="110"/>
          <w:sz w:val="22"/>
        </w:rPr>
        <w:t>as</w:t>
      </w:r>
      <w:r>
        <w:rPr>
          <w:color w:val="231F20"/>
          <w:spacing w:val="26"/>
          <w:w w:val="110"/>
          <w:sz w:val="22"/>
        </w:rPr>
        <w:t> </w:t>
      </w:r>
      <w:r>
        <w:rPr>
          <w:color w:val="231F20"/>
          <w:w w:val="110"/>
          <w:sz w:val="22"/>
        </w:rPr>
        <w:t>to</w:t>
      </w:r>
      <w:r>
        <w:rPr>
          <w:color w:val="231F20"/>
          <w:spacing w:val="26"/>
          <w:w w:val="110"/>
          <w:sz w:val="22"/>
        </w:rPr>
        <w:t> </w:t>
      </w:r>
      <w:r>
        <w:rPr>
          <w:color w:val="231F20"/>
          <w:w w:val="110"/>
          <w:sz w:val="22"/>
        </w:rPr>
        <w:t>address</w:t>
      </w:r>
      <w:r>
        <w:rPr>
          <w:color w:val="231F20"/>
          <w:spacing w:val="26"/>
          <w:w w:val="110"/>
          <w:sz w:val="22"/>
        </w:rPr>
        <w:t> </w:t>
      </w:r>
      <w:r>
        <w:rPr>
          <w:color w:val="231F20"/>
          <w:w w:val="110"/>
          <w:sz w:val="22"/>
        </w:rPr>
        <w:t>future</w:t>
      </w:r>
      <w:r>
        <w:rPr>
          <w:color w:val="231F20"/>
          <w:spacing w:val="26"/>
          <w:w w:val="110"/>
          <w:sz w:val="22"/>
        </w:rPr>
        <w:t> </w:t>
      </w:r>
      <w:r>
        <w:rPr>
          <w:color w:val="231F20"/>
          <w:w w:val="110"/>
          <w:sz w:val="22"/>
        </w:rPr>
        <w:t>needs</w:t>
      </w:r>
      <w:r>
        <w:rPr>
          <w:color w:val="231F20"/>
          <w:spacing w:val="26"/>
          <w:w w:val="110"/>
          <w:sz w:val="22"/>
        </w:rPr>
        <w:t> </w:t>
      </w:r>
      <w:r>
        <w:rPr>
          <w:color w:val="231F20"/>
          <w:w w:val="110"/>
          <w:sz w:val="22"/>
        </w:rPr>
        <w:t>and </w:t>
      </w:r>
      <w:r>
        <w:rPr>
          <w:color w:val="231F20"/>
          <w:spacing w:val="-2"/>
          <w:w w:val="110"/>
          <w:sz w:val="22"/>
        </w:rPr>
        <w:t>expectations;</w:t>
      </w:r>
    </w:p>
    <w:p>
      <w:pPr>
        <w:pStyle w:val="ListParagraph"/>
        <w:numPr>
          <w:ilvl w:val="0"/>
          <w:numId w:val="64"/>
        </w:numPr>
        <w:tabs>
          <w:tab w:pos="1111" w:val="left" w:leader="none"/>
        </w:tabs>
        <w:spacing w:line="240" w:lineRule="auto" w:before="174" w:after="0"/>
        <w:ind w:left="1111" w:right="0" w:hanging="402"/>
        <w:jc w:val="left"/>
        <w:rPr>
          <w:sz w:val="22"/>
        </w:rPr>
      </w:pPr>
      <w:r>
        <w:rPr>
          <w:color w:val="231F20"/>
          <w:spacing w:val="4"/>
          <w:sz w:val="22"/>
        </w:rPr>
        <w:t>correcting,</w:t>
      </w:r>
      <w:r>
        <w:rPr>
          <w:color w:val="231F20"/>
          <w:spacing w:val="32"/>
          <w:sz w:val="22"/>
        </w:rPr>
        <w:t> </w:t>
      </w:r>
      <w:r>
        <w:rPr>
          <w:color w:val="231F20"/>
          <w:spacing w:val="4"/>
          <w:sz w:val="22"/>
        </w:rPr>
        <w:t>preventing</w:t>
      </w:r>
      <w:r>
        <w:rPr>
          <w:color w:val="231F20"/>
          <w:spacing w:val="33"/>
          <w:sz w:val="22"/>
        </w:rPr>
        <w:t> </w:t>
      </w:r>
      <w:r>
        <w:rPr>
          <w:color w:val="231F20"/>
          <w:spacing w:val="4"/>
          <w:sz w:val="22"/>
        </w:rPr>
        <w:t>or</w:t>
      </w:r>
      <w:r>
        <w:rPr>
          <w:color w:val="231F20"/>
          <w:spacing w:val="33"/>
          <w:sz w:val="22"/>
        </w:rPr>
        <w:t> </w:t>
      </w:r>
      <w:r>
        <w:rPr>
          <w:color w:val="231F20"/>
          <w:spacing w:val="4"/>
          <w:sz w:val="22"/>
        </w:rPr>
        <w:t>reducing</w:t>
      </w:r>
      <w:r>
        <w:rPr>
          <w:color w:val="231F20"/>
          <w:spacing w:val="33"/>
          <w:sz w:val="22"/>
        </w:rPr>
        <w:t> </w:t>
      </w:r>
      <w:r>
        <w:rPr>
          <w:color w:val="231F20"/>
          <w:spacing w:val="4"/>
          <w:sz w:val="22"/>
        </w:rPr>
        <w:t>undesired</w:t>
      </w:r>
      <w:r>
        <w:rPr>
          <w:color w:val="231F20"/>
          <w:spacing w:val="33"/>
          <w:sz w:val="22"/>
        </w:rPr>
        <w:t> </w:t>
      </w:r>
      <w:r>
        <w:rPr>
          <w:color w:val="231F20"/>
          <w:spacing w:val="-2"/>
          <w:sz w:val="22"/>
        </w:rPr>
        <w:t>effects;</w:t>
      </w:r>
    </w:p>
    <w:p>
      <w:pPr>
        <w:pStyle w:val="ListParagraph"/>
        <w:numPr>
          <w:ilvl w:val="0"/>
          <w:numId w:val="64"/>
        </w:numPr>
        <w:tabs>
          <w:tab w:pos="1111" w:val="left" w:leader="none"/>
        </w:tabs>
        <w:spacing w:line="240" w:lineRule="auto" w:before="174" w:after="0"/>
        <w:ind w:left="1111" w:right="0" w:hanging="402"/>
        <w:jc w:val="left"/>
        <w:rPr>
          <w:sz w:val="22"/>
        </w:rPr>
      </w:pPr>
      <w:r>
        <w:rPr>
          <w:color w:val="231F20"/>
          <w:w w:val="105"/>
          <w:sz w:val="22"/>
        </w:rPr>
        <w:t>improving</w:t>
      </w:r>
      <w:r>
        <w:rPr>
          <w:color w:val="231F20"/>
          <w:spacing w:val="12"/>
          <w:w w:val="105"/>
          <w:sz w:val="22"/>
        </w:rPr>
        <w:t> </w:t>
      </w:r>
      <w:r>
        <w:rPr>
          <w:color w:val="231F20"/>
          <w:w w:val="105"/>
          <w:sz w:val="22"/>
        </w:rPr>
        <w:t>the</w:t>
      </w:r>
      <w:r>
        <w:rPr>
          <w:color w:val="231F20"/>
          <w:spacing w:val="13"/>
          <w:w w:val="105"/>
          <w:sz w:val="22"/>
        </w:rPr>
        <w:t> </w:t>
      </w:r>
      <w:r>
        <w:rPr>
          <w:color w:val="231F20"/>
          <w:w w:val="105"/>
          <w:sz w:val="22"/>
        </w:rPr>
        <w:t>performance</w:t>
      </w:r>
      <w:r>
        <w:rPr>
          <w:color w:val="231F20"/>
          <w:spacing w:val="12"/>
          <w:w w:val="105"/>
          <w:sz w:val="22"/>
        </w:rPr>
        <w:t> </w:t>
      </w:r>
      <w:r>
        <w:rPr>
          <w:color w:val="231F20"/>
          <w:w w:val="105"/>
          <w:sz w:val="22"/>
        </w:rPr>
        <w:t>and</w:t>
      </w:r>
      <w:r>
        <w:rPr>
          <w:color w:val="231F20"/>
          <w:spacing w:val="13"/>
          <w:w w:val="105"/>
          <w:sz w:val="22"/>
        </w:rPr>
        <w:t> </w:t>
      </w:r>
      <w:r>
        <w:rPr>
          <w:color w:val="231F20"/>
          <w:w w:val="105"/>
          <w:sz w:val="22"/>
        </w:rPr>
        <w:t>effectiveness</w:t>
      </w:r>
      <w:r>
        <w:rPr>
          <w:color w:val="231F20"/>
          <w:spacing w:val="12"/>
          <w:w w:val="105"/>
          <w:sz w:val="22"/>
        </w:rPr>
        <w:t> </w:t>
      </w:r>
      <w:r>
        <w:rPr>
          <w:color w:val="231F20"/>
          <w:w w:val="105"/>
          <w:sz w:val="22"/>
        </w:rPr>
        <w:t>of</w:t>
      </w:r>
      <w:r>
        <w:rPr>
          <w:color w:val="231F20"/>
          <w:spacing w:val="13"/>
          <w:w w:val="105"/>
          <w:sz w:val="22"/>
        </w:rPr>
        <w:t> </w:t>
      </w:r>
      <w:r>
        <w:rPr>
          <w:color w:val="231F20"/>
          <w:w w:val="105"/>
          <w:sz w:val="22"/>
        </w:rPr>
        <w:t>the</w:t>
      </w:r>
      <w:r>
        <w:rPr>
          <w:color w:val="231F20"/>
          <w:spacing w:val="12"/>
          <w:w w:val="105"/>
          <w:sz w:val="22"/>
        </w:rPr>
        <w:t> </w:t>
      </w:r>
      <w:r>
        <w:rPr>
          <w:color w:val="231F20"/>
          <w:w w:val="105"/>
          <w:sz w:val="22"/>
        </w:rPr>
        <w:t>quality</w:t>
      </w:r>
      <w:r>
        <w:rPr>
          <w:color w:val="231F20"/>
          <w:spacing w:val="13"/>
          <w:w w:val="105"/>
          <w:sz w:val="22"/>
        </w:rPr>
        <w:t> </w:t>
      </w:r>
      <w:r>
        <w:rPr>
          <w:color w:val="231F20"/>
          <w:w w:val="105"/>
          <w:sz w:val="22"/>
        </w:rPr>
        <w:t>management</w:t>
      </w:r>
      <w:r>
        <w:rPr>
          <w:color w:val="231F20"/>
          <w:spacing w:val="12"/>
          <w:w w:val="105"/>
          <w:sz w:val="22"/>
        </w:rPr>
        <w:t> </w:t>
      </w:r>
      <w:r>
        <w:rPr>
          <w:color w:val="231F20"/>
          <w:spacing w:val="-2"/>
          <w:w w:val="105"/>
          <w:sz w:val="22"/>
        </w:rPr>
        <w:t>system.</w:t>
      </w:r>
    </w:p>
    <w:p>
      <w:pPr>
        <w:tabs>
          <w:tab w:pos="1673" w:val="left" w:leader="none"/>
        </w:tabs>
        <w:spacing w:line="230" w:lineRule="auto" w:before="194"/>
        <w:ind w:left="709" w:right="27" w:firstLine="0"/>
        <w:jc w:val="left"/>
        <w:rPr>
          <w:sz w:val="20"/>
        </w:rPr>
      </w:pPr>
      <w:r>
        <w:rPr>
          <w:color w:val="231F20"/>
          <w:spacing w:val="-4"/>
          <w:w w:val="105"/>
          <w:sz w:val="20"/>
        </w:rPr>
        <w:t>NOTE</w:t>
      </w:r>
      <w:r>
        <w:rPr>
          <w:color w:val="231F20"/>
          <w:sz w:val="20"/>
        </w:rPr>
        <w:tab/>
      </w:r>
      <w:r>
        <w:rPr>
          <w:color w:val="231F20"/>
          <w:w w:val="105"/>
          <w:sz w:val="20"/>
        </w:rPr>
        <w:t>Examples</w:t>
      </w:r>
      <w:r>
        <w:rPr>
          <w:color w:val="231F20"/>
          <w:spacing w:val="80"/>
          <w:w w:val="105"/>
          <w:sz w:val="20"/>
        </w:rPr>
        <w:t> </w:t>
      </w:r>
      <w:r>
        <w:rPr>
          <w:color w:val="231F20"/>
          <w:w w:val="105"/>
          <w:sz w:val="20"/>
        </w:rPr>
        <w:t>of</w:t>
      </w:r>
      <w:r>
        <w:rPr>
          <w:color w:val="231F20"/>
          <w:spacing w:val="80"/>
          <w:w w:val="105"/>
          <w:sz w:val="20"/>
        </w:rPr>
        <w:t> </w:t>
      </w:r>
      <w:r>
        <w:rPr>
          <w:color w:val="231F20"/>
          <w:w w:val="105"/>
          <w:sz w:val="20"/>
        </w:rPr>
        <w:t>improvement</w:t>
      </w:r>
      <w:r>
        <w:rPr>
          <w:color w:val="231F20"/>
          <w:spacing w:val="80"/>
          <w:w w:val="105"/>
          <w:sz w:val="20"/>
        </w:rPr>
        <w:t> </w:t>
      </w:r>
      <w:r>
        <w:rPr>
          <w:color w:val="231F20"/>
          <w:w w:val="105"/>
          <w:sz w:val="20"/>
        </w:rPr>
        <w:t>can</w:t>
      </w:r>
      <w:r>
        <w:rPr>
          <w:color w:val="231F20"/>
          <w:spacing w:val="80"/>
          <w:w w:val="105"/>
          <w:sz w:val="20"/>
        </w:rPr>
        <w:t> </w:t>
      </w:r>
      <w:r>
        <w:rPr>
          <w:color w:val="231F20"/>
          <w:w w:val="105"/>
          <w:sz w:val="20"/>
        </w:rPr>
        <w:t>include</w:t>
      </w:r>
      <w:r>
        <w:rPr>
          <w:color w:val="231F20"/>
          <w:spacing w:val="80"/>
          <w:w w:val="105"/>
          <w:sz w:val="20"/>
        </w:rPr>
        <w:t> </w:t>
      </w:r>
      <w:r>
        <w:rPr>
          <w:color w:val="231F20"/>
          <w:w w:val="105"/>
          <w:sz w:val="20"/>
        </w:rPr>
        <w:t>correction,</w:t>
      </w:r>
      <w:r>
        <w:rPr>
          <w:color w:val="231F20"/>
          <w:spacing w:val="80"/>
          <w:w w:val="105"/>
          <w:sz w:val="20"/>
        </w:rPr>
        <w:t> </w:t>
      </w:r>
      <w:r>
        <w:rPr>
          <w:color w:val="231F20"/>
          <w:w w:val="105"/>
          <w:sz w:val="20"/>
        </w:rPr>
        <w:t>corrective</w:t>
      </w:r>
      <w:r>
        <w:rPr>
          <w:color w:val="231F20"/>
          <w:spacing w:val="80"/>
          <w:w w:val="105"/>
          <w:sz w:val="20"/>
        </w:rPr>
        <w:t> </w:t>
      </w:r>
      <w:r>
        <w:rPr>
          <w:color w:val="231F20"/>
          <w:w w:val="105"/>
          <w:sz w:val="20"/>
        </w:rPr>
        <w:t>action,</w:t>
      </w:r>
      <w:r>
        <w:rPr>
          <w:color w:val="231F20"/>
          <w:spacing w:val="80"/>
          <w:w w:val="105"/>
          <w:sz w:val="20"/>
        </w:rPr>
        <w:t> </w:t>
      </w:r>
      <w:r>
        <w:rPr>
          <w:color w:val="231F20"/>
          <w:w w:val="105"/>
          <w:sz w:val="20"/>
        </w:rPr>
        <w:t>continual</w:t>
      </w:r>
      <w:r>
        <w:rPr>
          <w:color w:val="231F20"/>
          <w:spacing w:val="80"/>
          <w:w w:val="105"/>
          <w:sz w:val="20"/>
        </w:rPr>
        <w:t> </w:t>
      </w:r>
      <w:r>
        <w:rPr>
          <w:color w:val="231F20"/>
          <w:w w:val="105"/>
          <w:sz w:val="20"/>
        </w:rPr>
        <w:t>improvement,</w:t>
      </w:r>
      <w:r>
        <w:rPr>
          <w:color w:val="231F20"/>
          <w:spacing w:val="80"/>
          <w:w w:val="105"/>
          <w:sz w:val="20"/>
        </w:rPr>
        <w:t> </w:t>
      </w:r>
      <w:r>
        <w:rPr>
          <w:color w:val="231F20"/>
          <w:w w:val="105"/>
          <w:sz w:val="20"/>
        </w:rPr>
        <w:t>breakthrough</w:t>
      </w:r>
      <w:r>
        <w:rPr>
          <w:color w:val="231F20"/>
          <w:spacing w:val="25"/>
          <w:w w:val="105"/>
          <w:sz w:val="20"/>
        </w:rPr>
        <w:t> </w:t>
      </w:r>
      <w:r>
        <w:rPr>
          <w:color w:val="231F20"/>
          <w:w w:val="105"/>
          <w:sz w:val="20"/>
        </w:rPr>
        <w:t>change, innovation and</w:t>
      </w:r>
      <w:r>
        <w:rPr>
          <w:color w:val="231F20"/>
          <w:spacing w:val="25"/>
          <w:w w:val="105"/>
          <w:sz w:val="20"/>
        </w:rPr>
        <w:t> </w:t>
      </w:r>
      <w:r>
        <w:rPr>
          <w:color w:val="231F20"/>
          <w:w w:val="105"/>
          <w:sz w:val="20"/>
        </w:rPr>
        <w:t>re-organization.</w:t>
      </w:r>
    </w:p>
    <w:p>
      <w:pPr>
        <w:pStyle w:val="BodyText"/>
        <w:spacing w:before="65"/>
        <w:rPr>
          <w:sz w:val="20"/>
        </w:rPr>
      </w:pPr>
    </w:p>
    <w:p>
      <w:pPr>
        <w:pStyle w:val="Heading5"/>
        <w:numPr>
          <w:ilvl w:val="1"/>
          <w:numId w:val="9"/>
        </w:numPr>
        <w:tabs>
          <w:tab w:pos="1272" w:val="left" w:leader="none"/>
        </w:tabs>
        <w:spacing w:line="240" w:lineRule="auto" w:before="0" w:after="0"/>
        <w:ind w:left="1272" w:right="0" w:hanging="563"/>
        <w:jc w:val="left"/>
      </w:pPr>
      <w:bookmarkStart w:name="_TOC_250002" w:id="77"/>
      <w:r>
        <w:rPr>
          <w:color w:val="231F20"/>
          <w:spacing w:val="2"/>
        </w:rPr>
        <w:t>Nonconformity</w:t>
      </w:r>
      <w:r>
        <w:rPr>
          <w:color w:val="231F20"/>
          <w:spacing w:val="41"/>
        </w:rPr>
        <w:t> </w:t>
      </w:r>
      <w:r>
        <w:rPr>
          <w:color w:val="231F20"/>
          <w:spacing w:val="2"/>
        </w:rPr>
        <w:t>and</w:t>
      </w:r>
      <w:r>
        <w:rPr>
          <w:color w:val="231F20"/>
          <w:spacing w:val="43"/>
        </w:rPr>
        <w:t> </w:t>
      </w:r>
      <w:r>
        <w:rPr>
          <w:color w:val="231F20"/>
          <w:spacing w:val="2"/>
        </w:rPr>
        <w:t>corrective</w:t>
      </w:r>
      <w:r>
        <w:rPr>
          <w:color w:val="231F20"/>
          <w:spacing w:val="41"/>
        </w:rPr>
        <w:t> </w:t>
      </w:r>
      <w:bookmarkEnd w:id="77"/>
      <w:r>
        <w:rPr>
          <w:color w:val="231F20"/>
          <w:spacing w:val="-2"/>
        </w:rPr>
        <w:t>action</w:t>
      </w:r>
    </w:p>
    <w:p>
      <w:pPr>
        <w:pStyle w:val="BodyText"/>
        <w:spacing w:before="21"/>
        <w:rPr>
          <w:b/>
          <w:sz w:val="24"/>
        </w:rPr>
      </w:pPr>
    </w:p>
    <w:p>
      <w:pPr>
        <w:pStyle w:val="ListParagraph"/>
        <w:numPr>
          <w:ilvl w:val="2"/>
          <w:numId w:val="9"/>
        </w:numPr>
        <w:tabs>
          <w:tab w:pos="1441" w:val="left" w:leader="none"/>
        </w:tabs>
        <w:spacing w:line="240" w:lineRule="auto" w:before="0" w:after="0"/>
        <w:ind w:left="1441" w:right="0" w:hanging="732"/>
        <w:jc w:val="left"/>
        <w:rPr>
          <w:sz w:val="22"/>
        </w:rPr>
      </w:pPr>
      <w:r>
        <w:rPr>
          <w:color w:val="231F20"/>
          <w:w w:val="105"/>
          <w:sz w:val="22"/>
        </w:rPr>
        <w:t>When</w:t>
      </w:r>
      <w:r>
        <w:rPr>
          <w:color w:val="231F20"/>
          <w:spacing w:val="-5"/>
          <w:w w:val="105"/>
          <w:sz w:val="22"/>
        </w:rPr>
        <w:t> </w:t>
      </w:r>
      <w:r>
        <w:rPr>
          <w:color w:val="231F20"/>
          <w:w w:val="105"/>
          <w:sz w:val="22"/>
        </w:rPr>
        <w:t>a</w:t>
      </w:r>
      <w:r>
        <w:rPr>
          <w:color w:val="231F20"/>
          <w:spacing w:val="-4"/>
          <w:w w:val="105"/>
          <w:sz w:val="22"/>
        </w:rPr>
        <w:t> </w:t>
      </w:r>
      <w:r>
        <w:rPr>
          <w:color w:val="231F20"/>
          <w:w w:val="105"/>
          <w:sz w:val="22"/>
        </w:rPr>
        <w:t>nonconformity</w:t>
      </w:r>
      <w:r>
        <w:rPr>
          <w:color w:val="231F20"/>
          <w:spacing w:val="-4"/>
          <w:w w:val="105"/>
          <w:sz w:val="22"/>
        </w:rPr>
        <w:t> </w:t>
      </w:r>
      <w:r>
        <w:rPr>
          <w:color w:val="231F20"/>
          <w:w w:val="105"/>
          <w:sz w:val="22"/>
        </w:rPr>
        <w:t>occurs,</w:t>
      </w:r>
      <w:r>
        <w:rPr>
          <w:color w:val="231F20"/>
          <w:spacing w:val="-4"/>
          <w:w w:val="105"/>
          <w:sz w:val="22"/>
        </w:rPr>
        <w:t> </w:t>
      </w:r>
      <w:r>
        <w:rPr>
          <w:color w:val="231F20"/>
          <w:w w:val="105"/>
          <w:sz w:val="22"/>
        </w:rPr>
        <w:t>including</w:t>
      </w:r>
      <w:r>
        <w:rPr>
          <w:color w:val="231F20"/>
          <w:spacing w:val="-4"/>
          <w:w w:val="105"/>
          <w:sz w:val="22"/>
        </w:rPr>
        <w:t> </w:t>
      </w:r>
      <w:r>
        <w:rPr>
          <w:color w:val="231F20"/>
          <w:w w:val="105"/>
          <w:sz w:val="22"/>
        </w:rPr>
        <w:t>any</w:t>
      </w:r>
      <w:r>
        <w:rPr>
          <w:color w:val="231F20"/>
          <w:spacing w:val="-4"/>
          <w:w w:val="105"/>
          <w:sz w:val="22"/>
        </w:rPr>
        <w:t> </w:t>
      </w:r>
      <w:r>
        <w:rPr>
          <w:color w:val="231F20"/>
          <w:w w:val="105"/>
          <w:sz w:val="22"/>
        </w:rPr>
        <w:t>arising</w:t>
      </w:r>
      <w:r>
        <w:rPr>
          <w:color w:val="231F20"/>
          <w:spacing w:val="-4"/>
          <w:w w:val="105"/>
          <w:sz w:val="22"/>
        </w:rPr>
        <w:t> </w:t>
      </w:r>
      <w:r>
        <w:rPr>
          <w:color w:val="231F20"/>
          <w:w w:val="105"/>
          <w:sz w:val="22"/>
        </w:rPr>
        <w:t>from</w:t>
      </w:r>
      <w:r>
        <w:rPr>
          <w:color w:val="231F20"/>
          <w:spacing w:val="-4"/>
          <w:w w:val="105"/>
          <w:sz w:val="22"/>
        </w:rPr>
        <w:t> </w:t>
      </w:r>
      <w:r>
        <w:rPr>
          <w:color w:val="231F20"/>
          <w:w w:val="105"/>
          <w:sz w:val="22"/>
        </w:rPr>
        <w:t>complaints,</w:t>
      </w:r>
      <w:r>
        <w:rPr>
          <w:color w:val="231F20"/>
          <w:spacing w:val="-5"/>
          <w:w w:val="105"/>
          <w:sz w:val="22"/>
        </w:rPr>
        <w:t> </w:t>
      </w:r>
      <w:r>
        <w:rPr>
          <w:color w:val="231F20"/>
          <w:w w:val="105"/>
          <w:sz w:val="22"/>
        </w:rPr>
        <w:t>the</w:t>
      </w:r>
      <w:r>
        <w:rPr>
          <w:color w:val="231F20"/>
          <w:spacing w:val="-4"/>
          <w:w w:val="105"/>
          <w:sz w:val="22"/>
        </w:rPr>
        <w:t> </w:t>
      </w:r>
      <w:r>
        <w:rPr>
          <w:color w:val="231F20"/>
          <w:w w:val="105"/>
          <w:sz w:val="22"/>
        </w:rPr>
        <w:t>organization</w:t>
      </w:r>
      <w:r>
        <w:rPr>
          <w:color w:val="231F20"/>
          <w:spacing w:val="-4"/>
          <w:w w:val="105"/>
          <w:sz w:val="22"/>
        </w:rPr>
        <w:t> </w:t>
      </w:r>
      <w:r>
        <w:rPr>
          <w:color w:val="231F20"/>
          <w:spacing w:val="-2"/>
          <w:w w:val="105"/>
          <w:sz w:val="22"/>
        </w:rPr>
        <w:t>shall:</w:t>
      </w:r>
    </w:p>
    <w:p>
      <w:pPr>
        <w:pStyle w:val="ListParagraph"/>
        <w:numPr>
          <w:ilvl w:val="0"/>
          <w:numId w:val="65"/>
        </w:numPr>
        <w:tabs>
          <w:tab w:pos="1111" w:val="left" w:leader="none"/>
        </w:tabs>
        <w:spacing w:line="240" w:lineRule="auto" w:before="187" w:after="0"/>
        <w:ind w:left="1111" w:right="0" w:hanging="402"/>
        <w:jc w:val="left"/>
        <w:rPr>
          <w:sz w:val="22"/>
        </w:rPr>
      </w:pPr>
      <w:r>
        <w:rPr>
          <w:color w:val="231F20"/>
          <w:sz w:val="22"/>
        </w:rPr>
        <w:t>react</w:t>
      </w:r>
      <w:r>
        <w:rPr>
          <w:color w:val="231F20"/>
          <w:spacing w:val="36"/>
          <w:sz w:val="22"/>
        </w:rPr>
        <w:t> </w:t>
      </w:r>
      <w:r>
        <w:rPr>
          <w:color w:val="231F20"/>
          <w:sz w:val="22"/>
        </w:rPr>
        <w:t>to</w:t>
      </w:r>
      <w:r>
        <w:rPr>
          <w:color w:val="231F20"/>
          <w:spacing w:val="37"/>
          <w:sz w:val="22"/>
        </w:rPr>
        <w:t> </w:t>
      </w:r>
      <w:r>
        <w:rPr>
          <w:color w:val="231F20"/>
          <w:sz w:val="22"/>
        </w:rPr>
        <w:t>the</w:t>
      </w:r>
      <w:r>
        <w:rPr>
          <w:color w:val="231F20"/>
          <w:spacing w:val="37"/>
          <w:sz w:val="22"/>
        </w:rPr>
        <w:t> </w:t>
      </w:r>
      <w:r>
        <w:rPr>
          <w:color w:val="231F20"/>
          <w:sz w:val="22"/>
        </w:rPr>
        <w:t>nonconformity</w:t>
      </w:r>
      <w:r>
        <w:rPr>
          <w:color w:val="231F20"/>
          <w:spacing w:val="36"/>
          <w:sz w:val="22"/>
        </w:rPr>
        <w:t> </w:t>
      </w:r>
      <w:r>
        <w:rPr>
          <w:color w:val="231F20"/>
          <w:sz w:val="22"/>
        </w:rPr>
        <w:t>and,</w:t>
      </w:r>
      <w:r>
        <w:rPr>
          <w:color w:val="231F20"/>
          <w:spacing w:val="37"/>
          <w:sz w:val="22"/>
        </w:rPr>
        <w:t> </w:t>
      </w:r>
      <w:r>
        <w:rPr>
          <w:color w:val="231F20"/>
          <w:sz w:val="22"/>
        </w:rPr>
        <w:t>as</w:t>
      </w:r>
      <w:r>
        <w:rPr>
          <w:color w:val="231F20"/>
          <w:spacing w:val="37"/>
          <w:sz w:val="22"/>
        </w:rPr>
        <w:t> </w:t>
      </w:r>
      <w:r>
        <w:rPr>
          <w:color w:val="231F20"/>
          <w:spacing w:val="-2"/>
          <w:sz w:val="22"/>
        </w:rPr>
        <w:t>applicable:</w:t>
      </w:r>
    </w:p>
    <w:p>
      <w:pPr>
        <w:pStyle w:val="ListParagraph"/>
        <w:numPr>
          <w:ilvl w:val="1"/>
          <w:numId w:val="65"/>
        </w:numPr>
        <w:tabs>
          <w:tab w:pos="1508" w:val="left" w:leader="none"/>
        </w:tabs>
        <w:spacing w:line="240" w:lineRule="auto" w:before="174" w:after="0"/>
        <w:ind w:left="1508" w:right="0" w:hanging="402"/>
        <w:jc w:val="left"/>
        <w:rPr>
          <w:sz w:val="22"/>
        </w:rPr>
      </w:pPr>
      <w:r>
        <w:rPr>
          <w:color w:val="231F20"/>
          <w:sz w:val="22"/>
        </w:rPr>
        <w:t>take</w:t>
      </w:r>
      <w:r>
        <w:rPr>
          <w:color w:val="231F20"/>
          <w:spacing w:val="40"/>
          <w:sz w:val="22"/>
        </w:rPr>
        <w:t> </w:t>
      </w:r>
      <w:r>
        <w:rPr>
          <w:color w:val="231F20"/>
          <w:sz w:val="22"/>
        </w:rPr>
        <w:t>action</w:t>
      </w:r>
      <w:r>
        <w:rPr>
          <w:color w:val="231F20"/>
          <w:spacing w:val="40"/>
          <w:sz w:val="22"/>
        </w:rPr>
        <w:t> </w:t>
      </w:r>
      <w:r>
        <w:rPr>
          <w:color w:val="231F20"/>
          <w:sz w:val="22"/>
        </w:rPr>
        <w:t>to</w:t>
      </w:r>
      <w:r>
        <w:rPr>
          <w:color w:val="231F20"/>
          <w:spacing w:val="40"/>
          <w:sz w:val="22"/>
        </w:rPr>
        <w:t> </w:t>
      </w:r>
      <w:r>
        <w:rPr>
          <w:color w:val="231F20"/>
          <w:sz w:val="22"/>
        </w:rPr>
        <w:t>control</w:t>
      </w:r>
      <w:r>
        <w:rPr>
          <w:color w:val="231F20"/>
          <w:spacing w:val="40"/>
          <w:sz w:val="22"/>
        </w:rPr>
        <w:t> </w:t>
      </w:r>
      <w:r>
        <w:rPr>
          <w:color w:val="231F20"/>
          <w:sz w:val="22"/>
        </w:rPr>
        <w:t>and</w:t>
      </w:r>
      <w:r>
        <w:rPr>
          <w:color w:val="231F20"/>
          <w:spacing w:val="40"/>
          <w:sz w:val="22"/>
        </w:rPr>
        <w:t> </w:t>
      </w:r>
      <w:r>
        <w:rPr>
          <w:color w:val="231F20"/>
          <w:sz w:val="22"/>
        </w:rPr>
        <w:t>correct</w:t>
      </w:r>
      <w:r>
        <w:rPr>
          <w:color w:val="231F20"/>
          <w:spacing w:val="40"/>
          <w:sz w:val="22"/>
        </w:rPr>
        <w:t> </w:t>
      </w:r>
      <w:r>
        <w:rPr>
          <w:color w:val="231F20"/>
          <w:spacing w:val="-5"/>
          <w:sz w:val="22"/>
        </w:rPr>
        <w:t>it;</w:t>
      </w:r>
    </w:p>
    <w:p>
      <w:pPr>
        <w:pStyle w:val="ListParagraph"/>
        <w:numPr>
          <w:ilvl w:val="1"/>
          <w:numId w:val="65"/>
        </w:numPr>
        <w:tabs>
          <w:tab w:pos="1508" w:val="left" w:leader="none"/>
        </w:tabs>
        <w:spacing w:line="240" w:lineRule="auto" w:before="173" w:after="0"/>
        <w:ind w:left="1508" w:right="0" w:hanging="402"/>
        <w:jc w:val="left"/>
        <w:rPr>
          <w:sz w:val="22"/>
        </w:rPr>
      </w:pPr>
      <w:r>
        <w:rPr>
          <w:color w:val="231F20"/>
          <w:sz w:val="22"/>
        </w:rPr>
        <w:t>deal</w:t>
      </w:r>
      <w:r>
        <w:rPr>
          <w:color w:val="231F20"/>
          <w:spacing w:val="31"/>
          <w:sz w:val="22"/>
        </w:rPr>
        <w:t> </w:t>
      </w:r>
      <w:r>
        <w:rPr>
          <w:color w:val="231F20"/>
          <w:sz w:val="22"/>
        </w:rPr>
        <w:t>with</w:t>
      </w:r>
      <w:r>
        <w:rPr>
          <w:color w:val="231F20"/>
          <w:spacing w:val="32"/>
          <w:sz w:val="22"/>
        </w:rPr>
        <w:t> </w:t>
      </w:r>
      <w:r>
        <w:rPr>
          <w:color w:val="231F20"/>
          <w:sz w:val="22"/>
        </w:rPr>
        <w:t>the</w:t>
      </w:r>
      <w:r>
        <w:rPr>
          <w:color w:val="231F20"/>
          <w:spacing w:val="31"/>
          <w:sz w:val="22"/>
        </w:rPr>
        <w:t> </w:t>
      </w:r>
      <w:r>
        <w:rPr>
          <w:color w:val="231F20"/>
          <w:spacing w:val="-2"/>
          <w:sz w:val="22"/>
        </w:rPr>
        <w:t>consequences;</w:t>
      </w:r>
    </w:p>
    <w:p>
      <w:pPr>
        <w:pStyle w:val="ListParagraph"/>
        <w:numPr>
          <w:ilvl w:val="0"/>
          <w:numId w:val="65"/>
        </w:numPr>
        <w:tabs>
          <w:tab w:pos="1111" w:val="left" w:leader="none"/>
        </w:tabs>
        <w:spacing w:line="230" w:lineRule="auto" w:before="182" w:after="0"/>
        <w:ind w:left="1111" w:right="29" w:hanging="403"/>
        <w:jc w:val="left"/>
        <w:rPr>
          <w:sz w:val="22"/>
        </w:rPr>
      </w:pPr>
      <w:r>
        <w:rPr>
          <w:color w:val="231F20"/>
          <w:w w:val="105"/>
          <w:sz w:val="22"/>
        </w:rPr>
        <w:t>evaluate the need for action to eliminate the cause(s) of the nonconformity, in order that it does not recur or occur elsewhere, by:</w:t>
      </w:r>
    </w:p>
    <w:p>
      <w:pPr>
        <w:pStyle w:val="ListParagraph"/>
        <w:numPr>
          <w:ilvl w:val="1"/>
          <w:numId w:val="65"/>
        </w:numPr>
        <w:tabs>
          <w:tab w:pos="1508" w:val="left" w:leader="none"/>
        </w:tabs>
        <w:spacing w:line="240" w:lineRule="auto" w:before="174" w:after="0"/>
        <w:ind w:left="1508" w:right="0" w:hanging="402"/>
        <w:jc w:val="left"/>
        <w:rPr>
          <w:sz w:val="22"/>
        </w:rPr>
      </w:pPr>
      <w:r>
        <w:rPr>
          <w:color w:val="231F20"/>
          <w:w w:val="105"/>
          <w:sz w:val="22"/>
        </w:rPr>
        <w:t>reviewing</w:t>
      </w:r>
      <w:r>
        <w:rPr>
          <w:color w:val="231F20"/>
          <w:spacing w:val="13"/>
          <w:w w:val="105"/>
          <w:sz w:val="22"/>
        </w:rPr>
        <w:t> </w:t>
      </w:r>
      <w:r>
        <w:rPr>
          <w:color w:val="231F20"/>
          <w:w w:val="105"/>
          <w:sz w:val="22"/>
        </w:rPr>
        <w:t>and</w:t>
      </w:r>
      <w:r>
        <w:rPr>
          <w:color w:val="231F20"/>
          <w:spacing w:val="13"/>
          <w:w w:val="105"/>
          <w:sz w:val="22"/>
        </w:rPr>
        <w:t> </w:t>
      </w:r>
      <w:r>
        <w:rPr>
          <w:color w:val="231F20"/>
          <w:w w:val="105"/>
          <w:sz w:val="22"/>
        </w:rPr>
        <w:t>analysing</w:t>
      </w:r>
      <w:r>
        <w:rPr>
          <w:color w:val="231F20"/>
          <w:spacing w:val="13"/>
          <w:w w:val="105"/>
          <w:sz w:val="22"/>
        </w:rPr>
        <w:t> </w:t>
      </w:r>
      <w:r>
        <w:rPr>
          <w:color w:val="231F20"/>
          <w:w w:val="105"/>
          <w:sz w:val="22"/>
        </w:rPr>
        <w:t>the</w:t>
      </w:r>
      <w:r>
        <w:rPr>
          <w:color w:val="231F20"/>
          <w:spacing w:val="13"/>
          <w:w w:val="105"/>
          <w:sz w:val="22"/>
        </w:rPr>
        <w:t> </w:t>
      </w:r>
      <w:r>
        <w:rPr>
          <w:color w:val="231F20"/>
          <w:spacing w:val="-2"/>
          <w:w w:val="105"/>
          <w:sz w:val="22"/>
        </w:rPr>
        <w:t>nonconformity;</w:t>
      </w:r>
    </w:p>
    <w:p>
      <w:pPr>
        <w:pStyle w:val="ListParagraph"/>
        <w:numPr>
          <w:ilvl w:val="1"/>
          <w:numId w:val="65"/>
        </w:numPr>
        <w:tabs>
          <w:tab w:pos="1508" w:val="left" w:leader="none"/>
        </w:tabs>
        <w:spacing w:line="240" w:lineRule="auto" w:before="173" w:after="0"/>
        <w:ind w:left="1508" w:right="0" w:hanging="402"/>
        <w:jc w:val="left"/>
        <w:rPr>
          <w:sz w:val="22"/>
        </w:rPr>
      </w:pPr>
      <w:r>
        <w:rPr>
          <w:color w:val="231F20"/>
          <w:w w:val="105"/>
          <w:sz w:val="22"/>
        </w:rPr>
        <w:t>determining</w:t>
      </w:r>
      <w:r>
        <w:rPr>
          <w:color w:val="231F20"/>
          <w:spacing w:val="12"/>
          <w:w w:val="105"/>
          <w:sz w:val="22"/>
        </w:rPr>
        <w:t> </w:t>
      </w:r>
      <w:r>
        <w:rPr>
          <w:color w:val="231F20"/>
          <w:w w:val="105"/>
          <w:sz w:val="22"/>
        </w:rPr>
        <w:t>the</w:t>
      </w:r>
      <w:r>
        <w:rPr>
          <w:color w:val="231F20"/>
          <w:spacing w:val="13"/>
          <w:w w:val="105"/>
          <w:sz w:val="22"/>
        </w:rPr>
        <w:t> </w:t>
      </w:r>
      <w:r>
        <w:rPr>
          <w:color w:val="231F20"/>
          <w:w w:val="105"/>
          <w:sz w:val="22"/>
        </w:rPr>
        <w:t>causes</w:t>
      </w:r>
      <w:r>
        <w:rPr>
          <w:color w:val="231F20"/>
          <w:spacing w:val="12"/>
          <w:w w:val="105"/>
          <w:sz w:val="22"/>
        </w:rPr>
        <w:t> </w:t>
      </w:r>
      <w:r>
        <w:rPr>
          <w:color w:val="231F20"/>
          <w:w w:val="105"/>
          <w:sz w:val="22"/>
        </w:rPr>
        <w:t>of</w:t>
      </w:r>
      <w:r>
        <w:rPr>
          <w:color w:val="231F20"/>
          <w:spacing w:val="13"/>
          <w:w w:val="105"/>
          <w:sz w:val="22"/>
        </w:rPr>
        <w:t> </w:t>
      </w:r>
      <w:r>
        <w:rPr>
          <w:color w:val="231F20"/>
          <w:w w:val="105"/>
          <w:sz w:val="22"/>
        </w:rPr>
        <w:t>the</w:t>
      </w:r>
      <w:r>
        <w:rPr>
          <w:color w:val="231F20"/>
          <w:spacing w:val="12"/>
          <w:w w:val="105"/>
          <w:sz w:val="22"/>
        </w:rPr>
        <w:t> </w:t>
      </w:r>
      <w:r>
        <w:rPr>
          <w:color w:val="231F20"/>
          <w:spacing w:val="-2"/>
          <w:w w:val="105"/>
          <w:sz w:val="22"/>
        </w:rPr>
        <w:t>nonconformity;</w:t>
      </w:r>
    </w:p>
    <w:p>
      <w:pPr>
        <w:pStyle w:val="ListParagraph"/>
        <w:numPr>
          <w:ilvl w:val="1"/>
          <w:numId w:val="65"/>
        </w:numPr>
        <w:tabs>
          <w:tab w:pos="1508" w:val="left" w:leader="none"/>
        </w:tabs>
        <w:spacing w:line="240" w:lineRule="auto" w:before="174" w:after="0"/>
        <w:ind w:left="1508" w:right="0" w:hanging="402"/>
        <w:jc w:val="left"/>
        <w:rPr>
          <w:sz w:val="22"/>
        </w:rPr>
      </w:pPr>
      <w:r>
        <w:rPr>
          <w:color w:val="231F20"/>
          <w:w w:val="105"/>
          <w:sz w:val="22"/>
        </w:rPr>
        <w:t>determining</w:t>
      </w:r>
      <w:r>
        <w:rPr>
          <w:color w:val="231F20"/>
          <w:spacing w:val="11"/>
          <w:w w:val="105"/>
          <w:sz w:val="22"/>
        </w:rPr>
        <w:t> </w:t>
      </w:r>
      <w:r>
        <w:rPr>
          <w:color w:val="231F20"/>
          <w:w w:val="105"/>
          <w:sz w:val="22"/>
        </w:rPr>
        <w:t>if</w:t>
      </w:r>
      <w:r>
        <w:rPr>
          <w:color w:val="231F20"/>
          <w:spacing w:val="12"/>
          <w:w w:val="105"/>
          <w:sz w:val="22"/>
        </w:rPr>
        <w:t> </w:t>
      </w:r>
      <w:r>
        <w:rPr>
          <w:color w:val="231F20"/>
          <w:w w:val="105"/>
          <w:sz w:val="22"/>
        </w:rPr>
        <w:t>similar</w:t>
      </w:r>
      <w:r>
        <w:rPr>
          <w:color w:val="231F20"/>
          <w:spacing w:val="12"/>
          <w:w w:val="105"/>
          <w:sz w:val="22"/>
        </w:rPr>
        <w:t> </w:t>
      </w:r>
      <w:r>
        <w:rPr>
          <w:color w:val="231F20"/>
          <w:w w:val="105"/>
          <w:sz w:val="22"/>
        </w:rPr>
        <w:t>nonconformities</w:t>
      </w:r>
      <w:r>
        <w:rPr>
          <w:color w:val="231F20"/>
          <w:spacing w:val="12"/>
          <w:w w:val="105"/>
          <w:sz w:val="22"/>
        </w:rPr>
        <w:t> </w:t>
      </w:r>
      <w:r>
        <w:rPr>
          <w:color w:val="231F20"/>
          <w:w w:val="105"/>
          <w:sz w:val="22"/>
        </w:rPr>
        <w:t>exist,</w:t>
      </w:r>
      <w:r>
        <w:rPr>
          <w:color w:val="231F20"/>
          <w:spacing w:val="12"/>
          <w:w w:val="105"/>
          <w:sz w:val="22"/>
        </w:rPr>
        <w:t> </w:t>
      </w:r>
      <w:r>
        <w:rPr>
          <w:color w:val="231F20"/>
          <w:w w:val="105"/>
          <w:sz w:val="22"/>
        </w:rPr>
        <w:t>or</w:t>
      </w:r>
      <w:r>
        <w:rPr>
          <w:color w:val="231F20"/>
          <w:spacing w:val="11"/>
          <w:w w:val="105"/>
          <w:sz w:val="22"/>
        </w:rPr>
        <w:t> </w:t>
      </w:r>
      <w:r>
        <w:rPr>
          <w:color w:val="231F20"/>
          <w:w w:val="105"/>
          <w:sz w:val="22"/>
        </w:rPr>
        <w:t>could</w:t>
      </w:r>
      <w:r>
        <w:rPr>
          <w:color w:val="231F20"/>
          <w:spacing w:val="12"/>
          <w:w w:val="105"/>
          <w:sz w:val="22"/>
        </w:rPr>
        <w:t> </w:t>
      </w:r>
      <w:r>
        <w:rPr>
          <w:color w:val="231F20"/>
          <w:w w:val="105"/>
          <w:sz w:val="22"/>
        </w:rPr>
        <w:t>potentially</w:t>
      </w:r>
      <w:r>
        <w:rPr>
          <w:color w:val="231F20"/>
          <w:spacing w:val="12"/>
          <w:w w:val="105"/>
          <w:sz w:val="22"/>
        </w:rPr>
        <w:t> </w:t>
      </w:r>
      <w:r>
        <w:rPr>
          <w:color w:val="231F20"/>
          <w:spacing w:val="-2"/>
          <w:w w:val="105"/>
          <w:sz w:val="22"/>
        </w:rPr>
        <w:t>occur;</w:t>
      </w:r>
    </w:p>
    <w:p>
      <w:pPr>
        <w:pStyle w:val="ListParagraph"/>
        <w:numPr>
          <w:ilvl w:val="0"/>
          <w:numId w:val="65"/>
        </w:numPr>
        <w:tabs>
          <w:tab w:pos="1111" w:val="left" w:leader="none"/>
        </w:tabs>
        <w:spacing w:line="240" w:lineRule="auto" w:before="173" w:after="0"/>
        <w:ind w:left="1111" w:right="0" w:hanging="402"/>
        <w:jc w:val="left"/>
        <w:rPr>
          <w:sz w:val="22"/>
        </w:rPr>
      </w:pPr>
      <w:r>
        <w:rPr>
          <w:color w:val="231F20"/>
          <w:sz w:val="22"/>
        </w:rPr>
        <w:t>implement</w:t>
      </w:r>
      <w:r>
        <w:rPr>
          <w:color w:val="231F20"/>
          <w:spacing w:val="36"/>
          <w:sz w:val="22"/>
        </w:rPr>
        <w:t> </w:t>
      </w:r>
      <w:r>
        <w:rPr>
          <w:color w:val="231F20"/>
          <w:sz w:val="22"/>
        </w:rPr>
        <w:t>any</w:t>
      </w:r>
      <w:r>
        <w:rPr>
          <w:color w:val="231F20"/>
          <w:spacing w:val="37"/>
          <w:sz w:val="22"/>
        </w:rPr>
        <w:t> </w:t>
      </w:r>
      <w:r>
        <w:rPr>
          <w:color w:val="231F20"/>
          <w:sz w:val="22"/>
        </w:rPr>
        <w:t>action</w:t>
      </w:r>
      <w:r>
        <w:rPr>
          <w:color w:val="231F20"/>
          <w:spacing w:val="36"/>
          <w:sz w:val="22"/>
        </w:rPr>
        <w:t> </w:t>
      </w:r>
      <w:r>
        <w:rPr>
          <w:color w:val="231F20"/>
          <w:spacing w:val="-2"/>
          <w:sz w:val="22"/>
        </w:rPr>
        <w:t>needed;</w:t>
      </w:r>
    </w:p>
    <w:p>
      <w:pPr>
        <w:pStyle w:val="ListParagraph"/>
        <w:numPr>
          <w:ilvl w:val="0"/>
          <w:numId w:val="65"/>
        </w:numPr>
        <w:tabs>
          <w:tab w:pos="1111" w:val="left" w:leader="none"/>
        </w:tabs>
        <w:spacing w:line="240" w:lineRule="auto" w:before="174" w:after="0"/>
        <w:ind w:left="1111" w:right="0" w:hanging="402"/>
        <w:jc w:val="left"/>
        <w:rPr>
          <w:sz w:val="22"/>
        </w:rPr>
      </w:pPr>
      <w:r>
        <w:rPr>
          <w:color w:val="231F20"/>
          <w:w w:val="105"/>
          <w:sz w:val="22"/>
        </w:rPr>
        <w:t>review</w:t>
      </w:r>
      <w:r>
        <w:rPr>
          <w:color w:val="231F20"/>
          <w:spacing w:val="8"/>
          <w:w w:val="105"/>
          <w:sz w:val="22"/>
        </w:rPr>
        <w:t> </w:t>
      </w:r>
      <w:r>
        <w:rPr>
          <w:color w:val="231F20"/>
          <w:w w:val="105"/>
          <w:sz w:val="22"/>
        </w:rPr>
        <w:t>the</w:t>
      </w:r>
      <w:r>
        <w:rPr>
          <w:color w:val="231F20"/>
          <w:spacing w:val="8"/>
          <w:w w:val="105"/>
          <w:sz w:val="22"/>
        </w:rPr>
        <w:t> </w:t>
      </w:r>
      <w:r>
        <w:rPr>
          <w:color w:val="231F20"/>
          <w:w w:val="105"/>
          <w:sz w:val="22"/>
        </w:rPr>
        <w:t>effectiveness</w:t>
      </w:r>
      <w:r>
        <w:rPr>
          <w:color w:val="231F20"/>
          <w:spacing w:val="8"/>
          <w:w w:val="105"/>
          <w:sz w:val="22"/>
        </w:rPr>
        <w:t> </w:t>
      </w:r>
      <w:r>
        <w:rPr>
          <w:color w:val="231F20"/>
          <w:w w:val="105"/>
          <w:sz w:val="22"/>
        </w:rPr>
        <w:t>of</w:t>
      </w:r>
      <w:r>
        <w:rPr>
          <w:color w:val="231F20"/>
          <w:spacing w:val="8"/>
          <w:w w:val="105"/>
          <w:sz w:val="22"/>
        </w:rPr>
        <w:t> </w:t>
      </w:r>
      <w:r>
        <w:rPr>
          <w:color w:val="231F20"/>
          <w:w w:val="105"/>
          <w:sz w:val="22"/>
        </w:rPr>
        <w:t>any</w:t>
      </w:r>
      <w:r>
        <w:rPr>
          <w:color w:val="231F20"/>
          <w:spacing w:val="8"/>
          <w:w w:val="105"/>
          <w:sz w:val="22"/>
        </w:rPr>
        <w:t> </w:t>
      </w:r>
      <w:r>
        <w:rPr>
          <w:color w:val="231F20"/>
          <w:w w:val="105"/>
          <w:sz w:val="22"/>
        </w:rPr>
        <w:t>corrective</w:t>
      </w:r>
      <w:r>
        <w:rPr>
          <w:color w:val="231F20"/>
          <w:spacing w:val="8"/>
          <w:w w:val="105"/>
          <w:sz w:val="22"/>
        </w:rPr>
        <w:t> </w:t>
      </w:r>
      <w:r>
        <w:rPr>
          <w:color w:val="231F20"/>
          <w:w w:val="105"/>
          <w:sz w:val="22"/>
        </w:rPr>
        <w:t>action</w:t>
      </w:r>
      <w:r>
        <w:rPr>
          <w:color w:val="231F20"/>
          <w:spacing w:val="8"/>
          <w:w w:val="105"/>
          <w:sz w:val="22"/>
        </w:rPr>
        <w:t> </w:t>
      </w:r>
      <w:r>
        <w:rPr>
          <w:color w:val="231F20"/>
          <w:spacing w:val="-2"/>
          <w:w w:val="105"/>
          <w:sz w:val="22"/>
        </w:rPr>
        <w:t>taken;</w:t>
      </w:r>
    </w:p>
    <w:p>
      <w:pPr>
        <w:pStyle w:val="ListParagraph"/>
        <w:numPr>
          <w:ilvl w:val="0"/>
          <w:numId w:val="65"/>
        </w:numPr>
        <w:tabs>
          <w:tab w:pos="1111" w:val="left" w:leader="none"/>
        </w:tabs>
        <w:spacing w:line="240" w:lineRule="auto" w:before="173" w:after="0"/>
        <w:ind w:left="1111" w:right="0" w:hanging="402"/>
        <w:jc w:val="left"/>
        <w:rPr>
          <w:sz w:val="22"/>
        </w:rPr>
      </w:pPr>
      <w:r>
        <w:rPr>
          <w:color w:val="231F20"/>
          <w:spacing w:val="4"/>
          <w:sz w:val="22"/>
        </w:rPr>
        <w:t>update</w:t>
      </w:r>
      <w:r>
        <w:rPr>
          <w:color w:val="231F20"/>
          <w:spacing w:val="31"/>
          <w:sz w:val="22"/>
        </w:rPr>
        <w:t> </w:t>
      </w:r>
      <w:r>
        <w:rPr>
          <w:color w:val="231F20"/>
          <w:spacing w:val="4"/>
          <w:sz w:val="22"/>
        </w:rPr>
        <w:t>risks</w:t>
      </w:r>
      <w:r>
        <w:rPr>
          <w:color w:val="231F20"/>
          <w:spacing w:val="32"/>
          <w:sz w:val="22"/>
        </w:rPr>
        <w:t> </w:t>
      </w:r>
      <w:r>
        <w:rPr>
          <w:color w:val="231F20"/>
          <w:spacing w:val="4"/>
          <w:sz w:val="22"/>
        </w:rPr>
        <w:t>and</w:t>
      </w:r>
      <w:r>
        <w:rPr>
          <w:color w:val="231F20"/>
          <w:spacing w:val="31"/>
          <w:sz w:val="22"/>
        </w:rPr>
        <w:t> </w:t>
      </w:r>
      <w:r>
        <w:rPr>
          <w:color w:val="231F20"/>
          <w:spacing w:val="4"/>
          <w:sz w:val="22"/>
        </w:rPr>
        <w:t>opportunities</w:t>
      </w:r>
      <w:r>
        <w:rPr>
          <w:color w:val="231F20"/>
          <w:spacing w:val="32"/>
          <w:sz w:val="22"/>
        </w:rPr>
        <w:t> </w:t>
      </w:r>
      <w:r>
        <w:rPr>
          <w:color w:val="231F20"/>
          <w:spacing w:val="4"/>
          <w:sz w:val="22"/>
        </w:rPr>
        <w:t>determined</w:t>
      </w:r>
      <w:r>
        <w:rPr>
          <w:color w:val="231F20"/>
          <w:spacing w:val="31"/>
          <w:sz w:val="22"/>
        </w:rPr>
        <w:t> </w:t>
      </w:r>
      <w:r>
        <w:rPr>
          <w:color w:val="231F20"/>
          <w:spacing w:val="4"/>
          <w:sz w:val="22"/>
        </w:rPr>
        <w:t>during</w:t>
      </w:r>
      <w:r>
        <w:rPr>
          <w:color w:val="231F20"/>
          <w:spacing w:val="32"/>
          <w:sz w:val="22"/>
        </w:rPr>
        <w:t> </w:t>
      </w:r>
      <w:r>
        <w:rPr>
          <w:color w:val="231F20"/>
          <w:spacing w:val="4"/>
          <w:sz w:val="22"/>
        </w:rPr>
        <w:t>planning,</w:t>
      </w:r>
      <w:r>
        <w:rPr>
          <w:color w:val="231F20"/>
          <w:spacing w:val="31"/>
          <w:sz w:val="22"/>
        </w:rPr>
        <w:t> </w:t>
      </w:r>
      <w:r>
        <w:rPr>
          <w:color w:val="231F20"/>
          <w:spacing w:val="4"/>
          <w:sz w:val="22"/>
        </w:rPr>
        <w:t>if</w:t>
      </w:r>
      <w:r>
        <w:rPr>
          <w:color w:val="231F20"/>
          <w:spacing w:val="32"/>
          <w:sz w:val="22"/>
        </w:rPr>
        <w:t> </w:t>
      </w:r>
      <w:r>
        <w:rPr>
          <w:color w:val="231F20"/>
          <w:spacing w:val="-2"/>
          <w:sz w:val="22"/>
        </w:rPr>
        <w:t>necessary;</w:t>
      </w:r>
    </w:p>
    <w:p>
      <w:pPr>
        <w:pStyle w:val="ListParagraph"/>
        <w:numPr>
          <w:ilvl w:val="0"/>
          <w:numId w:val="65"/>
        </w:numPr>
        <w:tabs>
          <w:tab w:pos="1111" w:val="left" w:leader="none"/>
        </w:tabs>
        <w:spacing w:line="240" w:lineRule="auto" w:before="173" w:after="0"/>
        <w:ind w:left="1111" w:right="0" w:hanging="402"/>
        <w:jc w:val="left"/>
        <w:rPr>
          <w:sz w:val="22"/>
        </w:rPr>
      </w:pPr>
      <w:r>
        <w:rPr>
          <w:color w:val="231F20"/>
          <w:sz w:val="22"/>
        </w:rPr>
        <w:t>make</w:t>
      </w:r>
      <w:r>
        <w:rPr>
          <w:color w:val="231F20"/>
          <w:spacing w:val="36"/>
          <w:sz w:val="22"/>
        </w:rPr>
        <w:t> </w:t>
      </w:r>
      <w:r>
        <w:rPr>
          <w:color w:val="231F20"/>
          <w:sz w:val="22"/>
        </w:rPr>
        <w:t>changes</w:t>
      </w:r>
      <w:r>
        <w:rPr>
          <w:color w:val="231F20"/>
          <w:spacing w:val="36"/>
          <w:sz w:val="22"/>
        </w:rPr>
        <w:t> </w:t>
      </w:r>
      <w:r>
        <w:rPr>
          <w:color w:val="231F20"/>
          <w:sz w:val="22"/>
        </w:rPr>
        <w:t>to</w:t>
      </w:r>
      <w:r>
        <w:rPr>
          <w:color w:val="231F20"/>
          <w:spacing w:val="36"/>
          <w:sz w:val="22"/>
        </w:rPr>
        <w:t> </w:t>
      </w:r>
      <w:r>
        <w:rPr>
          <w:color w:val="231F20"/>
          <w:sz w:val="22"/>
        </w:rPr>
        <w:t>the</w:t>
      </w:r>
      <w:r>
        <w:rPr>
          <w:color w:val="231F20"/>
          <w:spacing w:val="37"/>
          <w:sz w:val="22"/>
        </w:rPr>
        <w:t> </w:t>
      </w:r>
      <w:r>
        <w:rPr>
          <w:color w:val="231F20"/>
          <w:sz w:val="22"/>
        </w:rPr>
        <w:t>quality</w:t>
      </w:r>
      <w:r>
        <w:rPr>
          <w:color w:val="231F20"/>
          <w:spacing w:val="36"/>
          <w:sz w:val="22"/>
        </w:rPr>
        <w:t> </w:t>
      </w:r>
      <w:r>
        <w:rPr>
          <w:color w:val="231F20"/>
          <w:sz w:val="22"/>
        </w:rPr>
        <w:t>management</w:t>
      </w:r>
      <w:r>
        <w:rPr>
          <w:color w:val="231F20"/>
          <w:spacing w:val="36"/>
          <w:sz w:val="22"/>
        </w:rPr>
        <w:t> </w:t>
      </w:r>
      <w:r>
        <w:rPr>
          <w:color w:val="231F20"/>
          <w:sz w:val="22"/>
        </w:rPr>
        <w:t>system,</w:t>
      </w:r>
      <w:r>
        <w:rPr>
          <w:color w:val="231F20"/>
          <w:spacing w:val="37"/>
          <w:sz w:val="22"/>
        </w:rPr>
        <w:t> </w:t>
      </w:r>
      <w:r>
        <w:rPr>
          <w:color w:val="231F20"/>
          <w:sz w:val="22"/>
        </w:rPr>
        <w:t>if</w:t>
      </w:r>
      <w:r>
        <w:rPr>
          <w:color w:val="231F20"/>
          <w:spacing w:val="36"/>
          <w:sz w:val="22"/>
        </w:rPr>
        <w:t> </w:t>
      </w:r>
      <w:r>
        <w:rPr>
          <w:color w:val="231F20"/>
          <w:spacing w:val="-2"/>
          <w:sz w:val="22"/>
        </w:rPr>
        <w:t>necessary.</w:t>
      </w:r>
    </w:p>
    <w:p>
      <w:pPr>
        <w:pStyle w:val="BodyText"/>
        <w:spacing w:before="174"/>
        <w:ind w:left="709"/>
      </w:pPr>
      <w:r>
        <w:rPr>
          <w:color w:val="231F20"/>
          <w:w w:val="105"/>
        </w:rPr>
        <w:t>Corrective</w:t>
      </w:r>
      <w:r>
        <w:rPr>
          <w:color w:val="231F20"/>
          <w:spacing w:val="11"/>
          <w:w w:val="105"/>
        </w:rPr>
        <w:t> </w:t>
      </w:r>
      <w:r>
        <w:rPr>
          <w:color w:val="231F20"/>
          <w:w w:val="105"/>
        </w:rPr>
        <w:t>actions</w:t>
      </w:r>
      <w:r>
        <w:rPr>
          <w:color w:val="231F20"/>
          <w:spacing w:val="12"/>
          <w:w w:val="105"/>
        </w:rPr>
        <w:t> </w:t>
      </w:r>
      <w:r>
        <w:rPr>
          <w:color w:val="231F20"/>
          <w:w w:val="105"/>
        </w:rPr>
        <w:t>shall</w:t>
      </w:r>
      <w:r>
        <w:rPr>
          <w:color w:val="231F20"/>
          <w:spacing w:val="12"/>
          <w:w w:val="105"/>
        </w:rPr>
        <w:t> </w:t>
      </w:r>
      <w:r>
        <w:rPr>
          <w:color w:val="231F20"/>
          <w:w w:val="105"/>
        </w:rPr>
        <w:t>be</w:t>
      </w:r>
      <w:r>
        <w:rPr>
          <w:color w:val="231F20"/>
          <w:spacing w:val="12"/>
          <w:w w:val="105"/>
        </w:rPr>
        <w:t> </w:t>
      </w:r>
      <w:r>
        <w:rPr>
          <w:color w:val="231F20"/>
          <w:w w:val="105"/>
        </w:rPr>
        <w:t>appropriate</w:t>
      </w:r>
      <w:r>
        <w:rPr>
          <w:color w:val="231F20"/>
          <w:spacing w:val="12"/>
          <w:w w:val="105"/>
        </w:rPr>
        <w:t> </w:t>
      </w:r>
      <w:r>
        <w:rPr>
          <w:color w:val="231F20"/>
          <w:w w:val="105"/>
        </w:rPr>
        <w:t>to</w:t>
      </w:r>
      <w:r>
        <w:rPr>
          <w:color w:val="231F20"/>
          <w:spacing w:val="12"/>
          <w:w w:val="105"/>
        </w:rPr>
        <w:t> </w:t>
      </w:r>
      <w:r>
        <w:rPr>
          <w:color w:val="231F20"/>
          <w:w w:val="105"/>
        </w:rPr>
        <w:t>the</w:t>
      </w:r>
      <w:r>
        <w:rPr>
          <w:color w:val="231F20"/>
          <w:spacing w:val="11"/>
          <w:w w:val="105"/>
        </w:rPr>
        <w:t> </w:t>
      </w:r>
      <w:r>
        <w:rPr>
          <w:color w:val="231F20"/>
          <w:w w:val="105"/>
        </w:rPr>
        <w:t>effects</w:t>
      </w:r>
      <w:r>
        <w:rPr>
          <w:color w:val="231F20"/>
          <w:spacing w:val="12"/>
          <w:w w:val="105"/>
        </w:rPr>
        <w:t> </w:t>
      </w:r>
      <w:r>
        <w:rPr>
          <w:color w:val="231F20"/>
          <w:w w:val="105"/>
        </w:rPr>
        <w:t>of</w:t>
      </w:r>
      <w:r>
        <w:rPr>
          <w:color w:val="231F20"/>
          <w:spacing w:val="12"/>
          <w:w w:val="105"/>
        </w:rPr>
        <w:t> </w:t>
      </w:r>
      <w:r>
        <w:rPr>
          <w:color w:val="231F20"/>
          <w:w w:val="105"/>
        </w:rPr>
        <w:t>the</w:t>
      </w:r>
      <w:r>
        <w:rPr>
          <w:color w:val="231F20"/>
          <w:spacing w:val="12"/>
          <w:w w:val="105"/>
        </w:rPr>
        <w:t> </w:t>
      </w:r>
      <w:r>
        <w:rPr>
          <w:color w:val="231F20"/>
          <w:w w:val="105"/>
        </w:rPr>
        <w:t>nonconformities</w:t>
      </w:r>
      <w:r>
        <w:rPr>
          <w:color w:val="231F20"/>
          <w:spacing w:val="12"/>
          <w:w w:val="105"/>
        </w:rPr>
        <w:t> </w:t>
      </w:r>
      <w:r>
        <w:rPr>
          <w:color w:val="231F20"/>
          <w:spacing w:val="-2"/>
          <w:w w:val="105"/>
        </w:rPr>
        <w:t>encountered.</w:t>
      </w:r>
    </w:p>
    <w:p>
      <w:pPr>
        <w:pStyle w:val="BodyText"/>
        <w:spacing w:before="33"/>
      </w:pPr>
    </w:p>
    <w:p>
      <w:pPr>
        <w:pStyle w:val="ListParagraph"/>
        <w:numPr>
          <w:ilvl w:val="2"/>
          <w:numId w:val="9"/>
        </w:numPr>
        <w:tabs>
          <w:tab w:pos="1441" w:val="left" w:leader="none"/>
        </w:tabs>
        <w:spacing w:line="240" w:lineRule="auto" w:before="0" w:after="0"/>
        <w:ind w:left="1441" w:right="0" w:hanging="732"/>
        <w:jc w:val="left"/>
        <w:rPr>
          <w:sz w:val="22"/>
        </w:rPr>
      </w:pPr>
      <w:r>
        <w:rPr>
          <w:color w:val="231F20"/>
          <w:sz w:val="22"/>
        </w:rPr>
        <w:t>The</w:t>
      </w:r>
      <w:r>
        <w:rPr>
          <w:color w:val="231F20"/>
          <w:spacing w:val="38"/>
          <w:sz w:val="22"/>
        </w:rPr>
        <w:t> </w:t>
      </w:r>
      <w:r>
        <w:rPr>
          <w:color w:val="231F20"/>
          <w:sz w:val="22"/>
        </w:rPr>
        <w:t>organization</w:t>
      </w:r>
      <w:r>
        <w:rPr>
          <w:color w:val="231F20"/>
          <w:spacing w:val="40"/>
          <w:sz w:val="22"/>
        </w:rPr>
        <w:t> </w:t>
      </w:r>
      <w:r>
        <w:rPr>
          <w:color w:val="231F20"/>
          <w:sz w:val="22"/>
        </w:rPr>
        <w:t>shall</w:t>
      </w:r>
      <w:r>
        <w:rPr>
          <w:color w:val="231F20"/>
          <w:spacing w:val="40"/>
          <w:sz w:val="22"/>
        </w:rPr>
        <w:t> </w:t>
      </w:r>
      <w:r>
        <w:rPr>
          <w:color w:val="231F20"/>
          <w:sz w:val="22"/>
        </w:rPr>
        <w:t>retain</w:t>
      </w:r>
      <w:r>
        <w:rPr>
          <w:color w:val="231F20"/>
          <w:spacing w:val="40"/>
          <w:sz w:val="22"/>
        </w:rPr>
        <w:t> </w:t>
      </w:r>
      <w:r>
        <w:rPr>
          <w:color w:val="231F20"/>
          <w:sz w:val="22"/>
        </w:rPr>
        <w:t>documented</w:t>
      </w:r>
      <w:r>
        <w:rPr>
          <w:color w:val="231F20"/>
          <w:spacing w:val="40"/>
          <w:sz w:val="22"/>
        </w:rPr>
        <w:t> </w:t>
      </w:r>
      <w:r>
        <w:rPr>
          <w:color w:val="231F20"/>
          <w:sz w:val="22"/>
        </w:rPr>
        <w:t>information</w:t>
      </w:r>
      <w:r>
        <w:rPr>
          <w:color w:val="231F20"/>
          <w:spacing w:val="40"/>
          <w:sz w:val="22"/>
        </w:rPr>
        <w:t> </w:t>
      </w:r>
      <w:r>
        <w:rPr>
          <w:color w:val="231F20"/>
          <w:sz w:val="22"/>
        </w:rPr>
        <w:t>as</w:t>
      </w:r>
      <w:r>
        <w:rPr>
          <w:color w:val="231F20"/>
          <w:spacing w:val="40"/>
          <w:sz w:val="22"/>
        </w:rPr>
        <w:t> </w:t>
      </w:r>
      <w:r>
        <w:rPr>
          <w:color w:val="231F20"/>
          <w:sz w:val="22"/>
        </w:rPr>
        <w:t>evidence</w:t>
      </w:r>
      <w:r>
        <w:rPr>
          <w:color w:val="231F20"/>
          <w:spacing w:val="40"/>
          <w:sz w:val="22"/>
        </w:rPr>
        <w:t> </w:t>
      </w:r>
      <w:r>
        <w:rPr>
          <w:color w:val="231F20"/>
          <w:spacing w:val="-5"/>
          <w:sz w:val="22"/>
        </w:rPr>
        <w:t>of:</w:t>
      </w:r>
    </w:p>
    <w:p>
      <w:pPr>
        <w:pStyle w:val="ListParagraph"/>
        <w:numPr>
          <w:ilvl w:val="0"/>
          <w:numId w:val="66"/>
        </w:numPr>
        <w:tabs>
          <w:tab w:pos="1111" w:val="left" w:leader="none"/>
        </w:tabs>
        <w:spacing w:line="240" w:lineRule="auto" w:before="188" w:after="0"/>
        <w:ind w:left="1111" w:right="0" w:hanging="402"/>
        <w:jc w:val="left"/>
        <w:rPr>
          <w:sz w:val="22"/>
        </w:rPr>
      </w:pPr>
      <w:r>
        <w:rPr>
          <w:color w:val="231F20"/>
          <w:w w:val="105"/>
          <w:sz w:val="22"/>
        </w:rPr>
        <w:t>the</w:t>
      </w:r>
      <w:r>
        <w:rPr>
          <w:color w:val="231F20"/>
          <w:spacing w:val="15"/>
          <w:w w:val="105"/>
          <w:sz w:val="22"/>
        </w:rPr>
        <w:t> </w:t>
      </w:r>
      <w:r>
        <w:rPr>
          <w:color w:val="231F20"/>
          <w:w w:val="105"/>
          <w:sz w:val="22"/>
        </w:rPr>
        <w:t>nature</w:t>
      </w:r>
      <w:r>
        <w:rPr>
          <w:color w:val="231F20"/>
          <w:spacing w:val="16"/>
          <w:w w:val="105"/>
          <w:sz w:val="22"/>
        </w:rPr>
        <w:t> </w:t>
      </w:r>
      <w:r>
        <w:rPr>
          <w:color w:val="231F20"/>
          <w:w w:val="105"/>
          <w:sz w:val="22"/>
        </w:rPr>
        <w:t>of</w:t>
      </w:r>
      <w:r>
        <w:rPr>
          <w:color w:val="231F20"/>
          <w:spacing w:val="16"/>
          <w:w w:val="105"/>
          <w:sz w:val="22"/>
        </w:rPr>
        <w:t> </w:t>
      </w:r>
      <w:r>
        <w:rPr>
          <w:color w:val="231F20"/>
          <w:w w:val="105"/>
          <w:sz w:val="22"/>
        </w:rPr>
        <w:t>the</w:t>
      </w:r>
      <w:r>
        <w:rPr>
          <w:color w:val="231F20"/>
          <w:spacing w:val="16"/>
          <w:w w:val="105"/>
          <w:sz w:val="22"/>
        </w:rPr>
        <w:t> </w:t>
      </w:r>
      <w:r>
        <w:rPr>
          <w:color w:val="231F20"/>
          <w:w w:val="105"/>
          <w:sz w:val="22"/>
        </w:rPr>
        <w:t>nonconformities</w:t>
      </w:r>
      <w:r>
        <w:rPr>
          <w:color w:val="231F20"/>
          <w:spacing w:val="16"/>
          <w:w w:val="105"/>
          <w:sz w:val="22"/>
        </w:rPr>
        <w:t> </w:t>
      </w:r>
      <w:r>
        <w:rPr>
          <w:color w:val="231F20"/>
          <w:w w:val="105"/>
          <w:sz w:val="22"/>
        </w:rPr>
        <w:t>and</w:t>
      </w:r>
      <w:r>
        <w:rPr>
          <w:color w:val="231F20"/>
          <w:spacing w:val="15"/>
          <w:w w:val="105"/>
          <w:sz w:val="22"/>
        </w:rPr>
        <w:t> </w:t>
      </w:r>
      <w:r>
        <w:rPr>
          <w:color w:val="231F20"/>
          <w:w w:val="105"/>
          <w:sz w:val="22"/>
        </w:rPr>
        <w:t>any</w:t>
      </w:r>
      <w:r>
        <w:rPr>
          <w:color w:val="231F20"/>
          <w:spacing w:val="16"/>
          <w:w w:val="105"/>
          <w:sz w:val="22"/>
        </w:rPr>
        <w:t> </w:t>
      </w:r>
      <w:r>
        <w:rPr>
          <w:color w:val="231F20"/>
          <w:w w:val="105"/>
          <w:sz w:val="22"/>
        </w:rPr>
        <w:t>subsequent</w:t>
      </w:r>
      <w:r>
        <w:rPr>
          <w:color w:val="231F20"/>
          <w:spacing w:val="16"/>
          <w:w w:val="105"/>
          <w:sz w:val="22"/>
        </w:rPr>
        <w:t> </w:t>
      </w:r>
      <w:r>
        <w:rPr>
          <w:color w:val="231F20"/>
          <w:w w:val="105"/>
          <w:sz w:val="22"/>
        </w:rPr>
        <w:t>actions</w:t>
      </w:r>
      <w:r>
        <w:rPr>
          <w:color w:val="231F20"/>
          <w:spacing w:val="16"/>
          <w:w w:val="105"/>
          <w:sz w:val="22"/>
        </w:rPr>
        <w:t> </w:t>
      </w:r>
      <w:r>
        <w:rPr>
          <w:color w:val="231F20"/>
          <w:spacing w:val="-2"/>
          <w:w w:val="105"/>
          <w:sz w:val="22"/>
        </w:rPr>
        <w:t>taken;</w:t>
      </w:r>
    </w:p>
    <w:p>
      <w:pPr>
        <w:pStyle w:val="ListParagraph"/>
        <w:numPr>
          <w:ilvl w:val="0"/>
          <w:numId w:val="66"/>
        </w:numPr>
        <w:tabs>
          <w:tab w:pos="1111" w:val="left" w:leader="none"/>
        </w:tabs>
        <w:spacing w:line="240" w:lineRule="auto" w:before="173" w:after="0"/>
        <w:ind w:left="1111" w:right="0" w:hanging="402"/>
        <w:jc w:val="left"/>
        <w:rPr>
          <w:sz w:val="22"/>
        </w:rPr>
      </w:pPr>
      <w:r>
        <w:rPr>
          <w:color w:val="231F20"/>
          <w:sz w:val="22"/>
        </w:rPr>
        <w:t>the</w:t>
      </w:r>
      <w:r>
        <w:rPr>
          <w:color w:val="231F20"/>
          <w:spacing w:val="38"/>
          <w:sz w:val="22"/>
        </w:rPr>
        <w:t> </w:t>
      </w:r>
      <w:r>
        <w:rPr>
          <w:color w:val="231F20"/>
          <w:sz w:val="22"/>
        </w:rPr>
        <w:t>results</w:t>
      </w:r>
      <w:r>
        <w:rPr>
          <w:color w:val="231F20"/>
          <w:spacing w:val="38"/>
          <w:sz w:val="22"/>
        </w:rPr>
        <w:t> </w:t>
      </w:r>
      <w:r>
        <w:rPr>
          <w:color w:val="231F20"/>
          <w:sz w:val="22"/>
        </w:rPr>
        <w:t>of</w:t>
      </w:r>
      <w:r>
        <w:rPr>
          <w:color w:val="231F20"/>
          <w:spacing w:val="38"/>
          <w:sz w:val="22"/>
        </w:rPr>
        <w:t> </w:t>
      </w:r>
      <w:r>
        <w:rPr>
          <w:color w:val="231F20"/>
          <w:sz w:val="22"/>
        </w:rPr>
        <w:t>any</w:t>
      </w:r>
      <w:r>
        <w:rPr>
          <w:color w:val="231F20"/>
          <w:spacing w:val="38"/>
          <w:sz w:val="22"/>
        </w:rPr>
        <w:t> </w:t>
      </w:r>
      <w:r>
        <w:rPr>
          <w:color w:val="231F20"/>
          <w:sz w:val="22"/>
        </w:rPr>
        <w:t>corrective</w:t>
      </w:r>
      <w:r>
        <w:rPr>
          <w:color w:val="231F20"/>
          <w:spacing w:val="38"/>
          <w:sz w:val="22"/>
        </w:rPr>
        <w:t> </w:t>
      </w:r>
      <w:r>
        <w:rPr>
          <w:color w:val="231F20"/>
          <w:spacing w:val="-2"/>
          <w:sz w:val="22"/>
        </w:rPr>
        <w:t>action.</w:t>
      </w:r>
    </w:p>
    <w:p>
      <w:pPr>
        <w:pStyle w:val="BodyText"/>
        <w:spacing w:before="36"/>
      </w:pPr>
    </w:p>
    <w:p>
      <w:pPr>
        <w:pStyle w:val="Heading5"/>
        <w:numPr>
          <w:ilvl w:val="1"/>
          <w:numId w:val="9"/>
        </w:numPr>
        <w:tabs>
          <w:tab w:pos="1272" w:val="left" w:leader="none"/>
        </w:tabs>
        <w:spacing w:line="240" w:lineRule="auto" w:before="0" w:after="0"/>
        <w:ind w:left="1272" w:right="0" w:hanging="563"/>
        <w:jc w:val="left"/>
      </w:pPr>
      <w:bookmarkStart w:name="_TOC_250001" w:id="78"/>
      <w:r>
        <w:rPr>
          <w:color w:val="231F20"/>
        </w:rPr>
        <w:t>Continual</w:t>
      </w:r>
      <w:r>
        <w:rPr>
          <w:color w:val="231F20"/>
          <w:spacing w:val="23"/>
        </w:rPr>
        <w:t> </w:t>
      </w:r>
      <w:bookmarkEnd w:id="78"/>
      <w:r>
        <w:rPr>
          <w:color w:val="231F20"/>
          <w:spacing w:val="-2"/>
        </w:rPr>
        <w:t>improvement</w:t>
      </w:r>
    </w:p>
    <w:p>
      <w:pPr>
        <w:pStyle w:val="BodyText"/>
        <w:spacing w:line="230" w:lineRule="auto" w:before="191"/>
        <w:ind w:left="709"/>
      </w:pPr>
      <w:r>
        <w:rPr>
          <w:color w:val="231F20"/>
          <w:w w:val="110"/>
        </w:rPr>
        <w:t>The organization shall continually improve the suitability, adequacy and effectiveness of the quality management</w:t>
      </w:r>
      <w:r>
        <w:rPr>
          <w:color w:val="231F20"/>
          <w:spacing w:val="-5"/>
          <w:w w:val="110"/>
        </w:rPr>
        <w:t> </w:t>
      </w:r>
      <w:r>
        <w:rPr>
          <w:color w:val="231F20"/>
          <w:w w:val="110"/>
        </w:rPr>
        <w:t>system.</w:t>
      </w:r>
    </w:p>
    <w:p>
      <w:pPr>
        <w:pStyle w:val="BodyText"/>
        <w:spacing w:after="0" w:line="230" w:lineRule="auto"/>
        <w:sectPr>
          <w:pgSz w:w="11910" w:h="16840"/>
          <w:pgMar w:header="667" w:footer="576" w:top="940" w:bottom="760" w:left="708" w:right="708"/>
        </w:sectPr>
      </w:pPr>
    </w:p>
    <w:p>
      <w:pPr>
        <w:pStyle w:val="BodyText"/>
      </w:pPr>
    </w:p>
    <w:p>
      <w:pPr>
        <w:pStyle w:val="BodyText"/>
        <w:spacing w:before="220"/>
      </w:pPr>
    </w:p>
    <w:p>
      <w:pPr>
        <w:pStyle w:val="BodyText"/>
        <w:spacing w:line="230" w:lineRule="auto"/>
        <w:ind w:left="29" w:right="707"/>
        <w:jc w:val="both"/>
      </w:pPr>
      <w:r>
        <w:rPr>
          <w:color w:val="231F20"/>
          <w:w w:val="110"/>
        </w:rPr>
        <w:t>The</w:t>
      </w:r>
      <w:r>
        <w:rPr>
          <w:color w:val="231F20"/>
          <w:w w:val="110"/>
        </w:rPr>
        <w:t> organization</w:t>
      </w:r>
      <w:r>
        <w:rPr>
          <w:color w:val="231F20"/>
          <w:w w:val="110"/>
        </w:rPr>
        <w:t> shall</w:t>
      </w:r>
      <w:r>
        <w:rPr>
          <w:color w:val="231F20"/>
          <w:w w:val="110"/>
        </w:rPr>
        <w:t> consider</w:t>
      </w:r>
      <w:r>
        <w:rPr>
          <w:color w:val="231F20"/>
          <w:w w:val="110"/>
        </w:rPr>
        <w:t> the</w:t>
      </w:r>
      <w:r>
        <w:rPr>
          <w:color w:val="231F20"/>
          <w:w w:val="110"/>
        </w:rPr>
        <w:t> results</w:t>
      </w:r>
      <w:r>
        <w:rPr>
          <w:color w:val="231F20"/>
          <w:w w:val="110"/>
        </w:rPr>
        <w:t> of</w:t>
      </w:r>
      <w:r>
        <w:rPr>
          <w:color w:val="231F20"/>
          <w:w w:val="110"/>
        </w:rPr>
        <w:t> analysis</w:t>
      </w:r>
      <w:r>
        <w:rPr>
          <w:color w:val="231F20"/>
          <w:w w:val="110"/>
        </w:rPr>
        <w:t> and</w:t>
      </w:r>
      <w:r>
        <w:rPr>
          <w:color w:val="231F20"/>
          <w:w w:val="110"/>
        </w:rPr>
        <w:t> evaluation,</w:t>
      </w:r>
      <w:r>
        <w:rPr>
          <w:color w:val="231F20"/>
          <w:w w:val="110"/>
        </w:rPr>
        <w:t> and</w:t>
      </w:r>
      <w:r>
        <w:rPr>
          <w:color w:val="231F20"/>
          <w:w w:val="110"/>
        </w:rPr>
        <w:t> the</w:t>
      </w:r>
      <w:r>
        <w:rPr>
          <w:color w:val="231F20"/>
          <w:w w:val="110"/>
        </w:rPr>
        <w:t> outputs</w:t>
      </w:r>
      <w:r>
        <w:rPr>
          <w:color w:val="231F20"/>
          <w:w w:val="110"/>
        </w:rPr>
        <w:t> from management</w:t>
      </w:r>
      <w:r>
        <w:rPr>
          <w:color w:val="231F20"/>
          <w:spacing w:val="-7"/>
          <w:w w:val="110"/>
        </w:rPr>
        <w:t> </w:t>
      </w:r>
      <w:r>
        <w:rPr>
          <w:color w:val="231F20"/>
          <w:w w:val="110"/>
        </w:rPr>
        <w:t>review,</w:t>
      </w:r>
      <w:r>
        <w:rPr>
          <w:color w:val="231F20"/>
          <w:spacing w:val="-7"/>
          <w:w w:val="110"/>
        </w:rPr>
        <w:t> </w:t>
      </w:r>
      <w:r>
        <w:rPr>
          <w:color w:val="231F20"/>
          <w:w w:val="110"/>
        </w:rPr>
        <w:t>to</w:t>
      </w:r>
      <w:r>
        <w:rPr>
          <w:color w:val="231F20"/>
          <w:spacing w:val="-7"/>
          <w:w w:val="110"/>
        </w:rPr>
        <w:t> </w:t>
      </w:r>
      <w:r>
        <w:rPr>
          <w:color w:val="231F20"/>
          <w:w w:val="110"/>
        </w:rPr>
        <w:t>determine</w:t>
      </w:r>
      <w:r>
        <w:rPr>
          <w:color w:val="231F20"/>
          <w:spacing w:val="-7"/>
          <w:w w:val="110"/>
        </w:rPr>
        <w:t> </w:t>
      </w:r>
      <w:r>
        <w:rPr>
          <w:color w:val="231F20"/>
          <w:w w:val="110"/>
        </w:rPr>
        <w:t>if</w:t>
      </w:r>
      <w:r>
        <w:rPr>
          <w:color w:val="231F20"/>
          <w:spacing w:val="-7"/>
          <w:w w:val="110"/>
        </w:rPr>
        <w:t> </w:t>
      </w:r>
      <w:r>
        <w:rPr>
          <w:color w:val="231F20"/>
          <w:w w:val="110"/>
        </w:rPr>
        <w:t>there</w:t>
      </w:r>
      <w:r>
        <w:rPr>
          <w:color w:val="231F20"/>
          <w:spacing w:val="-7"/>
          <w:w w:val="110"/>
        </w:rPr>
        <w:t> </w:t>
      </w:r>
      <w:r>
        <w:rPr>
          <w:color w:val="231F20"/>
          <w:w w:val="110"/>
        </w:rPr>
        <w:t>are</w:t>
      </w:r>
      <w:r>
        <w:rPr>
          <w:color w:val="231F20"/>
          <w:spacing w:val="-7"/>
          <w:w w:val="110"/>
        </w:rPr>
        <w:t> </w:t>
      </w:r>
      <w:r>
        <w:rPr>
          <w:color w:val="231F20"/>
          <w:w w:val="110"/>
        </w:rPr>
        <w:t>needs</w:t>
      </w:r>
      <w:r>
        <w:rPr>
          <w:color w:val="231F20"/>
          <w:spacing w:val="-7"/>
          <w:w w:val="110"/>
        </w:rPr>
        <w:t> </w:t>
      </w:r>
      <w:r>
        <w:rPr>
          <w:color w:val="231F20"/>
          <w:w w:val="110"/>
        </w:rPr>
        <w:t>or</w:t>
      </w:r>
      <w:r>
        <w:rPr>
          <w:color w:val="231F20"/>
          <w:spacing w:val="-7"/>
          <w:w w:val="110"/>
        </w:rPr>
        <w:t> </w:t>
      </w:r>
      <w:r>
        <w:rPr>
          <w:color w:val="231F20"/>
          <w:w w:val="110"/>
        </w:rPr>
        <w:t>opportunities</w:t>
      </w:r>
      <w:r>
        <w:rPr>
          <w:color w:val="231F20"/>
          <w:spacing w:val="-7"/>
          <w:w w:val="110"/>
        </w:rPr>
        <w:t> </w:t>
      </w:r>
      <w:r>
        <w:rPr>
          <w:color w:val="231F20"/>
          <w:w w:val="110"/>
        </w:rPr>
        <w:t>that</w:t>
      </w:r>
      <w:r>
        <w:rPr>
          <w:color w:val="231F20"/>
          <w:spacing w:val="-7"/>
          <w:w w:val="110"/>
        </w:rPr>
        <w:t> </w:t>
      </w:r>
      <w:r>
        <w:rPr>
          <w:color w:val="231F20"/>
          <w:w w:val="110"/>
        </w:rPr>
        <w:t>shall</w:t>
      </w:r>
      <w:r>
        <w:rPr>
          <w:color w:val="231F20"/>
          <w:spacing w:val="-7"/>
          <w:w w:val="110"/>
        </w:rPr>
        <w:t> </w:t>
      </w:r>
      <w:r>
        <w:rPr>
          <w:color w:val="231F20"/>
          <w:w w:val="110"/>
        </w:rPr>
        <w:t>be</w:t>
      </w:r>
      <w:r>
        <w:rPr>
          <w:color w:val="231F20"/>
          <w:spacing w:val="-7"/>
          <w:w w:val="110"/>
        </w:rPr>
        <w:t> </w:t>
      </w:r>
      <w:r>
        <w:rPr>
          <w:color w:val="231F20"/>
          <w:w w:val="110"/>
        </w:rPr>
        <w:t>addressed</w:t>
      </w:r>
      <w:r>
        <w:rPr>
          <w:color w:val="231F20"/>
          <w:spacing w:val="-7"/>
          <w:w w:val="110"/>
        </w:rPr>
        <w:t> </w:t>
      </w:r>
      <w:r>
        <w:rPr>
          <w:color w:val="231F20"/>
          <w:w w:val="110"/>
        </w:rPr>
        <w:t>as</w:t>
      </w:r>
      <w:r>
        <w:rPr>
          <w:color w:val="231F20"/>
          <w:spacing w:val="-7"/>
          <w:w w:val="110"/>
        </w:rPr>
        <w:t> </w:t>
      </w:r>
      <w:r>
        <w:rPr>
          <w:color w:val="231F20"/>
          <w:w w:val="110"/>
        </w:rPr>
        <w:t>part</w:t>
      </w:r>
      <w:r>
        <w:rPr>
          <w:color w:val="231F20"/>
          <w:spacing w:val="-7"/>
          <w:w w:val="110"/>
        </w:rPr>
        <w:t> </w:t>
      </w:r>
      <w:r>
        <w:rPr>
          <w:color w:val="231F20"/>
          <w:w w:val="110"/>
        </w:rPr>
        <w:t>of continual</w:t>
      </w:r>
      <w:r>
        <w:rPr>
          <w:color w:val="231F20"/>
          <w:spacing w:val="-3"/>
          <w:w w:val="110"/>
        </w:rPr>
        <w:t> </w:t>
      </w:r>
      <w:r>
        <w:rPr>
          <w:color w:val="231F20"/>
          <w:w w:val="110"/>
        </w:rPr>
        <w:t>improvement.</w:t>
      </w:r>
    </w:p>
    <w:p>
      <w:pPr>
        <w:pStyle w:val="BodyText"/>
        <w:spacing w:after="0" w:line="230" w:lineRule="auto"/>
        <w:jc w:val="both"/>
        <w:sectPr>
          <w:pgSz w:w="11910" w:h="16840"/>
          <w:pgMar w:header="667" w:footer="576" w:top="940" w:bottom="760" w:left="708" w:right="708"/>
        </w:sectPr>
      </w:pPr>
    </w:p>
    <w:p>
      <w:pPr>
        <w:pStyle w:val="BodyText"/>
        <w:spacing w:before="334"/>
        <w:rPr>
          <w:sz w:val="32"/>
        </w:rPr>
      </w:pPr>
    </w:p>
    <w:p>
      <w:pPr>
        <w:pStyle w:val="Heading2"/>
        <w:spacing w:line="360" w:lineRule="exact"/>
      </w:pPr>
      <w:r>
        <w:rPr>
          <w:color w:val="231F20"/>
        </w:rPr>
        <w:t>Annex</w:t>
      </w:r>
      <w:r>
        <w:rPr>
          <w:color w:val="231F20"/>
          <w:spacing w:val="20"/>
        </w:rPr>
        <w:t> </w:t>
      </w:r>
      <w:r>
        <w:rPr>
          <w:color w:val="231F20"/>
          <w:spacing w:val="-10"/>
        </w:rPr>
        <w:t>A</w:t>
      </w:r>
    </w:p>
    <w:p>
      <w:pPr>
        <w:spacing w:line="360" w:lineRule="exact" w:before="0"/>
        <w:ind w:left="680" w:right="0" w:firstLine="0"/>
        <w:jc w:val="center"/>
        <w:rPr>
          <w:sz w:val="32"/>
        </w:rPr>
      </w:pPr>
      <w:r>
        <w:rPr>
          <w:color w:val="231F20"/>
          <w:spacing w:val="-2"/>
          <w:w w:val="110"/>
          <w:sz w:val="32"/>
        </w:rPr>
        <w:t>(informative)</w:t>
      </w:r>
    </w:p>
    <w:p>
      <w:pPr>
        <w:pStyle w:val="Heading2"/>
        <w:spacing w:before="336"/>
        <w:ind w:left="679"/>
      </w:pPr>
      <w:r>
        <w:rPr>
          <w:color w:val="231F20"/>
        </w:rPr>
        <w:t>Clarification</w:t>
      </w:r>
      <w:r>
        <w:rPr>
          <w:color w:val="231F20"/>
          <w:spacing w:val="53"/>
        </w:rPr>
        <w:t> </w:t>
      </w:r>
      <w:r>
        <w:rPr>
          <w:color w:val="231F20"/>
        </w:rPr>
        <w:t>of</w:t>
      </w:r>
      <w:r>
        <w:rPr>
          <w:color w:val="231F20"/>
          <w:spacing w:val="59"/>
        </w:rPr>
        <w:t> </w:t>
      </w:r>
      <w:r>
        <w:rPr>
          <w:color w:val="231F20"/>
        </w:rPr>
        <w:t>new</w:t>
      </w:r>
      <w:r>
        <w:rPr>
          <w:color w:val="231F20"/>
          <w:spacing w:val="59"/>
        </w:rPr>
        <w:t> </w:t>
      </w:r>
      <w:r>
        <w:rPr>
          <w:color w:val="231F20"/>
        </w:rPr>
        <w:t>structure,</w:t>
      </w:r>
      <w:r>
        <w:rPr>
          <w:color w:val="231F20"/>
          <w:spacing w:val="59"/>
        </w:rPr>
        <w:t> </w:t>
      </w:r>
      <w:r>
        <w:rPr>
          <w:color w:val="231F20"/>
        </w:rPr>
        <w:t>terminology</w:t>
      </w:r>
      <w:r>
        <w:rPr>
          <w:color w:val="231F20"/>
          <w:spacing w:val="57"/>
        </w:rPr>
        <w:t> </w:t>
      </w:r>
      <w:r>
        <w:rPr>
          <w:color w:val="231F20"/>
        </w:rPr>
        <w:t>and</w:t>
      </w:r>
      <w:r>
        <w:rPr>
          <w:color w:val="231F20"/>
          <w:spacing w:val="59"/>
        </w:rPr>
        <w:t> </w:t>
      </w:r>
      <w:r>
        <w:rPr>
          <w:color w:val="231F20"/>
          <w:spacing w:val="-2"/>
        </w:rPr>
        <w:t>concepts</w:t>
      </w:r>
    </w:p>
    <w:p>
      <w:pPr>
        <w:pStyle w:val="BodyText"/>
        <w:rPr>
          <w:b/>
          <w:sz w:val="32"/>
        </w:rPr>
      </w:pPr>
    </w:p>
    <w:p>
      <w:pPr>
        <w:pStyle w:val="BodyText"/>
        <w:spacing w:before="230"/>
        <w:rPr>
          <w:b/>
          <w:sz w:val="32"/>
        </w:rPr>
      </w:pPr>
    </w:p>
    <w:p>
      <w:pPr>
        <w:pStyle w:val="Heading3"/>
        <w:numPr>
          <w:ilvl w:val="1"/>
          <w:numId w:val="67"/>
        </w:numPr>
        <w:tabs>
          <w:tab w:pos="1273" w:val="left" w:leader="none"/>
        </w:tabs>
        <w:spacing w:line="240" w:lineRule="auto" w:before="0" w:after="0"/>
        <w:ind w:left="1273" w:right="0" w:hanging="564"/>
        <w:jc w:val="left"/>
      </w:pPr>
      <w:r>
        <w:rPr>
          <w:color w:val="231F20"/>
          <w:w w:val="105"/>
        </w:rPr>
        <w:t>Structure</w:t>
      </w:r>
      <w:r>
        <w:rPr>
          <w:color w:val="231F20"/>
          <w:spacing w:val="-11"/>
          <w:w w:val="105"/>
        </w:rPr>
        <w:t> </w:t>
      </w:r>
      <w:r>
        <w:rPr>
          <w:color w:val="231F20"/>
          <w:w w:val="105"/>
        </w:rPr>
        <w:t>and</w:t>
      </w:r>
      <w:r>
        <w:rPr>
          <w:color w:val="231F20"/>
          <w:spacing w:val="-10"/>
          <w:w w:val="105"/>
        </w:rPr>
        <w:t> </w:t>
      </w:r>
      <w:r>
        <w:rPr>
          <w:color w:val="231F20"/>
          <w:spacing w:val="-2"/>
          <w:w w:val="105"/>
        </w:rPr>
        <w:t>terminology</w:t>
      </w:r>
    </w:p>
    <w:p>
      <w:pPr>
        <w:pStyle w:val="BodyText"/>
        <w:spacing w:line="230" w:lineRule="auto" w:before="187"/>
        <w:ind w:left="709" w:right="27"/>
        <w:jc w:val="both"/>
      </w:pPr>
      <w:r>
        <w:rPr>
          <w:color w:val="231F20"/>
          <w:w w:val="110"/>
        </w:rPr>
        <w:t>The</w:t>
      </w:r>
      <w:r>
        <w:rPr>
          <w:color w:val="231F20"/>
          <w:w w:val="110"/>
        </w:rPr>
        <w:t> clause</w:t>
      </w:r>
      <w:r>
        <w:rPr>
          <w:color w:val="231F20"/>
          <w:w w:val="110"/>
        </w:rPr>
        <w:t> structure</w:t>
      </w:r>
      <w:r>
        <w:rPr>
          <w:color w:val="231F20"/>
          <w:w w:val="110"/>
        </w:rPr>
        <w:t> (i.e.</w:t>
      </w:r>
      <w:r>
        <w:rPr>
          <w:color w:val="231F20"/>
          <w:w w:val="110"/>
        </w:rPr>
        <w:t> clause</w:t>
      </w:r>
      <w:r>
        <w:rPr>
          <w:color w:val="231F20"/>
          <w:w w:val="110"/>
        </w:rPr>
        <w:t> sequence)</w:t>
      </w:r>
      <w:r>
        <w:rPr>
          <w:color w:val="231F20"/>
          <w:w w:val="110"/>
        </w:rPr>
        <w:t> and</w:t>
      </w:r>
      <w:r>
        <w:rPr>
          <w:color w:val="231F20"/>
          <w:w w:val="110"/>
        </w:rPr>
        <w:t> some</w:t>
      </w:r>
      <w:r>
        <w:rPr>
          <w:color w:val="231F20"/>
          <w:w w:val="110"/>
        </w:rPr>
        <w:t> of</w:t>
      </w:r>
      <w:r>
        <w:rPr>
          <w:color w:val="231F20"/>
          <w:w w:val="110"/>
        </w:rPr>
        <w:t> the</w:t>
      </w:r>
      <w:r>
        <w:rPr>
          <w:color w:val="231F20"/>
          <w:w w:val="110"/>
        </w:rPr>
        <w:t> terminology</w:t>
      </w:r>
      <w:r>
        <w:rPr>
          <w:color w:val="231F20"/>
          <w:w w:val="110"/>
        </w:rPr>
        <w:t> of</w:t>
      </w:r>
      <w:r>
        <w:rPr>
          <w:color w:val="231F20"/>
          <w:w w:val="110"/>
        </w:rPr>
        <w:t> this</w:t>
      </w:r>
      <w:r>
        <w:rPr>
          <w:color w:val="231F20"/>
          <w:w w:val="110"/>
        </w:rPr>
        <w:t> edition</w:t>
      </w:r>
      <w:r>
        <w:rPr>
          <w:color w:val="231F20"/>
          <w:w w:val="110"/>
        </w:rPr>
        <w:t> of</w:t>
      </w:r>
      <w:r>
        <w:rPr>
          <w:color w:val="231F20"/>
          <w:w w:val="110"/>
        </w:rPr>
        <w:t> this International</w:t>
      </w:r>
      <w:r>
        <w:rPr>
          <w:color w:val="231F20"/>
          <w:spacing w:val="-7"/>
          <w:w w:val="110"/>
        </w:rPr>
        <w:t> </w:t>
      </w:r>
      <w:r>
        <w:rPr>
          <w:color w:val="231F20"/>
          <w:w w:val="110"/>
        </w:rPr>
        <w:t>Standard,</w:t>
      </w:r>
      <w:r>
        <w:rPr>
          <w:color w:val="231F20"/>
          <w:spacing w:val="-7"/>
          <w:w w:val="110"/>
        </w:rPr>
        <w:t> </w:t>
      </w:r>
      <w:r>
        <w:rPr>
          <w:color w:val="231F20"/>
          <w:w w:val="110"/>
        </w:rPr>
        <w:t>in</w:t>
      </w:r>
      <w:r>
        <w:rPr>
          <w:color w:val="231F20"/>
          <w:spacing w:val="-7"/>
          <w:w w:val="110"/>
        </w:rPr>
        <w:t> </w:t>
      </w:r>
      <w:r>
        <w:rPr>
          <w:color w:val="231F20"/>
          <w:w w:val="110"/>
        </w:rPr>
        <w:t>comparison</w:t>
      </w:r>
      <w:r>
        <w:rPr>
          <w:color w:val="231F20"/>
          <w:spacing w:val="-7"/>
          <w:w w:val="110"/>
        </w:rPr>
        <w:t> </w:t>
      </w:r>
      <w:r>
        <w:rPr>
          <w:color w:val="231F20"/>
          <w:w w:val="110"/>
        </w:rPr>
        <w:t>with</w:t>
      </w:r>
      <w:r>
        <w:rPr>
          <w:color w:val="231F20"/>
          <w:spacing w:val="-7"/>
          <w:w w:val="110"/>
        </w:rPr>
        <w:t> </w:t>
      </w:r>
      <w:r>
        <w:rPr>
          <w:color w:val="231F20"/>
          <w:w w:val="110"/>
        </w:rPr>
        <w:t>the</w:t>
      </w:r>
      <w:r>
        <w:rPr>
          <w:color w:val="231F20"/>
          <w:spacing w:val="-7"/>
          <w:w w:val="110"/>
        </w:rPr>
        <w:t> </w:t>
      </w:r>
      <w:r>
        <w:rPr>
          <w:color w:val="231F20"/>
          <w:w w:val="110"/>
        </w:rPr>
        <w:t>previous</w:t>
      </w:r>
      <w:r>
        <w:rPr>
          <w:color w:val="231F20"/>
          <w:spacing w:val="-7"/>
          <w:w w:val="110"/>
        </w:rPr>
        <w:t> </w:t>
      </w:r>
      <w:r>
        <w:rPr>
          <w:color w:val="231F20"/>
          <w:w w:val="110"/>
        </w:rPr>
        <w:t>edition</w:t>
      </w:r>
      <w:r>
        <w:rPr>
          <w:color w:val="231F20"/>
          <w:spacing w:val="-7"/>
          <w:w w:val="110"/>
        </w:rPr>
        <w:t> </w:t>
      </w:r>
      <w:r>
        <w:rPr>
          <w:color w:val="231F20"/>
          <w:w w:val="110"/>
        </w:rPr>
        <w:t>(ISO</w:t>
      </w:r>
      <w:r>
        <w:rPr>
          <w:color w:val="231F20"/>
          <w:spacing w:val="-6"/>
          <w:w w:val="110"/>
        </w:rPr>
        <w:t> </w:t>
      </w:r>
      <w:r>
        <w:rPr>
          <w:color w:val="231F20"/>
          <w:w w:val="110"/>
        </w:rPr>
        <w:t>9001:2008),</w:t>
      </w:r>
      <w:r>
        <w:rPr>
          <w:color w:val="231F20"/>
          <w:spacing w:val="-7"/>
          <w:w w:val="110"/>
        </w:rPr>
        <w:t> </w:t>
      </w:r>
      <w:r>
        <w:rPr>
          <w:color w:val="231F20"/>
          <w:w w:val="110"/>
        </w:rPr>
        <w:t>have</w:t>
      </w:r>
      <w:r>
        <w:rPr>
          <w:color w:val="231F20"/>
          <w:spacing w:val="-7"/>
          <w:w w:val="110"/>
        </w:rPr>
        <w:t> </w:t>
      </w:r>
      <w:r>
        <w:rPr>
          <w:color w:val="231F20"/>
          <w:w w:val="110"/>
        </w:rPr>
        <w:t>been</w:t>
      </w:r>
      <w:r>
        <w:rPr>
          <w:color w:val="231F20"/>
          <w:spacing w:val="-7"/>
          <w:w w:val="110"/>
        </w:rPr>
        <w:t> </w:t>
      </w:r>
      <w:r>
        <w:rPr>
          <w:color w:val="231F20"/>
          <w:w w:val="110"/>
        </w:rPr>
        <w:t>changed to improve alignment with other management systems standards.</w:t>
      </w:r>
    </w:p>
    <w:p>
      <w:pPr>
        <w:pStyle w:val="BodyText"/>
        <w:spacing w:line="230" w:lineRule="auto" w:before="182"/>
        <w:ind w:left="709" w:right="28"/>
        <w:jc w:val="both"/>
      </w:pPr>
      <w:r>
        <w:rPr>
          <w:color w:val="231F20"/>
          <w:w w:val="110"/>
        </w:rPr>
        <w:t>There is no requirement in this International Standard for its structure and terminology to be applied to</w:t>
      </w:r>
      <w:r>
        <w:rPr>
          <w:color w:val="231F20"/>
          <w:spacing w:val="-4"/>
          <w:w w:val="110"/>
        </w:rPr>
        <w:t> </w:t>
      </w:r>
      <w:r>
        <w:rPr>
          <w:color w:val="231F20"/>
          <w:w w:val="110"/>
        </w:rPr>
        <w:t>the</w:t>
      </w:r>
      <w:r>
        <w:rPr>
          <w:color w:val="231F20"/>
          <w:spacing w:val="-4"/>
          <w:w w:val="110"/>
        </w:rPr>
        <w:t> </w:t>
      </w:r>
      <w:r>
        <w:rPr>
          <w:color w:val="231F20"/>
          <w:w w:val="110"/>
        </w:rPr>
        <w:t>documented</w:t>
      </w:r>
      <w:r>
        <w:rPr>
          <w:color w:val="231F20"/>
          <w:spacing w:val="-4"/>
          <w:w w:val="110"/>
        </w:rPr>
        <w:t> </w:t>
      </w:r>
      <w:r>
        <w:rPr>
          <w:color w:val="231F20"/>
          <w:w w:val="110"/>
        </w:rPr>
        <w:t>information</w:t>
      </w:r>
      <w:r>
        <w:rPr>
          <w:color w:val="231F20"/>
          <w:spacing w:val="-4"/>
          <w:w w:val="110"/>
        </w:rPr>
        <w:t> </w:t>
      </w:r>
      <w:r>
        <w:rPr>
          <w:color w:val="231F20"/>
          <w:w w:val="110"/>
        </w:rPr>
        <w:t>of</w:t>
      </w:r>
      <w:r>
        <w:rPr>
          <w:color w:val="231F20"/>
          <w:spacing w:val="-4"/>
          <w:w w:val="110"/>
        </w:rPr>
        <w:t> </w:t>
      </w:r>
      <w:r>
        <w:rPr>
          <w:color w:val="231F20"/>
          <w:w w:val="110"/>
        </w:rPr>
        <w:t>an</w:t>
      </w:r>
      <w:r>
        <w:rPr>
          <w:color w:val="231F20"/>
          <w:spacing w:val="-4"/>
          <w:w w:val="110"/>
        </w:rPr>
        <w:t> </w:t>
      </w:r>
      <w:r>
        <w:rPr>
          <w:color w:val="231F20"/>
          <w:w w:val="110"/>
        </w:rPr>
        <w:t>organization’s</w:t>
      </w:r>
      <w:r>
        <w:rPr>
          <w:color w:val="231F20"/>
          <w:spacing w:val="-4"/>
          <w:w w:val="110"/>
        </w:rPr>
        <w:t> </w:t>
      </w:r>
      <w:r>
        <w:rPr>
          <w:color w:val="231F20"/>
          <w:w w:val="110"/>
        </w:rPr>
        <w:t>quality</w:t>
      </w:r>
      <w:r>
        <w:rPr>
          <w:color w:val="231F20"/>
          <w:spacing w:val="-4"/>
          <w:w w:val="110"/>
        </w:rPr>
        <w:t> </w:t>
      </w:r>
      <w:r>
        <w:rPr>
          <w:color w:val="231F20"/>
          <w:w w:val="110"/>
        </w:rPr>
        <w:t>management</w:t>
      </w:r>
      <w:r>
        <w:rPr>
          <w:color w:val="231F20"/>
          <w:spacing w:val="-4"/>
          <w:w w:val="110"/>
        </w:rPr>
        <w:t> </w:t>
      </w:r>
      <w:r>
        <w:rPr>
          <w:color w:val="231F20"/>
          <w:w w:val="110"/>
        </w:rPr>
        <w:t>system.</w:t>
      </w:r>
    </w:p>
    <w:p>
      <w:pPr>
        <w:pStyle w:val="BodyText"/>
        <w:spacing w:line="230" w:lineRule="auto" w:before="183"/>
        <w:ind w:left="709" w:right="28"/>
        <w:jc w:val="both"/>
      </w:pPr>
      <w:r>
        <w:rPr>
          <w:color w:val="231F20"/>
          <w:w w:val="110"/>
        </w:rPr>
        <w:t>The structure of clauses is intended to provide a coherent presentation of requirements, rather than a </w:t>
      </w:r>
      <w:r>
        <w:rPr>
          <w:color w:val="231F20"/>
        </w:rPr>
        <w:t>model</w:t>
      </w:r>
      <w:r>
        <w:rPr>
          <w:color w:val="231F20"/>
          <w:spacing w:val="40"/>
        </w:rPr>
        <w:t> </w:t>
      </w:r>
      <w:r>
        <w:rPr>
          <w:color w:val="231F20"/>
        </w:rPr>
        <w:t>for</w:t>
      </w:r>
      <w:r>
        <w:rPr>
          <w:color w:val="231F20"/>
          <w:spacing w:val="40"/>
        </w:rPr>
        <w:t> </w:t>
      </w:r>
      <w:r>
        <w:rPr>
          <w:color w:val="231F20"/>
        </w:rPr>
        <w:t>documenting</w:t>
      </w:r>
      <w:r>
        <w:rPr>
          <w:color w:val="231F20"/>
          <w:spacing w:val="40"/>
        </w:rPr>
        <w:t> </w:t>
      </w:r>
      <w:r>
        <w:rPr>
          <w:color w:val="231F20"/>
        </w:rPr>
        <w:t>an</w:t>
      </w:r>
      <w:r>
        <w:rPr>
          <w:color w:val="231F20"/>
          <w:spacing w:val="40"/>
        </w:rPr>
        <w:t> </w:t>
      </w:r>
      <w:r>
        <w:rPr>
          <w:color w:val="231F20"/>
        </w:rPr>
        <w:t>organization’s</w:t>
      </w:r>
      <w:r>
        <w:rPr>
          <w:color w:val="231F20"/>
          <w:spacing w:val="40"/>
        </w:rPr>
        <w:t> </w:t>
      </w:r>
      <w:r>
        <w:rPr>
          <w:color w:val="231F20"/>
        </w:rPr>
        <w:t>policies,</w:t>
      </w:r>
      <w:r>
        <w:rPr>
          <w:color w:val="231F20"/>
          <w:spacing w:val="40"/>
        </w:rPr>
        <w:t> </w:t>
      </w:r>
      <w:r>
        <w:rPr>
          <w:color w:val="231F20"/>
        </w:rPr>
        <w:t>objectives</w:t>
      </w:r>
      <w:r>
        <w:rPr>
          <w:color w:val="231F20"/>
          <w:spacing w:val="40"/>
        </w:rPr>
        <w:t> </w:t>
      </w:r>
      <w:r>
        <w:rPr>
          <w:color w:val="231F20"/>
        </w:rPr>
        <w:t>and</w:t>
      </w:r>
      <w:r>
        <w:rPr>
          <w:color w:val="231F20"/>
          <w:spacing w:val="40"/>
        </w:rPr>
        <w:t> </w:t>
      </w:r>
      <w:r>
        <w:rPr>
          <w:color w:val="231F20"/>
        </w:rPr>
        <w:t>processes.</w:t>
      </w:r>
      <w:r>
        <w:rPr>
          <w:color w:val="231F20"/>
          <w:spacing w:val="40"/>
        </w:rPr>
        <w:t> </w:t>
      </w:r>
      <w:r>
        <w:rPr>
          <w:color w:val="231F20"/>
        </w:rPr>
        <w:t>The</w:t>
      </w:r>
      <w:r>
        <w:rPr>
          <w:color w:val="231F20"/>
          <w:spacing w:val="40"/>
        </w:rPr>
        <w:t> </w:t>
      </w:r>
      <w:r>
        <w:rPr>
          <w:color w:val="231F20"/>
        </w:rPr>
        <w:t>structure</w:t>
      </w:r>
      <w:r>
        <w:rPr>
          <w:color w:val="231F20"/>
          <w:spacing w:val="40"/>
        </w:rPr>
        <w:t> </w:t>
      </w:r>
      <w:r>
        <w:rPr>
          <w:color w:val="231F20"/>
        </w:rPr>
        <w:t>and</w:t>
      </w:r>
      <w:r>
        <w:rPr>
          <w:color w:val="231F20"/>
          <w:spacing w:val="40"/>
        </w:rPr>
        <w:t> </w:t>
      </w:r>
      <w:r>
        <w:rPr>
          <w:color w:val="231F20"/>
        </w:rPr>
        <w:t>content</w:t>
      </w:r>
      <w:r>
        <w:rPr>
          <w:color w:val="231F20"/>
          <w:spacing w:val="80"/>
          <w:w w:val="110"/>
        </w:rPr>
        <w:t> </w:t>
      </w:r>
      <w:r>
        <w:rPr>
          <w:color w:val="231F20"/>
          <w:w w:val="110"/>
        </w:rPr>
        <w:t>of</w:t>
      </w:r>
      <w:r>
        <w:rPr>
          <w:color w:val="231F20"/>
          <w:spacing w:val="-1"/>
          <w:w w:val="110"/>
        </w:rPr>
        <w:t> </w:t>
      </w:r>
      <w:r>
        <w:rPr>
          <w:color w:val="231F20"/>
          <w:w w:val="110"/>
        </w:rPr>
        <w:t>documented</w:t>
      </w:r>
      <w:r>
        <w:rPr>
          <w:color w:val="231F20"/>
          <w:spacing w:val="-1"/>
          <w:w w:val="110"/>
        </w:rPr>
        <w:t> </w:t>
      </w:r>
      <w:r>
        <w:rPr>
          <w:color w:val="231F20"/>
          <w:w w:val="110"/>
        </w:rPr>
        <w:t>information</w:t>
      </w:r>
      <w:r>
        <w:rPr>
          <w:color w:val="231F20"/>
          <w:spacing w:val="-1"/>
          <w:w w:val="110"/>
        </w:rPr>
        <w:t> </w:t>
      </w:r>
      <w:r>
        <w:rPr>
          <w:color w:val="231F20"/>
          <w:w w:val="110"/>
        </w:rPr>
        <w:t>related</w:t>
      </w:r>
      <w:r>
        <w:rPr>
          <w:color w:val="231F20"/>
          <w:spacing w:val="-1"/>
          <w:w w:val="110"/>
        </w:rPr>
        <w:t> </w:t>
      </w:r>
      <w:r>
        <w:rPr>
          <w:color w:val="231F20"/>
          <w:w w:val="110"/>
        </w:rPr>
        <w:t>to</w:t>
      </w:r>
      <w:r>
        <w:rPr>
          <w:color w:val="231F20"/>
          <w:spacing w:val="-1"/>
          <w:w w:val="110"/>
        </w:rPr>
        <w:t> </w:t>
      </w:r>
      <w:r>
        <w:rPr>
          <w:color w:val="231F20"/>
          <w:w w:val="110"/>
        </w:rPr>
        <w:t>a</w:t>
      </w:r>
      <w:r>
        <w:rPr>
          <w:color w:val="231F20"/>
          <w:spacing w:val="-1"/>
          <w:w w:val="110"/>
        </w:rPr>
        <w:t> </w:t>
      </w:r>
      <w:r>
        <w:rPr>
          <w:color w:val="231F20"/>
          <w:w w:val="110"/>
        </w:rPr>
        <w:t>quality</w:t>
      </w:r>
      <w:r>
        <w:rPr>
          <w:color w:val="231F20"/>
          <w:spacing w:val="-1"/>
          <w:w w:val="110"/>
        </w:rPr>
        <w:t> </w:t>
      </w:r>
      <w:r>
        <w:rPr>
          <w:color w:val="231F20"/>
          <w:w w:val="110"/>
        </w:rPr>
        <w:t>management</w:t>
      </w:r>
      <w:r>
        <w:rPr>
          <w:color w:val="231F20"/>
          <w:spacing w:val="-1"/>
          <w:w w:val="110"/>
        </w:rPr>
        <w:t> </w:t>
      </w:r>
      <w:r>
        <w:rPr>
          <w:color w:val="231F20"/>
          <w:w w:val="110"/>
        </w:rPr>
        <w:t>system</w:t>
      </w:r>
      <w:r>
        <w:rPr>
          <w:color w:val="231F20"/>
          <w:spacing w:val="-1"/>
          <w:w w:val="110"/>
        </w:rPr>
        <w:t> </w:t>
      </w:r>
      <w:r>
        <w:rPr>
          <w:color w:val="231F20"/>
          <w:w w:val="110"/>
        </w:rPr>
        <w:t>can</w:t>
      </w:r>
      <w:r>
        <w:rPr>
          <w:color w:val="231F20"/>
          <w:spacing w:val="-1"/>
          <w:w w:val="110"/>
        </w:rPr>
        <w:t> </w:t>
      </w:r>
      <w:r>
        <w:rPr>
          <w:color w:val="231F20"/>
          <w:w w:val="110"/>
        </w:rPr>
        <w:t>often</w:t>
      </w:r>
      <w:r>
        <w:rPr>
          <w:color w:val="231F20"/>
          <w:spacing w:val="-1"/>
          <w:w w:val="110"/>
        </w:rPr>
        <w:t> </w:t>
      </w:r>
      <w:r>
        <w:rPr>
          <w:color w:val="231F20"/>
          <w:w w:val="110"/>
        </w:rPr>
        <w:t>be</w:t>
      </w:r>
      <w:r>
        <w:rPr>
          <w:color w:val="231F20"/>
          <w:spacing w:val="-1"/>
          <w:w w:val="110"/>
        </w:rPr>
        <w:t> </w:t>
      </w:r>
      <w:r>
        <w:rPr>
          <w:color w:val="231F20"/>
          <w:w w:val="110"/>
        </w:rPr>
        <w:t>more</w:t>
      </w:r>
      <w:r>
        <w:rPr>
          <w:color w:val="231F20"/>
          <w:spacing w:val="-1"/>
          <w:w w:val="110"/>
        </w:rPr>
        <w:t> </w:t>
      </w:r>
      <w:r>
        <w:rPr>
          <w:color w:val="231F20"/>
          <w:w w:val="110"/>
        </w:rPr>
        <w:t>relevant</w:t>
      </w:r>
      <w:r>
        <w:rPr>
          <w:color w:val="231F20"/>
          <w:spacing w:val="-1"/>
          <w:w w:val="110"/>
        </w:rPr>
        <w:t> </w:t>
      </w:r>
      <w:r>
        <w:rPr>
          <w:color w:val="231F20"/>
          <w:w w:val="110"/>
        </w:rPr>
        <w:t>to</w:t>
      </w:r>
      <w:r>
        <w:rPr>
          <w:color w:val="231F20"/>
          <w:spacing w:val="-1"/>
          <w:w w:val="110"/>
        </w:rPr>
        <w:t> </w:t>
      </w:r>
      <w:r>
        <w:rPr>
          <w:color w:val="231F20"/>
          <w:w w:val="110"/>
        </w:rPr>
        <w:t>its users if it relates to both the processes operated by the organization and information maintained for other</w:t>
      </w:r>
      <w:r>
        <w:rPr>
          <w:color w:val="231F20"/>
          <w:spacing w:val="-5"/>
          <w:w w:val="110"/>
        </w:rPr>
        <w:t> </w:t>
      </w:r>
      <w:r>
        <w:rPr>
          <w:color w:val="231F20"/>
          <w:w w:val="110"/>
        </w:rPr>
        <w:t>purposes.</w:t>
      </w:r>
    </w:p>
    <w:p>
      <w:pPr>
        <w:pStyle w:val="BodyText"/>
        <w:spacing w:line="230" w:lineRule="auto" w:before="180"/>
        <w:ind w:left="709" w:right="27"/>
        <w:jc w:val="both"/>
      </w:pPr>
      <w:r>
        <w:rPr>
          <w:color w:val="231F20"/>
          <w:w w:val="105"/>
        </w:rPr>
        <w:t>There is no requirement for the terms used by an organization to be replaced by the terms used in this International</w:t>
      </w:r>
      <w:r>
        <w:rPr>
          <w:color w:val="231F20"/>
          <w:spacing w:val="30"/>
          <w:w w:val="105"/>
        </w:rPr>
        <w:t> </w:t>
      </w:r>
      <w:r>
        <w:rPr>
          <w:color w:val="231F20"/>
          <w:w w:val="105"/>
        </w:rPr>
        <w:t>Standard</w:t>
      </w:r>
      <w:r>
        <w:rPr>
          <w:color w:val="231F20"/>
          <w:spacing w:val="30"/>
          <w:w w:val="105"/>
        </w:rPr>
        <w:t> </w:t>
      </w:r>
      <w:r>
        <w:rPr>
          <w:color w:val="231F20"/>
          <w:w w:val="105"/>
        </w:rPr>
        <w:t>to</w:t>
      </w:r>
      <w:r>
        <w:rPr>
          <w:color w:val="231F20"/>
          <w:spacing w:val="32"/>
          <w:w w:val="105"/>
        </w:rPr>
        <w:t> </w:t>
      </w:r>
      <w:r>
        <w:rPr>
          <w:color w:val="231F20"/>
          <w:w w:val="105"/>
        </w:rPr>
        <w:t>specify</w:t>
      </w:r>
      <w:r>
        <w:rPr>
          <w:color w:val="231F20"/>
          <w:spacing w:val="30"/>
          <w:w w:val="105"/>
        </w:rPr>
        <w:t> </w:t>
      </w:r>
      <w:r>
        <w:rPr>
          <w:color w:val="231F20"/>
          <w:w w:val="105"/>
        </w:rPr>
        <w:t>quality</w:t>
      </w:r>
      <w:r>
        <w:rPr>
          <w:color w:val="231F20"/>
          <w:spacing w:val="30"/>
          <w:w w:val="105"/>
        </w:rPr>
        <w:t> </w:t>
      </w:r>
      <w:r>
        <w:rPr>
          <w:color w:val="231F20"/>
          <w:w w:val="105"/>
        </w:rPr>
        <w:t>management</w:t>
      </w:r>
      <w:r>
        <w:rPr>
          <w:color w:val="231F20"/>
          <w:spacing w:val="30"/>
          <w:w w:val="105"/>
        </w:rPr>
        <w:t> </w:t>
      </w:r>
      <w:r>
        <w:rPr>
          <w:color w:val="231F20"/>
          <w:w w:val="105"/>
        </w:rPr>
        <w:t>system</w:t>
      </w:r>
      <w:r>
        <w:rPr>
          <w:color w:val="231F20"/>
          <w:spacing w:val="30"/>
          <w:w w:val="105"/>
        </w:rPr>
        <w:t> </w:t>
      </w:r>
      <w:r>
        <w:rPr>
          <w:color w:val="231F20"/>
          <w:w w:val="105"/>
        </w:rPr>
        <w:t>requirements.</w:t>
      </w:r>
      <w:r>
        <w:rPr>
          <w:color w:val="231F20"/>
          <w:spacing w:val="30"/>
          <w:w w:val="105"/>
        </w:rPr>
        <w:t> </w:t>
      </w:r>
      <w:r>
        <w:rPr>
          <w:color w:val="231F20"/>
          <w:w w:val="105"/>
        </w:rPr>
        <w:t>Organizations</w:t>
      </w:r>
      <w:r>
        <w:rPr>
          <w:color w:val="231F20"/>
          <w:spacing w:val="30"/>
          <w:w w:val="105"/>
        </w:rPr>
        <w:t> </w:t>
      </w:r>
      <w:r>
        <w:rPr>
          <w:color w:val="231F20"/>
          <w:w w:val="105"/>
        </w:rPr>
        <w:t>can</w:t>
      </w:r>
      <w:r>
        <w:rPr>
          <w:color w:val="231F20"/>
          <w:spacing w:val="30"/>
          <w:w w:val="105"/>
        </w:rPr>
        <w:t> </w:t>
      </w:r>
      <w:r>
        <w:rPr>
          <w:color w:val="231F20"/>
          <w:w w:val="105"/>
        </w:rPr>
        <w:t>choose to use terms which suit their operations (e.g. using “records”, “documentation” or “protocols” rather</w:t>
      </w:r>
      <w:r>
        <w:rPr>
          <w:color w:val="231F20"/>
          <w:spacing w:val="80"/>
          <w:w w:val="150"/>
        </w:rPr>
        <w:t> </w:t>
      </w:r>
      <w:r>
        <w:rPr>
          <w:color w:val="231F20"/>
          <w:w w:val="105"/>
        </w:rPr>
        <w:t>than “documented information”; or “supplier”, “partner” or “vendor” rather than “external provider”). </w:t>
      </w:r>
      <w:r>
        <w:rPr>
          <w:color w:val="053CF5"/>
          <w:w w:val="105"/>
          <w:u w:val="single" w:color="053CF5"/>
        </w:rPr>
        <w:t>Table</w:t>
      </w:r>
      <w:r>
        <w:rPr>
          <w:color w:val="053CF5"/>
          <w:spacing w:val="40"/>
          <w:w w:val="105"/>
          <w:u w:val="single" w:color="053CF5"/>
        </w:rPr>
        <w:t> </w:t>
      </w:r>
      <w:r>
        <w:rPr>
          <w:color w:val="053CF5"/>
          <w:w w:val="105"/>
          <w:u w:val="single" w:color="053CF5"/>
        </w:rPr>
        <w:t>A.1</w:t>
      </w:r>
      <w:r>
        <w:rPr>
          <w:color w:val="053CF5"/>
          <w:spacing w:val="40"/>
          <w:w w:val="105"/>
        </w:rPr>
        <w:t> </w:t>
      </w:r>
      <w:r>
        <w:rPr>
          <w:color w:val="231F20"/>
          <w:w w:val="105"/>
        </w:rPr>
        <w:t>shows</w:t>
      </w:r>
      <w:r>
        <w:rPr>
          <w:color w:val="231F20"/>
          <w:spacing w:val="40"/>
          <w:w w:val="105"/>
        </w:rPr>
        <w:t> </w:t>
      </w:r>
      <w:r>
        <w:rPr>
          <w:color w:val="231F20"/>
          <w:w w:val="105"/>
        </w:rPr>
        <w:t>the</w:t>
      </w:r>
      <w:r>
        <w:rPr>
          <w:color w:val="231F20"/>
          <w:spacing w:val="40"/>
          <w:w w:val="105"/>
        </w:rPr>
        <w:t> </w:t>
      </w:r>
      <w:r>
        <w:rPr>
          <w:color w:val="231F20"/>
          <w:w w:val="105"/>
        </w:rPr>
        <w:t>major</w:t>
      </w:r>
      <w:r>
        <w:rPr>
          <w:color w:val="231F20"/>
          <w:spacing w:val="40"/>
          <w:w w:val="105"/>
        </w:rPr>
        <w:t> </w:t>
      </w:r>
      <w:r>
        <w:rPr>
          <w:color w:val="231F20"/>
          <w:w w:val="105"/>
        </w:rPr>
        <w:t>differences</w:t>
      </w:r>
      <w:r>
        <w:rPr>
          <w:color w:val="231F20"/>
          <w:spacing w:val="40"/>
          <w:w w:val="105"/>
        </w:rPr>
        <w:t> </w:t>
      </w:r>
      <w:r>
        <w:rPr>
          <w:color w:val="231F20"/>
          <w:w w:val="105"/>
        </w:rPr>
        <w:t>in</w:t>
      </w:r>
      <w:r>
        <w:rPr>
          <w:color w:val="231F20"/>
          <w:spacing w:val="40"/>
          <w:w w:val="105"/>
        </w:rPr>
        <w:t> </w:t>
      </w:r>
      <w:r>
        <w:rPr>
          <w:color w:val="231F20"/>
          <w:w w:val="105"/>
        </w:rPr>
        <w:t>terminology</w:t>
      </w:r>
      <w:r>
        <w:rPr>
          <w:color w:val="231F20"/>
          <w:spacing w:val="40"/>
          <w:w w:val="105"/>
        </w:rPr>
        <w:t> </w:t>
      </w:r>
      <w:r>
        <w:rPr>
          <w:color w:val="231F20"/>
          <w:w w:val="105"/>
        </w:rPr>
        <w:t>between</w:t>
      </w:r>
      <w:r>
        <w:rPr>
          <w:color w:val="231F20"/>
          <w:spacing w:val="40"/>
          <w:w w:val="105"/>
        </w:rPr>
        <w:t> </w:t>
      </w:r>
      <w:r>
        <w:rPr>
          <w:color w:val="231F20"/>
          <w:w w:val="105"/>
        </w:rPr>
        <w:t>this</w:t>
      </w:r>
      <w:r>
        <w:rPr>
          <w:color w:val="231F20"/>
          <w:spacing w:val="40"/>
          <w:w w:val="105"/>
        </w:rPr>
        <w:t> </w:t>
      </w:r>
      <w:r>
        <w:rPr>
          <w:color w:val="231F20"/>
          <w:w w:val="105"/>
        </w:rPr>
        <w:t>edition</w:t>
      </w:r>
      <w:r>
        <w:rPr>
          <w:color w:val="231F20"/>
          <w:spacing w:val="40"/>
          <w:w w:val="105"/>
        </w:rPr>
        <w:t> </w:t>
      </w:r>
      <w:r>
        <w:rPr>
          <w:color w:val="231F20"/>
          <w:w w:val="105"/>
        </w:rPr>
        <w:t>of</w:t>
      </w:r>
      <w:r>
        <w:rPr>
          <w:color w:val="231F20"/>
          <w:spacing w:val="40"/>
          <w:w w:val="105"/>
        </w:rPr>
        <w:t> </w:t>
      </w:r>
      <w:r>
        <w:rPr>
          <w:color w:val="231F20"/>
          <w:w w:val="105"/>
        </w:rPr>
        <w:t>this</w:t>
      </w:r>
      <w:r>
        <w:rPr>
          <w:color w:val="231F20"/>
          <w:spacing w:val="40"/>
          <w:w w:val="105"/>
        </w:rPr>
        <w:t> </w:t>
      </w:r>
      <w:r>
        <w:rPr>
          <w:color w:val="231F20"/>
          <w:w w:val="105"/>
        </w:rPr>
        <w:t>International Standard and the previous edition.</w:t>
      </w:r>
    </w:p>
    <w:p>
      <w:pPr>
        <w:pStyle w:val="BodyText"/>
        <w:spacing w:before="31"/>
      </w:pPr>
    </w:p>
    <w:p>
      <w:pPr>
        <w:spacing w:before="0"/>
        <w:ind w:left="680" w:right="1" w:firstLine="0"/>
        <w:jc w:val="center"/>
        <w:rPr>
          <w:b/>
          <w:sz w:val="22"/>
        </w:rPr>
      </w:pPr>
      <w:r>
        <w:rPr>
          <w:b/>
          <w:color w:val="231F20"/>
          <w:w w:val="105"/>
          <w:sz w:val="22"/>
        </w:rPr>
        <w:t>Table</w:t>
      </w:r>
      <w:r>
        <w:rPr>
          <w:b/>
          <w:color w:val="231F20"/>
          <w:spacing w:val="-1"/>
          <w:w w:val="105"/>
          <w:sz w:val="22"/>
        </w:rPr>
        <w:t> </w:t>
      </w:r>
      <w:r>
        <w:rPr>
          <w:b/>
          <w:color w:val="231F20"/>
          <w:w w:val="105"/>
          <w:sz w:val="22"/>
        </w:rPr>
        <w:t>A.1 — Major differences in terminology between ISO 9001:2008 and ISO </w:t>
      </w:r>
      <w:r>
        <w:rPr>
          <w:b/>
          <w:color w:val="231F20"/>
          <w:spacing w:val="-2"/>
          <w:w w:val="105"/>
          <w:sz w:val="22"/>
        </w:rPr>
        <w:t>9001:2015</w:t>
      </w:r>
    </w:p>
    <w:p>
      <w:pPr>
        <w:pStyle w:val="BodyText"/>
        <w:spacing w:before="9"/>
        <w:rPr>
          <w:b/>
          <w:sz w:val="10"/>
        </w:rPr>
      </w:pPr>
    </w:p>
    <w:tbl>
      <w:tblPr>
        <w:tblW w:w="0" w:type="auto"/>
        <w:jc w:val="left"/>
        <w:tblInd w:w="71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876"/>
        <w:gridCol w:w="4876"/>
      </w:tblGrid>
      <w:tr>
        <w:trPr>
          <w:trHeight w:val="305" w:hRule="atLeast"/>
        </w:trPr>
        <w:tc>
          <w:tcPr>
            <w:tcW w:w="4876" w:type="dxa"/>
            <w:tcBorders>
              <w:right w:val="single" w:sz="4" w:space="0" w:color="231F20"/>
            </w:tcBorders>
          </w:tcPr>
          <w:p>
            <w:pPr>
              <w:pStyle w:val="TableParagraph"/>
              <w:spacing w:before="44"/>
              <w:ind w:left="23" w:right="7"/>
              <w:jc w:val="center"/>
              <w:rPr>
                <w:b/>
                <w:sz w:val="20"/>
              </w:rPr>
            </w:pPr>
            <w:r>
              <w:rPr>
                <w:b/>
                <w:color w:val="231F20"/>
                <w:w w:val="90"/>
                <w:sz w:val="20"/>
              </w:rPr>
              <w:t>ISO</w:t>
            </w:r>
            <w:r>
              <w:rPr>
                <w:b/>
                <w:color w:val="231F20"/>
                <w:spacing w:val="-4"/>
                <w:w w:val="105"/>
                <w:sz w:val="20"/>
              </w:rPr>
              <w:t> </w:t>
            </w:r>
            <w:r>
              <w:rPr>
                <w:b/>
                <w:color w:val="231F20"/>
                <w:spacing w:val="-2"/>
                <w:w w:val="105"/>
                <w:sz w:val="20"/>
              </w:rPr>
              <w:t>9001:2008</w:t>
            </w:r>
          </w:p>
        </w:tc>
        <w:tc>
          <w:tcPr>
            <w:tcW w:w="4876" w:type="dxa"/>
            <w:tcBorders>
              <w:left w:val="single" w:sz="4" w:space="0" w:color="231F20"/>
            </w:tcBorders>
          </w:tcPr>
          <w:p>
            <w:pPr>
              <w:pStyle w:val="TableParagraph"/>
              <w:spacing w:before="44"/>
              <w:ind w:left="23"/>
              <w:jc w:val="center"/>
              <w:rPr>
                <w:b/>
                <w:sz w:val="20"/>
              </w:rPr>
            </w:pPr>
            <w:r>
              <w:rPr>
                <w:b/>
                <w:color w:val="231F20"/>
                <w:w w:val="90"/>
                <w:sz w:val="20"/>
              </w:rPr>
              <w:t>ISO</w:t>
            </w:r>
            <w:r>
              <w:rPr>
                <w:b/>
                <w:color w:val="231F20"/>
                <w:spacing w:val="-4"/>
                <w:w w:val="105"/>
                <w:sz w:val="20"/>
              </w:rPr>
              <w:t> </w:t>
            </w:r>
            <w:r>
              <w:rPr>
                <w:b/>
                <w:color w:val="231F20"/>
                <w:spacing w:val="-2"/>
                <w:w w:val="105"/>
                <w:sz w:val="20"/>
              </w:rPr>
              <w:t>9001:2015</w:t>
            </w:r>
          </w:p>
        </w:tc>
      </w:tr>
      <w:tr>
        <w:trPr>
          <w:trHeight w:val="326" w:hRule="atLeast"/>
        </w:trPr>
        <w:tc>
          <w:tcPr>
            <w:tcW w:w="4876" w:type="dxa"/>
            <w:tcBorders>
              <w:bottom w:val="single" w:sz="4" w:space="0" w:color="231F20"/>
              <w:right w:val="single" w:sz="4" w:space="0" w:color="231F20"/>
            </w:tcBorders>
          </w:tcPr>
          <w:p>
            <w:pPr>
              <w:pStyle w:val="TableParagraph"/>
              <w:spacing w:before="40"/>
              <w:ind w:left="45"/>
              <w:rPr>
                <w:sz w:val="22"/>
              </w:rPr>
            </w:pPr>
            <w:r>
              <w:rPr>
                <w:color w:val="231F20"/>
                <w:spacing w:val="-2"/>
                <w:w w:val="110"/>
                <w:sz w:val="22"/>
              </w:rPr>
              <w:t>Products</w:t>
            </w:r>
          </w:p>
        </w:tc>
        <w:tc>
          <w:tcPr>
            <w:tcW w:w="4876" w:type="dxa"/>
            <w:tcBorders>
              <w:left w:val="single" w:sz="4" w:space="0" w:color="231F20"/>
              <w:bottom w:val="single" w:sz="4" w:space="0" w:color="231F20"/>
            </w:tcBorders>
          </w:tcPr>
          <w:p>
            <w:pPr>
              <w:pStyle w:val="TableParagraph"/>
              <w:spacing w:before="40"/>
              <w:ind w:left="49"/>
              <w:rPr>
                <w:sz w:val="22"/>
              </w:rPr>
            </w:pPr>
            <w:r>
              <w:rPr>
                <w:color w:val="231F20"/>
                <w:spacing w:val="2"/>
                <w:sz w:val="22"/>
              </w:rPr>
              <w:t>Products</w:t>
            </w:r>
            <w:r>
              <w:rPr>
                <w:color w:val="231F20"/>
                <w:spacing w:val="40"/>
                <w:sz w:val="22"/>
              </w:rPr>
              <w:t> </w:t>
            </w:r>
            <w:r>
              <w:rPr>
                <w:color w:val="231F20"/>
                <w:spacing w:val="2"/>
                <w:sz w:val="22"/>
              </w:rPr>
              <w:t>and</w:t>
            </w:r>
            <w:r>
              <w:rPr>
                <w:color w:val="231F20"/>
                <w:spacing w:val="41"/>
                <w:sz w:val="22"/>
              </w:rPr>
              <w:t> </w:t>
            </w:r>
            <w:r>
              <w:rPr>
                <w:color w:val="231F20"/>
                <w:spacing w:val="-2"/>
                <w:sz w:val="22"/>
              </w:rPr>
              <w:t>services</w:t>
            </w:r>
          </w:p>
        </w:tc>
      </w:tr>
      <w:tr>
        <w:trPr>
          <w:trHeight w:val="686" w:hRule="atLeast"/>
        </w:trPr>
        <w:tc>
          <w:tcPr>
            <w:tcW w:w="4876" w:type="dxa"/>
            <w:tcBorders>
              <w:top w:val="single" w:sz="4" w:space="0" w:color="231F20"/>
              <w:bottom w:val="single" w:sz="4" w:space="0" w:color="231F20"/>
              <w:right w:val="single" w:sz="4" w:space="0" w:color="231F20"/>
            </w:tcBorders>
          </w:tcPr>
          <w:p>
            <w:pPr>
              <w:pStyle w:val="TableParagraph"/>
              <w:ind w:left="45"/>
              <w:rPr>
                <w:sz w:val="22"/>
              </w:rPr>
            </w:pPr>
            <w:r>
              <w:rPr>
                <w:color w:val="231F20"/>
                <w:spacing w:val="-2"/>
                <w:w w:val="105"/>
                <w:sz w:val="22"/>
              </w:rPr>
              <w:t>Exclusions</w:t>
            </w:r>
          </w:p>
        </w:tc>
        <w:tc>
          <w:tcPr>
            <w:tcW w:w="4876" w:type="dxa"/>
            <w:tcBorders>
              <w:top w:val="single" w:sz="4" w:space="0" w:color="231F20"/>
              <w:left w:val="single" w:sz="4" w:space="0" w:color="231F20"/>
              <w:bottom w:val="single" w:sz="4" w:space="0" w:color="231F20"/>
            </w:tcBorders>
          </w:tcPr>
          <w:p>
            <w:pPr>
              <w:pStyle w:val="TableParagraph"/>
              <w:ind w:left="49"/>
              <w:rPr>
                <w:sz w:val="22"/>
              </w:rPr>
            </w:pPr>
            <w:r>
              <w:rPr>
                <w:color w:val="231F20"/>
                <w:sz w:val="22"/>
              </w:rPr>
              <w:t>Not</w:t>
            </w:r>
            <w:r>
              <w:rPr>
                <w:color w:val="231F20"/>
                <w:spacing w:val="-2"/>
                <w:sz w:val="22"/>
              </w:rPr>
              <w:t> </w:t>
            </w:r>
            <w:r>
              <w:rPr>
                <w:color w:val="231F20"/>
                <w:spacing w:val="-4"/>
                <w:w w:val="110"/>
                <w:sz w:val="22"/>
              </w:rPr>
              <w:t>used</w:t>
            </w:r>
          </w:p>
          <w:p>
            <w:pPr>
              <w:pStyle w:val="TableParagraph"/>
              <w:spacing w:before="103"/>
              <w:ind w:left="49"/>
              <w:rPr>
                <w:sz w:val="22"/>
              </w:rPr>
            </w:pPr>
            <w:r>
              <w:rPr>
                <w:color w:val="231F20"/>
                <w:sz w:val="22"/>
              </w:rPr>
              <w:t>(See</w:t>
            </w:r>
            <w:r>
              <w:rPr>
                <w:color w:val="231F20"/>
                <w:spacing w:val="12"/>
                <w:sz w:val="22"/>
              </w:rPr>
              <w:t> </w:t>
            </w:r>
            <w:r>
              <w:rPr>
                <w:color w:val="053CF5"/>
                <w:sz w:val="22"/>
                <w:u w:val="single" w:color="053CF5"/>
              </w:rPr>
              <w:t>Clause</w:t>
            </w:r>
            <w:r>
              <w:rPr>
                <w:color w:val="053CF5"/>
                <w:spacing w:val="12"/>
                <w:sz w:val="22"/>
                <w:u w:val="single" w:color="053CF5"/>
              </w:rPr>
              <w:t> </w:t>
            </w:r>
            <w:r>
              <w:rPr>
                <w:color w:val="053CF5"/>
                <w:sz w:val="22"/>
                <w:u w:val="single" w:color="053CF5"/>
              </w:rPr>
              <w:t>A.5</w:t>
            </w:r>
            <w:r>
              <w:rPr>
                <w:color w:val="053CF5"/>
                <w:spacing w:val="12"/>
                <w:sz w:val="22"/>
              </w:rPr>
              <w:t> </w:t>
            </w:r>
            <w:r>
              <w:rPr>
                <w:color w:val="231F20"/>
                <w:sz w:val="22"/>
              </w:rPr>
              <w:t>for</w:t>
            </w:r>
            <w:r>
              <w:rPr>
                <w:color w:val="231F20"/>
                <w:spacing w:val="12"/>
                <w:sz w:val="22"/>
              </w:rPr>
              <w:t> </w:t>
            </w:r>
            <w:r>
              <w:rPr>
                <w:color w:val="231F20"/>
                <w:sz w:val="22"/>
              </w:rPr>
              <w:t>clarification</w:t>
            </w:r>
            <w:r>
              <w:rPr>
                <w:color w:val="231F20"/>
                <w:spacing w:val="13"/>
                <w:sz w:val="22"/>
              </w:rPr>
              <w:t> </w:t>
            </w:r>
            <w:r>
              <w:rPr>
                <w:color w:val="231F20"/>
                <w:sz w:val="22"/>
              </w:rPr>
              <w:t>of</w:t>
            </w:r>
            <w:r>
              <w:rPr>
                <w:color w:val="231F20"/>
                <w:spacing w:val="12"/>
                <w:sz w:val="22"/>
              </w:rPr>
              <w:t> </w:t>
            </w:r>
            <w:r>
              <w:rPr>
                <w:color w:val="231F20"/>
                <w:spacing w:val="-2"/>
                <w:sz w:val="22"/>
              </w:rPr>
              <w:t>applicability)</w:t>
            </w:r>
          </w:p>
        </w:tc>
      </w:tr>
      <w:tr>
        <w:trPr>
          <w:trHeight w:val="1170" w:hRule="atLeast"/>
        </w:trPr>
        <w:tc>
          <w:tcPr>
            <w:tcW w:w="4876" w:type="dxa"/>
            <w:tcBorders>
              <w:top w:val="single" w:sz="4" w:space="0" w:color="231F20"/>
              <w:bottom w:val="single" w:sz="4" w:space="0" w:color="231F20"/>
              <w:right w:val="single" w:sz="4" w:space="0" w:color="231F20"/>
            </w:tcBorders>
          </w:tcPr>
          <w:p>
            <w:pPr>
              <w:pStyle w:val="TableParagraph"/>
              <w:ind w:left="45"/>
              <w:rPr>
                <w:sz w:val="22"/>
              </w:rPr>
            </w:pPr>
            <w:r>
              <w:rPr>
                <w:color w:val="231F20"/>
                <w:w w:val="105"/>
                <w:sz w:val="22"/>
              </w:rPr>
              <w:t>Management</w:t>
            </w:r>
            <w:r>
              <w:rPr>
                <w:color w:val="231F20"/>
                <w:spacing w:val="-4"/>
                <w:w w:val="105"/>
                <w:sz w:val="22"/>
              </w:rPr>
              <w:t> </w:t>
            </w:r>
            <w:r>
              <w:rPr>
                <w:color w:val="231F20"/>
                <w:spacing w:val="-2"/>
                <w:w w:val="110"/>
                <w:sz w:val="22"/>
              </w:rPr>
              <w:t>representative</w:t>
            </w:r>
          </w:p>
        </w:tc>
        <w:tc>
          <w:tcPr>
            <w:tcW w:w="4876" w:type="dxa"/>
            <w:tcBorders>
              <w:top w:val="single" w:sz="4" w:space="0" w:color="231F20"/>
              <w:left w:val="single" w:sz="4" w:space="0" w:color="231F20"/>
              <w:bottom w:val="single" w:sz="4" w:space="0" w:color="231F20"/>
            </w:tcBorders>
          </w:tcPr>
          <w:p>
            <w:pPr>
              <w:pStyle w:val="TableParagraph"/>
              <w:ind w:left="49"/>
              <w:jc w:val="both"/>
              <w:rPr>
                <w:sz w:val="22"/>
              </w:rPr>
            </w:pPr>
            <w:r>
              <w:rPr>
                <w:color w:val="231F20"/>
                <w:sz w:val="22"/>
              </w:rPr>
              <w:t>Not</w:t>
            </w:r>
            <w:r>
              <w:rPr>
                <w:color w:val="231F20"/>
                <w:spacing w:val="-2"/>
                <w:sz w:val="22"/>
              </w:rPr>
              <w:t> </w:t>
            </w:r>
            <w:r>
              <w:rPr>
                <w:color w:val="231F20"/>
                <w:spacing w:val="-4"/>
                <w:w w:val="110"/>
                <w:sz w:val="22"/>
              </w:rPr>
              <w:t>used</w:t>
            </w:r>
          </w:p>
          <w:p>
            <w:pPr>
              <w:pStyle w:val="TableParagraph"/>
              <w:spacing w:line="230" w:lineRule="auto" w:before="111"/>
              <w:ind w:left="49" w:right="24"/>
              <w:jc w:val="both"/>
              <w:rPr>
                <w:sz w:val="22"/>
              </w:rPr>
            </w:pPr>
            <w:r>
              <w:rPr>
                <w:color w:val="231F20"/>
                <w:sz w:val="22"/>
              </w:rPr>
              <w:t>(Similar responsibilities and authorities are assigned but no requirement for a single management repre-</w:t>
            </w:r>
            <w:r>
              <w:rPr>
                <w:color w:val="231F20"/>
                <w:spacing w:val="-2"/>
                <w:w w:val="110"/>
                <w:sz w:val="22"/>
              </w:rPr>
              <w:t>sentative)</w:t>
            </w:r>
          </w:p>
        </w:tc>
      </w:tr>
      <w:tr>
        <w:trPr>
          <w:trHeight w:val="573" w:hRule="atLeast"/>
        </w:trPr>
        <w:tc>
          <w:tcPr>
            <w:tcW w:w="4876" w:type="dxa"/>
            <w:tcBorders>
              <w:top w:val="single" w:sz="4" w:space="0" w:color="231F20"/>
              <w:bottom w:val="single" w:sz="4" w:space="0" w:color="231F20"/>
              <w:right w:val="single" w:sz="4" w:space="0" w:color="231F20"/>
            </w:tcBorders>
          </w:tcPr>
          <w:p>
            <w:pPr>
              <w:pStyle w:val="TableParagraph"/>
              <w:spacing w:line="230" w:lineRule="auto" w:before="54"/>
              <w:ind w:left="45"/>
              <w:rPr>
                <w:sz w:val="22"/>
              </w:rPr>
            </w:pPr>
            <w:r>
              <w:rPr>
                <w:color w:val="231F20"/>
                <w:w w:val="105"/>
                <w:sz w:val="22"/>
              </w:rPr>
              <w:t>Documentation, quality manual, documented pro-cedures,</w:t>
            </w:r>
            <w:r>
              <w:rPr>
                <w:color w:val="231F20"/>
                <w:spacing w:val="-2"/>
                <w:w w:val="105"/>
                <w:sz w:val="22"/>
              </w:rPr>
              <w:t> </w:t>
            </w:r>
            <w:r>
              <w:rPr>
                <w:color w:val="231F20"/>
                <w:w w:val="105"/>
                <w:sz w:val="22"/>
              </w:rPr>
              <w:t>records</w:t>
            </w:r>
          </w:p>
        </w:tc>
        <w:tc>
          <w:tcPr>
            <w:tcW w:w="4876" w:type="dxa"/>
            <w:tcBorders>
              <w:top w:val="single" w:sz="4" w:space="0" w:color="231F20"/>
              <w:left w:val="single" w:sz="4" w:space="0" w:color="231F20"/>
              <w:bottom w:val="single" w:sz="4" w:space="0" w:color="231F20"/>
            </w:tcBorders>
          </w:tcPr>
          <w:p>
            <w:pPr>
              <w:pStyle w:val="TableParagraph"/>
              <w:ind w:left="49"/>
              <w:rPr>
                <w:sz w:val="22"/>
              </w:rPr>
            </w:pPr>
            <w:r>
              <w:rPr>
                <w:color w:val="231F20"/>
                <w:w w:val="105"/>
                <w:sz w:val="22"/>
              </w:rPr>
              <w:t>Documented</w:t>
            </w:r>
            <w:r>
              <w:rPr>
                <w:color w:val="231F20"/>
                <w:spacing w:val="6"/>
                <w:w w:val="110"/>
                <w:sz w:val="22"/>
              </w:rPr>
              <w:t> </w:t>
            </w:r>
            <w:r>
              <w:rPr>
                <w:color w:val="231F20"/>
                <w:spacing w:val="-2"/>
                <w:w w:val="110"/>
                <w:sz w:val="22"/>
              </w:rPr>
              <w:t>information</w:t>
            </w:r>
          </w:p>
        </w:tc>
      </w:tr>
      <w:tr>
        <w:trPr>
          <w:trHeight w:val="331" w:hRule="atLeast"/>
        </w:trPr>
        <w:tc>
          <w:tcPr>
            <w:tcW w:w="4876" w:type="dxa"/>
            <w:tcBorders>
              <w:top w:val="single" w:sz="4" w:space="0" w:color="231F20"/>
              <w:bottom w:val="single" w:sz="4" w:space="0" w:color="231F20"/>
              <w:right w:val="single" w:sz="4" w:space="0" w:color="231F20"/>
            </w:tcBorders>
          </w:tcPr>
          <w:p>
            <w:pPr>
              <w:pStyle w:val="TableParagraph"/>
              <w:spacing w:before="46"/>
              <w:ind w:left="45"/>
              <w:rPr>
                <w:sz w:val="22"/>
              </w:rPr>
            </w:pPr>
            <w:r>
              <w:rPr>
                <w:color w:val="231F20"/>
                <w:sz w:val="22"/>
              </w:rPr>
              <w:t>Work</w:t>
            </w:r>
            <w:r>
              <w:rPr>
                <w:color w:val="231F20"/>
                <w:spacing w:val="-3"/>
                <w:w w:val="110"/>
                <w:sz w:val="22"/>
              </w:rPr>
              <w:t> </w:t>
            </w:r>
            <w:r>
              <w:rPr>
                <w:color w:val="231F20"/>
                <w:spacing w:val="-2"/>
                <w:w w:val="110"/>
                <w:sz w:val="22"/>
              </w:rPr>
              <w:t>environment</w:t>
            </w:r>
          </w:p>
        </w:tc>
        <w:tc>
          <w:tcPr>
            <w:tcW w:w="4876" w:type="dxa"/>
            <w:tcBorders>
              <w:top w:val="single" w:sz="4" w:space="0" w:color="231F20"/>
              <w:left w:val="single" w:sz="4" w:space="0" w:color="231F20"/>
              <w:bottom w:val="single" w:sz="4" w:space="0" w:color="231F20"/>
            </w:tcBorders>
          </w:tcPr>
          <w:p>
            <w:pPr>
              <w:pStyle w:val="TableParagraph"/>
              <w:spacing w:before="46"/>
              <w:ind w:left="49"/>
              <w:rPr>
                <w:sz w:val="22"/>
              </w:rPr>
            </w:pPr>
            <w:r>
              <w:rPr>
                <w:color w:val="231F20"/>
                <w:sz w:val="22"/>
              </w:rPr>
              <w:t>Environment</w:t>
            </w:r>
            <w:r>
              <w:rPr>
                <w:color w:val="231F20"/>
                <w:spacing w:val="38"/>
                <w:sz w:val="22"/>
              </w:rPr>
              <w:t> </w:t>
            </w:r>
            <w:r>
              <w:rPr>
                <w:color w:val="231F20"/>
                <w:sz w:val="22"/>
              </w:rPr>
              <w:t>for</w:t>
            </w:r>
            <w:r>
              <w:rPr>
                <w:color w:val="231F20"/>
                <w:spacing w:val="39"/>
                <w:sz w:val="22"/>
              </w:rPr>
              <w:t> </w:t>
            </w:r>
            <w:r>
              <w:rPr>
                <w:color w:val="231F20"/>
                <w:sz w:val="22"/>
              </w:rPr>
              <w:t>the</w:t>
            </w:r>
            <w:r>
              <w:rPr>
                <w:color w:val="231F20"/>
                <w:spacing w:val="39"/>
                <w:sz w:val="22"/>
              </w:rPr>
              <w:t> </w:t>
            </w:r>
            <w:r>
              <w:rPr>
                <w:color w:val="231F20"/>
                <w:sz w:val="22"/>
              </w:rPr>
              <w:t>operation</w:t>
            </w:r>
            <w:r>
              <w:rPr>
                <w:color w:val="231F20"/>
                <w:spacing w:val="39"/>
                <w:sz w:val="22"/>
              </w:rPr>
              <w:t> </w:t>
            </w:r>
            <w:r>
              <w:rPr>
                <w:color w:val="231F20"/>
                <w:sz w:val="22"/>
              </w:rPr>
              <w:t>of</w:t>
            </w:r>
            <w:r>
              <w:rPr>
                <w:color w:val="231F20"/>
                <w:spacing w:val="39"/>
                <w:sz w:val="22"/>
              </w:rPr>
              <w:t> </w:t>
            </w:r>
            <w:r>
              <w:rPr>
                <w:color w:val="231F20"/>
                <w:spacing w:val="-2"/>
                <w:sz w:val="22"/>
              </w:rPr>
              <w:t>processes</w:t>
            </w:r>
          </w:p>
        </w:tc>
      </w:tr>
      <w:tr>
        <w:trPr>
          <w:trHeight w:val="331" w:hRule="atLeast"/>
        </w:trPr>
        <w:tc>
          <w:tcPr>
            <w:tcW w:w="4876" w:type="dxa"/>
            <w:tcBorders>
              <w:top w:val="single" w:sz="4" w:space="0" w:color="231F20"/>
              <w:bottom w:val="single" w:sz="4" w:space="0" w:color="231F20"/>
              <w:right w:val="single" w:sz="4" w:space="0" w:color="231F20"/>
            </w:tcBorders>
          </w:tcPr>
          <w:p>
            <w:pPr>
              <w:pStyle w:val="TableParagraph"/>
              <w:spacing w:before="46"/>
              <w:ind w:left="45"/>
              <w:rPr>
                <w:sz w:val="22"/>
              </w:rPr>
            </w:pPr>
            <w:r>
              <w:rPr>
                <w:color w:val="231F20"/>
                <w:spacing w:val="2"/>
                <w:sz w:val="22"/>
              </w:rPr>
              <w:t>Monitoring</w:t>
            </w:r>
            <w:r>
              <w:rPr>
                <w:color w:val="231F20"/>
                <w:spacing w:val="39"/>
                <w:sz w:val="22"/>
              </w:rPr>
              <w:t> </w:t>
            </w:r>
            <w:r>
              <w:rPr>
                <w:color w:val="231F20"/>
                <w:spacing w:val="2"/>
                <w:sz w:val="22"/>
              </w:rPr>
              <w:t>and</w:t>
            </w:r>
            <w:r>
              <w:rPr>
                <w:color w:val="231F20"/>
                <w:spacing w:val="40"/>
                <w:sz w:val="22"/>
              </w:rPr>
              <w:t> </w:t>
            </w:r>
            <w:r>
              <w:rPr>
                <w:color w:val="231F20"/>
                <w:spacing w:val="2"/>
                <w:sz w:val="22"/>
              </w:rPr>
              <w:t>measuring</w:t>
            </w:r>
            <w:r>
              <w:rPr>
                <w:color w:val="231F20"/>
                <w:spacing w:val="40"/>
                <w:sz w:val="22"/>
              </w:rPr>
              <w:t> </w:t>
            </w:r>
            <w:r>
              <w:rPr>
                <w:color w:val="231F20"/>
                <w:spacing w:val="-2"/>
                <w:sz w:val="22"/>
              </w:rPr>
              <w:t>equipment</w:t>
            </w:r>
          </w:p>
        </w:tc>
        <w:tc>
          <w:tcPr>
            <w:tcW w:w="4876" w:type="dxa"/>
            <w:tcBorders>
              <w:top w:val="single" w:sz="4" w:space="0" w:color="231F20"/>
              <w:left w:val="single" w:sz="4" w:space="0" w:color="231F20"/>
              <w:bottom w:val="single" w:sz="4" w:space="0" w:color="231F20"/>
            </w:tcBorders>
          </w:tcPr>
          <w:p>
            <w:pPr>
              <w:pStyle w:val="TableParagraph"/>
              <w:spacing w:before="46"/>
              <w:ind w:left="49"/>
              <w:rPr>
                <w:sz w:val="22"/>
              </w:rPr>
            </w:pPr>
            <w:r>
              <w:rPr>
                <w:color w:val="231F20"/>
                <w:spacing w:val="2"/>
                <w:sz w:val="22"/>
              </w:rPr>
              <w:t>Monitoring</w:t>
            </w:r>
            <w:r>
              <w:rPr>
                <w:color w:val="231F20"/>
                <w:spacing w:val="38"/>
                <w:sz w:val="22"/>
              </w:rPr>
              <w:t> </w:t>
            </w:r>
            <w:r>
              <w:rPr>
                <w:color w:val="231F20"/>
                <w:spacing w:val="2"/>
                <w:sz w:val="22"/>
              </w:rPr>
              <w:t>and</w:t>
            </w:r>
            <w:r>
              <w:rPr>
                <w:color w:val="231F20"/>
                <w:spacing w:val="38"/>
                <w:sz w:val="22"/>
              </w:rPr>
              <w:t> </w:t>
            </w:r>
            <w:r>
              <w:rPr>
                <w:color w:val="231F20"/>
                <w:spacing w:val="2"/>
                <w:sz w:val="22"/>
              </w:rPr>
              <w:t>measuring</w:t>
            </w:r>
            <w:r>
              <w:rPr>
                <w:color w:val="231F20"/>
                <w:spacing w:val="39"/>
                <w:sz w:val="22"/>
              </w:rPr>
              <w:t> </w:t>
            </w:r>
            <w:r>
              <w:rPr>
                <w:color w:val="231F20"/>
                <w:spacing w:val="-2"/>
                <w:sz w:val="22"/>
              </w:rPr>
              <w:t>resources</w:t>
            </w:r>
          </w:p>
        </w:tc>
      </w:tr>
      <w:tr>
        <w:trPr>
          <w:trHeight w:val="331" w:hRule="atLeast"/>
        </w:trPr>
        <w:tc>
          <w:tcPr>
            <w:tcW w:w="4876" w:type="dxa"/>
            <w:tcBorders>
              <w:top w:val="single" w:sz="4" w:space="0" w:color="231F20"/>
              <w:bottom w:val="single" w:sz="4" w:space="0" w:color="231F20"/>
              <w:right w:val="single" w:sz="4" w:space="0" w:color="231F20"/>
            </w:tcBorders>
          </w:tcPr>
          <w:p>
            <w:pPr>
              <w:pStyle w:val="TableParagraph"/>
              <w:spacing w:before="46"/>
              <w:ind w:left="45"/>
              <w:rPr>
                <w:sz w:val="22"/>
              </w:rPr>
            </w:pPr>
            <w:r>
              <w:rPr>
                <w:color w:val="231F20"/>
                <w:spacing w:val="2"/>
                <w:w w:val="105"/>
                <w:sz w:val="22"/>
              </w:rPr>
              <w:t>Purchased</w:t>
            </w:r>
            <w:r>
              <w:rPr>
                <w:color w:val="231F20"/>
                <w:spacing w:val="21"/>
                <w:w w:val="110"/>
                <w:sz w:val="22"/>
              </w:rPr>
              <w:t> </w:t>
            </w:r>
            <w:r>
              <w:rPr>
                <w:color w:val="231F20"/>
                <w:spacing w:val="-2"/>
                <w:w w:val="110"/>
                <w:sz w:val="22"/>
              </w:rPr>
              <w:t>product</w:t>
            </w:r>
          </w:p>
        </w:tc>
        <w:tc>
          <w:tcPr>
            <w:tcW w:w="4876" w:type="dxa"/>
            <w:tcBorders>
              <w:top w:val="single" w:sz="4" w:space="0" w:color="231F20"/>
              <w:left w:val="single" w:sz="4" w:space="0" w:color="231F20"/>
              <w:bottom w:val="single" w:sz="4" w:space="0" w:color="231F20"/>
            </w:tcBorders>
          </w:tcPr>
          <w:p>
            <w:pPr>
              <w:pStyle w:val="TableParagraph"/>
              <w:spacing w:before="46"/>
              <w:ind w:left="49"/>
              <w:rPr>
                <w:sz w:val="22"/>
              </w:rPr>
            </w:pPr>
            <w:r>
              <w:rPr>
                <w:color w:val="231F20"/>
                <w:spacing w:val="4"/>
                <w:sz w:val="22"/>
              </w:rPr>
              <w:t>Externally</w:t>
            </w:r>
            <w:r>
              <w:rPr>
                <w:color w:val="231F20"/>
                <w:spacing w:val="29"/>
                <w:sz w:val="22"/>
              </w:rPr>
              <w:t> </w:t>
            </w:r>
            <w:r>
              <w:rPr>
                <w:color w:val="231F20"/>
                <w:spacing w:val="4"/>
                <w:sz w:val="22"/>
              </w:rPr>
              <w:t>provided</w:t>
            </w:r>
            <w:r>
              <w:rPr>
                <w:color w:val="231F20"/>
                <w:spacing w:val="30"/>
                <w:sz w:val="22"/>
              </w:rPr>
              <w:t> </w:t>
            </w:r>
            <w:r>
              <w:rPr>
                <w:color w:val="231F20"/>
                <w:spacing w:val="4"/>
                <w:sz w:val="22"/>
              </w:rPr>
              <w:t>products</w:t>
            </w:r>
            <w:r>
              <w:rPr>
                <w:color w:val="231F20"/>
                <w:spacing w:val="29"/>
                <w:sz w:val="22"/>
              </w:rPr>
              <w:t> </w:t>
            </w:r>
            <w:r>
              <w:rPr>
                <w:color w:val="231F20"/>
                <w:spacing w:val="4"/>
                <w:sz w:val="22"/>
              </w:rPr>
              <w:t>and</w:t>
            </w:r>
            <w:r>
              <w:rPr>
                <w:color w:val="231F20"/>
                <w:spacing w:val="30"/>
                <w:sz w:val="22"/>
              </w:rPr>
              <w:t> </w:t>
            </w:r>
            <w:r>
              <w:rPr>
                <w:color w:val="231F20"/>
                <w:spacing w:val="-2"/>
                <w:sz w:val="22"/>
              </w:rPr>
              <w:t>services</w:t>
            </w:r>
          </w:p>
        </w:tc>
      </w:tr>
      <w:tr>
        <w:trPr>
          <w:trHeight w:val="326" w:hRule="atLeast"/>
        </w:trPr>
        <w:tc>
          <w:tcPr>
            <w:tcW w:w="4876" w:type="dxa"/>
            <w:tcBorders>
              <w:top w:val="single" w:sz="4" w:space="0" w:color="231F20"/>
              <w:right w:val="single" w:sz="4" w:space="0" w:color="231F20"/>
            </w:tcBorders>
          </w:tcPr>
          <w:p>
            <w:pPr>
              <w:pStyle w:val="TableParagraph"/>
              <w:spacing w:before="46"/>
              <w:ind w:left="45"/>
              <w:rPr>
                <w:sz w:val="22"/>
              </w:rPr>
            </w:pPr>
            <w:r>
              <w:rPr>
                <w:color w:val="231F20"/>
                <w:spacing w:val="-2"/>
                <w:w w:val="105"/>
                <w:sz w:val="22"/>
              </w:rPr>
              <w:t>Supplier</w:t>
            </w:r>
          </w:p>
        </w:tc>
        <w:tc>
          <w:tcPr>
            <w:tcW w:w="4876" w:type="dxa"/>
            <w:tcBorders>
              <w:top w:val="single" w:sz="4" w:space="0" w:color="231F20"/>
              <w:left w:val="single" w:sz="4" w:space="0" w:color="231F20"/>
            </w:tcBorders>
          </w:tcPr>
          <w:p>
            <w:pPr>
              <w:pStyle w:val="TableParagraph"/>
              <w:spacing w:before="46"/>
              <w:ind w:left="49"/>
              <w:rPr>
                <w:sz w:val="22"/>
              </w:rPr>
            </w:pPr>
            <w:r>
              <w:rPr>
                <w:color w:val="231F20"/>
                <w:w w:val="105"/>
                <w:sz w:val="22"/>
              </w:rPr>
              <w:t>External</w:t>
            </w:r>
            <w:r>
              <w:rPr>
                <w:color w:val="231F20"/>
                <w:spacing w:val="21"/>
                <w:w w:val="110"/>
                <w:sz w:val="22"/>
              </w:rPr>
              <w:t> </w:t>
            </w:r>
            <w:r>
              <w:rPr>
                <w:color w:val="231F20"/>
                <w:spacing w:val="-2"/>
                <w:w w:val="110"/>
                <w:sz w:val="22"/>
              </w:rPr>
              <w:t>provider</w:t>
            </w:r>
          </w:p>
        </w:tc>
      </w:tr>
    </w:tbl>
    <w:p>
      <w:pPr>
        <w:pStyle w:val="BodyText"/>
        <w:spacing w:before="126"/>
        <w:rPr>
          <w:b/>
        </w:rPr>
      </w:pPr>
    </w:p>
    <w:p>
      <w:pPr>
        <w:pStyle w:val="Heading3"/>
        <w:numPr>
          <w:ilvl w:val="1"/>
          <w:numId w:val="67"/>
        </w:numPr>
        <w:tabs>
          <w:tab w:pos="1273" w:val="left" w:leader="none"/>
        </w:tabs>
        <w:spacing w:line="240" w:lineRule="auto" w:before="0" w:after="0"/>
        <w:ind w:left="1273" w:right="0" w:hanging="564"/>
        <w:jc w:val="left"/>
      </w:pPr>
      <w:r>
        <w:rPr>
          <w:color w:val="231F20"/>
        </w:rPr>
        <w:t>Products</w:t>
      </w:r>
      <w:r>
        <w:rPr>
          <w:color w:val="231F20"/>
          <w:spacing w:val="40"/>
        </w:rPr>
        <w:t> </w:t>
      </w:r>
      <w:r>
        <w:rPr>
          <w:color w:val="231F20"/>
        </w:rPr>
        <w:t>and</w:t>
      </w:r>
      <w:r>
        <w:rPr>
          <w:color w:val="231F20"/>
          <w:spacing w:val="41"/>
        </w:rPr>
        <w:t> </w:t>
      </w:r>
      <w:r>
        <w:rPr>
          <w:color w:val="231F20"/>
          <w:spacing w:val="-2"/>
        </w:rPr>
        <w:t>services</w:t>
      </w:r>
    </w:p>
    <w:p>
      <w:pPr>
        <w:pStyle w:val="BodyText"/>
        <w:spacing w:line="230" w:lineRule="auto" w:before="187"/>
        <w:ind w:left="709" w:right="28"/>
        <w:jc w:val="both"/>
      </w:pPr>
      <w:r>
        <w:rPr>
          <w:color w:val="231F20"/>
        </w:rPr>
        <w:t>ISO 9001:2008 used the term “product” to include all output categories. This edition of this International Standard uses “products and services”. “Products and services” include all output categories (hardware, </w:t>
      </w:r>
      <w:r>
        <w:rPr>
          <w:color w:val="231F20"/>
          <w:w w:val="110"/>
        </w:rPr>
        <w:t>services, software and processed materials).</w:t>
      </w:r>
    </w:p>
    <w:p>
      <w:pPr>
        <w:pStyle w:val="BodyText"/>
        <w:spacing w:after="0" w:line="230" w:lineRule="auto"/>
        <w:jc w:val="both"/>
        <w:sectPr>
          <w:pgSz w:w="11910" w:h="16840"/>
          <w:pgMar w:header="667" w:footer="576" w:top="940" w:bottom="760" w:left="708" w:right="708"/>
        </w:sectPr>
      </w:pPr>
    </w:p>
    <w:p>
      <w:pPr>
        <w:pStyle w:val="BodyText"/>
      </w:pPr>
    </w:p>
    <w:p>
      <w:pPr>
        <w:pStyle w:val="BodyText"/>
        <w:spacing w:before="220"/>
      </w:pPr>
    </w:p>
    <w:p>
      <w:pPr>
        <w:pStyle w:val="BodyText"/>
        <w:spacing w:line="230" w:lineRule="auto"/>
        <w:ind w:left="29" w:right="708"/>
        <w:jc w:val="both"/>
      </w:pPr>
      <w:r>
        <w:rPr>
          <w:color w:val="231F20"/>
          <w:w w:val="110"/>
        </w:rPr>
        <w:t>The</w:t>
      </w:r>
      <w:r>
        <w:rPr>
          <w:color w:val="231F20"/>
          <w:w w:val="110"/>
        </w:rPr>
        <w:t> specific</w:t>
      </w:r>
      <w:r>
        <w:rPr>
          <w:color w:val="231F20"/>
          <w:w w:val="110"/>
        </w:rPr>
        <w:t> inclusion</w:t>
      </w:r>
      <w:r>
        <w:rPr>
          <w:color w:val="231F20"/>
          <w:w w:val="110"/>
        </w:rPr>
        <w:t> of</w:t>
      </w:r>
      <w:r>
        <w:rPr>
          <w:color w:val="231F20"/>
          <w:w w:val="110"/>
        </w:rPr>
        <w:t> “services”</w:t>
      </w:r>
      <w:r>
        <w:rPr>
          <w:color w:val="231F20"/>
          <w:w w:val="110"/>
        </w:rPr>
        <w:t> is</w:t>
      </w:r>
      <w:r>
        <w:rPr>
          <w:color w:val="231F20"/>
          <w:w w:val="110"/>
        </w:rPr>
        <w:t> intended</w:t>
      </w:r>
      <w:r>
        <w:rPr>
          <w:color w:val="231F20"/>
          <w:w w:val="110"/>
        </w:rPr>
        <w:t> to</w:t>
      </w:r>
      <w:r>
        <w:rPr>
          <w:color w:val="231F20"/>
          <w:w w:val="110"/>
        </w:rPr>
        <w:t> highlight</w:t>
      </w:r>
      <w:r>
        <w:rPr>
          <w:color w:val="231F20"/>
          <w:w w:val="110"/>
        </w:rPr>
        <w:t> the</w:t>
      </w:r>
      <w:r>
        <w:rPr>
          <w:color w:val="231F20"/>
          <w:w w:val="110"/>
        </w:rPr>
        <w:t> differences</w:t>
      </w:r>
      <w:r>
        <w:rPr>
          <w:color w:val="231F20"/>
          <w:w w:val="110"/>
        </w:rPr>
        <w:t> between</w:t>
      </w:r>
      <w:r>
        <w:rPr>
          <w:color w:val="231F20"/>
          <w:w w:val="110"/>
        </w:rPr>
        <w:t> products</w:t>
      </w:r>
      <w:r>
        <w:rPr>
          <w:color w:val="231F20"/>
          <w:w w:val="110"/>
        </w:rPr>
        <w:t> and services in the</w:t>
      </w:r>
      <w:r>
        <w:rPr>
          <w:color w:val="231F20"/>
          <w:spacing w:val="-1"/>
          <w:w w:val="110"/>
        </w:rPr>
        <w:t> </w:t>
      </w:r>
      <w:r>
        <w:rPr>
          <w:color w:val="231F20"/>
          <w:w w:val="110"/>
        </w:rPr>
        <w:t>application of some</w:t>
      </w:r>
      <w:r>
        <w:rPr>
          <w:color w:val="231F20"/>
          <w:spacing w:val="-1"/>
          <w:w w:val="110"/>
        </w:rPr>
        <w:t> </w:t>
      </w:r>
      <w:r>
        <w:rPr>
          <w:color w:val="231F20"/>
          <w:w w:val="110"/>
        </w:rPr>
        <w:t>requirements. The characteristic of services is that at least part of the output is realized at the interface with the customer. This means, for example, that conformity to requirements cannot necessarily be confirmed before service delivery.</w:t>
      </w:r>
    </w:p>
    <w:p>
      <w:pPr>
        <w:pStyle w:val="BodyText"/>
        <w:spacing w:line="230" w:lineRule="auto" w:before="181"/>
        <w:ind w:left="29" w:right="708"/>
        <w:jc w:val="both"/>
      </w:pPr>
      <w:r>
        <w:rPr>
          <w:color w:val="231F20"/>
          <w:w w:val="110"/>
        </w:rPr>
        <w:t>In most cases, products and services are used together. Most outputs that organizations provide to customers,</w:t>
      </w:r>
      <w:r>
        <w:rPr>
          <w:color w:val="231F20"/>
          <w:w w:val="110"/>
        </w:rPr>
        <w:t> or</w:t>
      </w:r>
      <w:r>
        <w:rPr>
          <w:color w:val="231F20"/>
          <w:w w:val="110"/>
        </w:rPr>
        <w:t> are</w:t>
      </w:r>
      <w:r>
        <w:rPr>
          <w:color w:val="231F20"/>
          <w:w w:val="110"/>
        </w:rPr>
        <w:t> supplied</w:t>
      </w:r>
      <w:r>
        <w:rPr>
          <w:color w:val="231F20"/>
          <w:w w:val="110"/>
        </w:rPr>
        <w:t> to</w:t>
      </w:r>
      <w:r>
        <w:rPr>
          <w:color w:val="231F20"/>
          <w:w w:val="110"/>
        </w:rPr>
        <w:t> them</w:t>
      </w:r>
      <w:r>
        <w:rPr>
          <w:color w:val="231F20"/>
          <w:w w:val="110"/>
        </w:rPr>
        <w:t> by</w:t>
      </w:r>
      <w:r>
        <w:rPr>
          <w:color w:val="231F20"/>
          <w:w w:val="110"/>
        </w:rPr>
        <w:t> external</w:t>
      </w:r>
      <w:r>
        <w:rPr>
          <w:color w:val="231F20"/>
          <w:w w:val="110"/>
        </w:rPr>
        <w:t> providers,</w:t>
      </w:r>
      <w:r>
        <w:rPr>
          <w:color w:val="231F20"/>
          <w:w w:val="110"/>
        </w:rPr>
        <w:t> include</w:t>
      </w:r>
      <w:r>
        <w:rPr>
          <w:color w:val="231F20"/>
          <w:w w:val="110"/>
        </w:rPr>
        <w:t> both</w:t>
      </w:r>
      <w:r>
        <w:rPr>
          <w:color w:val="231F20"/>
          <w:w w:val="110"/>
        </w:rPr>
        <w:t> products</w:t>
      </w:r>
      <w:r>
        <w:rPr>
          <w:color w:val="231F20"/>
          <w:w w:val="110"/>
        </w:rPr>
        <w:t> and</w:t>
      </w:r>
      <w:r>
        <w:rPr>
          <w:color w:val="231F20"/>
          <w:w w:val="110"/>
        </w:rPr>
        <w:t> services.</w:t>
      </w:r>
      <w:r>
        <w:rPr>
          <w:color w:val="231F20"/>
          <w:w w:val="110"/>
        </w:rPr>
        <w:t> For example,</w:t>
      </w:r>
      <w:r>
        <w:rPr>
          <w:color w:val="231F20"/>
          <w:spacing w:val="-13"/>
          <w:w w:val="110"/>
        </w:rPr>
        <w:t> </w:t>
      </w:r>
      <w:r>
        <w:rPr>
          <w:color w:val="231F20"/>
          <w:w w:val="110"/>
        </w:rPr>
        <w:t>a</w:t>
      </w:r>
      <w:r>
        <w:rPr>
          <w:color w:val="231F20"/>
          <w:spacing w:val="-13"/>
          <w:w w:val="110"/>
        </w:rPr>
        <w:t> </w:t>
      </w:r>
      <w:r>
        <w:rPr>
          <w:color w:val="231F20"/>
          <w:w w:val="110"/>
        </w:rPr>
        <w:t>tangible</w:t>
      </w:r>
      <w:r>
        <w:rPr>
          <w:color w:val="231F20"/>
          <w:spacing w:val="-13"/>
          <w:w w:val="110"/>
        </w:rPr>
        <w:t> </w:t>
      </w:r>
      <w:r>
        <w:rPr>
          <w:color w:val="231F20"/>
          <w:w w:val="110"/>
        </w:rPr>
        <w:t>or</w:t>
      </w:r>
      <w:r>
        <w:rPr>
          <w:color w:val="231F20"/>
          <w:spacing w:val="-13"/>
          <w:w w:val="110"/>
        </w:rPr>
        <w:t> </w:t>
      </w:r>
      <w:r>
        <w:rPr>
          <w:color w:val="231F20"/>
          <w:w w:val="110"/>
        </w:rPr>
        <w:t>intangible</w:t>
      </w:r>
      <w:r>
        <w:rPr>
          <w:color w:val="231F20"/>
          <w:spacing w:val="-13"/>
          <w:w w:val="110"/>
        </w:rPr>
        <w:t> </w:t>
      </w:r>
      <w:r>
        <w:rPr>
          <w:color w:val="231F20"/>
          <w:w w:val="110"/>
        </w:rPr>
        <w:t>product</w:t>
      </w:r>
      <w:r>
        <w:rPr>
          <w:color w:val="231F20"/>
          <w:spacing w:val="-13"/>
          <w:w w:val="110"/>
        </w:rPr>
        <w:t> </w:t>
      </w:r>
      <w:r>
        <w:rPr>
          <w:color w:val="231F20"/>
          <w:w w:val="110"/>
        </w:rPr>
        <w:t>can</w:t>
      </w:r>
      <w:r>
        <w:rPr>
          <w:color w:val="231F20"/>
          <w:spacing w:val="-13"/>
          <w:w w:val="110"/>
        </w:rPr>
        <w:t> </w:t>
      </w:r>
      <w:r>
        <w:rPr>
          <w:color w:val="231F20"/>
          <w:w w:val="110"/>
        </w:rPr>
        <w:t>have</w:t>
      </w:r>
      <w:r>
        <w:rPr>
          <w:color w:val="231F20"/>
          <w:spacing w:val="-13"/>
          <w:w w:val="110"/>
        </w:rPr>
        <w:t> </w:t>
      </w:r>
      <w:r>
        <w:rPr>
          <w:color w:val="231F20"/>
          <w:w w:val="110"/>
        </w:rPr>
        <w:t>some</w:t>
      </w:r>
      <w:r>
        <w:rPr>
          <w:color w:val="231F20"/>
          <w:spacing w:val="-13"/>
          <w:w w:val="110"/>
        </w:rPr>
        <w:t> </w:t>
      </w:r>
      <w:r>
        <w:rPr>
          <w:color w:val="231F20"/>
          <w:w w:val="110"/>
        </w:rPr>
        <w:t>associated</w:t>
      </w:r>
      <w:r>
        <w:rPr>
          <w:color w:val="231F20"/>
          <w:spacing w:val="-13"/>
          <w:w w:val="110"/>
        </w:rPr>
        <w:t> </w:t>
      </w:r>
      <w:r>
        <w:rPr>
          <w:color w:val="231F20"/>
          <w:w w:val="110"/>
        </w:rPr>
        <w:t>service</w:t>
      </w:r>
      <w:r>
        <w:rPr>
          <w:color w:val="231F20"/>
          <w:spacing w:val="-13"/>
          <w:w w:val="110"/>
        </w:rPr>
        <w:t> </w:t>
      </w:r>
      <w:r>
        <w:rPr>
          <w:color w:val="231F20"/>
          <w:w w:val="110"/>
        </w:rPr>
        <w:t>or</w:t>
      </w:r>
      <w:r>
        <w:rPr>
          <w:color w:val="231F20"/>
          <w:spacing w:val="-13"/>
          <w:w w:val="110"/>
        </w:rPr>
        <w:t> </w:t>
      </w:r>
      <w:r>
        <w:rPr>
          <w:color w:val="231F20"/>
          <w:w w:val="110"/>
        </w:rPr>
        <w:t>a</w:t>
      </w:r>
      <w:r>
        <w:rPr>
          <w:color w:val="231F20"/>
          <w:spacing w:val="-13"/>
          <w:w w:val="110"/>
        </w:rPr>
        <w:t> </w:t>
      </w:r>
      <w:r>
        <w:rPr>
          <w:color w:val="231F20"/>
          <w:w w:val="110"/>
        </w:rPr>
        <w:t>service</w:t>
      </w:r>
      <w:r>
        <w:rPr>
          <w:color w:val="231F20"/>
          <w:spacing w:val="-13"/>
          <w:w w:val="110"/>
        </w:rPr>
        <w:t> </w:t>
      </w:r>
      <w:r>
        <w:rPr>
          <w:color w:val="231F20"/>
          <w:w w:val="110"/>
        </w:rPr>
        <w:t>can</w:t>
      </w:r>
      <w:r>
        <w:rPr>
          <w:color w:val="231F20"/>
          <w:spacing w:val="-13"/>
          <w:w w:val="110"/>
        </w:rPr>
        <w:t> </w:t>
      </w:r>
      <w:r>
        <w:rPr>
          <w:color w:val="231F20"/>
          <w:w w:val="110"/>
        </w:rPr>
        <w:t>have</w:t>
      </w:r>
      <w:r>
        <w:rPr>
          <w:color w:val="231F20"/>
          <w:spacing w:val="-13"/>
          <w:w w:val="110"/>
        </w:rPr>
        <w:t> </w:t>
      </w:r>
      <w:r>
        <w:rPr>
          <w:color w:val="231F20"/>
          <w:w w:val="110"/>
        </w:rPr>
        <w:t>some associated tangible or intangible product.</w:t>
      </w:r>
    </w:p>
    <w:p>
      <w:pPr>
        <w:pStyle w:val="BodyText"/>
        <w:spacing w:before="124"/>
      </w:pPr>
    </w:p>
    <w:p>
      <w:pPr>
        <w:pStyle w:val="Heading3"/>
        <w:numPr>
          <w:ilvl w:val="1"/>
          <w:numId w:val="67"/>
        </w:numPr>
        <w:tabs>
          <w:tab w:pos="593" w:val="left" w:leader="none"/>
        </w:tabs>
        <w:spacing w:line="240" w:lineRule="auto" w:before="0" w:after="0"/>
        <w:ind w:left="593" w:right="0" w:hanging="564"/>
        <w:jc w:val="left"/>
      </w:pPr>
      <w:r>
        <w:rPr>
          <w:color w:val="231F20"/>
          <w:spacing w:val="4"/>
        </w:rPr>
        <w:t>Understanding</w:t>
      </w:r>
      <w:r>
        <w:rPr>
          <w:color w:val="231F20"/>
          <w:spacing w:val="38"/>
        </w:rPr>
        <w:t> </w:t>
      </w:r>
      <w:r>
        <w:rPr>
          <w:color w:val="231F20"/>
          <w:spacing w:val="4"/>
        </w:rPr>
        <w:t>the</w:t>
      </w:r>
      <w:r>
        <w:rPr>
          <w:color w:val="231F20"/>
          <w:spacing w:val="39"/>
        </w:rPr>
        <w:t> </w:t>
      </w:r>
      <w:r>
        <w:rPr>
          <w:color w:val="231F20"/>
          <w:spacing w:val="4"/>
        </w:rPr>
        <w:t>needs</w:t>
      </w:r>
      <w:r>
        <w:rPr>
          <w:color w:val="231F20"/>
          <w:spacing w:val="39"/>
        </w:rPr>
        <w:t> </w:t>
      </w:r>
      <w:r>
        <w:rPr>
          <w:color w:val="231F20"/>
          <w:spacing w:val="4"/>
        </w:rPr>
        <w:t>and</w:t>
      </w:r>
      <w:r>
        <w:rPr>
          <w:color w:val="231F20"/>
          <w:spacing w:val="39"/>
        </w:rPr>
        <w:t> </w:t>
      </w:r>
      <w:r>
        <w:rPr>
          <w:color w:val="231F20"/>
          <w:spacing w:val="4"/>
        </w:rPr>
        <w:t>expectations</w:t>
      </w:r>
      <w:r>
        <w:rPr>
          <w:color w:val="231F20"/>
          <w:spacing w:val="38"/>
        </w:rPr>
        <w:t> </w:t>
      </w:r>
      <w:r>
        <w:rPr>
          <w:color w:val="231F20"/>
          <w:spacing w:val="4"/>
        </w:rPr>
        <w:t>of</w:t>
      </w:r>
      <w:r>
        <w:rPr>
          <w:color w:val="231F20"/>
          <w:spacing w:val="39"/>
        </w:rPr>
        <w:t> </w:t>
      </w:r>
      <w:r>
        <w:rPr>
          <w:color w:val="231F20"/>
          <w:spacing w:val="4"/>
        </w:rPr>
        <w:t>interested</w:t>
      </w:r>
      <w:r>
        <w:rPr>
          <w:color w:val="231F20"/>
          <w:spacing w:val="39"/>
        </w:rPr>
        <w:t> </w:t>
      </w:r>
      <w:r>
        <w:rPr>
          <w:color w:val="231F20"/>
          <w:spacing w:val="-2"/>
        </w:rPr>
        <w:t>parties</w:t>
      </w:r>
    </w:p>
    <w:p>
      <w:pPr>
        <w:pStyle w:val="BodyText"/>
        <w:spacing w:line="230" w:lineRule="auto" w:before="187"/>
        <w:ind w:left="29" w:right="708"/>
        <w:jc w:val="both"/>
      </w:pPr>
      <w:r>
        <w:rPr>
          <w:color w:val="053CF5"/>
          <w:w w:val="110"/>
          <w:u w:val="single" w:color="053CF5"/>
        </w:rPr>
        <w:t>Subclause</w:t>
      </w:r>
      <w:r>
        <w:rPr>
          <w:color w:val="053CF5"/>
          <w:spacing w:val="34"/>
          <w:w w:val="110"/>
          <w:u w:val="single" w:color="053CF5"/>
        </w:rPr>
        <w:t> </w:t>
      </w:r>
      <w:r>
        <w:rPr>
          <w:color w:val="053CF5"/>
          <w:w w:val="110"/>
          <w:u w:val="single" w:color="053CF5"/>
        </w:rPr>
        <w:t>4.2</w:t>
      </w:r>
      <w:r>
        <w:rPr>
          <w:color w:val="053CF5"/>
          <w:spacing w:val="34"/>
          <w:w w:val="110"/>
        </w:rPr>
        <w:t> </w:t>
      </w:r>
      <w:r>
        <w:rPr>
          <w:color w:val="231F20"/>
          <w:w w:val="110"/>
        </w:rPr>
        <w:t>specifies</w:t>
      </w:r>
      <w:r>
        <w:rPr>
          <w:color w:val="231F20"/>
          <w:spacing w:val="34"/>
          <w:w w:val="110"/>
        </w:rPr>
        <w:t> </w:t>
      </w:r>
      <w:r>
        <w:rPr>
          <w:color w:val="231F20"/>
          <w:w w:val="110"/>
        </w:rPr>
        <w:t>requirements</w:t>
      </w:r>
      <w:r>
        <w:rPr>
          <w:color w:val="231F20"/>
          <w:spacing w:val="34"/>
          <w:w w:val="110"/>
        </w:rPr>
        <w:t> </w:t>
      </w:r>
      <w:r>
        <w:rPr>
          <w:color w:val="231F20"/>
          <w:w w:val="110"/>
        </w:rPr>
        <w:t>for</w:t>
      </w:r>
      <w:r>
        <w:rPr>
          <w:color w:val="231F20"/>
          <w:spacing w:val="34"/>
          <w:w w:val="110"/>
        </w:rPr>
        <w:t> </w:t>
      </w:r>
      <w:r>
        <w:rPr>
          <w:color w:val="231F20"/>
          <w:w w:val="110"/>
        </w:rPr>
        <w:t>the</w:t>
      </w:r>
      <w:r>
        <w:rPr>
          <w:color w:val="231F20"/>
          <w:spacing w:val="34"/>
          <w:w w:val="110"/>
        </w:rPr>
        <w:t> </w:t>
      </w:r>
      <w:r>
        <w:rPr>
          <w:color w:val="231F20"/>
          <w:w w:val="110"/>
        </w:rPr>
        <w:t>organization</w:t>
      </w:r>
      <w:r>
        <w:rPr>
          <w:color w:val="231F20"/>
          <w:spacing w:val="34"/>
          <w:w w:val="110"/>
        </w:rPr>
        <w:t> </w:t>
      </w:r>
      <w:r>
        <w:rPr>
          <w:color w:val="231F20"/>
          <w:w w:val="110"/>
        </w:rPr>
        <w:t>to</w:t>
      </w:r>
      <w:r>
        <w:rPr>
          <w:color w:val="231F20"/>
          <w:spacing w:val="34"/>
          <w:w w:val="110"/>
        </w:rPr>
        <w:t> </w:t>
      </w:r>
      <w:r>
        <w:rPr>
          <w:color w:val="231F20"/>
          <w:w w:val="110"/>
        </w:rPr>
        <w:t>determine</w:t>
      </w:r>
      <w:r>
        <w:rPr>
          <w:color w:val="231F20"/>
          <w:spacing w:val="34"/>
          <w:w w:val="110"/>
        </w:rPr>
        <w:t> </w:t>
      </w:r>
      <w:r>
        <w:rPr>
          <w:color w:val="231F20"/>
          <w:w w:val="110"/>
        </w:rPr>
        <w:t>the</w:t>
      </w:r>
      <w:r>
        <w:rPr>
          <w:color w:val="231F20"/>
          <w:spacing w:val="34"/>
          <w:w w:val="110"/>
        </w:rPr>
        <w:t> </w:t>
      </w:r>
      <w:r>
        <w:rPr>
          <w:color w:val="231F20"/>
          <w:w w:val="110"/>
        </w:rPr>
        <w:t>interested</w:t>
      </w:r>
      <w:r>
        <w:rPr>
          <w:color w:val="231F20"/>
          <w:spacing w:val="34"/>
          <w:w w:val="110"/>
        </w:rPr>
        <w:t> </w:t>
      </w:r>
      <w:r>
        <w:rPr>
          <w:color w:val="231F20"/>
          <w:w w:val="110"/>
        </w:rPr>
        <w:t>parties</w:t>
      </w:r>
      <w:r>
        <w:rPr>
          <w:color w:val="231F20"/>
          <w:spacing w:val="34"/>
          <w:w w:val="110"/>
        </w:rPr>
        <w:t> </w:t>
      </w:r>
      <w:r>
        <w:rPr>
          <w:color w:val="231F20"/>
          <w:w w:val="110"/>
        </w:rPr>
        <w:t>that are</w:t>
      </w:r>
      <w:r>
        <w:rPr>
          <w:color w:val="231F20"/>
          <w:w w:val="110"/>
        </w:rPr>
        <w:t> relevant</w:t>
      </w:r>
      <w:r>
        <w:rPr>
          <w:color w:val="231F20"/>
          <w:w w:val="110"/>
        </w:rPr>
        <w:t> to</w:t>
      </w:r>
      <w:r>
        <w:rPr>
          <w:color w:val="231F20"/>
          <w:w w:val="110"/>
        </w:rPr>
        <w:t> the</w:t>
      </w:r>
      <w:r>
        <w:rPr>
          <w:color w:val="231F20"/>
          <w:w w:val="110"/>
        </w:rPr>
        <w:t> quality</w:t>
      </w:r>
      <w:r>
        <w:rPr>
          <w:color w:val="231F20"/>
          <w:w w:val="110"/>
        </w:rPr>
        <w:t> management</w:t>
      </w:r>
      <w:r>
        <w:rPr>
          <w:color w:val="231F20"/>
          <w:w w:val="110"/>
        </w:rPr>
        <w:t> system</w:t>
      </w:r>
      <w:r>
        <w:rPr>
          <w:color w:val="231F20"/>
          <w:w w:val="110"/>
        </w:rPr>
        <w:t> and</w:t>
      </w:r>
      <w:r>
        <w:rPr>
          <w:color w:val="231F20"/>
          <w:w w:val="110"/>
        </w:rPr>
        <w:t> the</w:t>
      </w:r>
      <w:r>
        <w:rPr>
          <w:color w:val="231F20"/>
          <w:w w:val="110"/>
        </w:rPr>
        <w:t> requirements</w:t>
      </w:r>
      <w:r>
        <w:rPr>
          <w:color w:val="231F20"/>
          <w:w w:val="110"/>
        </w:rPr>
        <w:t> of</w:t>
      </w:r>
      <w:r>
        <w:rPr>
          <w:color w:val="231F20"/>
          <w:w w:val="110"/>
        </w:rPr>
        <w:t> those</w:t>
      </w:r>
      <w:r>
        <w:rPr>
          <w:color w:val="231F20"/>
          <w:w w:val="110"/>
        </w:rPr>
        <w:t> interested</w:t>
      </w:r>
      <w:r>
        <w:rPr>
          <w:color w:val="231F20"/>
          <w:w w:val="110"/>
        </w:rPr>
        <w:t> parties. However,</w:t>
      </w:r>
      <w:r>
        <w:rPr>
          <w:color w:val="231F20"/>
          <w:spacing w:val="-14"/>
          <w:w w:val="110"/>
        </w:rPr>
        <w:t> </w:t>
      </w:r>
      <w:r>
        <w:rPr>
          <w:color w:val="053CF5"/>
          <w:w w:val="110"/>
          <w:u w:val="single" w:color="053CF5"/>
        </w:rPr>
        <w:t>4.2</w:t>
      </w:r>
      <w:r>
        <w:rPr>
          <w:color w:val="053CF5"/>
          <w:spacing w:val="-14"/>
          <w:w w:val="110"/>
        </w:rPr>
        <w:t> </w:t>
      </w:r>
      <w:r>
        <w:rPr>
          <w:color w:val="231F20"/>
          <w:w w:val="110"/>
        </w:rPr>
        <w:t>does</w:t>
      </w:r>
      <w:r>
        <w:rPr>
          <w:color w:val="231F20"/>
          <w:spacing w:val="-14"/>
          <w:w w:val="110"/>
        </w:rPr>
        <w:t> </w:t>
      </w:r>
      <w:r>
        <w:rPr>
          <w:color w:val="231F20"/>
          <w:w w:val="110"/>
        </w:rPr>
        <w:t>not</w:t>
      </w:r>
      <w:r>
        <w:rPr>
          <w:color w:val="231F20"/>
          <w:spacing w:val="-14"/>
          <w:w w:val="110"/>
        </w:rPr>
        <w:t> </w:t>
      </w:r>
      <w:r>
        <w:rPr>
          <w:color w:val="231F20"/>
          <w:w w:val="110"/>
        </w:rPr>
        <w:t>imply</w:t>
      </w:r>
      <w:r>
        <w:rPr>
          <w:color w:val="231F20"/>
          <w:spacing w:val="-14"/>
          <w:w w:val="110"/>
        </w:rPr>
        <w:t> </w:t>
      </w:r>
      <w:r>
        <w:rPr>
          <w:color w:val="231F20"/>
          <w:w w:val="110"/>
        </w:rPr>
        <w:t>extension</w:t>
      </w:r>
      <w:r>
        <w:rPr>
          <w:color w:val="231F20"/>
          <w:spacing w:val="-14"/>
          <w:w w:val="110"/>
        </w:rPr>
        <w:t> </w:t>
      </w:r>
      <w:r>
        <w:rPr>
          <w:color w:val="231F20"/>
          <w:w w:val="110"/>
        </w:rPr>
        <w:t>of</w:t>
      </w:r>
      <w:r>
        <w:rPr>
          <w:color w:val="231F20"/>
          <w:spacing w:val="-14"/>
          <w:w w:val="110"/>
        </w:rPr>
        <w:t> </w:t>
      </w:r>
      <w:r>
        <w:rPr>
          <w:color w:val="231F20"/>
          <w:w w:val="110"/>
        </w:rPr>
        <w:t>quality</w:t>
      </w:r>
      <w:r>
        <w:rPr>
          <w:color w:val="231F20"/>
          <w:spacing w:val="-14"/>
          <w:w w:val="110"/>
        </w:rPr>
        <w:t> </w:t>
      </w:r>
      <w:r>
        <w:rPr>
          <w:color w:val="231F20"/>
          <w:w w:val="110"/>
        </w:rPr>
        <w:t>management</w:t>
      </w:r>
      <w:r>
        <w:rPr>
          <w:color w:val="231F20"/>
          <w:spacing w:val="-14"/>
          <w:w w:val="110"/>
        </w:rPr>
        <w:t> </w:t>
      </w:r>
      <w:r>
        <w:rPr>
          <w:color w:val="231F20"/>
          <w:w w:val="110"/>
        </w:rPr>
        <w:t>system</w:t>
      </w:r>
      <w:r>
        <w:rPr>
          <w:color w:val="231F20"/>
          <w:spacing w:val="-14"/>
          <w:w w:val="110"/>
        </w:rPr>
        <w:t> </w:t>
      </w:r>
      <w:r>
        <w:rPr>
          <w:color w:val="231F20"/>
          <w:w w:val="110"/>
        </w:rPr>
        <w:t>requirements</w:t>
      </w:r>
      <w:r>
        <w:rPr>
          <w:color w:val="231F20"/>
          <w:spacing w:val="-14"/>
          <w:w w:val="110"/>
        </w:rPr>
        <w:t> </w:t>
      </w:r>
      <w:r>
        <w:rPr>
          <w:color w:val="231F20"/>
          <w:w w:val="110"/>
        </w:rPr>
        <w:t>beyond</w:t>
      </w:r>
      <w:r>
        <w:rPr>
          <w:color w:val="231F20"/>
          <w:spacing w:val="-14"/>
          <w:w w:val="110"/>
        </w:rPr>
        <w:t> </w:t>
      </w:r>
      <w:r>
        <w:rPr>
          <w:color w:val="231F20"/>
          <w:w w:val="110"/>
        </w:rPr>
        <w:t>the</w:t>
      </w:r>
      <w:r>
        <w:rPr>
          <w:color w:val="231F20"/>
          <w:spacing w:val="-14"/>
          <w:w w:val="110"/>
        </w:rPr>
        <w:t> </w:t>
      </w:r>
      <w:r>
        <w:rPr>
          <w:color w:val="231F20"/>
          <w:w w:val="110"/>
        </w:rPr>
        <w:t>scope of this International Standard. As stated in the scope, this International Standard is applicable where an organization needs to demonstrate its ability to consistently provide products and services that meet customer and applicable statutory and regulatory requirements, and aims to enhance customer </w:t>
      </w:r>
      <w:r>
        <w:rPr>
          <w:color w:val="231F20"/>
          <w:spacing w:val="-2"/>
          <w:w w:val="110"/>
        </w:rPr>
        <w:t>satisfaction.</w:t>
      </w:r>
    </w:p>
    <w:p>
      <w:pPr>
        <w:pStyle w:val="BodyText"/>
        <w:spacing w:line="230" w:lineRule="auto" w:before="179"/>
        <w:ind w:left="29" w:right="709"/>
        <w:jc w:val="both"/>
      </w:pPr>
      <w:r>
        <w:rPr>
          <w:color w:val="231F20"/>
          <w:w w:val="110"/>
        </w:rPr>
        <w:t>There</w:t>
      </w:r>
      <w:r>
        <w:rPr>
          <w:color w:val="231F20"/>
          <w:w w:val="110"/>
        </w:rPr>
        <w:t> is</w:t>
      </w:r>
      <w:r>
        <w:rPr>
          <w:color w:val="231F20"/>
          <w:w w:val="110"/>
        </w:rPr>
        <w:t> no</w:t>
      </w:r>
      <w:r>
        <w:rPr>
          <w:color w:val="231F20"/>
          <w:w w:val="110"/>
        </w:rPr>
        <w:t> requirement</w:t>
      </w:r>
      <w:r>
        <w:rPr>
          <w:color w:val="231F20"/>
          <w:w w:val="110"/>
        </w:rPr>
        <w:t> in</w:t>
      </w:r>
      <w:r>
        <w:rPr>
          <w:color w:val="231F20"/>
          <w:w w:val="110"/>
        </w:rPr>
        <w:t> this</w:t>
      </w:r>
      <w:r>
        <w:rPr>
          <w:color w:val="231F20"/>
          <w:w w:val="110"/>
        </w:rPr>
        <w:t> International</w:t>
      </w:r>
      <w:r>
        <w:rPr>
          <w:color w:val="231F20"/>
          <w:w w:val="110"/>
        </w:rPr>
        <w:t> Standard</w:t>
      </w:r>
      <w:r>
        <w:rPr>
          <w:color w:val="231F20"/>
          <w:w w:val="110"/>
        </w:rPr>
        <w:t> for</w:t>
      </w:r>
      <w:r>
        <w:rPr>
          <w:color w:val="231F20"/>
          <w:w w:val="110"/>
        </w:rPr>
        <w:t> the</w:t>
      </w:r>
      <w:r>
        <w:rPr>
          <w:color w:val="231F20"/>
          <w:w w:val="110"/>
        </w:rPr>
        <w:t> organization</w:t>
      </w:r>
      <w:r>
        <w:rPr>
          <w:color w:val="231F20"/>
          <w:w w:val="110"/>
        </w:rPr>
        <w:t> to</w:t>
      </w:r>
      <w:r>
        <w:rPr>
          <w:color w:val="231F20"/>
          <w:w w:val="110"/>
        </w:rPr>
        <w:t> consider</w:t>
      </w:r>
      <w:r>
        <w:rPr>
          <w:color w:val="231F20"/>
          <w:w w:val="110"/>
        </w:rPr>
        <w:t> interested parties</w:t>
      </w:r>
      <w:r>
        <w:rPr>
          <w:color w:val="231F20"/>
          <w:spacing w:val="-2"/>
          <w:w w:val="110"/>
        </w:rPr>
        <w:t> </w:t>
      </w:r>
      <w:r>
        <w:rPr>
          <w:color w:val="231F20"/>
          <w:w w:val="110"/>
        </w:rPr>
        <w:t>where</w:t>
      </w:r>
      <w:r>
        <w:rPr>
          <w:color w:val="231F20"/>
          <w:spacing w:val="-2"/>
          <w:w w:val="110"/>
        </w:rPr>
        <w:t> </w:t>
      </w:r>
      <w:r>
        <w:rPr>
          <w:color w:val="231F20"/>
          <w:w w:val="110"/>
        </w:rPr>
        <w:t>it</w:t>
      </w:r>
      <w:r>
        <w:rPr>
          <w:color w:val="231F20"/>
          <w:spacing w:val="-2"/>
          <w:w w:val="110"/>
        </w:rPr>
        <w:t> </w:t>
      </w:r>
      <w:r>
        <w:rPr>
          <w:color w:val="231F20"/>
          <w:w w:val="110"/>
        </w:rPr>
        <w:t>has</w:t>
      </w:r>
      <w:r>
        <w:rPr>
          <w:color w:val="231F20"/>
          <w:spacing w:val="-2"/>
          <w:w w:val="110"/>
        </w:rPr>
        <w:t> </w:t>
      </w:r>
      <w:r>
        <w:rPr>
          <w:color w:val="231F20"/>
          <w:w w:val="110"/>
        </w:rPr>
        <w:t>decided</w:t>
      </w:r>
      <w:r>
        <w:rPr>
          <w:color w:val="231F20"/>
          <w:spacing w:val="-2"/>
          <w:w w:val="110"/>
        </w:rPr>
        <w:t> </w:t>
      </w:r>
      <w:r>
        <w:rPr>
          <w:color w:val="231F20"/>
          <w:w w:val="110"/>
        </w:rPr>
        <w:t>that</w:t>
      </w:r>
      <w:r>
        <w:rPr>
          <w:color w:val="231F20"/>
          <w:spacing w:val="-2"/>
          <w:w w:val="110"/>
        </w:rPr>
        <w:t> </w:t>
      </w:r>
      <w:r>
        <w:rPr>
          <w:color w:val="231F20"/>
          <w:w w:val="110"/>
        </w:rPr>
        <w:t>those</w:t>
      </w:r>
      <w:r>
        <w:rPr>
          <w:color w:val="231F20"/>
          <w:spacing w:val="-2"/>
          <w:w w:val="110"/>
        </w:rPr>
        <w:t> </w:t>
      </w:r>
      <w:r>
        <w:rPr>
          <w:color w:val="231F20"/>
          <w:w w:val="110"/>
        </w:rPr>
        <w:t>parties</w:t>
      </w:r>
      <w:r>
        <w:rPr>
          <w:color w:val="231F20"/>
          <w:spacing w:val="-2"/>
          <w:w w:val="110"/>
        </w:rPr>
        <w:t> </w:t>
      </w:r>
      <w:r>
        <w:rPr>
          <w:color w:val="231F20"/>
          <w:w w:val="110"/>
        </w:rPr>
        <w:t>are</w:t>
      </w:r>
      <w:r>
        <w:rPr>
          <w:color w:val="231F20"/>
          <w:spacing w:val="-2"/>
          <w:w w:val="110"/>
        </w:rPr>
        <w:t> </w:t>
      </w:r>
      <w:r>
        <w:rPr>
          <w:color w:val="231F20"/>
          <w:w w:val="110"/>
        </w:rPr>
        <w:t>not</w:t>
      </w:r>
      <w:r>
        <w:rPr>
          <w:color w:val="231F20"/>
          <w:spacing w:val="-2"/>
          <w:w w:val="110"/>
        </w:rPr>
        <w:t> </w:t>
      </w:r>
      <w:r>
        <w:rPr>
          <w:color w:val="231F20"/>
          <w:w w:val="110"/>
        </w:rPr>
        <w:t>relevant</w:t>
      </w:r>
      <w:r>
        <w:rPr>
          <w:color w:val="231F20"/>
          <w:spacing w:val="-2"/>
          <w:w w:val="110"/>
        </w:rPr>
        <w:t> </w:t>
      </w:r>
      <w:r>
        <w:rPr>
          <w:color w:val="231F20"/>
          <w:w w:val="110"/>
        </w:rPr>
        <w:t>to</w:t>
      </w:r>
      <w:r>
        <w:rPr>
          <w:color w:val="231F20"/>
          <w:spacing w:val="-2"/>
          <w:w w:val="110"/>
        </w:rPr>
        <w:t> </w:t>
      </w:r>
      <w:r>
        <w:rPr>
          <w:color w:val="231F20"/>
          <w:w w:val="110"/>
        </w:rPr>
        <w:t>its</w:t>
      </w:r>
      <w:r>
        <w:rPr>
          <w:color w:val="231F20"/>
          <w:spacing w:val="-2"/>
          <w:w w:val="110"/>
        </w:rPr>
        <w:t> </w:t>
      </w:r>
      <w:r>
        <w:rPr>
          <w:color w:val="231F20"/>
          <w:w w:val="110"/>
        </w:rPr>
        <w:t>quality</w:t>
      </w:r>
      <w:r>
        <w:rPr>
          <w:color w:val="231F20"/>
          <w:spacing w:val="-2"/>
          <w:w w:val="110"/>
        </w:rPr>
        <w:t> </w:t>
      </w:r>
      <w:r>
        <w:rPr>
          <w:color w:val="231F20"/>
          <w:w w:val="110"/>
        </w:rPr>
        <w:t>management</w:t>
      </w:r>
      <w:r>
        <w:rPr>
          <w:color w:val="231F20"/>
          <w:spacing w:val="-2"/>
          <w:w w:val="110"/>
        </w:rPr>
        <w:t> </w:t>
      </w:r>
      <w:r>
        <w:rPr>
          <w:color w:val="231F20"/>
          <w:w w:val="110"/>
        </w:rPr>
        <w:t>system.</w:t>
      </w:r>
      <w:r>
        <w:rPr>
          <w:color w:val="231F20"/>
          <w:spacing w:val="-2"/>
          <w:w w:val="110"/>
        </w:rPr>
        <w:t> </w:t>
      </w:r>
      <w:r>
        <w:rPr>
          <w:color w:val="231F20"/>
          <w:w w:val="110"/>
        </w:rPr>
        <w:t>It</w:t>
      </w:r>
      <w:r>
        <w:rPr>
          <w:color w:val="231F20"/>
          <w:spacing w:val="-2"/>
          <w:w w:val="110"/>
        </w:rPr>
        <w:t> </w:t>
      </w:r>
      <w:r>
        <w:rPr>
          <w:color w:val="231F20"/>
          <w:w w:val="110"/>
        </w:rPr>
        <w:t>is for</w:t>
      </w:r>
      <w:r>
        <w:rPr>
          <w:color w:val="231F20"/>
          <w:spacing w:val="-10"/>
          <w:w w:val="110"/>
        </w:rPr>
        <w:t> </w:t>
      </w:r>
      <w:r>
        <w:rPr>
          <w:color w:val="231F20"/>
          <w:w w:val="110"/>
        </w:rPr>
        <w:t>the</w:t>
      </w:r>
      <w:r>
        <w:rPr>
          <w:color w:val="231F20"/>
          <w:spacing w:val="-10"/>
          <w:w w:val="110"/>
        </w:rPr>
        <w:t> </w:t>
      </w:r>
      <w:r>
        <w:rPr>
          <w:color w:val="231F20"/>
          <w:w w:val="110"/>
        </w:rPr>
        <w:t>organization</w:t>
      </w:r>
      <w:r>
        <w:rPr>
          <w:color w:val="231F20"/>
          <w:spacing w:val="-10"/>
          <w:w w:val="110"/>
        </w:rPr>
        <w:t> </w:t>
      </w:r>
      <w:r>
        <w:rPr>
          <w:color w:val="231F20"/>
          <w:w w:val="110"/>
        </w:rPr>
        <w:t>to</w:t>
      </w:r>
      <w:r>
        <w:rPr>
          <w:color w:val="231F20"/>
          <w:spacing w:val="-10"/>
          <w:w w:val="110"/>
        </w:rPr>
        <w:t> </w:t>
      </w:r>
      <w:r>
        <w:rPr>
          <w:color w:val="231F20"/>
          <w:w w:val="110"/>
        </w:rPr>
        <w:t>decide</w:t>
      </w:r>
      <w:r>
        <w:rPr>
          <w:color w:val="231F20"/>
          <w:spacing w:val="-10"/>
          <w:w w:val="110"/>
        </w:rPr>
        <w:t> </w:t>
      </w:r>
      <w:r>
        <w:rPr>
          <w:color w:val="231F20"/>
          <w:w w:val="110"/>
        </w:rPr>
        <w:t>if</w:t>
      </w:r>
      <w:r>
        <w:rPr>
          <w:color w:val="231F20"/>
          <w:spacing w:val="-10"/>
          <w:w w:val="110"/>
        </w:rPr>
        <w:t> </w:t>
      </w:r>
      <w:r>
        <w:rPr>
          <w:color w:val="231F20"/>
          <w:w w:val="110"/>
        </w:rPr>
        <w:t>a</w:t>
      </w:r>
      <w:r>
        <w:rPr>
          <w:color w:val="231F20"/>
          <w:spacing w:val="-10"/>
          <w:w w:val="110"/>
        </w:rPr>
        <w:t> </w:t>
      </w:r>
      <w:r>
        <w:rPr>
          <w:color w:val="231F20"/>
          <w:w w:val="110"/>
        </w:rPr>
        <w:t>particular</w:t>
      </w:r>
      <w:r>
        <w:rPr>
          <w:color w:val="231F20"/>
          <w:spacing w:val="-10"/>
          <w:w w:val="110"/>
        </w:rPr>
        <w:t> </w:t>
      </w:r>
      <w:r>
        <w:rPr>
          <w:color w:val="231F20"/>
          <w:w w:val="110"/>
        </w:rPr>
        <w:t>requirement</w:t>
      </w:r>
      <w:r>
        <w:rPr>
          <w:color w:val="231F20"/>
          <w:spacing w:val="-10"/>
          <w:w w:val="110"/>
        </w:rPr>
        <w:t> </w:t>
      </w:r>
      <w:r>
        <w:rPr>
          <w:color w:val="231F20"/>
          <w:w w:val="110"/>
        </w:rPr>
        <w:t>of</w:t>
      </w:r>
      <w:r>
        <w:rPr>
          <w:color w:val="231F20"/>
          <w:spacing w:val="-10"/>
          <w:w w:val="110"/>
        </w:rPr>
        <w:t> </w:t>
      </w:r>
      <w:r>
        <w:rPr>
          <w:color w:val="231F20"/>
          <w:w w:val="110"/>
        </w:rPr>
        <w:t>a</w:t>
      </w:r>
      <w:r>
        <w:rPr>
          <w:color w:val="231F20"/>
          <w:spacing w:val="-10"/>
          <w:w w:val="110"/>
        </w:rPr>
        <w:t> </w:t>
      </w:r>
      <w:r>
        <w:rPr>
          <w:color w:val="231F20"/>
          <w:w w:val="110"/>
        </w:rPr>
        <w:t>relevant</w:t>
      </w:r>
      <w:r>
        <w:rPr>
          <w:color w:val="231F20"/>
          <w:spacing w:val="-10"/>
          <w:w w:val="110"/>
        </w:rPr>
        <w:t> </w:t>
      </w:r>
      <w:r>
        <w:rPr>
          <w:color w:val="231F20"/>
          <w:w w:val="110"/>
        </w:rPr>
        <w:t>interested</w:t>
      </w:r>
      <w:r>
        <w:rPr>
          <w:color w:val="231F20"/>
          <w:spacing w:val="-10"/>
          <w:w w:val="110"/>
        </w:rPr>
        <w:t> </w:t>
      </w:r>
      <w:r>
        <w:rPr>
          <w:color w:val="231F20"/>
          <w:w w:val="110"/>
        </w:rPr>
        <w:t>party</w:t>
      </w:r>
      <w:r>
        <w:rPr>
          <w:color w:val="231F20"/>
          <w:spacing w:val="-10"/>
          <w:w w:val="110"/>
        </w:rPr>
        <w:t> </w:t>
      </w:r>
      <w:r>
        <w:rPr>
          <w:color w:val="231F20"/>
          <w:w w:val="110"/>
        </w:rPr>
        <w:t>is</w:t>
      </w:r>
      <w:r>
        <w:rPr>
          <w:color w:val="231F20"/>
          <w:spacing w:val="-10"/>
          <w:w w:val="110"/>
        </w:rPr>
        <w:t> </w:t>
      </w:r>
      <w:r>
        <w:rPr>
          <w:color w:val="231F20"/>
          <w:w w:val="110"/>
        </w:rPr>
        <w:t>relevant</w:t>
      </w:r>
      <w:r>
        <w:rPr>
          <w:color w:val="231F20"/>
          <w:spacing w:val="-10"/>
          <w:w w:val="110"/>
        </w:rPr>
        <w:t> </w:t>
      </w:r>
      <w:r>
        <w:rPr>
          <w:color w:val="231F20"/>
          <w:w w:val="110"/>
        </w:rPr>
        <w:t>to</w:t>
      </w:r>
      <w:r>
        <w:rPr>
          <w:color w:val="231F20"/>
          <w:spacing w:val="-10"/>
          <w:w w:val="110"/>
        </w:rPr>
        <w:t> </w:t>
      </w:r>
      <w:r>
        <w:rPr>
          <w:color w:val="231F20"/>
          <w:w w:val="110"/>
        </w:rPr>
        <w:t>its quality management system.</w:t>
      </w:r>
    </w:p>
    <w:p>
      <w:pPr>
        <w:pStyle w:val="BodyText"/>
        <w:spacing w:before="124"/>
      </w:pPr>
    </w:p>
    <w:p>
      <w:pPr>
        <w:pStyle w:val="Heading3"/>
        <w:numPr>
          <w:ilvl w:val="1"/>
          <w:numId w:val="67"/>
        </w:numPr>
        <w:tabs>
          <w:tab w:pos="593" w:val="left" w:leader="none"/>
        </w:tabs>
        <w:spacing w:line="240" w:lineRule="auto" w:before="0" w:after="0"/>
        <w:ind w:left="593" w:right="0" w:hanging="564"/>
        <w:jc w:val="left"/>
      </w:pPr>
      <w:r>
        <w:rPr>
          <w:color w:val="231F20"/>
          <w:w w:val="105"/>
        </w:rPr>
        <w:t>Risk-based</w:t>
      </w:r>
      <w:r>
        <w:rPr>
          <w:color w:val="231F20"/>
          <w:spacing w:val="-4"/>
          <w:w w:val="105"/>
        </w:rPr>
        <w:t> </w:t>
      </w:r>
      <w:r>
        <w:rPr>
          <w:color w:val="231F20"/>
          <w:spacing w:val="-2"/>
          <w:w w:val="105"/>
        </w:rPr>
        <w:t>thinking</w:t>
      </w:r>
    </w:p>
    <w:p>
      <w:pPr>
        <w:pStyle w:val="BodyText"/>
        <w:spacing w:line="247" w:lineRule="exact" w:before="179"/>
        <w:ind w:left="29"/>
        <w:jc w:val="both"/>
      </w:pPr>
      <w:r>
        <w:rPr>
          <w:color w:val="231F20"/>
          <w:spacing w:val="2"/>
        </w:rPr>
        <w:t>The</w:t>
      </w:r>
      <w:r>
        <w:rPr>
          <w:color w:val="231F20"/>
          <w:spacing w:val="23"/>
        </w:rPr>
        <w:t> </w:t>
      </w:r>
      <w:r>
        <w:rPr>
          <w:color w:val="231F20"/>
          <w:spacing w:val="2"/>
        </w:rPr>
        <w:t>concept</w:t>
      </w:r>
      <w:r>
        <w:rPr>
          <w:color w:val="231F20"/>
          <w:spacing w:val="23"/>
        </w:rPr>
        <w:t> </w:t>
      </w:r>
      <w:r>
        <w:rPr>
          <w:color w:val="231F20"/>
          <w:spacing w:val="2"/>
        </w:rPr>
        <w:t>of</w:t>
      </w:r>
      <w:r>
        <w:rPr>
          <w:color w:val="231F20"/>
          <w:spacing w:val="23"/>
        </w:rPr>
        <w:t> </w:t>
      </w:r>
      <w:r>
        <w:rPr>
          <w:color w:val="231F20"/>
          <w:spacing w:val="2"/>
        </w:rPr>
        <w:t>risk-based</w:t>
      </w:r>
      <w:r>
        <w:rPr>
          <w:color w:val="231F20"/>
          <w:spacing w:val="23"/>
        </w:rPr>
        <w:t> </w:t>
      </w:r>
      <w:r>
        <w:rPr>
          <w:color w:val="231F20"/>
          <w:spacing w:val="2"/>
        </w:rPr>
        <w:t>thinking</w:t>
      </w:r>
      <w:r>
        <w:rPr>
          <w:color w:val="231F20"/>
          <w:spacing w:val="24"/>
        </w:rPr>
        <w:t> </w:t>
      </w:r>
      <w:r>
        <w:rPr>
          <w:color w:val="231F20"/>
          <w:spacing w:val="2"/>
        </w:rPr>
        <w:t>has</w:t>
      </w:r>
      <w:r>
        <w:rPr>
          <w:color w:val="231F20"/>
          <w:spacing w:val="23"/>
        </w:rPr>
        <w:t> </w:t>
      </w:r>
      <w:r>
        <w:rPr>
          <w:color w:val="231F20"/>
          <w:spacing w:val="2"/>
        </w:rPr>
        <w:t>been</w:t>
      </w:r>
      <w:r>
        <w:rPr>
          <w:color w:val="231F20"/>
          <w:spacing w:val="23"/>
        </w:rPr>
        <w:t> </w:t>
      </w:r>
      <w:r>
        <w:rPr>
          <w:color w:val="231F20"/>
          <w:spacing w:val="2"/>
        </w:rPr>
        <w:t>implicit</w:t>
      </w:r>
      <w:r>
        <w:rPr>
          <w:color w:val="231F20"/>
          <w:spacing w:val="23"/>
        </w:rPr>
        <w:t> </w:t>
      </w:r>
      <w:r>
        <w:rPr>
          <w:color w:val="231F20"/>
          <w:spacing w:val="2"/>
        </w:rPr>
        <w:t>in</w:t>
      </w:r>
      <w:r>
        <w:rPr>
          <w:color w:val="231F20"/>
          <w:spacing w:val="24"/>
        </w:rPr>
        <w:t> </w:t>
      </w:r>
      <w:r>
        <w:rPr>
          <w:color w:val="231F20"/>
          <w:spacing w:val="2"/>
        </w:rPr>
        <w:t>previous</w:t>
      </w:r>
      <w:r>
        <w:rPr>
          <w:color w:val="231F20"/>
          <w:spacing w:val="23"/>
        </w:rPr>
        <w:t> </w:t>
      </w:r>
      <w:r>
        <w:rPr>
          <w:color w:val="231F20"/>
          <w:spacing w:val="2"/>
        </w:rPr>
        <w:t>editions</w:t>
      </w:r>
      <w:r>
        <w:rPr>
          <w:color w:val="231F20"/>
          <w:spacing w:val="23"/>
        </w:rPr>
        <w:t> </w:t>
      </w:r>
      <w:r>
        <w:rPr>
          <w:color w:val="231F20"/>
          <w:spacing w:val="2"/>
        </w:rPr>
        <w:t>of</w:t>
      </w:r>
      <w:r>
        <w:rPr>
          <w:color w:val="231F20"/>
          <w:spacing w:val="23"/>
        </w:rPr>
        <w:t> </w:t>
      </w:r>
      <w:r>
        <w:rPr>
          <w:color w:val="231F20"/>
          <w:spacing w:val="2"/>
        </w:rPr>
        <w:t>this</w:t>
      </w:r>
      <w:r>
        <w:rPr>
          <w:color w:val="231F20"/>
          <w:spacing w:val="23"/>
        </w:rPr>
        <w:t> </w:t>
      </w:r>
      <w:r>
        <w:rPr>
          <w:color w:val="231F20"/>
          <w:spacing w:val="2"/>
        </w:rPr>
        <w:t>International</w:t>
      </w:r>
      <w:r>
        <w:rPr>
          <w:color w:val="231F20"/>
          <w:spacing w:val="24"/>
        </w:rPr>
        <w:t> </w:t>
      </w:r>
      <w:r>
        <w:rPr>
          <w:color w:val="231F20"/>
          <w:spacing w:val="-2"/>
        </w:rPr>
        <w:t>Standard,</w:t>
      </w:r>
    </w:p>
    <w:p>
      <w:pPr>
        <w:pStyle w:val="BodyText"/>
        <w:spacing w:line="230" w:lineRule="auto" w:before="3"/>
        <w:ind w:left="29" w:right="706"/>
        <w:jc w:val="both"/>
      </w:pPr>
      <w:r>
        <w:rPr>
          <w:color w:val="231F20"/>
          <w:w w:val="110"/>
        </w:rPr>
        <w:t>e.g.</w:t>
      </w:r>
      <w:r>
        <w:rPr>
          <w:color w:val="231F20"/>
          <w:w w:val="110"/>
        </w:rPr>
        <w:t> through</w:t>
      </w:r>
      <w:r>
        <w:rPr>
          <w:color w:val="231F20"/>
          <w:w w:val="110"/>
        </w:rPr>
        <w:t> requirements</w:t>
      </w:r>
      <w:r>
        <w:rPr>
          <w:color w:val="231F20"/>
          <w:w w:val="110"/>
        </w:rPr>
        <w:t> for</w:t>
      </w:r>
      <w:r>
        <w:rPr>
          <w:color w:val="231F20"/>
          <w:w w:val="110"/>
        </w:rPr>
        <w:t> planning,</w:t>
      </w:r>
      <w:r>
        <w:rPr>
          <w:color w:val="231F20"/>
          <w:w w:val="110"/>
        </w:rPr>
        <w:t> review</w:t>
      </w:r>
      <w:r>
        <w:rPr>
          <w:color w:val="231F20"/>
          <w:w w:val="110"/>
        </w:rPr>
        <w:t> and</w:t>
      </w:r>
      <w:r>
        <w:rPr>
          <w:color w:val="231F20"/>
          <w:w w:val="110"/>
        </w:rPr>
        <w:t> improvement.</w:t>
      </w:r>
      <w:r>
        <w:rPr>
          <w:color w:val="231F20"/>
          <w:w w:val="110"/>
        </w:rPr>
        <w:t> This</w:t>
      </w:r>
      <w:r>
        <w:rPr>
          <w:color w:val="231F20"/>
          <w:w w:val="110"/>
        </w:rPr>
        <w:t> International</w:t>
      </w:r>
      <w:r>
        <w:rPr>
          <w:color w:val="231F20"/>
          <w:w w:val="110"/>
        </w:rPr>
        <w:t> Standard specifies requirements for the organization to understand its context (see </w:t>
      </w:r>
      <w:r>
        <w:rPr>
          <w:color w:val="053CF5"/>
          <w:w w:val="110"/>
          <w:u w:val="single" w:color="053CF5"/>
        </w:rPr>
        <w:t>4.1</w:t>
      </w:r>
      <w:r>
        <w:rPr>
          <w:color w:val="231F20"/>
          <w:w w:val="110"/>
        </w:rPr>
        <w:t>) and determine risks as a basis for planning (see </w:t>
      </w:r>
      <w:r>
        <w:rPr>
          <w:color w:val="053CF5"/>
          <w:w w:val="110"/>
          <w:u w:val="single" w:color="053CF5"/>
        </w:rPr>
        <w:t>6.1</w:t>
      </w:r>
      <w:r>
        <w:rPr>
          <w:color w:val="231F20"/>
          <w:w w:val="110"/>
        </w:rPr>
        <w:t>). This represents the application of risk-based thinking to planning and </w:t>
      </w:r>
      <w:r>
        <w:rPr>
          <w:color w:val="231F20"/>
        </w:rPr>
        <w:t>implementing</w:t>
      </w:r>
      <w:r>
        <w:rPr>
          <w:color w:val="231F20"/>
          <w:spacing w:val="33"/>
        </w:rPr>
        <w:t> </w:t>
      </w:r>
      <w:r>
        <w:rPr>
          <w:color w:val="231F20"/>
        </w:rPr>
        <w:t>quality</w:t>
      </w:r>
      <w:r>
        <w:rPr>
          <w:color w:val="231F20"/>
          <w:spacing w:val="35"/>
        </w:rPr>
        <w:t> </w:t>
      </w:r>
      <w:r>
        <w:rPr>
          <w:color w:val="231F20"/>
        </w:rPr>
        <w:t>management</w:t>
      </w:r>
      <w:r>
        <w:rPr>
          <w:color w:val="231F20"/>
          <w:spacing w:val="34"/>
        </w:rPr>
        <w:t> </w:t>
      </w:r>
      <w:r>
        <w:rPr>
          <w:color w:val="231F20"/>
        </w:rPr>
        <w:t>system</w:t>
      </w:r>
      <w:r>
        <w:rPr>
          <w:color w:val="231F20"/>
          <w:spacing w:val="33"/>
        </w:rPr>
        <w:t> </w:t>
      </w:r>
      <w:r>
        <w:rPr>
          <w:color w:val="231F20"/>
        </w:rPr>
        <w:t>processes</w:t>
      </w:r>
      <w:r>
        <w:rPr>
          <w:color w:val="231F20"/>
          <w:spacing w:val="33"/>
        </w:rPr>
        <w:t> </w:t>
      </w:r>
      <w:r>
        <w:rPr>
          <w:color w:val="231F20"/>
        </w:rPr>
        <w:t>(see</w:t>
      </w:r>
      <w:r>
        <w:rPr>
          <w:color w:val="231F20"/>
          <w:spacing w:val="36"/>
        </w:rPr>
        <w:t> </w:t>
      </w:r>
      <w:r>
        <w:rPr>
          <w:color w:val="053CF5"/>
          <w:u w:val="single" w:color="053CF5"/>
        </w:rPr>
        <w:t>4.4</w:t>
      </w:r>
      <w:r>
        <w:rPr>
          <w:color w:val="231F20"/>
        </w:rPr>
        <w:t>)</w:t>
      </w:r>
      <w:r>
        <w:rPr>
          <w:color w:val="231F20"/>
          <w:spacing w:val="35"/>
        </w:rPr>
        <w:t> </w:t>
      </w:r>
      <w:r>
        <w:rPr>
          <w:color w:val="231F20"/>
        </w:rPr>
        <w:t>and</w:t>
      </w:r>
      <w:r>
        <w:rPr>
          <w:color w:val="231F20"/>
          <w:spacing w:val="33"/>
        </w:rPr>
        <w:t> </w:t>
      </w:r>
      <w:r>
        <w:rPr>
          <w:color w:val="231F20"/>
        </w:rPr>
        <w:t>will</w:t>
      </w:r>
      <w:r>
        <w:rPr>
          <w:color w:val="231F20"/>
          <w:spacing w:val="34"/>
        </w:rPr>
        <w:t> </w:t>
      </w:r>
      <w:r>
        <w:rPr>
          <w:color w:val="231F20"/>
        </w:rPr>
        <w:t>assist</w:t>
      </w:r>
      <w:r>
        <w:rPr>
          <w:color w:val="231F20"/>
          <w:spacing w:val="33"/>
        </w:rPr>
        <w:t> </w:t>
      </w:r>
      <w:r>
        <w:rPr>
          <w:color w:val="231F20"/>
        </w:rPr>
        <w:t>in</w:t>
      </w:r>
      <w:r>
        <w:rPr>
          <w:color w:val="231F20"/>
          <w:spacing w:val="34"/>
        </w:rPr>
        <w:t> </w:t>
      </w:r>
      <w:r>
        <w:rPr>
          <w:color w:val="231F20"/>
        </w:rPr>
        <w:t>determining</w:t>
      </w:r>
      <w:r>
        <w:rPr>
          <w:color w:val="231F20"/>
          <w:spacing w:val="33"/>
        </w:rPr>
        <w:t> </w:t>
      </w:r>
      <w:r>
        <w:rPr>
          <w:color w:val="231F20"/>
        </w:rPr>
        <w:t>the</w:t>
      </w:r>
      <w:r>
        <w:rPr>
          <w:color w:val="231F20"/>
          <w:spacing w:val="35"/>
        </w:rPr>
        <w:t> </w:t>
      </w:r>
      <w:r>
        <w:rPr>
          <w:color w:val="231F20"/>
        </w:rPr>
        <w:t>extent</w:t>
      </w:r>
      <w:r>
        <w:rPr>
          <w:color w:val="231F20"/>
          <w:spacing w:val="80"/>
          <w:w w:val="150"/>
        </w:rPr>
        <w:t> </w:t>
      </w:r>
      <w:r>
        <w:rPr>
          <w:color w:val="231F20"/>
          <w:w w:val="110"/>
        </w:rPr>
        <w:t>of documented information.</w:t>
      </w:r>
    </w:p>
    <w:p>
      <w:pPr>
        <w:pStyle w:val="BodyText"/>
        <w:spacing w:line="230" w:lineRule="auto" w:before="180"/>
        <w:ind w:left="29" w:right="708"/>
        <w:jc w:val="both"/>
      </w:pPr>
      <w:r>
        <w:rPr>
          <w:color w:val="231F20"/>
          <w:w w:val="110"/>
        </w:rPr>
        <w:t>One</w:t>
      </w:r>
      <w:r>
        <w:rPr>
          <w:color w:val="231F20"/>
          <w:spacing w:val="-6"/>
          <w:w w:val="110"/>
        </w:rPr>
        <w:t> </w:t>
      </w:r>
      <w:r>
        <w:rPr>
          <w:color w:val="231F20"/>
          <w:w w:val="110"/>
        </w:rPr>
        <w:t>of</w:t>
      </w:r>
      <w:r>
        <w:rPr>
          <w:color w:val="231F20"/>
          <w:spacing w:val="-6"/>
          <w:w w:val="110"/>
        </w:rPr>
        <w:t> </w:t>
      </w:r>
      <w:r>
        <w:rPr>
          <w:color w:val="231F20"/>
          <w:w w:val="110"/>
        </w:rPr>
        <w:t>the</w:t>
      </w:r>
      <w:r>
        <w:rPr>
          <w:color w:val="231F20"/>
          <w:spacing w:val="-6"/>
          <w:w w:val="110"/>
        </w:rPr>
        <w:t> </w:t>
      </w:r>
      <w:r>
        <w:rPr>
          <w:color w:val="231F20"/>
          <w:w w:val="110"/>
        </w:rPr>
        <w:t>key</w:t>
      </w:r>
      <w:r>
        <w:rPr>
          <w:color w:val="231F20"/>
          <w:spacing w:val="-6"/>
          <w:w w:val="110"/>
        </w:rPr>
        <w:t> </w:t>
      </w:r>
      <w:r>
        <w:rPr>
          <w:color w:val="231F20"/>
          <w:w w:val="110"/>
        </w:rPr>
        <w:t>purposes</w:t>
      </w:r>
      <w:r>
        <w:rPr>
          <w:color w:val="231F20"/>
          <w:spacing w:val="-6"/>
          <w:w w:val="110"/>
        </w:rPr>
        <w:t> </w:t>
      </w:r>
      <w:r>
        <w:rPr>
          <w:color w:val="231F20"/>
          <w:w w:val="110"/>
        </w:rPr>
        <w:t>of</w:t>
      </w:r>
      <w:r>
        <w:rPr>
          <w:color w:val="231F20"/>
          <w:spacing w:val="-6"/>
          <w:w w:val="110"/>
        </w:rPr>
        <w:t> </w:t>
      </w:r>
      <w:r>
        <w:rPr>
          <w:color w:val="231F20"/>
          <w:w w:val="110"/>
        </w:rPr>
        <w:t>a</w:t>
      </w:r>
      <w:r>
        <w:rPr>
          <w:color w:val="231F20"/>
          <w:spacing w:val="-6"/>
          <w:w w:val="110"/>
        </w:rPr>
        <w:t> </w:t>
      </w:r>
      <w:r>
        <w:rPr>
          <w:color w:val="231F20"/>
          <w:w w:val="110"/>
        </w:rPr>
        <w:t>quality</w:t>
      </w:r>
      <w:r>
        <w:rPr>
          <w:color w:val="231F20"/>
          <w:spacing w:val="-6"/>
          <w:w w:val="110"/>
        </w:rPr>
        <w:t> </w:t>
      </w:r>
      <w:r>
        <w:rPr>
          <w:color w:val="231F20"/>
          <w:w w:val="110"/>
        </w:rPr>
        <w:t>management</w:t>
      </w:r>
      <w:r>
        <w:rPr>
          <w:color w:val="231F20"/>
          <w:spacing w:val="-6"/>
          <w:w w:val="110"/>
        </w:rPr>
        <w:t> </w:t>
      </w:r>
      <w:r>
        <w:rPr>
          <w:color w:val="231F20"/>
          <w:w w:val="110"/>
        </w:rPr>
        <w:t>system</w:t>
      </w:r>
      <w:r>
        <w:rPr>
          <w:color w:val="231F20"/>
          <w:spacing w:val="-6"/>
          <w:w w:val="110"/>
        </w:rPr>
        <w:t> </w:t>
      </w:r>
      <w:r>
        <w:rPr>
          <w:color w:val="231F20"/>
          <w:w w:val="110"/>
        </w:rPr>
        <w:t>is</w:t>
      </w:r>
      <w:r>
        <w:rPr>
          <w:color w:val="231F20"/>
          <w:spacing w:val="-6"/>
          <w:w w:val="110"/>
        </w:rPr>
        <w:t> </w:t>
      </w:r>
      <w:r>
        <w:rPr>
          <w:color w:val="231F20"/>
          <w:w w:val="110"/>
        </w:rPr>
        <w:t>to</w:t>
      </w:r>
      <w:r>
        <w:rPr>
          <w:color w:val="231F20"/>
          <w:spacing w:val="-6"/>
          <w:w w:val="110"/>
        </w:rPr>
        <w:t> </w:t>
      </w:r>
      <w:r>
        <w:rPr>
          <w:color w:val="231F20"/>
          <w:w w:val="110"/>
        </w:rPr>
        <w:t>act</w:t>
      </w:r>
      <w:r>
        <w:rPr>
          <w:color w:val="231F20"/>
          <w:spacing w:val="-6"/>
          <w:w w:val="110"/>
        </w:rPr>
        <w:t> </w:t>
      </w:r>
      <w:r>
        <w:rPr>
          <w:color w:val="231F20"/>
          <w:w w:val="110"/>
        </w:rPr>
        <w:t>as</w:t>
      </w:r>
      <w:r>
        <w:rPr>
          <w:color w:val="231F20"/>
          <w:spacing w:val="-6"/>
          <w:w w:val="110"/>
        </w:rPr>
        <w:t> </w:t>
      </w:r>
      <w:r>
        <w:rPr>
          <w:color w:val="231F20"/>
          <w:w w:val="110"/>
        </w:rPr>
        <w:t>a</w:t>
      </w:r>
      <w:r>
        <w:rPr>
          <w:color w:val="231F20"/>
          <w:spacing w:val="-6"/>
          <w:w w:val="110"/>
        </w:rPr>
        <w:t> </w:t>
      </w:r>
      <w:r>
        <w:rPr>
          <w:color w:val="231F20"/>
          <w:w w:val="110"/>
        </w:rPr>
        <w:t>preventive</w:t>
      </w:r>
      <w:r>
        <w:rPr>
          <w:color w:val="231F20"/>
          <w:spacing w:val="-6"/>
          <w:w w:val="110"/>
        </w:rPr>
        <w:t> </w:t>
      </w:r>
      <w:r>
        <w:rPr>
          <w:color w:val="231F20"/>
          <w:w w:val="110"/>
        </w:rPr>
        <w:t>tool.</w:t>
      </w:r>
      <w:r>
        <w:rPr>
          <w:color w:val="231F20"/>
          <w:spacing w:val="-6"/>
          <w:w w:val="110"/>
        </w:rPr>
        <w:t> </w:t>
      </w:r>
      <w:r>
        <w:rPr>
          <w:color w:val="231F20"/>
          <w:w w:val="110"/>
        </w:rPr>
        <w:t>Consequently, this International Standard does not have a separate clause or subclause on preventive action. The </w:t>
      </w:r>
      <w:r>
        <w:rPr>
          <w:color w:val="231F20"/>
        </w:rPr>
        <w:t>concept of preventive action is expressed through the use of risk-based thinking in formulating quality </w:t>
      </w:r>
      <w:r>
        <w:rPr>
          <w:color w:val="231F20"/>
          <w:w w:val="110"/>
        </w:rPr>
        <w:t>management system requirements.</w:t>
      </w:r>
    </w:p>
    <w:p>
      <w:pPr>
        <w:pStyle w:val="BodyText"/>
        <w:spacing w:line="230" w:lineRule="auto" w:before="181"/>
        <w:ind w:left="29" w:right="708"/>
        <w:jc w:val="both"/>
      </w:pPr>
      <w:r>
        <w:rPr>
          <w:color w:val="231F20"/>
          <w:w w:val="105"/>
        </w:rPr>
        <w:t>The</w:t>
      </w:r>
      <w:r>
        <w:rPr>
          <w:color w:val="231F20"/>
          <w:spacing w:val="40"/>
          <w:w w:val="105"/>
        </w:rPr>
        <w:t> </w:t>
      </w:r>
      <w:r>
        <w:rPr>
          <w:color w:val="231F20"/>
          <w:w w:val="105"/>
        </w:rPr>
        <w:t>risk-based</w:t>
      </w:r>
      <w:r>
        <w:rPr>
          <w:color w:val="231F20"/>
          <w:spacing w:val="40"/>
          <w:w w:val="105"/>
        </w:rPr>
        <w:t> </w:t>
      </w:r>
      <w:r>
        <w:rPr>
          <w:color w:val="231F20"/>
          <w:w w:val="105"/>
        </w:rPr>
        <w:t>thinking</w:t>
      </w:r>
      <w:r>
        <w:rPr>
          <w:color w:val="231F20"/>
          <w:spacing w:val="40"/>
          <w:w w:val="105"/>
        </w:rPr>
        <w:t> </w:t>
      </w:r>
      <w:r>
        <w:rPr>
          <w:color w:val="231F20"/>
          <w:w w:val="105"/>
        </w:rPr>
        <w:t>applied</w:t>
      </w:r>
      <w:r>
        <w:rPr>
          <w:color w:val="231F20"/>
          <w:spacing w:val="40"/>
          <w:w w:val="105"/>
        </w:rPr>
        <w:t> </w:t>
      </w:r>
      <w:r>
        <w:rPr>
          <w:color w:val="231F20"/>
          <w:w w:val="105"/>
        </w:rPr>
        <w:t>in</w:t>
      </w:r>
      <w:r>
        <w:rPr>
          <w:color w:val="231F20"/>
          <w:spacing w:val="40"/>
          <w:w w:val="105"/>
        </w:rPr>
        <w:t> </w:t>
      </w:r>
      <w:r>
        <w:rPr>
          <w:color w:val="231F20"/>
          <w:w w:val="105"/>
        </w:rPr>
        <w:t>this</w:t>
      </w:r>
      <w:r>
        <w:rPr>
          <w:color w:val="231F20"/>
          <w:spacing w:val="40"/>
          <w:w w:val="105"/>
        </w:rPr>
        <w:t> </w:t>
      </w:r>
      <w:r>
        <w:rPr>
          <w:color w:val="231F20"/>
          <w:w w:val="105"/>
        </w:rPr>
        <w:t>International</w:t>
      </w:r>
      <w:r>
        <w:rPr>
          <w:color w:val="231F20"/>
          <w:spacing w:val="40"/>
          <w:w w:val="105"/>
        </w:rPr>
        <w:t> </w:t>
      </w:r>
      <w:r>
        <w:rPr>
          <w:color w:val="231F20"/>
          <w:w w:val="105"/>
        </w:rPr>
        <w:t>Standard</w:t>
      </w:r>
      <w:r>
        <w:rPr>
          <w:color w:val="231F20"/>
          <w:spacing w:val="40"/>
          <w:w w:val="105"/>
        </w:rPr>
        <w:t> </w:t>
      </w:r>
      <w:r>
        <w:rPr>
          <w:color w:val="231F20"/>
          <w:w w:val="105"/>
        </w:rPr>
        <w:t>has</w:t>
      </w:r>
      <w:r>
        <w:rPr>
          <w:color w:val="231F20"/>
          <w:spacing w:val="40"/>
          <w:w w:val="105"/>
        </w:rPr>
        <w:t> </w:t>
      </w:r>
      <w:r>
        <w:rPr>
          <w:color w:val="231F20"/>
          <w:w w:val="105"/>
        </w:rPr>
        <w:t>enabled</w:t>
      </w:r>
      <w:r>
        <w:rPr>
          <w:color w:val="231F20"/>
          <w:spacing w:val="40"/>
          <w:w w:val="105"/>
        </w:rPr>
        <w:t> </w:t>
      </w:r>
      <w:r>
        <w:rPr>
          <w:color w:val="231F20"/>
          <w:w w:val="105"/>
        </w:rPr>
        <w:t>some</w:t>
      </w:r>
      <w:r>
        <w:rPr>
          <w:color w:val="231F20"/>
          <w:spacing w:val="40"/>
          <w:w w:val="105"/>
        </w:rPr>
        <w:t> </w:t>
      </w:r>
      <w:r>
        <w:rPr>
          <w:color w:val="231F20"/>
          <w:w w:val="105"/>
        </w:rPr>
        <w:t>reduction</w:t>
      </w:r>
      <w:r>
        <w:rPr>
          <w:color w:val="231F20"/>
          <w:spacing w:val="40"/>
          <w:w w:val="105"/>
        </w:rPr>
        <w:t> </w:t>
      </w:r>
      <w:r>
        <w:rPr>
          <w:color w:val="231F20"/>
          <w:w w:val="105"/>
        </w:rPr>
        <w:t>in prescriptive requirements and their replacement by performance-based requirements. There is greater flexibility</w:t>
      </w:r>
      <w:r>
        <w:rPr>
          <w:color w:val="231F20"/>
          <w:w w:val="105"/>
        </w:rPr>
        <w:t> than</w:t>
      </w:r>
      <w:r>
        <w:rPr>
          <w:color w:val="231F20"/>
          <w:w w:val="105"/>
        </w:rPr>
        <w:t> in</w:t>
      </w:r>
      <w:r>
        <w:rPr>
          <w:color w:val="231F20"/>
          <w:w w:val="105"/>
        </w:rPr>
        <w:t> ISO</w:t>
      </w:r>
      <w:r>
        <w:rPr>
          <w:color w:val="231F20"/>
          <w:w w:val="105"/>
        </w:rPr>
        <w:t> 9001:2008</w:t>
      </w:r>
      <w:r>
        <w:rPr>
          <w:color w:val="231F20"/>
          <w:w w:val="105"/>
        </w:rPr>
        <w:t> in</w:t>
      </w:r>
      <w:r>
        <w:rPr>
          <w:color w:val="231F20"/>
          <w:w w:val="105"/>
        </w:rPr>
        <w:t> the</w:t>
      </w:r>
      <w:r>
        <w:rPr>
          <w:color w:val="231F20"/>
          <w:w w:val="105"/>
        </w:rPr>
        <w:t> requirements</w:t>
      </w:r>
      <w:r>
        <w:rPr>
          <w:color w:val="231F20"/>
          <w:w w:val="105"/>
        </w:rPr>
        <w:t> for</w:t>
      </w:r>
      <w:r>
        <w:rPr>
          <w:color w:val="231F20"/>
          <w:w w:val="105"/>
        </w:rPr>
        <w:t> processes,</w:t>
      </w:r>
      <w:r>
        <w:rPr>
          <w:color w:val="231F20"/>
          <w:w w:val="105"/>
        </w:rPr>
        <w:t> documented</w:t>
      </w:r>
      <w:r>
        <w:rPr>
          <w:color w:val="231F20"/>
          <w:w w:val="105"/>
        </w:rPr>
        <w:t> information</w:t>
      </w:r>
      <w:r>
        <w:rPr>
          <w:color w:val="231F20"/>
          <w:w w:val="105"/>
        </w:rPr>
        <w:t> and organizational</w:t>
      </w:r>
      <w:r>
        <w:rPr>
          <w:color w:val="231F20"/>
          <w:spacing w:val="-2"/>
          <w:w w:val="105"/>
        </w:rPr>
        <w:t> </w:t>
      </w:r>
      <w:r>
        <w:rPr>
          <w:color w:val="231F20"/>
          <w:w w:val="105"/>
        </w:rPr>
        <w:t>responsibilities.</w:t>
      </w:r>
    </w:p>
    <w:p>
      <w:pPr>
        <w:pStyle w:val="BodyText"/>
        <w:spacing w:line="230" w:lineRule="auto" w:before="181"/>
        <w:ind w:left="29" w:right="708"/>
        <w:jc w:val="both"/>
      </w:pPr>
      <w:r>
        <w:rPr>
          <w:color w:val="231F20"/>
          <w:w w:val="105"/>
        </w:rPr>
        <w:t>Although </w:t>
      </w:r>
      <w:r>
        <w:rPr>
          <w:color w:val="053CF5"/>
          <w:w w:val="105"/>
          <w:u w:val="single" w:color="053CF5"/>
        </w:rPr>
        <w:t>6.1</w:t>
      </w:r>
      <w:r>
        <w:rPr>
          <w:color w:val="053CF5"/>
          <w:spacing w:val="24"/>
          <w:w w:val="105"/>
        </w:rPr>
        <w:t> </w:t>
      </w:r>
      <w:r>
        <w:rPr>
          <w:color w:val="231F20"/>
          <w:w w:val="105"/>
        </w:rPr>
        <w:t>specifies that the organization shall plan actions to address risks, there is no requirement</w:t>
      </w:r>
      <w:r>
        <w:rPr>
          <w:color w:val="231F20"/>
          <w:spacing w:val="40"/>
          <w:w w:val="105"/>
        </w:rPr>
        <w:t> </w:t>
      </w:r>
      <w:r>
        <w:rPr>
          <w:color w:val="231F20"/>
          <w:w w:val="105"/>
        </w:rPr>
        <w:t>for formal methods for risk management or a documented risk management process. Organizations can decide whether or not to develop a more extensive risk management methodology than is required by</w:t>
      </w:r>
      <w:r>
        <w:rPr>
          <w:color w:val="231F20"/>
          <w:spacing w:val="80"/>
          <w:w w:val="105"/>
        </w:rPr>
        <w:t> </w:t>
      </w:r>
      <w:r>
        <w:rPr>
          <w:color w:val="231F20"/>
          <w:w w:val="105"/>
        </w:rPr>
        <w:t>this</w:t>
      </w:r>
      <w:r>
        <w:rPr>
          <w:color w:val="231F20"/>
          <w:spacing w:val="34"/>
          <w:w w:val="105"/>
        </w:rPr>
        <w:t> </w:t>
      </w:r>
      <w:r>
        <w:rPr>
          <w:color w:val="231F20"/>
          <w:w w:val="105"/>
        </w:rPr>
        <w:t>International</w:t>
      </w:r>
      <w:r>
        <w:rPr>
          <w:color w:val="231F20"/>
          <w:spacing w:val="34"/>
          <w:w w:val="105"/>
        </w:rPr>
        <w:t> </w:t>
      </w:r>
      <w:r>
        <w:rPr>
          <w:color w:val="231F20"/>
          <w:w w:val="105"/>
        </w:rPr>
        <w:t>Standard,</w:t>
      </w:r>
      <w:r>
        <w:rPr>
          <w:color w:val="231F20"/>
          <w:spacing w:val="34"/>
          <w:w w:val="105"/>
        </w:rPr>
        <w:t> </w:t>
      </w:r>
      <w:r>
        <w:rPr>
          <w:color w:val="231F20"/>
          <w:w w:val="105"/>
        </w:rPr>
        <w:t>e.g.</w:t>
      </w:r>
      <w:r>
        <w:rPr>
          <w:color w:val="231F20"/>
          <w:spacing w:val="34"/>
          <w:w w:val="105"/>
        </w:rPr>
        <w:t> </w:t>
      </w:r>
      <w:r>
        <w:rPr>
          <w:color w:val="231F20"/>
          <w:w w:val="105"/>
        </w:rPr>
        <w:t>through</w:t>
      </w:r>
      <w:r>
        <w:rPr>
          <w:color w:val="231F20"/>
          <w:spacing w:val="34"/>
          <w:w w:val="105"/>
        </w:rPr>
        <w:t> </w:t>
      </w:r>
      <w:r>
        <w:rPr>
          <w:color w:val="231F20"/>
          <w:w w:val="105"/>
        </w:rPr>
        <w:t>the</w:t>
      </w:r>
      <w:r>
        <w:rPr>
          <w:color w:val="231F20"/>
          <w:spacing w:val="34"/>
          <w:w w:val="105"/>
        </w:rPr>
        <w:t> </w:t>
      </w:r>
      <w:r>
        <w:rPr>
          <w:color w:val="231F20"/>
          <w:w w:val="105"/>
        </w:rPr>
        <w:t>application</w:t>
      </w:r>
      <w:r>
        <w:rPr>
          <w:color w:val="231F20"/>
          <w:spacing w:val="34"/>
          <w:w w:val="105"/>
        </w:rPr>
        <w:t> </w:t>
      </w:r>
      <w:r>
        <w:rPr>
          <w:color w:val="231F20"/>
          <w:w w:val="105"/>
        </w:rPr>
        <w:t>of</w:t>
      </w:r>
      <w:r>
        <w:rPr>
          <w:color w:val="231F20"/>
          <w:spacing w:val="34"/>
          <w:w w:val="105"/>
        </w:rPr>
        <w:t> </w:t>
      </w:r>
      <w:r>
        <w:rPr>
          <w:color w:val="231F20"/>
          <w:w w:val="105"/>
        </w:rPr>
        <w:t>other</w:t>
      </w:r>
      <w:r>
        <w:rPr>
          <w:color w:val="231F20"/>
          <w:spacing w:val="34"/>
          <w:w w:val="105"/>
        </w:rPr>
        <w:t> </w:t>
      </w:r>
      <w:r>
        <w:rPr>
          <w:color w:val="231F20"/>
          <w:w w:val="105"/>
        </w:rPr>
        <w:t>guidance</w:t>
      </w:r>
      <w:r>
        <w:rPr>
          <w:color w:val="231F20"/>
          <w:spacing w:val="34"/>
          <w:w w:val="105"/>
        </w:rPr>
        <w:t> </w:t>
      </w:r>
      <w:r>
        <w:rPr>
          <w:color w:val="231F20"/>
          <w:w w:val="105"/>
        </w:rPr>
        <w:t>or</w:t>
      </w:r>
      <w:r>
        <w:rPr>
          <w:color w:val="231F20"/>
          <w:spacing w:val="34"/>
          <w:w w:val="105"/>
        </w:rPr>
        <w:t> </w:t>
      </w:r>
      <w:r>
        <w:rPr>
          <w:color w:val="231F20"/>
          <w:w w:val="105"/>
        </w:rPr>
        <w:t>standards.</w:t>
      </w:r>
    </w:p>
    <w:p>
      <w:pPr>
        <w:pStyle w:val="BodyText"/>
        <w:spacing w:line="230" w:lineRule="auto" w:before="181"/>
        <w:ind w:left="29" w:right="708"/>
        <w:jc w:val="both"/>
      </w:pPr>
      <w:r>
        <w:rPr>
          <w:color w:val="231F20"/>
          <w:w w:val="105"/>
        </w:rPr>
        <w:t>Not all the processes of a quality management system represent the same level of risk in terms of the organization’s</w:t>
      </w:r>
      <w:r>
        <w:rPr>
          <w:color w:val="231F20"/>
          <w:w w:val="105"/>
        </w:rPr>
        <w:t> ability</w:t>
      </w:r>
      <w:r>
        <w:rPr>
          <w:color w:val="231F20"/>
          <w:w w:val="105"/>
        </w:rPr>
        <w:t> to</w:t>
      </w:r>
      <w:r>
        <w:rPr>
          <w:color w:val="231F20"/>
          <w:w w:val="105"/>
        </w:rPr>
        <w:t> meet</w:t>
      </w:r>
      <w:r>
        <w:rPr>
          <w:color w:val="231F20"/>
          <w:w w:val="105"/>
        </w:rPr>
        <w:t> its</w:t>
      </w:r>
      <w:r>
        <w:rPr>
          <w:color w:val="231F20"/>
          <w:w w:val="105"/>
        </w:rPr>
        <w:t> objectives,</w:t>
      </w:r>
      <w:r>
        <w:rPr>
          <w:color w:val="231F20"/>
          <w:w w:val="105"/>
        </w:rPr>
        <w:t> and</w:t>
      </w:r>
      <w:r>
        <w:rPr>
          <w:color w:val="231F20"/>
          <w:w w:val="105"/>
        </w:rPr>
        <w:t> the</w:t>
      </w:r>
      <w:r>
        <w:rPr>
          <w:color w:val="231F20"/>
          <w:w w:val="105"/>
        </w:rPr>
        <w:t> effects</w:t>
      </w:r>
      <w:r>
        <w:rPr>
          <w:color w:val="231F20"/>
          <w:w w:val="105"/>
        </w:rPr>
        <w:t> of</w:t>
      </w:r>
      <w:r>
        <w:rPr>
          <w:color w:val="231F20"/>
          <w:w w:val="105"/>
        </w:rPr>
        <w:t> uncertainty</w:t>
      </w:r>
      <w:r>
        <w:rPr>
          <w:color w:val="231F20"/>
          <w:w w:val="105"/>
        </w:rPr>
        <w:t> are</w:t>
      </w:r>
      <w:r>
        <w:rPr>
          <w:color w:val="231F20"/>
          <w:w w:val="105"/>
        </w:rPr>
        <w:t> not</w:t>
      </w:r>
      <w:r>
        <w:rPr>
          <w:color w:val="231F20"/>
          <w:w w:val="105"/>
        </w:rPr>
        <w:t> the</w:t>
      </w:r>
      <w:r>
        <w:rPr>
          <w:color w:val="231F20"/>
          <w:w w:val="105"/>
        </w:rPr>
        <w:t> same</w:t>
      </w:r>
      <w:r>
        <w:rPr>
          <w:color w:val="231F20"/>
          <w:w w:val="105"/>
        </w:rPr>
        <w:t> for</w:t>
      </w:r>
      <w:r>
        <w:rPr>
          <w:color w:val="231F20"/>
          <w:w w:val="105"/>
        </w:rPr>
        <w:t> all organizations. Under the requirements of </w:t>
      </w:r>
      <w:r>
        <w:rPr>
          <w:color w:val="053CF5"/>
          <w:w w:val="105"/>
          <w:u w:val="single" w:color="053CF5"/>
        </w:rPr>
        <w:t>6.1</w:t>
      </w:r>
      <w:r>
        <w:rPr>
          <w:color w:val="231F20"/>
          <w:w w:val="105"/>
        </w:rPr>
        <w:t>, the organization is responsible for its application of risk-based thinking and the actions it takes to address risk, including whether or not to retain documented information as evidence of its determination of risks.</w:t>
      </w:r>
    </w:p>
    <w:p>
      <w:pPr>
        <w:pStyle w:val="BodyText"/>
        <w:spacing w:after="0" w:line="230" w:lineRule="auto"/>
        <w:jc w:val="both"/>
        <w:sectPr>
          <w:pgSz w:w="11910" w:h="16840"/>
          <w:pgMar w:header="667" w:footer="576" w:top="940" w:bottom="760" w:left="708" w:right="708"/>
        </w:sectPr>
      </w:pPr>
    </w:p>
    <w:p>
      <w:pPr>
        <w:pStyle w:val="BodyText"/>
        <w:rPr>
          <w:sz w:val="26"/>
        </w:rPr>
      </w:pPr>
    </w:p>
    <w:p>
      <w:pPr>
        <w:pStyle w:val="BodyText"/>
        <w:spacing w:before="113"/>
        <w:rPr>
          <w:sz w:val="26"/>
        </w:rPr>
      </w:pPr>
    </w:p>
    <w:p>
      <w:pPr>
        <w:pStyle w:val="Heading3"/>
        <w:numPr>
          <w:ilvl w:val="1"/>
          <w:numId w:val="67"/>
        </w:numPr>
        <w:tabs>
          <w:tab w:pos="1273" w:val="left" w:leader="none"/>
        </w:tabs>
        <w:spacing w:line="240" w:lineRule="auto" w:before="0" w:after="0"/>
        <w:ind w:left="1273" w:right="0" w:hanging="564"/>
        <w:jc w:val="left"/>
      </w:pPr>
      <w:r>
        <w:rPr>
          <w:color w:val="231F20"/>
          <w:spacing w:val="-2"/>
          <w:w w:val="105"/>
        </w:rPr>
        <w:t>Applicability</w:t>
      </w:r>
    </w:p>
    <w:p>
      <w:pPr>
        <w:pStyle w:val="BodyText"/>
        <w:spacing w:line="230" w:lineRule="auto" w:before="187"/>
        <w:ind w:left="709" w:right="27"/>
        <w:jc w:val="both"/>
      </w:pPr>
      <w:r>
        <w:rPr>
          <w:color w:val="231F20"/>
          <w:w w:val="110"/>
        </w:rPr>
        <w:t>This</w:t>
      </w:r>
      <w:r>
        <w:rPr>
          <w:color w:val="231F20"/>
          <w:w w:val="110"/>
        </w:rPr>
        <w:t> International</w:t>
      </w:r>
      <w:r>
        <w:rPr>
          <w:color w:val="231F20"/>
          <w:w w:val="110"/>
        </w:rPr>
        <w:t> Standard</w:t>
      </w:r>
      <w:r>
        <w:rPr>
          <w:color w:val="231F20"/>
          <w:w w:val="110"/>
        </w:rPr>
        <w:t> does</w:t>
      </w:r>
      <w:r>
        <w:rPr>
          <w:color w:val="231F20"/>
          <w:w w:val="110"/>
        </w:rPr>
        <w:t> not</w:t>
      </w:r>
      <w:r>
        <w:rPr>
          <w:color w:val="231F20"/>
          <w:w w:val="110"/>
        </w:rPr>
        <w:t> refer</w:t>
      </w:r>
      <w:r>
        <w:rPr>
          <w:color w:val="231F20"/>
          <w:w w:val="110"/>
        </w:rPr>
        <w:t> to</w:t>
      </w:r>
      <w:r>
        <w:rPr>
          <w:color w:val="231F20"/>
          <w:w w:val="110"/>
        </w:rPr>
        <w:t> “exclusions”</w:t>
      </w:r>
      <w:r>
        <w:rPr>
          <w:color w:val="231F20"/>
          <w:w w:val="110"/>
        </w:rPr>
        <w:t> in</w:t>
      </w:r>
      <w:r>
        <w:rPr>
          <w:color w:val="231F20"/>
          <w:w w:val="110"/>
        </w:rPr>
        <w:t> relation</w:t>
      </w:r>
      <w:r>
        <w:rPr>
          <w:color w:val="231F20"/>
          <w:w w:val="110"/>
        </w:rPr>
        <w:t> to</w:t>
      </w:r>
      <w:r>
        <w:rPr>
          <w:color w:val="231F20"/>
          <w:w w:val="110"/>
        </w:rPr>
        <w:t> the</w:t>
      </w:r>
      <w:r>
        <w:rPr>
          <w:color w:val="231F20"/>
          <w:w w:val="110"/>
        </w:rPr>
        <w:t> applicability</w:t>
      </w:r>
      <w:r>
        <w:rPr>
          <w:color w:val="231F20"/>
          <w:w w:val="110"/>
        </w:rPr>
        <w:t> of</w:t>
      </w:r>
      <w:r>
        <w:rPr>
          <w:color w:val="231F20"/>
          <w:w w:val="110"/>
        </w:rPr>
        <w:t> its requirements</w:t>
      </w:r>
      <w:r>
        <w:rPr>
          <w:color w:val="231F20"/>
          <w:spacing w:val="-10"/>
          <w:w w:val="110"/>
        </w:rPr>
        <w:t> </w:t>
      </w:r>
      <w:r>
        <w:rPr>
          <w:color w:val="231F20"/>
          <w:w w:val="110"/>
        </w:rPr>
        <w:t>to</w:t>
      </w:r>
      <w:r>
        <w:rPr>
          <w:color w:val="231F20"/>
          <w:spacing w:val="-10"/>
          <w:w w:val="110"/>
        </w:rPr>
        <w:t> </w:t>
      </w:r>
      <w:r>
        <w:rPr>
          <w:color w:val="231F20"/>
          <w:w w:val="110"/>
        </w:rPr>
        <w:t>the</w:t>
      </w:r>
      <w:r>
        <w:rPr>
          <w:color w:val="231F20"/>
          <w:spacing w:val="-10"/>
          <w:w w:val="110"/>
        </w:rPr>
        <w:t> </w:t>
      </w:r>
      <w:r>
        <w:rPr>
          <w:color w:val="231F20"/>
          <w:w w:val="110"/>
        </w:rPr>
        <w:t>organization’s</w:t>
      </w:r>
      <w:r>
        <w:rPr>
          <w:color w:val="231F20"/>
          <w:spacing w:val="-10"/>
          <w:w w:val="110"/>
        </w:rPr>
        <w:t> </w:t>
      </w:r>
      <w:r>
        <w:rPr>
          <w:color w:val="231F20"/>
          <w:w w:val="110"/>
        </w:rPr>
        <w:t>quality</w:t>
      </w:r>
      <w:r>
        <w:rPr>
          <w:color w:val="231F20"/>
          <w:spacing w:val="-10"/>
          <w:w w:val="110"/>
        </w:rPr>
        <w:t> </w:t>
      </w:r>
      <w:r>
        <w:rPr>
          <w:color w:val="231F20"/>
          <w:w w:val="110"/>
        </w:rPr>
        <w:t>management</w:t>
      </w:r>
      <w:r>
        <w:rPr>
          <w:color w:val="231F20"/>
          <w:spacing w:val="-10"/>
          <w:w w:val="110"/>
        </w:rPr>
        <w:t> </w:t>
      </w:r>
      <w:r>
        <w:rPr>
          <w:color w:val="231F20"/>
          <w:w w:val="110"/>
        </w:rPr>
        <w:t>system.</w:t>
      </w:r>
      <w:r>
        <w:rPr>
          <w:color w:val="231F20"/>
          <w:spacing w:val="-10"/>
          <w:w w:val="110"/>
        </w:rPr>
        <w:t> </w:t>
      </w:r>
      <w:r>
        <w:rPr>
          <w:color w:val="231F20"/>
          <w:w w:val="110"/>
        </w:rPr>
        <w:t>However,</w:t>
      </w:r>
      <w:r>
        <w:rPr>
          <w:color w:val="231F20"/>
          <w:spacing w:val="-10"/>
          <w:w w:val="110"/>
        </w:rPr>
        <w:t> </w:t>
      </w:r>
      <w:r>
        <w:rPr>
          <w:color w:val="231F20"/>
          <w:w w:val="110"/>
        </w:rPr>
        <w:t>an</w:t>
      </w:r>
      <w:r>
        <w:rPr>
          <w:color w:val="231F20"/>
          <w:spacing w:val="-10"/>
          <w:w w:val="110"/>
        </w:rPr>
        <w:t> </w:t>
      </w:r>
      <w:r>
        <w:rPr>
          <w:color w:val="231F20"/>
          <w:w w:val="110"/>
        </w:rPr>
        <w:t>organization</w:t>
      </w:r>
      <w:r>
        <w:rPr>
          <w:color w:val="231F20"/>
          <w:spacing w:val="-10"/>
          <w:w w:val="110"/>
        </w:rPr>
        <w:t> </w:t>
      </w:r>
      <w:r>
        <w:rPr>
          <w:color w:val="231F20"/>
          <w:w w:val="110"/>
        </w:rPr>
        <w:t>can</w:t>
      </w:r>
      <w:r>
        <w:rPr>
          <w:color w:val="231F20"/>
          <w:spacing w:val="-10"/>
          <w:w w:val="110"/>
        </w:rPr>
        <w:t> </w:t>
      </w:r>
      <w:r>
        <w:rPr>
          <w:color w:val="231F20"/>
          <w:w w:val="110"/>
        </w:rPr>
        <w:t>review the applicability of requirements due to the size or complexity of the organization, the management model</w:t>
      </w:r>
      <w:r>
        <w:rPr>
          <w:color w:val="231F20"/>
          <w:spacing w:val="-7"/>
          <w:w w:val="110"/>
        </w:rPr>
        <w:t> </w:t>
      </w:r>
      <w:r>
        <w:rPr>
          <w:color w:val="231F20"/>
          <w:w w:val="110"/>
        </w:rPr>
        <w:t>it</w:t>
      </w:r>
      <w:r>
        <w:rPr>
          <w:color w:val="231F20"/>
          <w:spacing w:val="-7"/>
          <w:w w:val="110"/>
        </w:rPr>
        <w:t> </w:t>
      </w:r>
      <w:r>
        <w:rPr>
          <w:color w:val="231F20"/>
          <w:w w:val="110"/>
        </w:rPr>
        <w:t>adopts,</w:t>
      </w:r>
      <w:r>
        <w:rPr>
          <w:color w:val="231F20"/>
          <w:spacing w:val="-6"/>
          <w:w w:val="110"/>
        </w:rPr>
        <w:t> </w:t>
      </w:r>
      <w:r>
        <w:rPr>
          <w:color w:val="231F20"/>
          <w:w w:val="110"/>
        </w:rPr>
        <w:t>the</w:t>
      </w:r>
      <w:r>
        <w:rPr>
          <w:color w:val="231F20"/>
          <w:spacing w:val="-6"/>
          <w:w w:val="110"/>
        </w:rPr>
        <w:t> </w:t>
      </w:r>
      <w:r>
        <w:rPr>
          <w:color w:val="231F20"/>
          <w:w w:val="110"/>
        </w:rPr>
        <w:t>range</w:t>
      </w:r>
      <w:r>
        <w:rPr>
          <w:color w:val="231F20"/>
          <w:spacing w:val="-6"/>
          <w:w w:val="110"/>
        </w:rPr>
        <w:t> </w:t>
      </w:r>
      <w:r>
        <w:rPr>
          <w:color w:val="231F20"/>
          <w:w w:val="110"/>
        </w:rPr>
        <w:t>of</w:t>
      </w:r>
      <w:r>
        <w:rPr>
          <w:color w:val="231F20"/>
          <w:spacing w:val="-6"/>
          <w:w w:val="110"/>
        </w:rPr>
        <w:t> </w:t>
      </w:r>
      <w:r>
        <w:rPr>
          <w:color w:val="231F20"/>
          <w:w w:val="110"/>
        </w:rPr>
        <w:t>the</w:t>
      </w:r>
      <w:r>
        <w:rPr>
          <w:color w:val="231F20"/>
          <w:spacing w:val="-6"/>
          <w:w w:val="110"/>
        </w:rPr>
        <w:t> </w:t>
      </w:r>
      <w:r>
        <w:rPr>
          <w:color w:val="231F20"/>
          <w:w w:val="110"/>
        </w:rPr>
        <w:t>organization’s</w:t>
      </w:r>
      <w:r>
        <w:rPr>
          <w:color w:val="231F20"/>
          <w:spacing w:val="-7"/>
          <w:w w:val="110"/>
        </w:rPr>
        <w:t> </w:t>
      </w:r>
      <w:r>
        <w:rPr>
          <w:color w:val="231F20"/>
          <w:w w:val="110"/>
        </w:rPr>
        <w:t>activities</w:t>
      </w:r>
      <w:r>
        <w:rPr>
          <w:color w:val="231F20"/>
          <w:spacing w:val="-7"/>
          <w:w w:val="110"/>
        </w:rPr>
        <w:t> </w:t>
      </w:r>
      <w:r>
        <w:rPr>
          <w:color w:val="231F20"/>
          <w:w w:val="110"/>
        </w:rPr>
        <w:t>and</w:t>
      </w:r>
      <w:r>
        <w:rPr>
          <w:color w:val="231F20"/>
          <w:spacing w:val="-7"/>
          <w:w w:val="110"/>
        </w:rPr>
        <w:t> </w:t>
      </w:r>
      <w:r>
        <w:rPr>
          <w:color w:val="231F20"/>
          <w:w w:val="110"/>
        </w:rPr>
        <w:t>the</w:t>
      </w:r>
      <w:r>
        <w:rPr>
          <w:color w:val="231F20"/>
          <w:spacing w:val="-6"/>
          <w:w w:val="110"/>
        </w:rPr>
        <w:t> </w:t>
      </w:r>
      <w:r>
        <w:rPr>
          <w:color w:val="231F20"/>
          <w:w w:val="110"/>
        </w:rPr>
        <w:t>nature</w:t>
      </w:r>
      <w:r>
        <w:rPr>
          <w:color w:val="231F20"/>
          <w:spacing w:val="-6"/>
          <w:w w:val="110"/>
        </w:rPr>
        <w:t> </w:t>
      </w:r>
      <w:r>
        <w:rPr>
          <w:color w:val="231F20"/>
          <w:w w:val="110"/>
        </w:rPr>
        <w:t>of</w:t>
      </w:r>
      <w:r>
        <w:rPr>
          <w:color w:val="231F20"/>
          <w:spacing w:val="-6"/>
          <w:w w:val="110"/>
        </w:rPr>
        <w:t> </w:t>
      </w:r>
      <w:r>
        <w:rPr>
          <w:color w:val="231F20"/>
          <w:w w:val="110"/>
        </w:rPr>
        <w:t>the</w:t>
      </w:r>
      <w:r>
        <w:rPr>
          <w:color w:val="231F20"/>
          <w:spacing w:val="-6"/>
          <w:w w:val="110"/>
        </w:rPr>
        <w:t> </w:t>
      </w:r>
      <w:r>
        <w:rPr>
          <w:color w:val="231F20"/>
          <w:w w:val="110"/>
        </w:rPr>
        <w:t>risks</w:t>
      </w:r>
      <w:r>
        <w:rPr>
          <w:color w:val="231F20"/>
          <w:spacing w:val="-6"/>
          <w:w w:val="110"/>
        </w:rPr>
        <w:t> </w:t>
      </w:r>
      <w:r>
        <w:rPr>
          <w:color w:val="231F20"/>
          <w:w w:val="110"/>
        </w:rPr>
        <w:t>and</w:t>
      </w:r>
      <w:r>
        <w:rPr>
          <w:color w:val="231F20"/>
          <w:spacing w:val="-7"/>
          <w:w w:val="110"/>
        </w:rPr>
        <w:t> </w:t>
      </w:r>
      <w:r>
        <w:rPr>
          <w:color w:val="231F20"/>
          <w:w w:val="110"/>
        </w:rPr>
        <w:t>opportunities it</w:t>
      </w:r>
      <w:r>
        <w:rPr>
          <w:color w:val="231F20"/>
          <w:spacing w:val="-5"/>
          <w:w w:val="110"/>
        </w:rPr>
        <w:t> </w:t>
      </w:r>
      <w:r>
        <w:rPr>
          <w:color w:val="231F20"/>
          <w:w w:val="110"/>
        </w:rPr>
        <w:t>encounters.</w:t>
      </w:r>
    </w:p>
    <w:p>
      <w:pPr>
        <w:pStyle w:val="BodyText"/>
        <w:spacing w:line="230" w:lineRule="auto" w:before="180"/>
        <w:ind w:left="709" w:right="26"/>
        <w:jc w:val="both"/>
      </w:pPr>
      <w:r>
        <w:rPr>
          <w:color w:val="231F20"/>
          <w:w w:val="110"/>
        </w:rPr>
        <w:t>The</w:t>
      </w:r>
      <w:r>
        <w:rPr>
          <w:color w:val="231F20"/>
          <w:w w:val="110"/>
        </w:rPr>
        <w:t> requirements</w:t>
      </w:r>
      <w:r>
        <w:rPr>
          <w:color w:val="231F20"/>
          <w:w w:val="110"/>
        </w:rPr>
        <w:t> for</w:t>
      </w:r>
      <w:r>
        <w:rPr>
          <w:color w:val="231F20"/>
          <w:w w:val="110"/>
        </w:rPr>
        <w:t> applicability</w:t>
      </w:r>
      <w:r>
        <w:rPr>
          <w:color w:val="231F20"/>
          <w:w w:val="110"/>
        </w:rPr>
        <w:t> are</w:t>
      </w:r>
      <w:r>
        <w:rPr>
          <w:color w:val="231F20"/>
          <w:w w:val="110"/>
        </w:rPr>
        <w:t> addressed</w:t>
      </w:r>
      <w:r>
        <w:rPr>
          <w:color w:val="231F20"/>
          <w:w w:val="110"/>
        </w:rPr>
        <w:t> in</w:t>
      </w:r>
      <w:r>
        <w:rPr>
          <w:color w:val="231F20"/>
          <w:w w:val="110"/>
        </w:rPr>
        <w:t> </w:t>
      </w:r>
      <w:r>
        <w:rPr>
          <w:color w:val="053CF5"/>
          <w:w w:val="110"/>
          <w:u w:val="single" w:color="053CF5"/>
        </w:rPr>
        <w:t>4.3</w:t>
      </w:r>
      <w:r>
        <w:rPr>
          <w:color w:val="231F20"/>
          <w:w w:val="110"/>
        </w:rPr>
        <w:t>,</w:t>
      </w:r>
      <w:r>
        <w:rPr>
          <w:color w:val="231F20"/>
          <w:w w:val="110"/>
        </w:rPr>
        <w:t> which</w:t>
      </w:r>
      <w:r>
        <w:rPr>
          <w:color w:val="231F20"/>
          <w:w w:val="110"/>
        </w:rPr>
        <w:t> defines</w:t>
      </w:r>
      <w:r>
        <w:rPr>
          <w:color w:val="231F20"/>
          <w:w w:val="110"/>
        </w:rPr>
        <w:t> conditions</w:t>
      </w:r>
      <w:r>
        <w:rPr>
          <w:color w:val="231F20"/>
          <w:w w:val="110"/>
        </w:rPr>
        <w:t> under</w:t>
      </w:r>
      <w:r>
        <w:rPr>
          <w:color w:val="231F20"/>
          <w:w w:val="110"/>
        </w:rPr>
        <w:t> which</w:t>
      </w:r>
      <w:r>
        <w:rPr>
          <w:color w:val="231F20"/>
          <w:w w:val="110"/>
        </w:rPr>
        <w:t> an organization</w:t>
      </w:r>
      <w:r>
        <w:rPr>
          <w:color w:val="231F20"/>
          <w:spacing w:val="-5"/>
          <w:w w:val="110"/>
        </w:rPr>
        <w:t> </w:t>
      </w:r>
      <w:r>
        <w:rPr>
          <w:color w:val="231F20"/>
          <w:w w:val="110"/>
        </w:rPr>
        <w:t>can</w:t>
      </w:r>
      <w:r>
        <w:rPr>
          <w:color w:val="231F20"/>
          <w:spacing w:val="-5"/>
          <w:w w:val="110"/>
        </w:rPr>
        <w:t> </w:t>
      </w:r>
      <w:r>
        <w:rPr>
          <w:color w:val="231F20"/>
          <w:w w:val="110"/>
        </w:rPr>
        <w:t>decide</w:t>
      </w:r>
      <w:r>
        <w:rPr>
          <w:color w:val="231F20"/>
          <w:spacing w:val="-5"/>
          <w:w w:val="110"/>
        </w:rPr>
        <w:t> </w:t>
      </w:r>
      <w:r>
        <w:rPr>
          <w:color w:val="231F20"/>
          <w:w w:val="110"/>
        </w:rPr>
        <w:t>that</w:t>
      </w:r>
      <w:r>
        <w:rPr>
          <w:color w:val="231F20"/>
          <w:spacing w:val="-5"/>
          <w:w w:val="110"/>
        </w:rPr>
        <w:t> </w:t>
      </w:r>
      <w:r>
        <w:rPr>
          <w:color w:val="231F20"/>
          <w:w w:val="110"/>
        </w:rPr>
        <w:t>a</w:t>
      </w:r>
      <w:r>
        <w:rPr>
          <w:color w:val="231F20"/>
          <w:spacing w:val="-5"/>
          <w:w w:val="110"/>
        </w:rPr>
        <w:t> </w:t>
      </w:r>
      <w:r>
        <w:rPr>
          <w:color w:val="231F20"/>
          <w:w w:val="110"/>
        </w:rPr>
        <w:t>requirement</w:t>
      </w:r>
      <w:r>
        <w:rPr>
          <w:color w:val="231F20"/>
          <w:spacing w:val="-5"/>
          <w:w w:val="110"/>
        </w:rPr>
        <w:t> </w:t>
      </w:r>
      <w:r>
        <w:rPr>
          <w:color w:val="231F20"/>
          <w:w w:val="110"/>
        </w:rPr>
        <w:t>cannot</w:t>
      </w:r>
      <w:r>
        <w:rPr>
          <w:color w:val="231F20"/>
          <w:spacing w:val="-5"/>
          <w:w w:val="110"/>
        </w:rPr>
        <w:t> </w:t>
      </w:r>
      <w:r>
        <w:rPr>
          <w:color w:val="231F20"/>
          <w:w w:val="110"/>
        </w:rPr>
        <w:t>be</w:t>
      </w:r>
      <w:r>
        <w:rPr>
          <w:color w:val="231F20"/>
          <w:spacing w:val="-5"/>
          <w:w w:val="110"/>
        </w:rPr>
        <w:t> </w:t>
      </w:r>
      <w:r>
        <w:rPr>
          <w:color w:val="231F20"/>
          <w:w w:val="110"/>
        </w:rPr>
        <w:t>applied</w:t>
      </w:r>
      <w:r>
        <w:rPr>
          <w:color w:val="231F20"/>
          <w:spacing w:val="-5"/>
          <w:w w:val="110"/>
        </w:rPr>
        <w:t> </w:t>
      </w:r>
      <w:r>
        <w:rPr>
          <w:color w:val="231F20"/>
          <w:w w:val="110"/>
        </w:rPr>
        <w:t>to</w:t>
      </w:r>
      <w:r>
        <w:rPr>
          <w:color w:val="231F20"/>
          <w:spacing w:val="-5"/>
          <w:w w:val="110"/>
        </w:rPr>
        <w:t> </w:t>
      </w:r>
      <w:r>
        <w:rPr>
          <w:color w:val="231F20"/>
          <w:w w:val="110"/>
        </w:rPr>
        <w:t>any</w:t>
      </w:r>
      <w:r>
        <w:rPr>
          <w:color w:val="231F20"/>
          <w:spacing w:val="-5"/>
          <w:w w:val="110"/>
        </w:rPr>
        <w:t> </w:t>
      </w:r>
      <w:r>
        <w:rPr>
          <w:color w:val="231F20"/>
          <w:w w:val="110"/>
        </w:rPr>
        <w:t>of</w:t>
      </w:r>
      <w:r>
        <w:rPr>
          <w:color w:val="231F20"/>
          <w:spacing w:val="-5"/>
          <w:w w:val="110"/>
        </w:rPr>
        <w:t> </w:t>
      </w:r>
      <w:r>
        <w:rPr>
          <w:color w:val="231F20"/>
          <w:w w:val="110"/>
        </w:rPr>
        <w:t>the</w:t>
      </w:r>
      <w:r>
        <w:rPr>
          <w:color w:val="231F20"/>
          <w:spacing w:val="-5"/>
          <w:w w:val="110"/>
        </w:rPr>
        <w:t> </w:t>
      </w:r>
      <w:r>
        <w:rPr>
          <w:color w:val="231F20"/>
          <w:w w:val="110"/>
        </w:rPr>
        <w:t>processes</w:t>
      </w:r>
      <w:r>
        <w:rPr>
          <w:color w:val="231F20"/>
          <w:spacing w:val="-5"/>
          <w:w w:val="110"/>
        </w:rPr>
        <w:t> </w:t>
      </w:r>
      <w:r>
        <w:rPr>
          <w:color w:val="231F20"/>
          <w:w w:val="110"/>
        </w:rPr>
        <w:t>within</w:t>
      </w:r>
      <w:r>
        <w:rPr>
          <w:color w:val="231F20"/>
          <w:spacing w:val="-5"/>
          <w:w w:val="110"/>
        </w:rPr>
        <w:t> </w:t>
      </w:r>
      <w:r>
        <w:rPr>
          <w:color w:val="231F20"/>
          <w:w w:val="110"/>
        </w:rPr>
        <w:t>the</w:t>
      </w:r>
      <w:r>
        <w:rPr>
          <w:color w:val="231F20"/>
          <w:spacing w:val="-5"/>
          <w:w w:val="110"/>
        </w:rPr>
        <w:t> </w:t>
      </w:r>
      <w:r>
        <w:rPr>
          <w:color w:val="231F20"/>
          <w:w w:val="110"/>
        </w:rPr>
        <w:t>scope </w:t>
      </w:r>
      <w:r>
        <w:rPr>
          <w:color w:val="231F20"/>
        </w:rPr>
        <w:t>of</w:t>
      </w:r>
      <w:r>
        <w:rPr>
          <w:color w:val="231F20"/>
          <w:spacing w:val="26"/>
        </w:rPr>
        <w:t> </w:t>
      </w:r>
      <w:r>
        <w:rPr>
          <w:color w:val="231F20"/>
        </w:rPr>
        <w:t>its</w:t>
      </w:r>
      <w:r>
        <w:rPr>
          <w:color w:val="231F20"/>
          <w:spacing w:val="26"/>
        </w:rPr>
        <w:t> </w:t>
      </w:r>
      <w:r>
        <w:rPr>
          <w:color w:val="231F20"/>
        </w:rPr>
        <w:t>quality</w:t>
      </w:r>
      <w:r>
        <w:rPr>
          <w:color w:val="231F20"/>
          <w:spacing w:val="26"/>
        </w:rPr>
        <w:t> </w:t>
      </w:r>
      <w:r>
        <w:rPr>
          <w:color w:val="231F20"/>
        </w:rPr>
        <w:t>management</w:t>
      </w:r>
      <w:r>
        <w:rPr>
          <w:color w:val="231F20"/>
          <w:spacing w:val="26"/>
        </w:rPr>
        <w:t> </w:t>
      </w:r>
      <w:r>
        <w:rPr>
          <w:color w:val="231F20"/>
        </w:rPr>
        <w:t>system.</w:t>
      </w:r>
      <w:r>
        <w:rPr>
          <w:color w:val="231F20"/>
          <w:spacing w:val="26"/>
        </w:rPr>
        <w:t> </w:t>
      </w:r>
      <w:r>
        <w:rPr>
          <w:color w:val="231F20"/>
        </w:rPr>
        <w:t>The</w:t>
      </w:r>
      <w:r>
        <w:rPr>
          <w:color w:val="231F20"/>
          <w:spacing w:val="26"/>
        </w:rPr>
        <w:t> </w:t>
      </w:r>
      <w:r>
        <w:rPr>
          <w:color w:val="231F20"/>
        </w:rPr>
        <w:t>organization</w:t>
      </w:r>
      <w:r>
        <w:rPr>
          <w:color w:val="231F20"/>
          <w:spacing w:val="26"/>
        </w:rPr>
        <w:t> </w:t>
      </w:r>
      <w:r>
        <w:rPr>
          <w:color w:val="231F20"/>
        </w:rPr>
        <w:t>can</w:t>
      </w:r>
      <w:r>
        <w:rPr>
          <w:color w:val="231F20"/>
          <w:spacing w:val="26"/>
        </w:rPr>
        <w:t> </w:t>
      </w:r>
      <w:r>
        <w:rPr>
          <w:color w:val="231F20"/>
        </w:rPr>
        <w:t>only</w:t>
      </w:r>
      <w:r>
        <w:rPr>
          <w:color w:val="231F20"/>
          <w:spacing w:val="26"/>
        </w:rPr>
        <w:t> </w:t>
      </w:r>
      <w:r>
        <w:rPr>
          <w:color w:val="231F20"/>
        </w:rPr>
        <w:t>decide</w:t>
      </w:r>
      <w:r>
        <w:rPr>
          <w:color w:val="231F20"/>
          <w:spacing w:val="26"/>
        </w:rPr>
        <w:t> </w:t>
      </w:r>
      <w:r>
        <w:rPr>
          <w:color w:val="231F20"/>
        </w:rPr>
        <w:t>that</w:t>
      </w:r>
      <w:r>
        <w:rPr>
          <w:color w:val="231F20"/>
          <w:spacing w:val="26"/>
        </w:rPr>
        <w:t> </w:t>
      </w:r>
      <w:r>
        <w:rPr>
          <w:color w:val="231F20"/>
        </w:rPr>
        <w:t>a</w:t>
      </w:r>
      <w:r>
        <w:rPr>
          <w:color w:val="231F20"/>
          <w:spacing w:val="26"/>
        </w:rPr>
        <w:t> </w:t>
      </w:r>
      <w:r>
        <w:rPr>
          <w:color w:val="231F20"/>
        </w:rPr>
        <w:t>requirement</w:t>
      </w:r>
      <w:r>
        <w:rPr>
          <w:color w:val="231F20"/>
          <w:spacing w:val="26"/>
        </w:rPr>
        <w:t> </w:t>
      </w:r>
      <w:r>
        <w:rPr>
          <w:color w:val="231F20"/>
        </w:rPr>
        <w:t>is</w:t>
      </w:r>
      <w:r>
        <w:rPr>
          <w:color w:val="231F20"/>
          <w:spacing w:val="26"/>
        </w:rPr>
        <w:t> </w:t>
      </w:r>
      <w:r>
        <w:rPr>
          <w:color w:val="231F20"/>
        </w:rPr>
        <w:t>not</w:t>
      </w:r>
      <w:r>
        <w:rPr>
          <w:color w:val="231F20"/>
          <w:spacing w:val="26"/>
        </w:rPr>
        <w:t> </w:t>
      </w:r>
      <w:r>
        <w:rPr>
          <w:color w:val="231F20"/>
        </w:rPr>
        <w:t>applicable</w:t>
      </w:r>
      <w:r>
        <w:rPr>
          <w:color w:val="231F20"/>
          <w:spacing w:val="80"/>
          <w:w w:val="110"/>
        </w:rPr>
        <w:t> </w:t>
      </w:r>
      <w:r>
        <w:rPr>
          <w:color w:val="231F20"/>
          <w:w w:val="110"/>
        </w:rPr>
        <w:t>if</w:t>
      </w:r>
      <w:r>
        <w:rPr>
          <w:color w:val="231F20"/>
          <w:spacing w:val="-8"/>
          <w:w w:val="110"/>
        </w:rPr>
        <w:t> </w:t>
      </w:r>
      <w:r>
        <w:rPr>
          <w:color w:val="231F20"/>
          <w:w w:val="110"/>
        </w:rPr>
        <w:t>its</w:t>
      </w:r>
      <w:r>
        <w:rPr>
          <w:color w:val="231F20"/>
          <w:spacing w:val="-8"/>
          <w:w w:val="110"/>
        </w:rPr>
        <w:t> </w:t>
      </w:r>
      <w:r>
        <w:rPr>
          <w:color w:val="231F20"/>
          <w:w w:val="110"/>
        </w:rPr>
        <w:t>decision</w:t>
      </w:r>
      <w:r>
        <w:rPr>
          <w:color w:val="231F20"/>
          <w:spacing w:val="-8"/>
          <w:w w:val="110"/>
        </w:rPr>
        <w:t> </w:t>
      </w:r>
      <w:r>
        <w:rPr>
          <w:color w:val="231F20"/>
          <w:w w:val="110"/>
        </w:rPr>
        <w:t>will</w:t>
      </w:r>
      <w:r>
        <w:rPr>
          <w:color w:val="231F20"/>
          <w:spacing w:val="-8"/>
          <w:w w:val="110"/>
        </w:rPr>
        <w:t> </w:t>
      </w:r>
      <w:r>
        <w:rPr>
          <w:color w:val="231F20"/>
          <w:w w:val="110"/>
        </w:rPr>
        <w:t>not</w:t>
      </w:r>
      <w:r>
        <w:rPr>
          <w:color w:val="231F20"/>
          <w:spacing w:val="-8"/>
          <w:w w:val="110"/>
        </w:rPr>
        <w:t> </w:t>
      </w:r>
      <w:r>
        <w:rPr>
          <w:color w:val="231F20"/>
          <w:w w:val="110"/>
        </w:rPr>
        <w:t>result</w:t>
      </w:r>
      <w:r>
        <w:rPr>
          <w:color w:val="231F20"/>
          <w:spacing w:val="-8"/>
          <w:w w:val="110"/>
        </w:rPr>
        <w:t> </w:t>
      </w:r>
      <w:r>
        <w:rPr>
          <w:color w:val="231F20"/>
          <w:w w:val="110"/>
        </w:rPr>
        <w:t>in</w:t>
      </w:r>
      <w:r>
        <w:rPr>
          <w:color w:val="231F20"/>
          <w:spacing w:val="-8"/>
          <w:w w:val="110"/>
        </w:rPr>
        <w:t> </w:t>
      </w:r>
      <w:r>
        <w:rPr>
          <w:color w:val="231F20"/>
          <w:w w:val="110"/>
        </w:rPr>
        <w:t>failure</w:t>
      </w:r>
      <w:r>
        <w:rPr>
          <w:color w:val="231F20"/>
          <w:spacing w:val="-8"/>
          <w:w w:val="110"/>
        </w:rPr>
        <w:t> </w:t>
      </w:r>
      <w:r>
        <w:rPr>
          <w:color w:val="231F20"/>
          <w:w w:val="110"/>
        </w:rPr>
        <w:t>to</w:t>
      </w:r>
      <w:r>
        <w:rPr>
          <w:color w:val="231F20"/>
          <w:spacing w:val="-8"/>
          <w:w w:val="110"/>
        </w:rPr>
        <w:t> </w:t>
      </w:r>
      <w:r>
        <w:rPr>
          <w:color w:val="231F20"/>
          <w:w w:val="110"/>
        </w:rPr>
        <w:t>achieve</w:t>
      </w:r>
      <w:r>
        <w:rPr>
          <w:color w:val="231F20"/>
          <w:spacing w:val="-8"/>
          <w:w w:val="110"/>
        </w:rPr>
        <w:t> </w:t>
      </w:r>
      <w:r>
        <w:rPr>
          <w:color w:val="231F20"/>
          <w:w w:val="110"/>
        </w:rPr>
        <w:t>conformity</w:t>
      </w:r>
      <w:r>
        <w:rPr>
          <w:color w:val="231F20"/>
          <w:spacing w:val="-8"/>
          <w:w w:val="110"/>
        </w:rPr>
        <w:t> </w:t>
      </w:r>
      <w:r>
        <w:rPr>
          <w:color w:val="231F20"/>
          <w:w w:val="110"/>
        </w:rPr>
        <w:t>of</w:t>
      </w:r>
      <w:r>
        <w:rPr>
          <w:color w:val="231F20"/>
          <w:spacing w:val="-8"/>
          <w:w w:val="110"/>
        </w:rPr>
        <w:t> </w:t>
      </w:r>
      <w:r>
        <w:rPr>
          <w:color w:val="231F20"/>
          <w:w w:val="110"/>
        </w:rPr>
        <w:t>products</w:t>
      </w:r>
      <w:r>
        <w:rPr>
          <w:color w:val="231F20"/>
          <w:spacing w:val="-8"/>
          <w:w w:val="110"/>
        </w:rPr>
        <w:t> </w:t>
      </w:r>
      <w:r>
        <w:rPr>
          <w:color w:val="231F20"/>
          <w:w w:val="110"/>
        </w:rPr>
        <w:t>and</w:t>
      </w:r>
      <w:r>
        <w:rPr>
          <w:color w:val="231F20"/>
          <w:spacing w:val="-8"/>
          <w:w w:val="110"/>
        </w:rPr>
        <w:t> </w:t>
      </w:r>
      <w:r>
        <w:rPr>
          <w:color w:val="231F20"/>
          <w:w w:val="110"/>
        </w:rPr>
        <w:t>services.</w:t>
      </w:r>
    </w:p>
    <w:p>
      <w:pPr>
        <w:pStyle w:val="BodyText"/>
        <w:spacing w:before="125"/>
      </w:pPr>
    </w:p>
    <w:p>
      <w:pPr>
        <w:pStyle w:val="Heading3"/>
        <w:numPr>
          <w:ilvl w:val="1"/>
          <w:numId w:val="67"/>
        </w:numPr>
        <w:tabs>
          <w:tab w:pos="1273" w:val="left" w:leader="none"/>
        </w:tabs>
        <w:spacing w:line="240" w:lineRule="auto" w:before="0" w:after="0"/>
        <w:ind w:left="1273" w:right="0" w:hanging="564"/>
        <w:jc w:val="left"/>
      </w:pPr>
      <w:r>
        <w:rPr>
          <w:color w:val="231F20"/>
          <w:w w:val="105"/>
        </w:rPr>
        <w:t>Documented</w:t>
      </w:r>
      <w:r>
        <w:rPr>
          <w:color w:val="231F20"/>
          <w:spacing w:val="14"/>
          <w:w w:val="110"/>
        </w:rPr>
        <w:t> </w:t>
      </w:r>
      <w:r>
        <w:rPr>
          <w:color w:val="231F20"/>
          <w:spacing w:val="-2"/>
          <w:w w:val="110"/>
        </w:rPr>
        <w:t>information</w:t>
      </w:r>
    </w:p>
    <w:p>
      <w:pPr>
        <w:pStyle w:val="BodyText"/>
        <w:spacing w:line="230" w:lineRule="auto" w:before="187"/>
        <w:ind w:left="709" w:right="26"/>
        <w:jc w:val="both"/>
      </w:pPr>
      <w:r>
        <w:rPr>
          <w:color w:val="231F20"/>
          <w:w w:val="110"/>
        </w:rPr>
        <w:t>As</w:t>
      </w:r>
      <w:r>
        <w:rPr>
          <w:color w:val="231F20"/>
          <w:spacing w:val="-10"/>
          <w:w w:val="110"/>
        </w:rPr>
        <w:t> </w:t>
      </w:r>
      <w:r>
        <w:rPr>
          <w:color w:val="231F20"/>
          <w:w w:val="110"/>
        </w:rPr>
        <w:t>part</w:t>
      </w:r>
      <w:r>
        <w:rPr>
          <w:color w:val="231F20"/>
          <w:spacing w:val="-10"/>
          <w:w w:val="110"/>
        </w:rPr>
        <w:t> </w:t>
      </w:r>
      <w:r>
        <w:rPr>
          <w:color w:val="231F20"/>
          <w:w w:val="110"/>
        </w:rPr>
        <w:t>of</w:t>
      </w:r>
      <w:r>
        <w:rPr>
          <w:color w:val="231F20"/>
          <w:spacing w:val="-10"/>
          <w:w w:val="110"/>
        </w:rPr>
        <w:t> </w:t>
      </w:r>
      <w:r>
        <w:rPr>
          <w:color w:val="231F20"/>
          <w:w w:val="110"/>
        </w:rPr>
        <w:t>the</w:t>
      </w:r>
      <w:r>
        <w:rPr>
          <w:color w:val="231F20"/>
          <w:spacing w:val="-10"/>
          <w:w w:val="110"/>
        </w:rPr>
        <w:t> </w:t>
      </w:r>
      <w:r>
        <w:rPr>
          <w:color w:val="231F20"/>
          <w:w w:val="110"/>
        </w:rPr>
        <w:t>alignment</w:t>
      </w:r>
      <w:r>
        <w:rPr>
          <w:color w:val="231F20"/>
          <w:spacing w:val="-10"/>
          <w:w w:val="110"/>
        </w:rPr>
        <w:t> </w:t>
      </w:r>
      <w:r>
        <w:rPr>
          <w:color w:val="231F20"/>
          <w:w w:val="110"/>
        </w:rPr>
        <w:t>with</w:t>
      </w:r>
      <w:r>
        <w:rPr>
          <w:color w:val="231F20"/>
          <w:spacing w:val="-10"/>
          <w:w w:val="110"/>
        </w:rPr>
        <w:t> </w:t>
      </w:r>
      <w:r>
        <w:rPr>
          <w:color w:val="231F20"/>
          <w:w w:val="110"/>
        </w:rPr>
        <w:t>other</w:t>
      </w:r>
      <w:r>
        <w:rPr>
          <w:color w:val="231F20"/>
          <w:spacing w:val="-10"/>
          <w:w w:val="110"/>
        </w:rPr>
        <w:t> </w:t>
      </w:r>
      <w:r>
        <w:rPr>
          <w:color w:val="231F20"/>
          <w:w w:val="110"/>
        </w:rPr>
        <w:t>management</w:t>
      </w:r>
      <w:r>
        <w:rPr>
          <w:color w:val="231F20"/>
          <w:spacing w:val="-10"/>
          <w:w w:val="110"/>
        </w:rPr>
        <w:t> </w:t>
      </w:r>
      <w:r>
        <w:rPr>
          <w:color w:val="231F20"/>
          <w:w w:val="110"/>
        </w:rPr>
        <w:t>system</w:t>
      </w:r>
      <w:r>
        <w:rPr>
          <w:color w:val="231F20"/>
          <w:spacing w:val="-10"/>
          <w:w w:val="110"/>
        </w:rPr>
        <w:t> </w:t>
      </w:r>
      <w:r>
        <w:rPr>
          <w:color w:val="231F20"/>
          <w:w w:val="110"/>
        </w:rPr>
        <w:t>standards,</w:t>
      </w:r>
      <w:r>
        <w:rPr>
          <w:color w:val="231F20"/>
          <w:spacing w:val="-10"/>
          <w:w w:val="110"/>
        </w:rPr>
        <w:t> </w:t>
      </w:r>
      <w:r>
        <w:rPr>
          <w:color w:val="231F20"/>
          <w:w w:val="110"/>
        </w:rPr>
        <w:t>a</w:t>
      </w:r>
      <w:r>
        <w:rPr>
          <w:color w:val="231F20"/>
          <w:spacing w:val="-10"/>
          <w:w w:val="110"/>
        </w:rPr>
        <w:t> </w:t>
      </w:r>
      <w:r>
        <w:rPr>
          <w:color w:val="231F20"/>
          <w:w w:val="110"/>
        </w:rPr>
        <w:t>common</w:t>
      </w:r>
      <w:r>
        <w:rPr>
          <w:color w:val="231F20"/>
          <w:spacing w:val="-10"/>
          <w:w w:val="110"/>
        </w:rPr>
        <w:t> </w:t>
      </w:r>
      <w:r>
        <w:rPr>
          <w:color w:val="231F20"/>
          <w:w w:val="110"/>
        </w:rPr>
        <w:t>clause</w:t>
      </w:r>
      <w:r>
        <w:rPr>
          <w:color w:val="231F20"/>
          <w:spacing w:val="-10"/>
          <w:w w:val="110"/>
        </w:rPr>
        <w:t> </w:t>
      </w:r>
      <w:r>
        <w:rPr>
          <w:color w:val="231F20"/>
          <w:w w:val="110"/>
        </w:rPr>
        <w:t>on</w:t>
      </w:r>
      <w:r>
        <w:rPr>
          <w:color w:val="231F20"/>
          <w:spacing w:val="-10"/>
          <w:w w:val="110"/>
        </w:rPr>
        <w:t> </w:t>
      </w:r>
      <w:r>
        <w:rPr>
          <w:color w:val="231F20"/>
          <w:w w:val="110"/>
        </w:rPr>
        <w:t>“documented information” has been adopted without significant change or addition (see </w:t>
      </w:r>
      <w:r>
        <w:rPr>
          <w:color w:val="053CF5"/>
          <w:w w:val="110"/>
          <w:u w:val="single" w:color="053CF5"/>
        </w:rPr>
        <w:t>7.5</w:t>
      </w:r>
      <w:r>
        <w:rPr>
          <w:color w:val="231F20"/>
          <w:w w:val="110"/>
        </w:rPr>
        <w:t>). Where appropriate, text elsewhere in this International Standard has been aligned with its requirements. Consequently, “documented information” is used for all document requirements.</w:t>
      </w:r>
    </w:p>
    <w:p>
      <w:pPr>
        <w:pStyle w:val="BodyText"/>
        <w:spacing w:line="230" w:lineRule="auto" w:before="181"/>
        <w:ind w:left="709" w:right="27"/>
        <w:jc w:val="both"/>
      </w:pPr>
      <w:r>
        <w:rPr>
          <w:color w:val="231F20"/>
          <w:w w:val="105"/>
        </w:rPr>
        <w:t>Where</w:t>
      </w:r>
      <w:r>
        <w:rPr>
          <w:color w:val="231F20"/>
          <w:w w:val="105"/>
        </w:rPr>
        <w:t> ISO</w:t>
      </w:r>
      <w:r>
        <w:rPr>
          <w:color w:val="231F20"/>
          <w:w w:val="105"/>
        </w:rPr>
        <w:t> 9001:2008</w:t>
      </w:r>
      <w:r>
        <w:rPr>
          <w:color w:val="231F20"/>
          <w:w w:val="105"/>
        </w:rPr>
        <w:t> used</w:t>
      </w:r>
      <w:r>
        <w:rPr>
          <w:color w:val="231F20"/>
          <w:w w:val="105"/>
        </w:rPr>
        <w:t> specific</w:t>
      </w:r>
      <w:r>
        <w:rPr>
          <w:color w:val="231F20"/>
          <w:w w:val="105"/>
        </w:rPr>
        <w:t> terminology</w:t>
      </w:r>
      <w:r>
        <w:rPr>
          <w:color w:val="231F20"/>
          <w:w w:val="105"/>
        </w:rPr>
        <w:t> such</w:t>
      </w:r>
      <w:r>
        <w:rPr>
          <w:color w:val="231F20"/>
          <w:w w:val="105"/>
        </w:rPr>
        <w:t> as</w:t>
      </w:r>
      <w:r>
        <w:rPr>
          <w:color w:val="231F20"/>
          <w:w w:val="105"/>
        </w:rPr>
        <w:t> “document”</w:t>
      </w:r>
      <w:r>
        <w:rPr>
          <w:color w:val="231F20"/>
          <w:w w:val="105"/>
        </w:rPr>
        <w:t> or</w:t>
      </w:r>
      <w:r>
        <w:rPr>
          <w:color w:val="231F20"/>
          <w:w w:val="105"/>
        </w:rPr>
        <w:t> “documented</w:t>
      </w:r>
      <w:r>
        <w:rPr>
          <w:color w:val="231F20"/>
          <w:w w:val="105"/>
        </w:rPr>
        <w:t> procedures”, “quality manual” or “quality plan”, this edition of this International Standard defines requirements to “maintain documented information”.</w:t>
      </w:r>
    </w:p>
    <w:p>
      <w:pPr>
        <w:pStyle w:val="BodyText"/>
        <w:spacing w:line="230" w:lineRule="auto" w:before="182"/>
        <w:ind w:left="709" w:right="27"/>
        <w:jc w:val="both"/>
      </w:pPr>
      <w:r>
        <w:rPr>
          <w:color w:val="231F20"/>
          <w:w w:val="110"/>
        </w:rPr>
        <w:t>Where</w:t>
      </w:r>
      <w:r>
        <w:rPr>
          <w:color w:val="231F20"/>
          <w:spacing w:val="30"/>
          <w:w w:val="110"/>
        </w:rPr>
        <w:t> </w:t>
      </w:r>
      <w:r>
        <w:rPr>
          <w:color w:val="231F20"/>
          <w:w w:val="110"/>
        </w:rPr>
        <w:t>ISO</w:t>
      </w:r>
      <w:r>
        <w:rPr>
          <w:color w:val="231F20"/>
          <w:spacing w:val="30"/>
          <w:w w:val="110"/>
        </w:rPr>
        <w:t> </w:t>
      </w:r>
      <w:r>
        <w:rPr>
          <w:color w:val="231F20"/>
          <w:w w:val="110"/>
        </w:rPr>
        <w:t>9001:2008</w:t>
      </w:r>
      <w:r>
        <w:rPr>
          <w:color w:val="231F20"/>
          <w:spacing w:val="30"/>
          <w:w w:val="110"/>
        </w:rPr>
        <w:t> </w:t>
      </w:r>
      <w:r>
        <w:rPr>
          <w:color w:val="231F20"/>
          <w:w w:val="110"/>
        </w:rPr>
        <w:t>used</w:t>
      </w:r>
      <w:r>
        <w:rPr>
          <w:color w:val="231F20"/>
          <w:spacing w:val="30"/>
          <w:w w:val="110"/>
        </w:rPr>
        <w:t> </w:t>
      </w:r>
      <w:r>
        <w:rPr>
          <w:color w:val="231F20"/>
          <w:w w:val="110"/>
        </w:rPr>
        <w:t>the</w:t>
      </w:r>
      <w:r>
        <w:rPr>
          <w:color w:val="231F20"/>
          <w:spacing w:val="30"/>
          <w:w w:val="110"/>
        </w:rPr>
        <w:t> </w:t>
      </w:r>
      <w:r>
        <w:rPr>
          <w:color w:val="231F20"/>
          <w:w w:val="110"/>
        </w:rPr>
        <w:t>term</w:t>
      </w:r>
      <w:r>
        <w:rPr>
          <w:color w:val="231F20"/>
          <w:spacing w:val="30"/>
          <w:w w:val="110"/>
        </w:rPr>
        <w:t> </w:t>
      </w:r>
      <w:r>
        <w:rPr>
          <w:color w:val="231F20"/>
          <w:w w:val="110"/>
        </w:rPr>
        <w:t>“records”</w:t>
      </w:r>
      <w:r>
        <w:rPr>
          <w:color w:val="231F20"/>
          <w:spacing w:val="30"/>
          <w:w w:val="110"/>
        </w:rPr>
        <w:t> </w:t>
      </w:r>
      <w:r>
        <w:rPr>
          <w:color w:val="231F20"/>
          <w:w w:val="110"/>
        </w:rPr>
        <w:t>to</w:t>
      </w:r>
      <w:r>
        <w:rPr>
          <w:color w:val="231F20"/>
          <w:spacing w:val="30"/>
          <w:w w:val="110"/>
        </w:rPr>
        <w:t> </w:t>
      </w:r>
      <w:r>
        <w:rPr>
          <w:color w:val="231F20"/>
          <w:w w:val="110"/>
        </w:rPr>
        <w:t>denote</w:t>
      </w:r>
      <w:r>
        <w:rPr>
          <w:color w:val="231F20"/>
          <w:spacing w:val="30"/>
          <w:w w:val="110"/>
        </w:rPr>
        <w:t> </w:t>
      </w:r>
      <w:r>
        <w:rPr>
          <w:color w:val="231F20"/>
          <w:w w:val="110"/>
        </w:rPr>
        <w:t>documents</w:t>
      </w:r>
      <w:r>
        <w:rPr>
          <w:color w:val="231F20"/>
          <w:spacing w:val="30"/>
          <w:w w:val="110"/>
        </w:rPr>
        <w:t> </w:t>
      </w:r>
      <w:r>
        <w:rPr>
          <w:color w:val="231F20"/>
          <w:w w:val="110"/>
        </w:rPr>
        <w:t>needed</w:t>
      </w:r>
      <w:r>
        <w:rPr>
          <w:color w:val="231F20"/>
          <w:spacing w:val="30"/>
          <w:w w:val="110"/>
        </w:rPr>
        <w:t> </w:t>
      </w:r>
      <w:r>
        <w:rPr>
          <w:color w:val="231F20"/>
          <w:w w:val="110"/>
        </w:rPr>
        <w:t>to</w:t>
      </w:r>
      <w:r>
        <w:rPr>
          <w:color w:val="231F20"/>
          <w:spacing w:val="30"/>
          <w:w w:val="110"/>
        </w:rPr>
        <w:t> </w:t>
      </w:r>
      <w:r>
        <w:rPr>
          <w:color w:val="231F20"/>
          <w:w w:val="110"/>
        </w:rPr>
        <w:t>provide</w:t>
      </w:r>
      <w:r>
        <w:rPr>
          <w:color w:val="231F20"/>
          <w:spacing w:val="30"/>
          <w:w w:val="110"/>
        </w:rPr>
        <w:t> </w:t>
      </w:r>
      <w:r>
        <w:rPr>
          <w:color w:val="231F20"/>
          <w:w w:val="110"/>
        </w:rPr>
        <w:t>evidence of</w:t>
      </w:r>
      <w:r>
        <w:rPr>
          <w:color w:val="231F20"/>
          <w:w w:val="110"/>
        </w:rPr>
        <w:t> conformity</w:t>
      </w:r>
      <w:r>
        <w:rPr>
          <w:color w:val="231F20"/>
          <w:w w:val="110"/>
        </w:rPr>
        <w:t> with</w:t>
      </w:r>
      <w:r>
        <w:rPr>
          <w:color w:val="231F20"/>
          <w:w w:val="110"/>
        </w:rPr>
        <w:t> requirements,</w:t>
      </w:r>
      <w:r>
        <w:rPr>
          <w:color w:val="231F20"/>
          <w:w w:val="110"/>
        </w:rPr>
        <w:t> this</w:t>
      </w:r>
      <w:r>
        <w:rPr>
          <w:color w:val="231F20"/>
          <w:w w:val="110"/>
        </w:rPr>
        <w:t> is</w:t>
      </w:r>
      <w:r>
        <w:rPr>
          <w:color w:val="231F20"/>
          <w:w w:val="110"/>
        </w:rPr>
        <w:t> now</w:t>
      </w:r>
      <w:r>
        <w:rPr>
          <w:color w:val="231F20"/>
          <w:w w:val="110"/>
        </w:rPr>
        <w:t> expressed</w:t>
      </w:r>
      <w:r>
        <w:rPr>
          <w:color w:val="231F20"/>
          <w:w w:val="110"/>
        </w:rPr>
        <w:t> as</w:t>
      </w:r>
      <w:r>
        <w:rPr>
          <w:color w:val="231F20"/>
          <w:w w:val="110"/>
        </w:rPr>
        <w:t> a</w:t>
      </w:r>
      <w:r>
        <w:rPr>
          <w:color w:val="231F20"/>
          <w:w w:val="110"/>
        </w:rPr>
        <w:t> requirement</w:t>
      </w:r>
      <w:r>
        <w:rPr>
          <w:color w:val="231F20"/>
          <w:w w:val="110"/>
        </w:rPr>
        <w:t> to</w:t>
      </w:r>
      <w:r>
        <w:rPr>
          <w:color w:val="231F20"/>
          <w:w w:val="110"/>
        </w:rPr>
        <w:t> “retain</w:t>
      </w:r>
      <w:r>
        <w:rPr>
          <w:color w:val="231F20"/>
          <w:w w:val="110"/>
        </w:rPr>
        <w:t> documented information”.</w:t>
      </w:r>
      <w:r>
        <w:rPr>
          <w:color w:val="231F20"/>
          <w:spacing w:val="-9"/>
          <w:w w:val="110"/>
        </w:rPr>
        <w:t> </w:t>
      </w:r>
      <w:r>
        <w:rPr>
          <w:color w:val="231F20"/>
          <w:w w:val="110"/>
        </w:rPr>
        <w:t>The</w:t>
      </w:r>
      <w:r>
        <w:rPr>
          <w:color w:val="231F20"/>
          <w:spacing w:val="-9"/>
          <w:w w:val="110"/>
        </w:rPr>
        <w:t> </w:t>
      </w:r>
      <w:r>
        <w:rPr>
          <w:color w:val="231F20"/>
          <w:w w:val="110"/>
        </w:rPr>
        <w:t>organization</w:t>
      </w:r>
      <w:r>
        <w:rPr>
          <w:color w:val="231F20"/>
          <w:spacing w:val="-9"/>
          <w:w w:val="110"/>
        </w:rPr>
        <w:t> </w:t>
      </w:r>
      <w:r>
        <w:rPr>
          <w:color w:val="231F20"/>
          <w:w w:val="110"/>
        </w:rPr>
        <w:t>is</w:t>
      </w:r>
      <w:r>
        <w:rPr>
          <w:color w:val="231F20"/>
          <w:spacing w:val="-9"/>
          <w:w w:val="110"/>
        </w:rPr>
        <w:t> </w:t>
      </w:r>
      <w:r>
        <w:rPr>
          <w:color w:val="231F20"/>
          <w:w w:val="110"/>
        </w:rPr>
        <w:t>responsible</w:t>
      </w:r>
      <w:r>
        <w:rPr>
          <w:color w:val="231F20"/>
          <w:spacing w:val="-9"/>
          <w:w w:val="110"/>
        </w:rPr>
        <w:t> </w:t>
      </w:r>
      <w:r>
        <w:rPr>
          <w:color w:val="231F20"/>
          <w:w w:val="110"/>
        </w:rPr>
        <w:t>for</w:t>
      </w:r>
      <w:r>
        <w:rPr>
          <w:color w:val="231F20"/>
          <w:spacing w:val="-9"/>
          <w:w w:val="110"/>
        </w:rPr>
        <w:t> </w:t>
      </w:r>
      <w:r>
        <w:rPr>
          <w:color w:val="231F20"/>
          <w:w w:val="110"/>
        </w:rPr>
        <w:t>determining</w:t>
      </w:r>
      <w:r>
        <w:rPr>
          <w:color w:val="231F20"/>
          <w:spacing w:val="-9"/>
          <w:w w:val="110"/>
        </w:rPr>
        <w:t> </w:t>
      </w:r>
      <w:r>
        <w:rPr>
          <w:color w:val="231F20"/>
          <w:w w:val="110"/>
        </w:rPr>
        <w:t>what</w:t>
      </w:r>
      <w:r>
        <w:rPr>
          <w:color w:val="231F20"/>
          <w:spacing w:val="-9"/>
          <w:w w:val="110"/>
        </w:rPr>
        <w:t> </w:t>
      </w:r>
      <w:r>
        <w:rPr>
          <w:color w:val="231F20"/>
          <w:w w:val="110"/>
        </w:rPr>
        <w:t>documented</w:t>
      </w:r>
      <w:r>
        <w:rPr>
          <w:color w:val="231F20"/>
          <w:spacing w:val="-9"/>
          <w:w w:val="110"/>
        </w:rPr>
        <w:t> </w:t>
      </w:r>
      <w:r>
        <w:rPr>
          <w:color w:val="231F20"/>
          <w:w w:val="110"/>
        </w:rPr>
        <w:t>information</w:t>
      </w:r>
      <w:r>
        <w:rPr>
          <w:color w:val="231F20"/>
          <w:spacing w:val="-9"/>
          <w:w w:val="110"/>
        </w:rPr>
        <w:t> </w:t>
      </w:r>
      <w:r>
        <w:rPr>
          <w:color w:val="231F20"/>
          <w:w w:val="110"/>
        </w:rPr>
        <w:t>needs</w:t>
      </w:r>
      <w:r>
        <w:rPr>
          <w:color w:val="231F20"/>
          <w:spacing w:val="-9"/>
          <w:w w:val="110"/>
        </w:rPr>
        <w:t> </w:t>
      </w:r>
      <w:r>
        <w:rPr>
          <w:color w:val="231F20"/>
          <w:w w:val="110"/>
        </w:rPr>
        <w:t>to be</w:t>
      </w:r>
      <w:r>
        <w:rPr>
          <w:color w:val="231F20"/>
          <w:spacing w:val="-3"/>
          <w:w w:val="110"/>
        </w:rPr>
        <w:t> </w:t>
      </w:r>
      <w:r>
        <w:rPr>
          <w:color w:val="231F20"/>
          <w:w w:val="110"/>
        </w:rPr>
        <w:t>retained,</w:t>
      </w:r>
      <w:r>
        <w:rPr>
          <w:color w:val="231F20"/>
          <w:spacing w:val="-3"/>
          <w:w w:val="110"/>
        </w:rPr>
        <w:t> </w:t>
      </w:r>
      <w:r>
        <w:rPr>
          <w:color w:val="231F20"/>
          <w:w w:val="110"/>
        </w:rPr>
        <w:t>the</w:t>
      </w:r>
      <w:r>
        <w:rPr>
          <w:color w:val="231F20"/>
          <w:spacing w:val="-3"/>
          <w:w w:val="110"/>
        </w:rPr>
        <w:t> </w:t>
      </w:r>
      <w:r>
        <w:rPr>
          <w:color w:val="231F20"/>
          <w:w w:val="110"/>
        </w:rPr>
        <w:t>period</w:t>
      </w:r>
      <w:r>
        <w:rPr>
          <w:color w:val="231F20"/>
          <w:spacing w:val="-3"/>
          <w:w w:val="110"/>
        </w:rPr>
        <w:t> </w:t>
      </w:r>
      <w:r>
        <w:rPr>
          <w:color w:val="231F20"/>
          <w:w w:val="110"/>
        </w:rPr>
        <w:t>of</w:t>
      </w:r>
      <w:r>
        <w:rPr>
          <w:color w:val="231F20"/>
          <w:spacing w:val="-3"/>
          <w:w w:val="110"/>
        </w:rPr>
        <w:t> </w:t>
      </w:r>
      <w:r>
        <w:rPr>
          <w:color w:val="231F20"/>
          <w:w w:val="110"/>
        </w:rPr>
        <w:t>time</w:t>
      </w:r>
      <w:r>
        <w:rPr>
          <w:color w:val="231F20"/>
          <w:spacing w:val="-3"/>
          <w:w w:val="110"/>
        </w:rPr>
        <w:t> </w:t>
      </w:r>
      <w:r>
        <w:rPr>
          <w:color w:val="231F20"/>
          <w:w w:val="110"/>
        </w:rPr>
        <w:t>for</w:t>
      </w:r>
      <w:r>
        <w:rPr>
          <w:color w:val="231F20"/>
          <w:spacing w:val="-3"/>
          <w:w w:val="110"/>
        </w:rPr>
        <w:t> </w:t>
      </w:r>
      <w:r>
        <w:rPr>
          <w:color w:val="231F20"/>
          <w:w w:val="110"/>
        </w:rPr>
        <w:t>which</w:t>
      </w:r>
      <w:r>
        <w:rPr>
          <w:color w:val="231F20"/>
          <w:spacing w:val="-3"/>
          <w:w w:val="110"/>
        </w:rPr>
        <w:t> </w:t>
      </w:r>
      <w:r>
        <w:rPr>
          <w:color w:val="231F20"/>
          <w:w w:val="110"/>
        </w:rPr>
        <w:t>it</w:t>
      </w:r>
      <w:r>
        <w:rPr>
          <w:color w:val="231F20"/>
          <w:spacing w:val="-3"/>
          <w:w w:val="110"/>
        </w:rPr>
        <w:t> </w:t>
      </w:r>
      <w:r>
        <w:rPr>
          <w:color w:val="231F20"/>
          <w:w w:val="110"/>
        </w:rPr>
        <w:t>is</w:t>
      </w:r>
      <w:r>
        <w:rPr>
          <w:color w:val="231F20"/>
          <w:spacing w:val="-3"/>
          <w:w w:val="110"/>
        </w:rPr>
        <w:t> </w:t>
      </w:r>
      <w:r>
        <w:rPr>
          <w:color w:val="231F20"/>
          <w:w w:val="110"/>
        </w:rPr>
        <w:t>to</w:t>
      </w:r>
      <w:r>
        <w:rPr>
          <w:color w:val="231F20"/>
          <w:spacing w:val="-3"/>
          <w:w w:val="110"/>
        </w:rPr>
        <w:t> </w:t>
      </w:r>
      <w:r>
        <w:rPr>
          <w:color w:val="231F20"/>
          <w:w w:val="110"/>
        </w:rPr>
        <w:t>be</w:t>
      </w:r>
      <w:r>
        <w:rPr>
          <w:color w:val="231F20"/>
          <w:spacing w:val="-3"/>
          <w:w w:val="110"/>
        </w:rPr>
        <w:t> </w:t>
      </w:r>
      <w:r>
        <w:rPr>
          <w:color w:val="231F20"/>
          <w:w w:val="110"/>
        </w:rPr>
        <w:t>retained</w:t>
      </w:r>
      <w:r>
        <w:rPr>
          <w:color w:val="231F20"/>
          <w:spacing w:val="-3"/>
          <w:w w:val="110"/>
        </w:rPr>
        <w:t> </w:t>
      </w:r>
      <w:r>
        <w:rPr>
          <w:color w:val="231F20"/>
          <w:w w:val="110"/>
        </w:rPr>
        <w:t>and</w:t>
      </w:r>
      <w:r>
        <w:rPr>
          <w:color w:val="231F20"/>
          <w:spacing w:val="-3"/>
          <w:w w:val="110"/>
        </w:rPr>
        <w:t> </w:t>
      </w:r>
      <w:r>
        <w:rPr>
          <w:color w:val="231F20"/>
          <w:w w:val="110"/>
        </w:rPr>
        <w:t>the</w:t>
      </w:r>
      <w:r>
        <w:rPr>
          <w:color w:val="231F20"/>
          <w:spacing w:val="-3"/>
          <w:w w:val="110"/>
        </w:rPr>
        <w:t> </w:t>
      </w:r>
      <w:r>
        <w:rPr>
          <w:color w:val="231F20"/>
          <w:w w:val="110"/>
        </w:rPr>
        <w:t>media</w:t>
      </w:r>
      <w:r>
        <w:rPr>
          <w:color w:val="231F20"/>
          <w:spacing w:val="-3"/>
          <w:w w:val="110"/>
        </w:rPr>
        <w:t> </w:t>
      </w:r>
      <w:r>
        <w:rPr>
          <w:color w:val="231F20"/>
          <w:w w:val="110"/>
        </w:rPr>
        <w:t>to</w:t>
      </w:r>
      <w:r>
        <w:rPr>
          <w:color w:val="231F20"/>
          <w:spacing w:val="-3"/>
          <w:w w:val="110"/>
        </w:rPr>
        <w:t> </w:t>
      </w:r>
      <w:r>
        <w:rPr>
          <w:color w:val="231F20"/>
          <w:w w:val="110"/>
        </w:rPr>
        <w:t>be</w:t>
      </w:r>
      <w:r>
        <w:rPr>
          <w:color w:val="231F20"/>
          <w:spacing w:val="-3"/>
          <w:w w:val="110"/>
        </w:rPr>
        <w:t> </w:t>
      </w:r>
      <w:r>
        <w:rPr>
          <w:color w:val="231F20"/>
          <w:w w:val="110"/>
        </w:rPr>
        <w:t>used</w:t>
      </w:r>
      <w:r>
        <w:rPr>
          <w:color w:val="231F20"/>
          <w:spacing w:val="-3"/>
          <w:w w:val="110"/>
        </w:rPr>
        <w:t> </w:t>
      </w:r>
      <w:r>
        <w:rPr>
          <w:color w:val="231F20"/>
          <w:w w:val="110"/>
        </w:rPr>
        <w:t>for</w:t>
      </w:r>
      <w:r>
        <w:rPr>
          <w:color w:val="231F20"/>
          <w:spacing w:val="-3"/>
          <w:w w:val="110"/>
        </w:rPr>
        <w:t> </w:t>
      </w:r>
      <w:r>
        <w:rPr>
          <w:color w:val="231F20"/>
          <w:w w:val="110"/>
        </w:rPr>
        <w:t>its</w:t>
      </w:r>
      <w:r>
        <w:rPr>
          <w:color w:val="231F20"/>
          <w:spacing w:val="-3"/>
          <w:w w:val="110"/>
        </w:rPr>
        <w:t> </w:t>
      </w:r>
      <w:r>
        <w:rPr>
          <w:color w:val="231F20"/>
          <w:w w:val="110"/>
        </w:rPr>
        <w:t>retention.</w:t>
      </w:r>
    </w:p>
    <w:p>
      <w:pPr>
        <w:pStyle w:val="BodyText"/>
        <w:spacing w:line="230" w:lineRule="auto" w:before="180"/>
        <w:ind w:left="709" w:right="28"/>
        <w:jc w:val="both"/>
      </w:pPr>
      <w:r>
        <w:rPr>
          <w:color w:val="231F20"/>
          <w:w w:val="110"/>
        </w:rPr>
        <w:t>A</w:t>
      </w:r>
      <w:r>
        <w:rPr>
          <w:color w:val="231F20"/>
          <w:w w:val="110"/>
        </w:rPr>
        <w:t> requirement</w:t>
      </w:r>
      <w:r>
        <w:rPr>
          <w:color w:val="231F20"/>
          <w:w w:val="110"/>
        </w:rPr>
        <w:t> to</w:t>
      </w:r>
      <w:r>
        <w:rPr>
          <w:color w:val="231F20"/>
          <w:w w:val="110"/>
        </w:rPr>
        <w:t> “maintain”</w:t>
      </w:r>
      <w:r>
        <w:rPr>
          <w:color w:val="231F20"/>
          <w:w w:val="110"/>
        </w:rPr>
        <w:t> documented</w:t>
      </w:r>
      <w:r>
        <w:rPr>
          <w:color w:val="231F20"/>
          <w:w w:val="110"/>
        </w:rPr>
        <w:t> information</w:t>
      </w:r>
      <w:r>
        <w:rPr>
          <w:color w:val="231F20"/>
          <w:w w:val="110"/>
        </w:rPr>
        <w:t> does</w:t>
      </w:r>
      <w:r>
        <w:rPr>
          <w:color w:val="231F20"/>
          <w:w w:val="110"/>
        </w:rPr>
        <w:t> not</w:t>
      </w:r>
      <w:r>
        <w:rPr>
          <w:color w:val="231F20"/>
          <w:w w:val="110"/>
        </w:rPr>
        <w:t> exclude</w:t>
      </w:r>
      <w:r>
        <w:rPr>
          <w:color w:val="231F20"/>
          <w:w w:val="110"/>
        </w:rPr>
        <w:t> the</w:t>
      </w:r>
      <w:r>
        <w:rPr>
          <w:color w:val="231F20"/>
          <w:w w:val="110"/>
        </w:rPr>
        <w:t> possibility</w:t>
      </w:r>
      <w:r>
        <w:rPr>
          <w:color w:val="231F20"/>
          <w:w w:val="110"/>
        </w:rPr>
        <w:t> that</w:t>
      </w:r>
      <w:r>
        <w:rPr>
          <w:color w:val="231F20"/>
          <w:w w:val="110"/>
        </w:rPr>
        <w:t> the organization might also need to “retain” that same documented information for a particular purpose,</w:t>
      </w:r>
    </w:p>
    <w:p>
      <w:pPr>
        <w:pStyle w:val="BodyText"/>
        <w:spacing w:line="243" w:lineRule="exact"/>
        <w:ind w:left="709"/>
      </w:pPr>
      <w:r>
        <w:rPr>
          <w:color w:val="231F20"/>
          <w:w w:val="105"/>
        </w:rPr>
        <w:t>e.g.</w:t>
      </w:r>
      <w:r>
        <w:rPr>
          <w:color w:val="231F20"/>
          <w:spacing w:val="5"/>
          <w:w w:val="105"/>
        </w:rPr>
        <w:t> </w:t>
      </w:r>
      <w:r>
        <w:rPr>
          <w:color w:val="231F20"/>
          <w:w w:val="105"/>
        </w:rPr>
        <w:t>to</w:t>
      </w:r>
      <w:r>
        <w:rPr>
          <w:color w:val="231F20"/>
          <w:spacing w:val="5"/>
          <w:w w:val="105"/>
        </w:rPr>
        <w:t> </w:t>
      </w:r>
      <w:r>
        <w:rPr>
          <w:color w:val="231F20"/>
          <w:w w:val="105"/>
        </w:rPr>
        <w:t>retain</w:t>
      </w:r>
      <w:r>
        <w:rPr>
          <w:color w:val="231F20"/>
          <w:spacing w:val="6"/>
          <w:w w:val="105"/>
        </w:rPr>
        <w:t> </w:t>
      </w:r>
      <w:r>
        <w:rPr>
          <w:color w:val="231F20"/>
          <w:w w:val="105"/>
        </w:rPr>
        <w:t>previous</w:t>
      </w:r>
      <w:r>
        <w:rPr>
          <w:color w:val="231F20"/>
          <w:spacing w:val="5"/>
          <w:w w:val="105"/>
        </w:rPr>
        <w:t> </w:t>
      </w:r>
      <w:r>
        <w:rPr>
          <w:color w:val="231F20"/>
          <w:w w:val="105"/>
        </w:rPr>
        <w:t>versions</w:t>
      </w:r>
      <w:r>
        <w:rPr>
          <w:color w:val="231F20"/>
          <w:spacing w:val="6"/>
          <w:w w:val="105"/>
        </w:rPr>
        <w:t> </w:t>
      </w:r>
      <w:r>
        <w:rPr>
          <w:color w:val="231F20"/>
          <w:w w:val="105"/>
        </w:rPr>
        <w:t>of</w:t>
      </w:r>
      <w:r>
        <w:rPr>
          <w:color w:val="231F20"/>
          <w:spacing w:val="5"/>
          <w:w w:val="105"/>
        </w:rPr>
        <w:t> </w:t>
      </w:r>
      <w:r>
        <w:rPr>
          <w:color w:val="231F20"/>
          <w:spacing w:val="-5"/>
          <w:w w:val="105"/>
        </w:rPr>
        <w:t>it.</w:t>
      </w:r>
    </w:p>
    <w:p>
      <w:pPr>
        <w:pStyle w:val="BodyText"/>
        <w:spacing w:line="230" w:lineRule="auto" w:before="182"/>
        <w:ind w:left="709" w:right="26"/>
        <w:jc w:val="both"/>
      </w:pPr>
      <w:r>
        <w:rPr>
          <w:color w:val="231F20"/>
        </w:rPr>
        <w:t>Where</w:t>
      </w:r>
      <w:r>
        <w:rPr>
          <w:color w:val="231F20"/>
          <w:spacing w:val="35"/>
        </w:rPr>
        <w:t> </w:t>
      </w:r>
      <w:r>
        <w:rPr>
          <w:color w:val="231F20"/>
        </w:rPr>
        <w:t>this</w:t>
      </w:r>
      <w:r>
        <w:rPr>
          <w:color w:val="231F20"/>
          <w:spacing w:val="35"/>
        </w:rPr>
        <w:t> </w:t>
      </w:r>
      <w:r>
        <w:rPr>
          <w:color w:val="231F20"/>
        </w:rPr>
        <w:t>International</w:t>
      </w:r>
      <w:r>
        <w:rPr>
          <w:color w:val="231F20"/>
          <w:spacing w:val="35"/>
        </w:rPr>
        <w:t> </w:t>
      </w:r>
      <w:r>
        <w:rPr>
          <w:color w:val="231F20"/>
        </w:rPr>
        <w:t>Standard</w:t>
      </w:r>
      <w:r>
        <w:rPr>
          <w:color w:val="231F20"/>
          <w:spacing w:val="35"/>
        </w:rPr>
        <w:t> </w:t>
      </w:r>
      <w:r>
        <w:rPr>
          <w:color w:val="231F20"/>
        </w:rPr>
        <w:t>refers</w:t>
      </w:r>
      <w:r>
        <w:rPr>
          <w:color w:val="231F20"/>
          <w:spacing w:val="35"/>
        </w:rPr>
        <w:t> </w:t>
      </w:r>
      <w:r>
        <w:rPr>
          <w:color w:val="231F20"/>
        </w:rPr>
        <w:t>to</w:t>
      </w:r>
      <w:r>
        <w:rPr>
          <w:color w:val="231F20"/>
          <w:spacing w:val="35"/>
        </w:rPr>
        <w:t> </w:t>
      </w:r>
      <w:r>
        <w:rPr>
          <w:color w:val="231F20"/>
        </w:rPr>
        <w:t>“information”</w:t>
      </w:r>
      <w:r>
        <w:rPr>
          <w:color w:val="231F20"/>
          <w:spacing w:val="35"/>
        </w:rPr>
        <w:t> </w:t>
      </w:r>
      <w:r>
        <w:rPr>
          <w:color w:val="231F20"/>
        </w:rPr>
        <w:t>rather</w:t>
      </w:r>
      <w:r>
        <w:rPr>
          <w:color w:val="231F20"/>
          <w:spacing w:val="35"/>
        </w:rPr>
        <w:t> </w:t>
      </w:r>
      <w:r>
        <w:rPr>
          <w:color w:val="231F20"/>
        </w:rPr>
        <w:t>than</w:t>
      </w:r>
      <w:r>
        <w:rPr>
          <w:color w:val="231F20"/>
          <w:spacing w:val="35"/>
        </w:rPr>
        <w:t> </w:t>
      </w:r>
      <w:r>
        <w:rPr>
          <w:color w:val="231F20"/>
        </w:rPr>
        <w:t>“documented</w:t>
      </w:r>
      <w:r>
        <w:rPr>
          <w:color w:val="231F20"/>
          <w:spacing w:val="35"/>
        </w:rPr>
        <w:t> </w:t>
      </w:r>
      <w:r>
        <w:rPr>
          <w:color w:val="231F20"/>
        </w:rPr>
        <w:t>information”</w:t>
      </w:r>
      <w:r>
        <w:rPr>
          <w:color w:val="231F20"/>
          <w:spacing w:val="35"/>
        </w:rPr>
        <w:t> </w:t>
      </w:r>
      <w:r>
        <w:rPr>
          <w:color w:val="231F20"/>
        </w:rPr>
        <w:t>(e.g.</w:t>
      </w:r>
      <w:r>
        <w:rPr>
          <w:color w:val="231F20"/>
          <w:spacing w:val="35"/>
        </w:rPr>
        <w:t> </w:t>
      </w:r>
      <w:r>
        <w:rPr>
          <w:color w:val="231F20"/>
        </w:rPr>
        <w:t>in </w:t>
      </w:r>
      <w:r>
        <w:rPr>
          <w:color w:val="053CF5"/>
          <w:u w:val="single" w:color="053CF5"/>
        </w:rPr>
        <w:t>4.1</w:t>
      </w:r>
      <w:r>
        <w:rPr>
          <w:color w:val="231F20"/>
        </w:rPr>
        <w:t>: “The organization shall monitor and review the information about these external and internal issues”), </w:t>
      </w:r>
      <w:r>
        <w:rPr>
          <w:color w:val="231F20"/>
          <w:w w:val="110"/>
        </w:rPr>
        <w:t>there</w:t>
      </w:r>
      <w:r>
        <w:rPr>
          <w:color w:val="231F20"/>
          <w:spacing w:val="-4"/>
          <w:w w:val="110"/>
        </w:rPr>
        <w:t> </w:t>
      </w:r>
      <w:r>
        <w:rPr>
          <w:color w:val="231F20"/>
          <w:w w:val="110"/>
        </w:rPr>
        <w:t>is</w:t>
      </w:r>
      <w:r>
        <w:rPr>
          <w:color w:val="231F20"/>
          <w:spacing w:val="-4"/>
          <w:w w:val="110"/>
        </w:rPr>
        <w:t> </w:t>
      </w:r>
      <w:r>
        <w:rPr>
          <w:color w:val="231F20"/>
          <w:w w:val="110"/>
        </w:rPr>
        <w:t>no</w:t>
      </w:r>
      <w:r>
        <w:rPr>
          <w:color w:val="231F20"/>
          <w:spacing w:val="-4"/>
          <w:w w:val="110"/>
        </w:rPr>
        <w:t> </w:t>
      </w:r>
      <w:r>
        <w:rPr>
          <w:color w:val="231F20"/>
          <w:w w:val="110"/>
        </w:rPr>
        <w:t>requirement</w:t>
      </w:r>
      <w:r>
        <w:rPr>
          <w:color w:val="231F20"/>
          <w:spacing w:val="-4"/>
          <w:w w:val="110"/>
        </w:rPr>
        <w:t> </w:t>
      </w:r>
      <w:r>
        <w:rPr>
          <w:color w:val="231F20"/>
          <w:w w:val="110"/>
        </w:rPr>
        <w:t>that</w:t>
      </w:r>
      <w:r>
        <w:rPr>
          <w:color w:val="231F20"/>
          <w:spacing w:val="-4"/>
          <w:w w:val="110"/>
        </w:rPr>
        <w:t> </w:t>
      </w:r>
      <w:r>
        <w:rPr>
          <w:color w:val="231F20"/>
          <w:w w:val="110"/>
        </w:rPr>
        <w:t>this</w:t>
      </w:r>
      <w:r>
        <w:rPr>
          <w:color w:val="231F20"/>
          <w:spacing w:val="-4"/>
          <w:w w:val="110"/>
        </w:rPr>
        <w:t> </w:t>
      </w:r>
      <w:r>
        <w:rPr>
          <w:color w:val="231F20"/>
          <w:w w:val="110"/>
        </w:rPr>
        <w:t>information</w:t>
      </w:r>
      <w:r>
        <w:rPr>
          <w:color w:val="231F20"/>
          <w:spacing w:val="-4"/>
          <w:w w:val="110"/>
        </w:rPr>
        <w:t> </w:t>
      </w:r>
      <w:r>
        <w:rPr>
          <w:color w:val="231F20"/>
          <w:w w:val="110"/>
        </w:rPr>
        <w:t>is</w:t>
      </w:r>
      <w:r>
        <w:rPr>
          <w:color w:val="231F20"/>
          <w:spacing w:val="-4"/>
          <w:w w:val="110"/>
        </w:rPr>
        <w:t> </w:t>
      </w:r>
      <w:r>
        <w:rPr>
          <w:color w:val="231F20"/>
          <w:w w:val="110"/>
        </w:rPr>
        <w:t>to</w:t>
      </w:r>
      <w:r>
        <w:rPr>
          <w:color w:val="231F20"/>
          <w:spacing w:val="-4"/>
          <w:w w:val="110"/>
        </w:rPr>
        <w:t> </w:t>
      </w:r>
      <w:r>
        <w:rPr>
          <w:color w:val="231F20"/>
          <w:w w:val="110"/>
        </w:rPr>
        <w:t>be</w:t>
      </w:r>
      <w:r>
        <w:rPr>
          <w:color w:val="231F20"/>
          <w:spacing w:val="-4"/>
          <w:w w:val="110"/>
        </w:rPr>
        <w:t> </w:t>
      </w:r>
      <w:r>
        <w:rPr>
          <w:color w:val="231F20"/>
          <w:w w:val="110"/>
        </w:rPr>
        <w:t>documented.</w:t>
      </w:r>
      <w:r>
        <w:rPr>
          <w:color w:val="231F20"/>
          <w:spacing w:val="-4"/>
          <w:w w:val="110"/>
        </w:rPr>
        <w:t> </w:t>
      </w:r>
      <w:r>
        <w:rPr>
          <w:color w:val="231F20"/>
          <w:w w:val="110"/>
        </w:rPr>
        <w:t>In</w:t>
      </w:r>
      <w:r>
        <w:rPr>
          <w:color w:val="231F20"/>
          <w:spacing w:val="-4"/>
          <w:w w:val="110"/>
        </w:rPr>
        <w:t> </w:t>
      </w:r>
      <w:r>
        <w:rPr>
          <w:color w:val="231F20"/>
          <w:w w:val="110"/>
        </w:rPr>
        <w:t>such</w:t>
      </w:r>
      <w:r>
        <w:rPr>
          <w:color w:val="231F20"/>
          <w:spacing w:val="-4"/>
          <w:w w:val="110"/>
        </w:rPr>
        <w:t> </w:t>
      </w:r>
      <w:r>
        <w:rPr>
          <w:color w:val="231F20"/>
          <w:w w:val="110"/>
        </w:rPr>
        <w:t>situations,</w:t>
      </w:r>
      <w:r>
        <w:rPr>
          <w:color w:val="231F20"/>
          <w:spacing w:val="-4"/>
          <w:w w:val="110"/>
        </w:rPr>
        <w:t> </w:t>
      </w:r>
      <w:r>
        <w:rPr>
          <w:color w:val="231F20"/>
          <w:w w:val="110"/>
        </w:rPr>
        <w:t>the</w:t>
      </w:r>
      <w:r>
        <w:rPr>
          <w:color w:val="231F20"/>
          <w:spacing w:val="-4"/>
          <w:w w:val="110"/>
        </w:rPr>
        <w:t> </w:t>
      </w:r>
      <w:r>
        <w:rPr>
          <w:color w:val="231F20"/>
          <w:w w:val="110"/>
        </w:rPr>
        <w:t>organization can</w:t>
      </w:r>
      <w:r>
        <w:rPr>
          <w:color w:val="231F20"/>
          <w:spacing w:val="-10"/>
          <w:w w:val="110"/>
        </w:rPr>
        <w:t> </w:t>
      </w:r>
      <w:r>
        <w:rPr>
          <w:color w:val="231F20"/>
          <w:w w:val="110"/>
        </w:rPr>
        <w:t>decide</w:t>
      </w:r>
      <w:r>
        <w:rPr>
          <w:color w:val="231F20"/>
          <w:spacing w:val="-10"/>
          <w:w w:val="110"/>
        </w:rPr>
        <w:t> </w:t>
      </w:r>
      <w:r>
        <w:rPr>
          <w:color w:val="231F20"/>
          <w:w w:val="110"/>
        </w:rPr>
        <w:t>whether</w:t>
      </w:r>
      <w:r>
        <w:rPr>
          <w:color w:val="231F20"/>
          <w:spacing w:val="-10"/>
          <w:w w:val="110"/>
        </w:rPr>
        <w:t> </w:t>
      </w:r>
      <w:r>
        <w:rPr>
          <w:color w:val="231F20"/>
          <w:w w:val="110"/>
        </w:rPr>
        <w:t>or</w:t>
      </w:r>
      <w:r>
        <w:rPr>
          <w:color w:val="231F20"/>
          <w:spacing w:val="-10"/>
          <w:w w:val="110"/>
        </w:rPr>
        <w:t> </w:t>
      </w:r>
      <w:r>
        <w:rPr>
          <w:color w:val="231F20"/>
          <w:w w:val="110"/>
        </w:rPr>
        <w:t>not</w:t>
      </w:r>
      <w:r>
        <w:rPr>
          <w:color w:val="231F20"/>
          <w:spacing w:val="-10"/>
          <w:w w:val="110"/>
        </w:rPr>
        <w:t> </w:t>
      </w:r>
      <w:r>
        <w:rPr>
          <w:color w:val="231F20"/>
          <w:w w:val="110"/>
        </w:rPr>
        <w:t>it</w:t>
      </w:r>
      <w:r>
        <w:rPr>
          <w:color w:val="231F20"/>
          <w:spacing w:val="-10"/>
          <w:w w:val="110"/>
        </w:rPr>
        <w:t> </w:t>
      </w:r>
      <w:r>
        <w:rPr>
          <w:color w:val="231F20"/>
          <w:w w:val="110"/>
        </w:rPr>
        <w:t>is</w:t>
      </w:r>
      <w:r>
        <w:rPr>
          <w:color w:val="231F20"/>
          <w:spacing w:val="-10"/>
          <w:w w:val="110"/>
        </w:rPr>
        <w:t> </w:t>
      </w:r>
      <w:r>
        <w:rPr>
          <w:color w:val="231F20"/>
          <w:w w:val="110"/>
        </w:rPr>
        <w:t>necessary</w:t>
      </w:r>
      <w:r>
        <w:rPr>
          <w:color w:val="231F20"/>
          <w:spacing w:val="-10"/>
          <w:w w:val="110"/>
        </w:rPr>
        <w:t> </w:t>
      </w:r>
      <w:r>
        <w:rPr>
          <w:color w:val="231F20"/>
          <w:w w:val="110"/>
        </w:rPr>
        <w:t>or</w:t>
      </w:r>
      <w:r>
        <w:rPr>
          <w:color w:val="231F20"/>
          <w:spacing w:val="-10"/>
          <w:w w:val="110"/>
        </w:rPr>
        <w:t> </w:t>
      </w:r>
      <w:r>
        <w:rPr>
          <w:color w:val="231F20"/>
          <w:w w:val="110"/>
        </w:rPr>
        <w:t>appropriate</w:t>
      </w:r>
      <w:r>
        <w:rPr>
          <w:color w:val="231F20"/>
          <w:spacing w:val="-10"/>
          <w:w w:val="110"/>
        </w:rPr>
        <w:t> </w:t>
      </w:r>
      <w:r>
        <w:rPr>
          <w:color w:val="231F20"/>
          <w:w w:val="110"/>
        </w:rPr>
        <w:t>to</w:t>
      </w:r>
      <w:r>
        <w:rPr>
          <w:color w:val="231F20"/>
          <w:spacing w:val="-10"/>
          <w:w w:val="110"/>
        </w:rPr>
        <w:t> </w:t>
      </w:r>
      <w:r>
        <w:rPr>
          <w:color w:val="231F20"/>
          <w:w w:val="110"/>
        </w:rPr>
        <w:t>maintain</w:t>
      </w:r>
      <w:r>
        <w:rPr>
          <w:color w:val="231F20"/>
          <w:spacing w:val="-10"/>
          <w:w w:val="110"/>
        </w:rPr>
        <w:t> </w:t>
      </w:r>
      <w:r>
        <w:rPr>
          <w:color w:val="231F20"/>
          <w:w w:val="110"/>
        </w:rPr>
        <w:t>documented</w:t>
      </w:r>
      <w:r>
        <w:rPr>
          <w:color w:val="231F20"/>
          <w:spacing w:val="-10"/>
          <w:w w:val="110"/>
        </w:rPr>
        <w:t> </w:t>
      </w:r>
      <w:r>
        <w:rPr>
          <w:color w:val="231F20"/>
          <w:w w:val="110"/>
        </w:rPr>
        <w:t>information.</w:t>
      </w:r>
    </w:p>
    <w:p>
      <w:pPr>
        <w:pStyle w:val="BodyText"/>
        <w:spacing w:before="124"/>
      </w:pPr>
    </w:p>
    <w:p>
      <w:pPr>
        <w:pStyle w:val="Heading3"/>
        <w:numPr>
          <w:ilvl w:val="1"/>
          <w:numId w:val="67"/>
        </w:numPr>
        <w:tabs>
          <w:tab w:pos="1273" w:val="left" w:leader="none"/>
        </w:tabs>
        <w:spacing w:line="240" w:lineRule="auto" w:before="1" w:after="0"/>
        <w:ind w:left="1273" w:right="0" w:hanging="564"/>
        <w:jc w:val="left"/>
      </w:pPr>
      <w:r>
        <w:rPr>
          <w:color w:val="231F20"/>
          <w:w w:val="105"/>
        </w:rPr>
        <w:t>Organizational</w:t>
      </w:r>
      <w:r>
        <w:rPr>
          <w:color w:val="231F20"/>
          <w:spacing w:val="-15"/>
          <w:w w:val="105"/>
        </w:rPr>
        <w:t> </w:t>
      </w:r>
      <w:r>
        <w:rPr>
          <w:color w:val="231F20"/>
          <w:spacing w:val="-2"/>
          <w:w w:val="110"/>
        </w:rPr>
        <w:t>knowledge</w:t>
      </w:r>
    </w:p>
    <w:p>
      <w:pPr>
        <w:pStyle w:val="BodyText"/>
        <w:spacing w:line="230" w:lineRule="auto" w:before="187"/>
        <w:ind w:left="709" w:right="28"/>
        <w:jc w:val="both"/>
      </w:pPr>
      <w:r>
        <w:rPr>
          <w:color w:val="231F20"/>
          <w:w w:val="110"/>
        </w:rPr>
        <w:t>In</w:t>
      </w:r>
      <w:r>
        <w:rPr>
          <w:color w:val="231F20"/>
          <w:w w:val="110"/>
        </w:rPr>
        <w:t> </w:t>
      </w:r>
      <w:r>
        <w:rPr>
          <w:color w:val="053CF5"/>
          <w:w w:val="110"/>
          <w:u w:val="single" w:color="053CF5"/>
        </w:rPr>
        <w:t>7.1.6</w:t>
      </w:r>
      <w:r>
        <w:rPr>
          <w:color w:val="231F20"/>
          <w:w w:val="110"/>
        </w:rPr>
        <w:t>,</w:t>
      </w:r>
      <w:r>
        <w:rPr>
          <w:color w:val="231F20"/>
          <w:w w:val="110"/>
        </w:rPr>
        <w:t> this</w:t>
      </w:r>
      <w:r>
        <w:rPr>
          <w:color w:val="231F20"/>
          <w:w w:val="110"/>
        </w:rPr>
        <w:t> International</w:t>
      </w:r>
      <w:r>
        <w:rPr>
          <w:color w:val="231F20"/>
          <w:w w:val="110"/>
        </w:rPr>
        <w:t> Standard</w:t>
      </w:r>
      <w:r>
        <w:rPr>
          <w:color w:val="231F20"/>
          <w:w w:val="110"/>
        </w:rPr>
        <w:t> addresses</w:t>
      </w:r>
      <w:r>
        <w:rPr>
          <w:color w:val="231F20"/>
          <w:w w:val="110"/>
        </w:rPr>
        <w:t> the</w:t>
      </w:r>
      <w:r>
        <w:rPr>
          <w:color w:val="231F20"/>
          <w:w w:val="110"/>
        </w:rPr>
        <w:t> need</w:t>
      </w:r>
      <w:r>
        <w:rPr>
          <w:color w:val="231F20"/>
          <w:w w:val="110"/>
        </w:rPr>
        <w:t> to</w:t>
      </w:r>
      <w:r>
        <w:rPr>
          <w:color w:val="231F20"/>
          <w:w w:val="110"/>
        </w:rPr>
        <w:t> determine</w:t>
      </w:r>
      <w:r>
        <w:rPr>
          <w:color w:val="231F20"/>
          <w:w w:val="110"/>
        </w:rPr>
        <w:t> and</w:t>
      </w:r>
      <w:r>
        <w:rPr>
          <w:color w:val="231F20"/>
          <w:w w:val="110"/>
        </w:rPr>
        <w:t> manage</w:t>
      </w:r>
      <w:r>
        <w:rPr>
          <w:color w:val="231F20"/>
          <w:w w:val="110"/>
        </w:rPr>
        <w:t> the</w:t>
      </w:r>
      <w:r>
        <w:rPr>
          <w:color w:val="231F20"/>
          <w:w w:val="110"/>
        </w:rPr>
        <w:t> knowledge maintained</w:t>
      </w:r>
      <w:r>
        <w:rPr>
          <w:color w:val="231F20"/>
          <w:w w:val="110"/>
        </w:rPr>
        <w:t> by</w:t>
      </w:r>
      <w:r>
        <w:rPr>
          <w:color w:val="231F20"/>
          <w:w w:val="110"/>
        </w:rPr>
        <w:t> the</w:t>
      </w:r>
      <w:r>
        <w:rPr>
          <w:color w:val="231F20"/>
          <w:w w:val="110"/>
        </w:rPr>
        <w:t> organization,</w:t>
      </w:r>
      <w:r>
        <w:rPr>
          <w:color w:val="231F20"/>
          <w:w w:val="110"/>
        </w:rPr>
        <w:t> to</w:t>
      </w:r>
      <w:r>
        <w:rPr>
          <w:color w:val="231F20"/>
          <w:w w:val="110"/>
        </w:rPr>
        <w:t> ensure</w:t>
      </w:r>
      <w:r>
        <w:rPr>
          <w:color w:val="231F20"/>
          <w:w w:val="110"/>
        </w:rPr>
        <w:t> the</w:t>
      </w:r>
      <w:r>
        <w:rPr>
          <w:color w:val="231F20"/>
          <w:w w:val="110"/>
        </w:rPr>
        <w:t> operation</w:t>
      </w:r>
      <w:r>
        <w:rPr>
          <w:color w:val="231F20"/>
          <w:w w:val="110"/>
        </w:rPr>
        <w:t> of</w:t>
      </w:r>
      <w:r>
        <w:rPr>
          <w:color w:val="231F20"/>
          <w:w w:val="110"/>
        </w:rPr>
        <w:t> its</w:t>
      </w:r>
      <w:r>
        <w:rPr>
          <w:color w:val="231F20"/>
          <w:w w:val="110"/>
        </w:rPr>
        <w:t> processes</w:t>
      </w:r>
      <w:r>
        <w:rPr>
          <w:color w:val="231F20"/>
          <w:w w:val="110"/>
        </w:rPr>
        <w:t> and</w:t>
      </w:r>
      <w:r>
        <w:rPr>
          <w:color w:val="231F20"/>
          <w:w w:val="110"/>
        </w:rPr>
        <w:t> that</w:t>
      </w:r>
      <w:r>
        <w:rPr>
          <w:color w:val="231F20"/>
          <w:w w:val="110"/>
        </w:rPr>
        <w:t> it</w:t>
      </w:r>
      <w:r>
        <w:rPr>
          <w:color w:val="231F20"/>
          <w:w w:val="110"/>
        </w:rPr>
        <w:t> can</w:t>
      </w:r>
      <w:r>
        <w:rPr>
          <w:color w:val="231F20"/>
          <w:w w:val="110"/>
        </w:rPr>
        <w:t> achieve conformity of products and services.</w:t>
      </w:r>
    </w:p>
    <w:p>
      <w:pPr>
        <w:pStyle w:val="BodyText"/>
        <w:spacing w:before="173"/>
        <w:ind w:left="709"/>
        <w:jc w:val="both"/>
      </w:pPr>
      <w:r>
        <w:rPr>
          <w:color w:val="231F20"/>
          <w:spacing w:val="4"/>
        </w:rPr>
        <w:t>Requirements</w:t>
      </w:r>
      <w:r>
        <w:rPr>
          <w:color w:val="231F20"/>
          <w:spacing w:val="33"/>
        </w:rPr>
        <w:t> </w:t>
      </w:r>
      <w:r>
        <w:rPr>
          <w:color w:val="231F20"/>
          <w:spacing w:val="4"/>
        </w:rPr>
        <w:t>regarding</w:t>
      </w:r>
      <w:r>
        <w:rPr>
          <w:color w:val="231F20"/>
          <w:spacing w:val="34"/>
        </w:rPr>
        <w:t> </w:t>
      </w:r>
      <w:r>
        <w:rPr>
          <w:color w:val="231F20"/>
          <w:spacing w:val="4"/>
        </w:rPr>
        <w:t>organizational</w:t>
      </w:r>
      <w:r>
        <w:rPr>
          <w:color w:val="231F20"/>
          <w:spacing w:val="34"/>
        </w:rPr>
        <w:t> </w:t>
      </w:r>
      <w:r>
        <w:rPr>
          <w:color w:val="231F20"/>
          <w:spacing w:val="4"/>
        </w:rPr>
        <w:t>knowledge</w:t>
      </w:r>
      <w:r>
        <w:rPr>
          <w:color w:val="231F20"/>
          <w:spacing w:val="34"/>
        </w:rPr>
        <w:t> </w:t>
      </w:r>
      <w:r>
        <w:rPr>
          <w:color w:val="231F20"/>
          <w:spacing w:val="4"/>
        </w:rPr>
        <w:t>were</w:t>
      </w:r>
      <w:r>
        <w:rPr>
          <w:color w:val="231F20"/>
          <w:spacing w:val="34"/>
        </w:rPr>
        <w:t> </w:t>
      </w:r>
      <w:r>
        <w:rPr>
          <w:color w:val="231F20"/>
          <w:spacing w:val="4"/>
        </w:rPr>
        <w:t>introduced</w:t>
      </w:r>
      <w:r>
        <w:rPr>
          <w:color w:val="231F20"/>
          <w:spacing w:val="34"/>
        </w:rPr>
        <w:t> </w:t>
      </w:r>
      <w:r>
        <w:rPr>
          <w:color w:val="231F20"/>
          <w:spacing w:val="4"/>
        </w:rPr>
        <w:t>for</w:t>
      </w:r>
      <w:r>
        <w:rPr>
          <w:color w:val="231F20"/>
          <w:spacing w:val="34"/>
        </w:rPr>
        <w:t> </w:t>
      </w:r>
      <w:r>
        <w:rPr>
          <w:color w:val="231F20"/>
          <w:spacing w:val="4"/>
        </w:rPr>
        <w:t>the</w:t>
      </w:r>
      <w:r>
        <w:rPr>
          <w:color w:val="231F20"/>
          <w:spacing w:val="34"/>
        </w:rPr>
        <w:t> </w:t>
      </w:r>
      <w:r>
        <w:rPr>
          <w:color w:val="231F20"/>
          <w:spacing w:val="4"/>
        </w:rPr>
        <w:t>purpose</w:t>
      </w:r>
      <w:r>
        <w:rPr>
          <w:color w:val="231F20"/>
          <w:spacing w:val="34"/>
        </w:rPr>
        <w:t> </w:t>
      </w:r>
      <w:r>
        <w:rPr>
          <w:color w:val="231F20"/>
          <w:spacing w:val="-5"/>
        </w:rPr>
        <w:t>of:</w:t>
      </w:r>
    </w:p>
    <w:p>
      <w:pPr>
        <w:pStyle w:val="ListParagraph"/>
        <w:numPr>
          <w:ilvl w:val="0"/>
          <w:numId w:val="68"/>
        </w:numPr>
        <w:tabs>
          <w:tab w:pos="1111" w:val="left" w:leader="none"/>
        </w:tabs>
        <w:spacing w:line="240" w:lineRule="auto" w:before="174" w:after="0"/>
        <w:ind w:left="1111" w:right="0" w:hanging="402"/>
        <w:jc w:val="left"/>
        <w:rPr>
          <w:sz w:val="22"/>
        </w:rPr>
      </w:pPr>
      <w:r>
        <w:rPr>
          <w:color w:val="231F20"/>
          <w:w w:val="105"/>
          <w:sz w:val="22"/>
        </w:rPr>
        <w:t>safeguarding</w:t>
      </w:r>
      <w:r>
        <w:rPr>
          <w:color w:val="231F20"/>
          <w:spacing w:val="8"/>
          <w:w w:val="105"/>
          <w:sz w:val="22"/>
        </w:rPr>
        <w:t> </w:t>
      </w:r>
      <w:r>
        <w:rPr>
          <w:color w:val="231F20"/>
          <w:w w:val="105"/>
          <w:sz w:val="22"/>
        </w:rPr>
        <w:t>the</w:t>
      </w:r>
      <w:r>
        <w:rPr>
          <w:color w:val="231F20"/>
          <w:spacing w:val="8"/>
          <w:w w:val="105"/>
          <w:sz w:val="22"/>
        </w:rPr>
        <w:t> </w:t>
      </w:r>
      <w:r>
        <w:rPr>
          <w:color w:val="231F20"/>
          <w:w w:val="105"/>
          <w:sz w:val="22"/>
        </w:rPr>
        <w:t>organization</w:t>
      </w:r>
      <w:r>
        <w:rPr>
          <w:color w:val="231F20"/>
          <w:spacing w:val="8"/>
          <w:w w:val="105"/>
          <w:sz w:val="22"/>
        </w:rPr>
        <w:t> </w:t>
      </w:r>
      <w:r>
        <w:rPr>
          <w:color w:val="231F20"/>
          <w:w w:val="105"/>
          <w:sz w:val="22"/>
        </w:rPr>
        <w:t>from</w:t>
      </w:r>
      <w:r>
        <w:rPr>
          <w:color w:val="231F20"/>
          <w:spacing w:val="9"/>
          <w:w w:val="105"/>
          <w:sz w:val="22"/>
        </w:rPr>
        <w:t> </w:t>
      </w:r>
      <w:r>
        <w:rPr>
          <w:color w:val="231F20"/>
          <w:w w:val="105"/>
          <w:sz w:val="22"/>
        </w:rPr>
        <w:t>loss</w:t>
      </w:r>
      <w:r>
        <w:rPr>
          <w:color w:val="231F20"/>
          <w:spacing w:val="8"/>
          <w:w w:val="105"/>
          <w:sz w:val="22"/>
        </w:rPr>
        <w:t> </w:t>
      </w:r>
      <w:r>
        <w:rPr>
          <w:color w:val="231F20"/>
          <w:w w:val="105"/>
          <w:sz w:val="22"/>
        </w:rPr>
        <w:t>of</w:t>
      </w:r>
      <w:r>
        <w:rPr>
          <w:color w:val="231F20"/>
          <w:spacing w:val="8"/>
          <w:w w:val="105"/>
          <w:sz w:val="22"/>
        </w:rPr>
        <w:t> </w:t>
      </w:r>
      <w:r>
        <w:rPr>
          <w:color w:val="231F20"/>
          <w:w w:val="105"/>
          <w:sz w:val="22"/>
        </w:rPr>
        <w:t>knowledge,</w:t>
      </w:r>
      <w:r>
        <w:rPr>
          <w:color w:val="231F20"/>
          <w:spacing w:val="9"/>
          <w:w w:val="105"/>
          <w:sz w:val="22"/>
        </w:rPr>
        <w:t> </w:t>
      </w:r>
      <w:r>
        <w:rPr>
          <w:color w:val="231F20"/>
          <w:spacing w:val="-4"/>
          <w:w w:val="105"/>
          <w:sz w:val="22"/>
        </w:rPr>
        <w:t>e.g.</w:t>
      </w:r>
    </w:p>
    <w:p>
      <w:pPr>
        <w:pStyle w:val="ListParagraph"/>
        <w:numPr>
          <w:ilvl w:val="1"/>
          <w:numId w:val="68"/>
        </w:numPr>
        <w:tabs>
          <w:tab w:pos="1508" w:val="left" w:leader="none"/>
        </w:tabs>
        <w:spacing w:line="240" w:lineRule="auto" w:before="173" w:after="0"/>
        <w:ind w:left="1508" w:right="0" w:hanging="402"/>
        <w:jc w:val="left"/>
        <w:rPr>
          <w:sz w:val="22"/>
        </w:rPr>
      </w:pPr>
      <w:r>
        <w:rPr>
          <w:color w:val="231F20"/>
          <w:spacing w:val="4"/>
          <w:sz w:val="22"/>
        </w:rPr>
        <w:t>through</w:t>
      </w:r>
      <w:r>
        <w:rPr>
          <w:color w:val="231F20"/>
          <w:spacing w:val="29"/>
          <w:sz w:val="22"/>
        </w:rPr>
        <w:t> </w:t>
      </w:r>
      <w:r>
        <w:rPr>
          <w:color w:val="231F20"/>
          <w:spacing w:val="4"/>
          <w:sz w:val="22"/>
        </w:rPr>
        <w:t>staff</w:t>
      </w:r>
      <w:r>
        <w:rPr>
          <w:color w:val="231F20"/>
          <w:spacing w:val="29"/>
          <w:sz w:val="22"/>
        </w:rPr>
        <w:t> </w:t>
      </w:r>
      <w:r>
        <w:rPr>
          <w:color w:val="231F20"/>
          <w:spacing w:val="-2"/>
          <w:sz w:val="22"/>
        </w:rPr>
        <w:t>turnover;</w:t>
      </w:r>
    </w:p>
    <w:p>
      <w:pPr>
        <w:pStyle w:val="ListParagraph"/>
        <w:numPr>
          <w:ilvl w:val="1"/>
          <w:numId w:val="68"/>
        </w:numPr>
        <w:tabs>
          <w:tab w:pos="1508" w:val="left" w:leader="none"/>
        </w:tabs>
        <w:spacing w:line="240" w:lineRule="auto" w:before="173" w:after="0"/>
        <w:ind w:left="1508" w:right="0" w:hanging="402"/>
        <w:jc w:val="left"/>
        <w:rPr>
          <w:sz w:val="22"/>
        </w:rPr>
      </w:pPr>
      <w:r>
        <w:rPr>
          <w:color w:val="231F20"/>
          <w:w w:val="110"/>
          <w:sz w:val="22"/>
        </w:rPr>
        <w:t>failure</w:t>
      </w:r>
      <w:r>
        <w:rPr>
          <w:color w:val="231F20"/>
          <w:spacing w:val="-6"/>
          <w:w w:val="110"/>
          <w:sz w:val="22"/>
        </w:rPr>
        <w:t> </w:t>
      </w:r>
      <w:r>
        <w:rPr>
          <w:color w:val="231F20"/>
          <w:w w:val="110"/>
          <w:sz w:val="22"/>
        </w:rPr>
        <w:t>to</w:t>
      </w:r>
      <w:r>
        <w:rPr>
          <w:color w:val="231F20"/>
          <w:spacing w:val="-6"/>
          <w:w w:val="110"/>
          <w:sz w:val="22"/>
        </w:rPr>
        <w:t> </w:t>
      </w:r>
      <w:r>
        <w:rPr>
          <w:color w:val="231F20"/>
          <w:w w:val="110"/>
          <w:sz w:val="22"/>
        </w:rPr>
        <w:t>capture</w:t>
      </w:r>
      <w:r>
        <w:rPr>
          <w:color w:val="231F20"/>
          <w:spacing w:val="-5"/>
          <w:w w:val="110"/>
          <w:sz w:val="22"/>
        </w:rPr>
        <w:t> </w:t>
      </w:r>
      <w:r>
        <w:rPr>
          <w:color w:val="231F20"/>
          <w:w w:val="110"/>
          <w:sz w:val="22"/>
        </w:rPr>
        <w:t>and</w:t>
      </w:r>
      <w:r>
        <w:rPr>
          <w:color w:val="231F20"/>
          <w:spacing w:val="-6"/>
          <w:w w:val="110"/>
          <w:sz w:val="22"/>
        </w:rPr>
        <w:t> </w:t>
      </w:r>
      <w:r>
        <w:rPr>
          <w:color w:val="231F20"/>
          <w:w w:val="110"/>
          <w:sz w:val="22"/>
        </w:rPr>
        <w:t>share</w:t>
      </w:r>
      <w:r>
        <w:rPr>
          <w:color w:val="231F20"/>
          <w:spacing w:val="-5"/>
          <w:w w:val="110"/>
          <w:sz w:val="22"/>
        </w:rPr>
        <w:t> </w:t>
      </w:r>
      <w:r>
        <w:rPr>
          <w:color w:val="231F20"/>
          <w:spacing w:val="-2"/>
          <w:w w:val="110"/>
          <w:sz w:val="22"/>
        </w:rPr>
        <w:t>information;</w:t>
      </w:r>
    </w:p>
    <w:p>
      <w:pPr>
        <w:pStyle w:val="ListParagraph"/>
        <w:numPr>
          <w:ilvl w:val="0"/>
          <w:numId w:val="68"/>
        </w:numPr>
        <w:tabs>
          <w:tab w:pos="1111" w:val="left" w:leader="none"/>
        </w:tabs>
        <w:spacing w:line="240" w:lineRule="auto" w:before="174" w:after="0"/>
        <w:ind w:left="1111" w:right="0" w:hanging="402"/>
        <w:jc w:val="left"/>
        <w:rPr>
          <w:sz w:val="22"/>
        </w:rPr>
      </w:pPr>
      <w:r>
        <w:rPr>
          <w:color w:val="231F20"/>
          <w:w w:val="105"/>
          <w:sz w:val="22"/>
        </w:rPr>
        <w:t>encouraging</w:t>
      </w:r>
      <w:r>
        <w:rPr>
          <w:color w:val="231F20"/>
          <w:spacing w:val="14"/>
          <w:w w:val="105"/>
          <w:sz w:val="22"/>
        </w:rPr>
        <w:t> </w:t>
      </w:r>
      <w:r>
        <w:rPr>
          <w:color w:val="231F20"/>
          <w:w w:val="105"/>
          <w:sz w:val="22"/>
        </w:rPr>
        <w:t>the</w:t>
      </w:r>
      <w:r>
        <w:rPr>
          <w:color w:val="231F20"/>
          <w:spacing w:val="15"/>
          <w:w w:val="105"/>
          <w:sz w:val="22"/>
        </w:rPr>
        <w:t> </w:t>
      </w:r>
      <w:r>
        <w:rPr>
          <w:color w:val="231F20"/>
          <w:w w:val="105"/>
          <w:sz w:val="22"/>
        </w:rPr>
        <w:t>organization</w:t>
      </w:r>
      <w:r>
        <w:rPr>
          <w:color w:val="231F20"/>
          <w:spacing w:val="14"/>
          <w:w w:val="105"/>
          <w:sz w:val="22"/>
        </w:rPr>
        <w:t> </w:t>
      </w:r>
      <w:r>
        <w:rPr>
          <w:color w:val="231F20"/>
          <w:w w:val="105"/>
          <w:sz w:val="22"/>
        </w:rPr>
        <w:t>to</w:t>
      </w:r>
      <w:r>
        <w:rPr>
          <w:color w:val="231F20"/>
          <w:spacing w:val="15"/>
          <w:w w:val="105"/>
          <w:sz w:val="22"/>
        </w:rPr>
        <w:t> </w:t>
      </w:r>
      <w:r>
        <w:rPr>
          <w:color w:val="231F20"/>
          <w:w w:val="105"/>
          <w:sz w:val="22"/>
        </w:rPr>
        <w:t>acquire</w:t>
      </w:r>
      <w:r>
        <w:rPr>
          <w:color w:val="231F20"/>
          <w:spacing w:val="14"/>
          <w:w w:val="105"/>
          <w:sz w:val="22"/>
        </w:rPr>
        <w:t> </w:t>
      </w:r>
      <w:r>
        <w:rPr>
          <w:color w:val="231F20"/>
          <w:w w:val="105"/>
          <w:sz w:val="22"/>
        </w:rPr>
        <w:t>knowledge,</w:t>
      </w:r>
      <w:r>
        <w:rPr>
          <w:color w:val="231F20"/>
          <w:spacing w:val="15"/>
          <w:w w:val="105"/>
          <w:sz w:val="22"/>
        </w:rPr>
        <w:t> </w:t>
      </w:r>
      <w:r>
        <w:rPr>
          <w:color w:val="231F20"/>
          <w:spacing w:val="-4"/>
          <w:w w:val="105"/>
          <w:sz w:val="22"/>
        </w:rPr>
        <w:t>e.g.</w:t>
      </w:r>
    </w:p>
    <w:p>
      <w:pPr>
        <w:pStyle w:val="ListParagraph"/>
        <w:numPr>
          <w:ilvl w:val="1"/>
          <w:numId w:val="68"/>
        </w:numPr>
        <w:tabs>
          <w:tab w:pos="1508" w:val="left" w:leader="none"/>
        </w:tabs>
        <w:spacing w:line="240" w:lineRule="auto" w:before="173" w:after="0"/>
        <w:ind w:left="1508" w:right="0" w:hanging="402"/>
        <w:jc w:val="left"/>
        <w:rPr>
          <w:sz w:val="22"/>
        </w:rPr>
      </w:pPr>
      <w:r>
        <w:rPr>
          <w:color w:val="231F20"/>
          <w:w w:val="105"/>
          <w:sz w:val="22"/>
        </w:rPr>
        <w:t>learning</w:t>
      </w:r>
      <w:r>
        <w:rPr>
          <w:color w:val="231F20"/>
          <w:spacing w:val="13"/>
          <w:w w:val="105"/>
          <w:sz w:val="22"/>
        </w:rPr>
        <w:t> </w:t>
      </w:r>
      <w:r>
        <w:rPr>
          <w:color w:val="231F20"/>
          <w:w w:val="105"/>
          <w:sz w:val="22"/>
        </w:rPr>
        <w:t>from</w:t>
      </w:r>
      <w:r>
        <w:rPr>
          <w:color w:val="231F20"/>
          <w:spacing w:val="14"/>
          <w:w w:val="105"/>
          <w:sz w:val="22"/>
        </w:rPr>
        <w:t> </w:t>
      </w:r>
      <w:r>
        <w:rPr>
          <w:color w:val="231F20"/>
          <w:spacing w:val="-2"/>
          <w:w w:val="105"/>
          <w:sz w:val="22"/>
        </w:rPr>
        <w:t>experience;</w:t>
      </w:r>
    </w:p>
    <w:p>
      <w:pPr>
        <w:pStyle w:val="ListParagraph"/>
        <w:numPr>
          <w:ilvl w:val="1"/>
          <w:numId w:val="68"/>
        </w:numPr>
        <w:tabs>
          <w:tab w:pos="1508" w:val="left" w:leader="none"/>
        </w:tabs>
        <w:spacing w:line="240" w:lineRule="auto" w:before="173" w:after="0"/>
        <w:ind w:left="1508" w:right="0" w:hanging="402"/>
        <w:jc w:val="left"/>
        <w:rPr>
          <w:sz w:val="22"/>
        </w:rPr>
      </w:pPr>
      <w:r>
        <w:rPr>
          <w:color w:val="231F20"/>
          <w:spacing w:val="-2"/>
          <w:w w:val="110"/>
          <w:sz w:val="22"/>
        </w:rPr>
        <w:t>mentoring;</w:t>
      </w:r>
    </w:p>
    <w:p>
      <w:pPr>
        <w:pStyle w:val="ListParagraph"/>
        <w:numPr>
          <w:ilvl w:val="1"/>
          <w:numId w:val="68"/>
        </w:numPr>
        <w:tabs>
          <w:tab w:pos="1508" w:val="left" w:leader="none"/>
        </w:tabs>
        <w:spacing w:line="240" w:lineRule="auto" w:before="174" w:after="0"/>
        <w:ind w:left="1508" w:right="0" w:hanging="402"/>
        <w:jc w:val="left"/>
        <w:rPr>
          <w:sz w:val="22"/>
        </w:rPr>
      </w:pPr>
      <w:r>
        <w:rPr>
          <w:color w:val="231F20"/>
          <w:spacing w:val="-2"/>
          <w:w w:val="105"/>
          <w:sz w:val="22"/>
        </w:rPr>
        <w:t>benchmarking.</w:t>
      </w:r>
    </w:p>
    <w:p>
      <w:pPr>
        <w:pStyle w:val="ListParagraph"/>
        <w:spacing w:after="0" w:line="240" w:lineRule="auto"/>
        <w:jc w:val="left"/>
        <w:rPr>
          <w:sz w:val="22"/>
        </w:rPr>
        <w:sectPr>
          <w:pgSz w:w="11910" w:h="16840"/>
          <w:pgMar w:header="667" w:footer="576" w:top="940" w:bottom="760" w:left="708" w:right="708"/>
        </w:sectPr>
      </w:pPr>
    </w:p>
    <w:p>
      <w:pPr>
        <w:pStyle w:val="BodyText"/>
        <w:rPr>
          <w:sz w:val="26"/>
        </w:rPr>
      </w:pPr>
    </w:p>
    <w:p>
      <w:pPr>
        <w:pStyle w:val="BodyText"/>
        <w:spacing w:before="113"/>
        <w:rPr>
          <w:sz w:val="26"/>
        </w:rPr>
      </w:pPr>
    </w:p>
    <w:p>
      <w:pPr>
        <w:pStyle w:val="Heading3"/>
        <w:numPr>
          <w:ilvl w:val="1"/>
          <w:numId w:val="67"/>
        </w:numPr>
        <w:tabs>
          <w:tab w:pos="592" w:val="left" w:leader="none"/>
        </w:tabs>
        <w:spacing w:line="240" w:lineRule="auto" w:before="0" w:after="0"/>
        <w:ind w:left="592" w:right="0" w:hanging="563"/>
        <w:jc w:val="left"/>
      </w:pPr>
      <w:r>
        <w:rPr>
          <w:color w:val="231F20"/>
          <w:spacing w:val="2"/>
        </w:rPr>
        <w:t>Control</w:t>
      </w:r>
      <w:r>
        <w:rPr>
          <w:color w:val="231F20"/>
          <w:spacing w:val="37"/>
        </w:rPr>
        <w:t> </w:t>
      </w:r>
      <w:r>
        <w:rPr>
          <w:color w:val="231F20"/>
          <w:spacing w:val="2"/>
        </w:rPr>
        <w:t>of</w:t>
      </w:r>
      <w:r>
        <w:rPr>
          <w:color w:val="231F20"/>
          <w:spacing w:val="37"/>
        </w:rPr>
        <w:t> </w:t>
      </w:r>
      <w:r>
        <w:rPr>
          <w:color w:val="231F20"/>
          <w:spacing w:val="2"/>
        </w:rPr>
        <w:t>externally</w:t>
      </w:r>
      <w:r>
        <w:rPr>
          <w:color w:val="231F20"/>
          <w:spacing w:val="37"/>
        </w:rPr>
        <w:t> </w:t>
      </w:r>
      <w:r>
        <w:rPr>
          <w:color w:val="231F20"/>
          <w:spacing w:val="2"/>
        </w:rPr>
        <w:t>provided</w:t>
      </w:r>
      <w:r>
        <w:rPr>
          <w:color w:val="231F20"/>
          <w:spacing w:val="37"/>
        </w:rPr>
        <w:t> </w:t>
      </w:r>
      <w:r>
        <w:rPr>
          <w:color w:val="231F20"/>
          <w:spacing w:val="2"/>
        </w:rPr>
        <w:t>processes,</w:t>
      </w:r>
      <w:r>
        <w:rPr>
          <w:color w:val="231F20"/>
          <w:spacing w:val="37"/>
        </w:rPr>
        <w:t> </w:t>
      </w:r>
      <w:r>
        <w:rPr>
          <w:color w:val="231F20"/>
          <w:spacing w:val="2"/>
        </w:rPr>
        <w:t>products</w:t>
      </w:r>
      <w:r>
        <w:rPr>
          <w:color w:val="231F20"/>
          <w:spacing w:val="38"/>
        </w:rPr>
        <w:t> </w:t>
      </w:r>
      <w:r>
        <w:rPr>
          <w:color w:val="231F20"/>
          <w:spacing w:val="2"/>
        </w:rPr>
        <w:t>and</w:t>
      </w:r>
      <w:r>
        <w:rPr>
          <w:color w:val="231F20"/>
          <w:spacing w:val="37"/>
        </w:rPr>
        <w:t> </w:t>
      </w:r>
      <w:r>
        <w:rPr>
          <w:color w:val="231F20"/>
          <w:spacing w:val="-2"/>
        </w:rPr>
        <w:t>services</w:t>
      </w:r>
    </w:p>
    <w:p>
      <w:pPr>
        <w:pStyle w:val="BodyText"/>
        <w:spacing w:line="230" w:lineRule="auto" w:before="187"/>
        <w:ind w:left="29" w:right="707"/>
        <w:jc w:val="both"/>
      </w:pPr>
      <w:r>
        <w:rPr>
          <w:color w:val="231F20"/>
          <w:w w:val="105"/>
        </w:rPr>
        <w:t>All forms of externally provided processes, products and services are addressed in </w:t>
      </w:r>
      <w:r>
        <w:rPr>
          <w:color w:val="053CF5"/>
          <w:w w:val="105"/>
          <w:u w:val="single" w:color="053CF5"/>
        </w:rPr>
        <w:t>8.4</w:t>
      </w:r>
      <w:r>
        <w:rPr>
          <w:color w:val="231F20"/>
          <w:w w:val="105"/>
        </w:rPr>
        <w:t>, e.g. whether </w:t>
      </w:r>
      <w:r>
        <w:rPr>
          <w:color w:val="231F20"/>
          <w:spacing w:val="-2"/>
          <w:w w:val="105"/>
        </w:rPr>
        <w:t>through:</w:t>
      </w:r>
    </w:p>
    <w:p>
      <w:pPr>
        <w:pStyle w:val="ListParagraph"/>
        <w:numPr>
          <w:ilvl w:val="0"/>
          <w:numId w:val="69"/>
        </w:numPr>
        <w:tabs>
          <w:tab w:pos="431" w:val="left" w:leader="none"/>
        </w:tabs>
        <w:spacing w:line="240" w:lineRule="auto" w:before="175" w:after="0"/>
        <w:ind w:left="431" w:right="0" w:hanging="402"/>
        <w:jc w:val="left"/>
        <w:rPr>
          <w:sz w:val="22"/>
        </w:rPr>
      </w:pPr>
      <w:r>
        <w:rPr>
          <w:color w:val="231F20"/>
          <w:sz w:val="22"/>
        </w:rPr>
        <w:t>purchasing</w:t>
      </w:r>
      <w:r>
        <w:rPr>
          <w:color w:val="231F20"/>
          <w:spacing w:val="38"/>
          <w:sz w:val="22"/>
        </w:rPr>
        <w:t> </w:t>
      </w:r>
      <w:r>
        <w:rPr>
          <w:color w:val="231F20"/>
          <w:sz w:val="22"/>
        </w:rPr>
        <w:t>from</w:t>
      </w:r>
      <w:r>
        <w:rPr>
          <w:color w:val="231F20"/>
          <w:spacing w:val="39"/>
          <w:sz w:val="22"/>
        </w:rPr>
        <w:t> </w:t>
      </w:r>
      <w:r>
        <w:rPr>
          <w:color w:val="231F20"/>
          <w:sz w:val="22"/>
        </w:rPr>
        <w:t>a</w:t>
      </w:r>
      <w:r>
        <w:rPr>
          <w:color w:val="231F20"/>
          <w:spacing w:val="38"/>
          <w:sz w:val="22"/>
        </w:rPr>
        <w:t> </w:t>
      </w:r>
      <w:r>
        <w:rPr>
          <w:color w:val="231F20"/>
          <w:spacing w:val="-2"/>
          <w:sz w:val="22"/>
        </w:rPr>
        <w:t>supplier;</w:t>
      </w:r>
    </w:p>
    <w:p>
      <w:pPr>
        <w:pStyle w:val="ListParagraph"/>
        <w:numPr>
          <w:ilvl w:val="0"/>
          <w:numId w:val="69"/>
        </w:numPr>
        <w:tabs>
          <w:tab w:pos="431" w:val="left" w:leader="none"/>
        </w:tabs>
        <w:spacing w:line="240" w:lineRule="auto" w:before="173" w:after="0"/>
        <w:ind w:left="431" w:right="0" w:hanging="402"/>
        <w:jc w:val="left"/>
        <w:rPr>
          <w:sz w:val="22"/>
        </w:rPr>
      </w:pPr>
      <w:r>
        <w:rPr>
          <w:color w:val="231F20"/>
          <w:w w:val="110"/>
          <w:sz w:val="22"/>
        </w:rPr>
        <w:t>an</w:t>
      </w:r>
      <w:r>
        <w:rPr>
          <w:color w:val="231F20"/>
          <w:spacing w:val="-8"/>
          <w:w w:val="110"/>
          <w:sz w:val="22"/>
        </w:rPr>
        <w:t> </w:t>
      </w:r>
      <w:r>
        <w:rPr>
          <w:color w:val="231F20"/>
          <w:w w:val="110"/>
          <w:sz w:val="22"/>
        </w:rPr>
        <w:t>arrangement</w:t>
      </w:r>
      <w:r>
        <w:rPr>
          <w:color w:val="231F20"/>
          <w:spacing w:val="-7"/>
          <w:w w:val="110"/>
          <w:sz w:val="22"/>
        </w:rPr>
        <w:t> </w:t>
      </w:r>
      <w:r>
        <w:rPr>
          <w:color w:val="231F20"/>
          <w:w w:val="110"/>
          <w:sz w:val="22"/>
        </w:rPr>
        <w:t>with</w:t>
      </w:r>
      <w:r>
        <w:rPr>
          <w:color w:val="231F20"/>
          <w:spacing w:val="-7"/>
          <w:w w:val="110"/>
          <w:sz w:val="22"/>
        </w:rPr>
        <w:t> </w:t>
      </w:r>
      <w:r>
        <w:rPr>
          <w:color w:val="231F20"/>
          <w:w w:val="110"/>
          <w:sz w:val="22"/>
        </w:rPr>
        <w:t>an</w:t>
      </w:r>
      <w:r>
        <w:rPr>
          <w:color w:val="231F20"/>
          <w:spacing w:val="-8"/>
          <w:w w:val="110"/>
          <w:sz w:val="22"/>
        </w:rPr>
        <w:t> </w:t>
      </w:r>
      <w:r>
        <w:rPr>
          <w:color w:val="231F20"/>
          <w:w w:val="110"/>
          <w:sz w:val="22"/>
        </w:rPr>
        <w:t>associate</w:t>
      </w:r>
      <w:r>
        <w:rPr>
          <w:color w:val="231F20"/>
          <w:spacing w:val="-7"/>
          <w:w w:val="110"/>
          <w:sz w:val="22"/>
        </w:rPr>
        <w:t> </w:t>
      </w:r>
      <w:r>
        <w:rPr>
          <w:color w:val="231F20"/>
          <w:spacing w:val="-2"/>
          <w:w w:val="110"/>
          <w:sz w:val="22"/>
        </w:rPr>
        <w:t>company;</w:t>
      </w:r>
    </w:p>
    <w:p>
      <w:pPr>
        <w:pStyle w:val="ListParagraph"/>
        <w:numPr>
          <w:ilvl w:val="0"/>
          <w:numId w:val="69"/>
        </w:numPr>
        <w:tabs>
          <w:tab w:pos="431" w:val="left" w:leader="none"/>
        </w:tabs>
        <w:spacing w:line="240" w:lineRule="auto" w:before="174" w:after="0"/>
        <w:ind w:left="431" w:right="0" w:hanging="402"/>
        <w:jc w:val="left"/>
        <w:rPr>
          <w:sz w:val="22"/>
        </w:rPr>
      </w:pPr>
      <w:r>
        <w:rPr>
          <w:color w:val="231F20"/>
          <w:spacing w:val="4"/>
          <w:sz w:val="22"/>
        </w:rPr>
        <w:t>outsourcing</w:t>
      </w:r>
      <w:r>
        <w:rPr>
          <w:color w:val="231F20"/>
          <w:spacing w:val="29"/>
          <w:sz w:val="22"/>
        </w:rPr>
        <w:t> </w:t>
      </w:r>
      <w:r>
        <w:rPr>
          <w:color w:val="231F20"/>
          <w:spacing w:val="4"/>
          <w:sz w:val="22"/>
        </w:rPr>
        <w:t>processes</w:t>
      </w:r>
      <w:r>
        <w:rPr>
          <w:color w:val="231F20"/>
          <w:spacing w:val="30"/>
          <w:sz w:val="22"/>
        </w:rPr>
        <w:t> </w:t>
      </w:r>
      <w:r>
        <w:rPr>
          <w:color w:val="231F20"/>
          <w:spacing w:val="4"/>
          <w:sz w:val="22"/>
        </w:rPr>
        <w:t>to</w:t>
      </w:r>
      <w:r>
        <w:rPr>
          <w:color w:val="231F20"/>
          <w:spacing w:val="30"/>
          <w:sz w:val="22"/>
        </w:rPr>
        <w:t> </w:t>
      </w:r>
      <w:r>
        <w:rPr>
          <w:color w:val="231F20"/>
          <w:spacing w:val="4"/>
          <w:sz w:val="22"/>
        </w:rPr>
        <w:t>an</w:t>
      </w:r>
      <w:r>
        <w:rPr>
          <w:color w:val="231F20"/>
          <w:spacing w:val="29"/>
          <w:sz w:val="22"/>
        </w:rPr>
        <w:t> </w:t>
      </w:r>
      <w:r>
        <w:rPr>
          <w:color w:val="231F20"/>
          <w:spacing w:val="4"/>
          <w:sz w:val="22"/>
        </w:rPr>
        <w:t>external</w:t>
      </w:r>
      <w:r>
        <w:rPr>
          <w:color w:val="231F20"/>
          <w:spacing w:val="30"/>
          <w:sz w:val="22"/>
        </w:rPr>
        <w:t> </w:t>
      </w:r>
      <w:r>
        <w:rPr>
          <w:color w:val="231F20"/>
          <w:spacing w:val="-2"/>
          <w:sz w:val="22"/>
        </w:rPr>
        <w:t>provider.</w:t>
      </w:r>
    </w:p>
    <w:p>
      <w:pPr>
        <w:pStyle w:val="BodyText"/>
        <w:spacing w:line="230" w:lineRule="auto" w:before="181"/>
        <w:ind w:left="29" w:right="709"/>
        <w:jc w:val="both"/>
      </w:pPr>
      <w:r>
        <w:rPr>
          <w:color w:val="231F20"/>
          <w:w w:val="110"/>
        </w:rPr>
        <w:t>Outsourcing</w:t>
      </w:r>
      <w:r>
        <w:rPr>
          <w:color w:val="231F20"/>
          <w:spacing w:val="-5"/>
          <w:w w:val="110"/>
        </w:rPr>
        <w:t> </w:t>
      </w:r>
      <w:r>
        <w:rPr>
          <w:color w:val="231F20"/>
          <w:w w:val="110"/>
        </w:rPr>
        <w:t>always</w:t>
      </w:r>
      <w:r>
        <w:rPr>
          <w:color w:val="231F20"/>
          <w:spacing w:val="-5"/>
          <w:w w:val="110"/>
        </w:rPr>
        <w:t> </w:t>
      </w:r>
      <w:r>
        <w:rPr>
          <w:color w:val="231F20"/>
          <w:w w:val="110"/>
        </w:rPr>
        <w:t>has</w:t>
      </w:r>
      <w:r>
        <w:rPr>
          <w:color w:val="231F20"/>
          <w:spacing w:val="-5"/>
          <w:w w:val="110"/>
        </w:rPr>
        <w:t> </w:t>
      </w:r>
      <w:r>
        <w:rPr>
          <w:color w:val="231F20"/>
          <w:w w:val="110"/>
        </w:rPr>
        <w:t>the</w:t>
      </w:r>
      <w:r>
        <w:rPr>
          <w:color w:val="231F20"/>
          <w:spacing w:val="-5"/>
          <w:w w:val="110"/>
        </w:rPr>
        <w:t> </w:t>
      </w:r>
      <w:r>
        <w:rPr>
          <w:color w:val="231F20"/>
          <w:w w:val="110"/>
        </w:rPr>
        <w:t>essential</w:t>
      </w:r>
      <w:r>
        <w:rPr>
          <w:color w:val="231F20"/>
          <w:spacing w:val="-5"/>
          <w:w w:val="110"/>
        </w:rPr>
        <w:t> </w:t>
      </w:r>
      <w:r>
        <w:rPr>
          <w:color w:val="231F20"/>
          <w:w w:val="110"/>
        </w:rPr>
        <w:t>characteristic</w:t>
      </w:r>
      <w:r>
        <w:rPr>
          <w:color w:val="231F20"/>
          <w:spacing w:val="-5"/>
          <w:w w:val="110"/>
        </w:rPr>
        <w:t> </w:t>
      </w:r>
      <w:r>
        <w:rPr>
          <w:color w:val="231F20"/>
          <w:w w:val="110"/>
        </w:rPr>
        <w:t>of</w:t>
      </w:r>
      <w:r>
        <w:rPr>
          <w:color w:val="231F20"/>
          <w:spacing w:val="-5"/>
          <w:w w:val="110"/>
        </w:rPr>
        <w:t> </w:t>
      </w:r>
      <w:r>
        <w:rPr>
          <w:color w:val="231F20"/>
          <w:w w:val="110"/>
        </w:rPr>
        <w:t>a</w:t>
      </w:r>
      <w:r>
        <w:rPr>
          <w:color w:val="231F20"/>
          <w:spacing w:val="-5"/>
          <w:w w:val="110"/>
        </w:rPr>
        <w:t> </w:t>
      </w:r>
      <w:r>
        <w:rPr>
          <w:color w:val="231F20"/>
          <w:w w:val="110"/>
        </w:rPr>
        <w:t>service,</w:t>
      </w:r>
      <w:r>
        <w:rPr>
          <w:color w:val="231F20"/>
          <w:spacing w:val="-5"/>
          <w:w w:val="110"/>
        </w:rPr>
        <w:t> </w:t>
      </w:r>
      <w:r>
        <w:rPr>
          <w:color w:val="231F20"/>
          <w:w w:val="110"/>
        </w:rPr>
        <w:t>since</w:t>
      </w:r>
      <w:r>
        <w:rPr>
          <w:color w:val="231F20"/>
          <w:spacing w:val="-5"/>
          <w:w w:val="110"/>
        </w:rPr>
        <w:t> </w:t>
      </w:r>
      <w:r>
        <w:rPr>
          <w:color w:val="231F20"/>
          <w:w w:val="110"/>
        </w:rPr>
        <w:t>it</w:t>
      </w:r>
      <w:r>
        <w:rPr>
          <w:color w:val="231F20"/>
          <w:spacing w:val="-5"/>
          <w:w w:val="110"/>
        </w:rPr>
        <w:t> </w:t>
      </w:r>
      <w:r>
        <w:rPr>
          <w:color w:val="231F20"/>
          <w:w w:val="110"/>
        </w:rPr>
        <w:t>will</w:t>
      </w:r>
      <w:r>
        <w:rPr>
          <w:color w:val="231F20"/>
          <w:spacing w:val="-5"/>
          <w:w w:val="110"/>
        </w:rPr>
        <w:t> </w:t>
      </w:r>
      <w:r>
        <w:rPr>
          <w:color w:val="231F20"/>
          <w:w w:val="110"/>
        </w:rPr>
        <w:t>have</w:t>
      </w:r>
      <w:r>
        <w:rPr>
          <w:color w:val="231F20"/>
          <w:spacing w:val="-5"/>
          <w:w w:val="110"/>
        </w:rPr>
        <w:t> </w:t>
      </w:r>
      <w:r>
        <w:rPr>
          <w:color w:val="231F20"/>
          <w:w w:val="110"/>
        </w:rPr>
        <w:t>at</w:t>
      </w:r>
      <w:r>
        <w:rPr>
          <w:color w:val="231F20"/>
          <w:spacing w:val="-5"/>
          <w:w w:val="110"/>
        </w:rPr>
        <w:t> </w:t>
      </w:r>
      <w:r>
        <w:rPr>
          <w:color w:val="231F20"/>
          <w:w w:val="110"/>
        </w:rPr>
        <w:t>least</w:t>
      </w:r>
      <w:r>
        <w:rPr>
          <w:color w:val="231F20"/>
          <w:spacing w:val="-5"/>
          <w:w w:val="110"/>
        </w:rPr>
        <w:t> </w:t>
      </w:r>
      <w:r>
        <w:rPr>
          <w:color w:val="231F20"/>
          <w:w w:val="110"/>
        </w:rPr>
        <w:t>one</w:t>
      </w:r>
      <w:r>
        <w:rPr>
          <w:color w:val="231F20"/>
          <w:spacing w:val="-5"/>
          <w:w w:val="110"/>
        </w:rPr>
        <w:t> </w:t>
      </w:r>
      <w:r>
        <w:rPr>
          <w:color w:val="231F20"/>
          <w:w w:val="110"/>
        </w:rPr>
        <w:t>activity necessarily performed at the interface between the provider and the organization.</w:t>
      </w:r>
    </w:p>
    <w:p>
      <w:pPr>
        <w:pStyle w:val="BodyText"/>
        <w:spacing w:line="230" w:lineRule="auto" w:before="183"/>
        <w:ind w:left="29" w:right="707"/>
        <w:jc w:val="both"/>
      </w:pPr>
      <w:r>
        <w:rPr>
          <w:color w:val="231F20"/>
        </w:rPr>
        <w:t>The controls required for external provision can vary widely depending on the nature of the processes, products</w:t>
      </w:r>
      <w:r>
        <w:rPr>
          <w:color w:val="231F20"/>
          <w:spacing w:val="29"/>
        </w:rPr>
        <w:t> </w:t>
      </w:r>
      <w:r>
        <w:rPr>
          <w:color w:val="231F20"/>
        </w:rPr>
        <w:t>and</w:t>
      </w:r>
      <w:r>
        <w:rPr>
          <w:color w:val="231F20"/>
          <w:spacing w:val="29"/>
        </w:rPr>
        <w:t> </w:t>
      </w:r>
      <w:r>
        <w:rPr>
          <w:color w:val="231F20"/>
        </w:rPr>
        <w:t>services.</w:t>
      </w:r>
      <w:r>
        <w:rPr>
          <w:color w:val="231F20"/>
          <w:spacing w:val="30"/>
        </w:rPr>
        <w:t> </w:t>
      </w:r>
      <w:r>
        <w:rPr>
          <w:color w:val="231F20"/>
        </w:rPr>
        <w:t>The</w:t>
      </w:r>
      <w:r>
        <w:rPr>
          <w:color w:val="231F20"/>
          <w:spacing w:val="29"/>
        </w:rPr>
        <w:t> </w:t>
      </w:r>
      <w:r>
        <w:rPr>
          <w:color w:val="231F20"/>
        </w:rPr>
        <w:t>organization</w:t>
      </w:r>
      <w:r>
        <w:rPr>
          <w:color w:val="231F20"/>
          <w:spacing w:val="29"/>
        </w:rPr>
        <w:t> </w:t>
      </w:r>
      <w:r>
        <w:rPr>
          <w:color w:val="231F20"/>
        </w:rPr>
        <w:t>can</w:t>
      </w:r>
      <w:r>
        <w:rPr>
          <w:color w:val="231F20"/>
          <w:spacing w:val="30"/>
        </w:rPr>
        <w:t> </w:t>
      </w:r>
      <w:r>
        <w:rPr>
          <w:color w:val="231F20"/>
        </w:rPr>
        <w:t>apply</w:t>
      </w:r>
      <w:r>
        <w:rPr>
          <w:color w:val="231F20"/>
          <w:spacing w:val="29"/>
        </w:rPr>
        <w:t> </w:t>
      </w:r>
      <w:r>
        <w:rPr>
          <w:color w:val="231F20"/>
        </w:rPr>
        <w:t>risk-based</w:t>
      </w:r>
      <w:r>
        <w:rPr>
          <w:color w:val="231F20"/>
          <w:spacing w:val="29"/>
        </w:rPr>
        <w:t> </w:t>
      </w:r>
      <w:r>
        <w:rPr>
          <w:color w:val="231F20"/>
        </w:rPr>
        <w:t>thinking</w:t>
      </w:r>
      <w:r>
        <w:rPr>
          <w:color w:val="231F20"/>
          <w:spacing w:val="30"/>
        </w:rPr>
        <w:t> </w:t>
      </w:r>
      <w:r>
        <w:rPr>
          <w:color w:val="231F20"/>
        </w:rPr>
        <w:t>to</w:t>
      </w:r>
      <w:r>
        <w:rPr>
          <w:color w:val="231F20"/>
          <w:spacing w:val="29"/>
        </w:rPr>
        <w:t> </w:t>
      </w:r>
      <w:r>
        <w:rPr>
          <w:color w:val="231F20"/>
        </w:rPr>
        <w:t>determine</w:t>
      </w:r>
      <w:r>
        <w:rPr>
          <w:color w:val="231F20"/>
          <w:spacing w:val="29"/>
        </w:rPr>
        <w:t> </w:t>
      </w:r>
      <w:r>
        <w:rPr>
          <w:color w:val="231F20"/>
        </w:rPr>
        <w:t>the</w:t>
      </w:r>
      <w:r>
        <w:rPr>
          <w:color w:val="231F20"/>
          <w:spacing w:val="30"/>
        </w:rPr>
        <w:t> </w:t>
      </w:r>
      <w:r>
        <w:rPr>
          <w:color w:val="231F20"/>
        </w:rPr>
        <w:t>type</w:t>
      </w:r>
      <w:r>
        <w:rPr>
          <w:color w:val="231F20"/>
          <w:spacing w:val="29"/>
        </w:rPr>
        <w:t> </w:t>
      </w:r>
      <w:r>
        <w:rPr>
          <w:color w:val="231F20"/>
        </w:rPr>
        <w:t>and</w:t>
      </w:r>
      <w:r>
        <w:rPr>
          <w:color w:val="231F20"/>
          <w:spacing w:val="29"/>
        </w:rPr>
        <w:t> </w:t>
      </w:r>
      <w:r>
        <w:rPr>
          <w:color w:val="231F20"/>
        </w:rPr>
        <w:t>extent</w:t>
      </w:r>
      <w:r>
        <w:rPr>
          <w:color w:val="231F20"/>
          <w:spacing w:val="80"/>
          <w:w w:val="150"/>
        </w:rPr>
        <w:t> </w:t>
      </w:r>
      <w:r>
        <w:rPr>
          <w:color w:val="231F20"/>
          <w:w w:val="110"/>
        </w:rPr>
        <w:t>of controls appropriate to particular external providers and externally provided processes, products and</w:t>
      </w:r>
      <w:r>
        <w:rPr>
          <w:color w:val="231F20"/>
          <w:spacing w:val="-5"/>
          <w:w w:val="110"/>
        </w:rPr>
        <w:t> </w:t>
      </w:r>
      <w:r>
        <w:rPr>
          <w:color w:val="231F20"/>
          <w:w w:val="110"/>
        </w:rPr>
        <w:t>services.</w:t>
      </w:r>
    </w:p>
    <w:p>
      <w:pPr>
        <w:pStyle w:val="BodyText"/>
        <w:spacing w:after="0" w:line="230" w:lineRule="auto"/>
        <w:jc w:val="both"/>
        <w:sectPr>
          <w:pgSz w:w="11910" w:h="16840"/>
          <w:pgMar w:header="667" w:footer="576" w:top="940" w:bottom="760" w:left="708" w:right="708"/>
        </w:sectPr>
      </w:pPr>
    </w:p>
    <w:p>
      <w:pPr>
        <w:pStyle w:val="BodyText"/>
        <w:spacing w:before="334"/>
        <w:rPr>
          <w:sz w:val="32"/>
        </w:rPr>
      </w:pPr>
    </w:p>
    <w:p>
      <w:pPr>
        <w:pStyle w:val="Heading2"/>
        <w:spacing w:line="360" w:lineRule="exact"/>
      </w:pPr>
      <w:r>
        <w:rPr>
          <w:color w:val="231F20"/>
        </w:rPr>
        <w:t>Annex</w:t>
      </w:r>
      <w:r>
        <w:rPr>
          <w:color w:val="231F20"/>
          <w:spacing w:val="20"/>
        </w:rPr>
        <w:t> </w:t>
      </w:r>
      <w:r>
        <w:rPr>
          <w:color w:val="231F20"/>
          <w:spacing w:val="-10"/>
        </w:rPr>
        <w:t>B</w:t>
      </w:r>
    </w:p>
    <w:p>
      <w:pPr>
        <w:spacing w:line="360" w:lineRule="exact" w:before="0"/>
        <w:ind w:left="680" w:right="0" w:firstLine="0"/>
        <w:jc w:val="center"/>
        <w:rPr>
          <w:sz w:val="32"/>
        </w:rPr>
      </w:pPr>
      <w:r>
        <w:rPr>
          <w:color w:val="231F20"/>
          <w:spacing w:val="-2"/>
          <w:w w:val="110"/>
          <w:sz w:val="32"/>
        </w:rPr>
        <w:t>(informative)</w:t>
      </w:r>
    </w:p>
    <w:p>
      <w:pPr>
        <w:pStyle w:val="Heading2"/>
        <w:spacing w:line="230" w:lineRule="auto" w:before="348"/>
      </w:pPr>
      <w:r>
        <w:rPr>
          <w:color w:val="231F20"/>
        </w:rPr>
        <w:t>Other</w:t>
      </w:r>
      <w:r>
        <w:rPr>
          <w:color w:val="231F20"/>
          <w:spacing w:val="40"/>
        </w:rPr>
        <w:t> </w:t>
      </w:r>
      <w:r>
        <w:rPr>
          <w:color w:val="231F20"/>
        </w:rPr>
        <w:t>International</w:t>
      </w:r>
      <w:r>
        <w:rPr>
          <w:color w:val="231F20"/>
          <w:spacing w:val="40"/>
        </w:rPr>
        <w:t> </w:t>
      </w:r>
      <w:r>
        <w:rPr>
          <w:color w:val="231F20"/>
        </w:rPr>
        <w:t>Standards</w:t>
      </w:r>
      <w:r>
        <w:rPr>
          <w:color w:val="231F20"/>
          <w:spacing w:val="40"/>
        </w:rPr>
        <w:t> </w:t>
      </w:r>
      <w:r>
        <w:rPr>
          <w:color w:val="231F20"/>
        </w:rPr>
        <w:t>on</w:t>
      </w:r>
      <w:r>
        <w:rPr>
          <w:color w:val="231F20"/>
          <w:spacing w:val="40"/>
        </w:rPr>
        <w:t> </w:t>
      </w:r>
      <w:r>
        <w:rPr>
          <w:color w:val="231F20"/>
        </w:rPr>
        <w:t>quality</w:t>
      </w:r>
      <w:r>
        <w:rPr>
          <w:color w:val="231F20"/>
          <w:spacing w:val="40"/>
        </w:rPr>
        <w:t> </w:t>
      </w:r>
      <w:r>
        <w:rPr>
          <w:color w:val="231F20"/>
        </w:rPr>
        <w:t>management</w:t>
      </w:r>
      <w:r>
        <w:rPr>
          <w:color w:val="231F20"/>
          <w:spacing w:val="40"/>
        </w:rPr>
        <w:t> </w:t>
      </w:r>
      <w:r>
        <w:rPr>
          <w:color w:val="231F20"/>
        </w:rPr>
        <w:t>and</w:t>
      </w:r>
      <w:r>
        <w:rPr>
          <w:color w:val="231F20"/>
          <w:spacing w:val="40"/>
        </w:rPr>
        <w:t> </w:t>
      </w:r>
      <w:r>
        <w:rPr>
          <w:color w:val="231F20"/>
        </w:rPr>
        <w:t>quality</w:t>
      </w:r>
      <w:r>
        <w:rPr>
          <w:color w:val="231F20"/>
          <w:spacing w:val="40"/>
          <w:w w:val="110"/>
        </w:rPr>
        <w:t> </w:t>
      </w:r>
      <w:r>
        <w:rPr>
          <w:color w:val="231F20"/>
          <w:w w:val="110"/>
        </w:rPr>
        <w:t>management</w:t>
      </w:r>
      <w:r>
        <w:rPr>
          <w:color w:val="231F20"/>
          <w:spacing w:val="-15"/>
          <w:w w:val="110"/>
        </w:rPr>
        <w:t> </w:t>
      </w:r>
      <w:r>
        <w:rPr>
          <w:color w:val="231F20"/>
          <w:w w:val="110"/>
        </w:rPr>
        <w:t>systems</w:t>
      </w:r>
      <w:r>
        <w:rPr>
          <w:color w:val="231F20"/>
          <w:spacing w:val="-15"/>
          <w:w w:val="110"/>
        </w:rPr>
        <w:t> </w:t>
      </w:r>
      <w:r>
        <w:rPr>
          <w:color w:val="231F20"/>
          <w:w w:val="110"/>
        </w:rPr>
        <w:t>developed</w:t>
      </w:r>
      <w:r>
        <w:rPr>
          <w:color w:val="231F20"/>
          <w:spacing w:val="-15"/>
          <w:w w:val="110"/>
        </w:rPr>
        <w:t> </w:t>
      </w:r>
      <w:r>
        <w:rPr>
          <w:color w:val="231F20"/>
          <w:w w:val="110"/>
        </w:rPr>
        <w:t>by</w:t>
      </w:r>
      <w:r>
        <w:rPr>
          <w:color w:val="231F20"/>
          <w:spacing w:val="-15"/>
          <w:w w:val="110"/>
        </w:rPr>
        <w:t> </w:t>
      </w:r>
      <w:r>
        <w:rPr>
          <w:color w:val="231F20"/>
          <w:w w:val="110"/>
        </w:rPr>
        <w:t>ISO/TC</w:t>
      </w:r>
      <w:r>
        <w:rPr>
          <w:color w:val="231F20"/>
          <w:spacing w:val="-15"/>
          <w:w w:val="110"/>
        </w:rPr>
        <w:t> </w:t>
      </w:r>
      <w:r>
        <w:rPr>
          <w:color w:val="231F20"/>
          <w:w w:val="110"/>
        </w:rPr>
        <w:t>176</w:t>
      </w:r>
    </w:p>
    <w:p>
      <w:pPr>
        <w:pStyle w:val="BodyText"/>
        <w:rPr>
          <w:b/>
          <w:sz w:val="32"/>
        </w:rPr>
      </w:pPr>
    </w:p>
    <w:p>
      <w:pPr>
        <w:pStyle w:val="BodyText"/>
        <w:spacing w:before="35"/>
        <w:rPr>
          <w:b/>
          <w:sz w:val="32"/>
        </w:rPr>
      </w:pPr>
    </w:p>
    <w:p>
      <w:pPr>
        <w:pStyle w:val="BodyText"/>
        <w:spacing w:line="230" w:lineRule="auto"/>
        <w:ind w:left="709" w:right="27"/>
        <w:jc w:val="both"/>
      </w:pPr>
      <w:r>
        <w:rPr>
          <w:color w:val="231F20"/>
          <w:w w:val="110"/>
        </w:rPr>
        <w:t>The International Standards described in this annex have been developed by ISO/TC 176 to provide supporting</w:t>
      </w:r>
      <w:r>
        <w:rPr>
          <w:color w:val="231F20"/>
          <w:w w:val="110"/>
        </w:rPr>
        <w:t> information</w:t>
      </w:r>
      <w:r>
        <w:rPr>
          <w:color w:val="231F20"/>
          <w:w w:val="110"/>
        </w:rPr>
        <w:t> for</w:t>
      </w:r>
      <w:r>
        <w:rPr>
          <w:color w:val="231F20"/>
          <w:w w:val="110"/>
        </w:rPr>
        <w:t> organizations</w:t>
      </w:r>
      <w:r>
        <w:rPr>
          <w:color w:val="231F20"/>
          <w:w w:val="110"/>
        </w:rPr>
        <w:t> that</w:t>
      </w:r>
      <w:r>
        <w:rPr>
          <w:color w:val="231F20"/>
          <w:w w:val="110"/>
        </w:rPr>
        <w:t> apply</w:t>
      </w:r>
      <w:r>
        <w:rPr>
          <w:color w:val="231F20"/>
          <w:w w:val="110"/>
        </w:rPr>
        <w:t> this</w:t>
      </w:r>
      <w:r>
        <w:rPr>
          <w:color w:val="231F20"/>
          <w:w w:val="110"/>
        </w:rPr>
        <w:t> International</w:t>
      </w:r>
      <w:r>
        <w:rPr>
          <w:color w:val="231F20"/>
          <w:w w:val="110"/>
        </w:rPr>
        <w:t> Standard,</w:t>
      </w:r>
      <w:r>
        <w:rPr>
          <w:color w:val="231F20"/>
          <w:w w:val="110"/>
        </w:rPr>
        <w:t> and</w:t>
      </w:r>
      <w:r>
        <w:rPr>
          <w:color w:val="231F20"/>
          <w:w w:val="110"/>
        </w:rPr>
        <w:t> to</w:t>
      </w:r>
      <w:r>
        <w:rPr>
          <w:color w:val="231F20"/>
          <w:w w:val="110"/>
        </w:rPr>
        <w:t> provide </w:t>
      </w:r>
      <w:r>
        <w:rPr>
          <w:color w:val="231F20"/>
        </w:rPr>
        <w:t>guidance for organizations that choose to progress beyond its requirements. Guidance or requirements </w:t>
      </w:r>
      <w:r>
        <w:rPr>
          <w:color w:val="231F20"/>
          <w:w w:val="110"/>
        </w:rPr>
        <w:t>contained in the documents listed in this annex do not add to, or modify, the requirements of this International</w:t>
      </w:r>
      <w:r>
        <w:rPr>
          <w:color w:val="231F20"/>
          <w:spacing w:val="-5"/>
          <w:w w:val="110"/>
        </w:rPr>
        <w:t> </w:t>
      </w:r>
      <w:r>
        <w:rPr>
          <w:color w:val="231F20"/>
          <w:w w:val="110"/>
        </w:rPr>
        <w:t>Standard.</w:t>
      </w:r>
    </w:p>
    <w:p>
      <w:pPr>
        <w:pStyle w:val="BodyText"/>
        <w:spacing w:line="230" w:lineRule="auto" w:before="180"/>
        <w:ind w:left="709" w:right="26"/>
        <w:jc w:val="both"/>
      </w:pPr>
      <w:r>
        <w:rPr>
          <w:color w:val="053CF5"/>
          <w:w w:val="110"/>
          <w:u w:val="single" w:color="053CF5"/>
        </w:rPr>
        <w:t>Table</w:t>
      </w:r>
      <w:r>
        <w:rPr>
          <w:color w:val="053CF5"/>
          <w:w w:val="110"/>
          <w:u w:val="single" w:color="053CF5"/>
        </w:rPr>
        <w:t> B.1</w:t>
      </w:r>
      <w:r>
        <w:rPr>
          <w:color w:val="053CF5"/>
          <w:w w:val="110"/>
        </w:rPr>
        <w:t> </w:t>
      </w:r>
      <w:r>
        <w:rPr>
          <w:color w:val="231F20"/>
          <w:w w:val="110"/>
        </w:rPr>
        <w:t>shows</w:t>
      </w:r>
      <w:r>
        <w:rPr>
          <w:color w:val="231F20"/>
          <w:w w:val="110"/>
        </w:rPr>
        <w:t> the</w:t>
      </w:r>
      <w:r>
        <w:rPr>
          <w:color w:val="231F20"/>
          <w:w w:val="110"/>
        </w:rPr>
        <w:t> relationship</w:t>
      </w:r>
      <w:r>
        <w:rPr>
          <w:color w:val="231F20"/>
          <w:w w:val="110"/>
        </w:rPr>
        <w:t> between</w:t>
      </w:r>
      <w:r>
        <w:rPr>
          <w:color w:val="231F20"/>
          <w:w w:val="110"/>
        </w:rPr>
        <w:t> these</w:t>
      </w:r>
      <w:r>
        <w:rPr>
          <w:color w:val="231F20"/>
          <w:w w:val="110"/>
        </w:rPr>
        <w:t> standards</w:t>
      </w:r>
      <w:r>
        <w:rPr>
          <w:color w:val="231F20"/>
          <w:w w:val="110"/>
        </w:rPr>
        <w:t> and</w:t>
      </w:r>
      <w:r>
        <w:rPr>
          <w:color w:val="231F20"/>
          <w:w w:val="110"/>
        </w:rPr>
        <w:t> the</w:t>
      </w:r>
      <w:r>
        <w:rPr>
          <w:color w:val="231F20"/>
          <w:w w:val="110"/>
        </w:rPr>
        <w:t> relevant</w:t>
      </w:r>
      <w:r>
        <w:rPr>
          <w:color w:val="231F20"/>
          <w:w w:val="110"/>
        </w:rPr>
        <w:t> clauses</w:t>
      </w:r>
      <w:r>
        <w:rPr>
          <w:color w:val="231F20"/>
          <w:w w:val="110"/>
        </w:rPr>
        <w:t> of</w:t>
      </w:r>
      <w:r>
        <w:rPr>
          <w:color w:val="231F20"/>
          <w:w w:val="110"/>
        </w:rPr>
        <w:t> this International Standard.</w:t>
      </w:r>
    </w:p>
    <w:p>
      <w:pPr>
        <w:pStyle w:val="BodyText"/>
        <w:spacing w:line="230" w:lineRule="auto" w:before="183"/>
        <w:ind w:left="709" w:right="28"/>
        <w:jc w:val="both"/>
      </w:pPr>
      <w:r>
        <w:rPr>
          <w:color w:val="231F20"/>
          <w:w w:val="110"/>
        </w:rPr>
        <w:t>This annex does not include reference to the sector-specific quality management system standards developed</w:t>
      </w:r>
      <w:r>
        <w:rPr>
          <w:color w:val="231F20"/>
          <w:spacing w:val="-11"/>
          <w:w w:val="110"/>
        </w:rPr>
        <w:t> </w:t>
      </w:r>
      <w:r>
        <w:rPr>
          <w:color w:val="231F20"/>
          <w:w w:val="110"/>
        </w:rPr>
        <w:t>by</w:t>
      </w:r>
      <w:r>
        <w:rPr>
          <w:color w:val="231F20"/>
          <w:spacing w:val="-11"/>
          <w:w w:val="110"/>
        </w:rPr>
        <w:t> </w:t>
      </w:r>
      <w:r>
        <w:rPr>
          <w:color w:val="231F20"/>
          <w:w w:val="110"/>
        </w:rPr>
        <w:t>ISO/TC</w:t>
      </w:r>
      <w:r>
        <w:rPr>
          <w:color w:val="231F20"/>
          <w:spacing w:val="-11"/>
          <w:w w:val="110"/>
        </w:rPr>
        <w:t> </w:t>
      </w:r>
      <w:r>
        <w:rPr>
          <w:color w:val="231F20"/>
          <w:w w:val="110"/>
        </w:rPr>
        <w:t>176.</w:t>
      </w:r>
    </w:p>
    <w:p>
      <w:pPr>
        <w:pStyle w:val="BodyText"/>
        <w:spacing w:before="174"/>
        <w:ind w:left="709"/>
        <w:jc w:val="both"/>
      </w:pPr>
      <w:r>
        <w:rPr>
          <w:color w:val="231F20"/>
        </w:rPr>
        <w:t>This</w:t>
      </w:r>
      <w:r>
        <w:rPr>
          <w:color w:val="231F20"/>
          <w:spacing w:val="37"/>
        </w:rPr>
        <w:t> </w:t>
      </w:r>
      <w:r>
        <w:rPr>
          <w:color w:val="231F20"/>
        </w:rPr>
        <w:t>International</w:t>
      </w:r>
      <w:r>
        <w:rPr>
          <w:color w:val="231F20"/>
          <w:spacing w:val="37"/>
        </w:rPr>
        <w:t> </w:t>
      </w:r>
      <w:r>
        <w:rPr>
          <w:color w:val="231F20"/>
        </w:rPr>
        <w:t>Standard</w:t>
      </w:r>
      <w:r>
        <w:rPr>
          <w:color w:val="231F20"/>
          <w:spacing w:val="38"/>
        </w:rPr>
        <w:t> </w:t>
      </w:r>
      <w:r>
        <w:rPr>
          <w:color w:val="231F20"/>
        </w:rPr>
        <w:t>is</w:t>
      </w:r>
      <w:r>
        <w:rPr>
          <w:color w:val="231F20"/>
          <w:spacing w:val="37"/>
        </w:rPr>
        <w:t> </w:t>
      </w:r>
      <w:r>
        <w:rPr>
          <w:color w:val="231F20"/>
        </w:rPr>
        <w:t>one</w:t>
      </w:r>
      <w:r>
        <w:rPr>
          <w:color w:val="231F20"/>
          <w:spacing w:val="37"/>
        </w:rPr>
        <w:t> </w:t>
      </w:r>
      <w:r>
        <w:rPr>
          <w:color w:val="231F20"/>
        </w:rPr>
        <w:t>of</w:t>
      </w:r>
      <w:r>
        <w:rPr>
          <w:color w:val="231F20"/>
          <w:spacing w:val="38"/>
        </w:rPr>
        <w:t> </w:t>
      </w:r>
      <w:r>
        <w:rPr>
          <w:color w:val="231F20"/>
        </w:rPr>
        <w:t>the</w:t>
      </w:r>
      <w:r>
        <w:rPr>
          <w:color w:val="231F20"/>
          <w:spacing w:val="37"/>
        </w:rPr>
        <w:t> </w:t>
      </w:r>
      <w:r>
        <w:rPr>
          <w:color w:val="231F20"/>
        </w:rPr>
        <w:t>three</w:t>
      </w:r>
      <w:r>
        <w:rPr>
          <w:color w:val="231F20"/>
          <w:spacing w:val="38"/>
        </w:rPr>
        <w:t> </w:t>
      </w:r>
      <w:r>
        <w:rPr>
          <w:color w:val="231F20"/>
        </w:rPr>
        <w:t>core</w:t>
      </w:r>
      <w:r>
        <w:rPr>
          <w:color w:val="231F20"/>
          <w:spacing w:val="37"/>
        </w:rPr>
        <w:t> </w:t>
      </w:r>
      <w:r>
        <w:rPr>
          <w:color w:val="231F20"/>
        </w:rPr>
        <w:t>standards</w:t>
      </w:r>
      <w:r>
        <w:rPr>
          <w:color w:val="231F20"/>
          <w:spacing w:val="37"/>
        </w:rPr>
        <w:t> </w:t>
      </w:r>
      <w:r>
        <w:rPr>
          <w:color w:val="231F20"/>
        </w:rPr>
        <w:t>developed</w:t>
      </w:r>
      <w:r>
        <w:rPr>
          <w:color w:val="231F20"/>
          <w:spacing w:val="38"/>
        </w:rPr>
        <w:t> </w:t>
      </w:r>
      <w:r>
        <w:rPr>
          <w:color w:val="231F20"/>
        </w:rPr>
        <w:t>by</w:t>
      </w:r>
      <w:r>
        <w:rPr>
          <w:color w:val="231F20"/>
          <w:spacing w:val="37"/>
        </w:rPr>
        <w:t> </w:t>
      </w:r>
      <w:r>
        <w:rPr>
          <w:color w:val="231F20"/>
        </w:rPr>
        <w:t>ISO/TC</w:t>
      </w:r>
      <w:r>
        <w:rPr>
          <w:color w:val="231F20"/>
          <w:spacing w:val="39"/>
        </w:rPr>
        <w:t> </w:t>
      </w:r>
      <w:r>
        <w:rPr>
          <w:color w:val="231F20"/>
          <w:spacing w:val="-4"/>
        </w:rPr>
        <w:t>176.</w:t>
      </w:r>
    </w:p>
    <w:p>
      <w:pPr>
        <w:pStyle w:val="ListParagraph"/>
        <w:numPr>
          <w:ilvl w:val="0"/>
          <w:numId w:val="70"/>
        </w:numPr>
        <w:tabs>
          <w:tab w:pos="1112" w:val="left" w:leader="none"/>
        </w:tabs>
        <w:spacing w:line="230" w:lineRule="auto" w:before="181" w:after="0"/>
        <w:ind w:left="1112" w:right="26" w:hanging="403"/>
        <w:jc w:val="both"/>
        <w:rPr>
          <w:sz w:val="22"/>
        </w:rPr>
      </w:pPr>
      <w:r>
        <w:rPr>
          <w:color w:val="231F20"/>
          <w:w w:val="110"/>
          <w:sz w:val="22"/>
        </w:rPr>
        <w:t>ISO</w:t>
      </w:r>
      <w:r>
        <w:rPr>
          <w:color w:val="231F20"/>
          <w:w w:val="110"/>
          <w:sz w:val="22"/>
        </w:rPr>
        <w:t> 9000</w:t>
      </w:r>
      <w:r>
        <w:rPr>
          <w:color w:val="231F20"/>
          <w:w w:val="110"/>
          <w:sz w:val="22"/>
        </w:rPr>
        <w:t> </w:t>
      </w:r>
      <w:r>
        <w:rPr>
          <w:i/>
          <w:color w:val="231F20"/>
          <w:w w:val="110"/>
          <w:sz w:val="22"/>
        </w:rPr>
        <w:t>Quality</w:t>
      </w:r>
      <w:r>
        <w:rPr>
          <w:i/>
          <w:color w:val="231F20"/>
          <w:w w:val="110"/>
          <w:sz w:val="22"/>
        </w:rPr>
        <w:t> management</w:t>
      </w:r>
      <w:r>
        <w:rPr>
          <w:i/>
          <w:color w:val="231F20"/>
          <w:w w:val="110"/>
          <w:sz w:val="22"/>
        </w:rPr>
        <w:t> systems</w:t>
      </w:r>
      <w:r>
        <w:rPr>
          <w:i/>
          <w:color w:val="231F20"/>
          <w:w w:val="110"/>
          <w:sz w:val="22"/>
        </w:rPr>
        <w:t> —</w:t>
      </w:r>
      <w:r>
        <w:rPr>
          <w:i/>
          <w:color w:val="231F20"/>
          <w:w w:val="110"/>
          <w:sz w:val="22"/>
        </w:rPr>
        <w:t> Fundamentals</w:t>
      </w:r>
      <w:r>
        <w:rPr>
          <w:i/>
          <w:color w:val="231F20"/>
          <w:w w:val="110"/>
          <w:sz w:val="22"/>
        </w:rPr>
        <w:t> and</w:t>
      </w:r>
      <w:r>
        <w:rPr>
          <w:i/>
          <w:color w:val="231F20"/>
          <w:w w:val="110"/>
          <w:sz w:val="22"/>
        </w:rPr>
        <w:t> vocabulary</w:t>
      </w:r>
      <w:r>
        <w:rPr>
          <w:i/>
          <w:color w:val="231F20"/>
          <w:w w:val="110"/>
          <w:sz w:val="22"/>
        </w:rPr>
        <w:t> </w:t>
      </w:r>
      <w:r>
        <w:rPr>
          <w:color w:val="231F20"/>
          <w:w w:val="110"/>
          <w:sz w:val="22"/>
        </w:rPr>
        <w:t>provides</w:t>
      </w:r>
      <w:r>
        <w:rPr>
          <w:color w:val="231F20"/>
          <w:w w:val="110"/>
          <w:sz w:val="22"/>
        </w:rPr>
        <w:t> an</w:t>
      </w:r>
      <w:r>
        <w:rPr>
          <w:color w:val="231F20"/>
          <w:w w:val="110"/>
          <w:sz w:val="22"/>
        </w:rPr>
        <w:t> essential background</w:t>
      </w:r>
      <w:r>
        <w:rPr>
          <w:color w:val="231F20"/>
          <w:w w:val="110"/>
          <w:sz w:val="22"/>
        </w:rPr>
        <w:t> for</w:t>
      </w:r>
      <w:r>
        <w:rPr>
          <w:color w:val="231F20"/>
          <w:w w:val="110"/>
          <w:sz w:val="22"/>
        </w:rPr>
        <w:t> the</w:t>
      </w:r>
      <w:r>
        <w:rPr>
          <w:color w:val="231F20"/>
          <w:w w:val="110"/>
          <w:sz w:val="22"/>
        </w:rPr>
        <w:t> proper</w:t>
      </w:r>
      <w:r>
        <w:rPr>
          <w:color w:val="231F20"/>
          <w:w w:val="110"/>
          <w:sz w:val="22"/>
        </w:rPr>
        <w:t> understanding</w:t>
      </w:r>
      <w:r>
        <w:rPr>
          <w:color w:val="231F20"/>
          <w:w w:val="110"/>
          <w:sz w:val="22"/>
        </w:rPr>
        <w:t> and</w:t>
      </w:r>
      <w:r>
        <w:rPr>
          <w:color w:val="231F20"/>
          <w:w w:val="110"/>
          <w:sz w:val="22"/>
        </w:rPr>
        <w:t> implementation</w:t>
      </w:r>
      <w:r>
        <w:rPr>
          <w:color w:val="231F20"/>
          <w:w w:val="110"/>
          <w:sz w:val="22"/>
        </w:rPr>
        <w:t> of</w:t>
      </w:r>
      <w:r>
        <w:rPr>
          <w:color w:val="231F20"/>
          <w:w w:val="110"/>
          <w:sz w:val="22"/>
        </w:rPr>
        <w:t> this</w:t>
      </w:r>
      <w:r>
        <w:rPr>
          <w:color w:val="231F20"/>
          <w:w w:val="110"/>
          <w:sz w:val="22"/>
        </w:rPr>
        <w:t> International</w:t>
      </w:r>
      <w:r>
        <w:rPr>
          <w:color w:val="231F20"/>
          <w:w w:val="110"/>
          <w:sz w:val="22"/>
        </w:rPr>
        <w:t> Standard.</w:t>
      </w:r>
      <w:r>
        <w:rPr>
          <w:color w:val="231F20"/>
          <w:spacing w:val="80"/>
          <w:w w:val="110"/>
          <w:sz w:val="22"/>
        </w:rPr>
        <w:t> </w:t>
      </w:r>
      <w:r>
        <w:rPr>
          <w:color w:val="231F20"/>
          <w:w w:val="110"/>
          <w:sz w:val="22"/>
        </w:rPr>
        <w:t>The</w:t>
      </w:r>
      <w:r>
        <w:rPr>
          <w:color w:val="231F20"/>
          <w:spacing w:val="-1"/>
          <w:w w:val="110"/>
          <w:sz w:val="22"/>
        </w:rPr>
        <w:t> </w:t>
      </w:r>
      <w:r>
        <w:rPr>
          <w:color w:val="231F20"/>
          <w:w w:val="110"/>
          <w:sz w:val="22"/>
        </w:rPr>
        <w:t>quality</w:t>
      </w:r>
      <w:r>
        <w:rPr>
          <w:color w:val="231F20"/>
          <w:spacing w:val="-1"/>
          <w:w w:val="110"/>
          <w:sz w:val="22"/>
        </w:rPr>
        <w:t> </w:t>
      </w:r>
      <w:r>
        <w:rPr>
          <w:color w:val="231F20"/>
          <w:w w:val="110"/>
          <w:sz w:val="22"/>
        </w:rPr>
        <w:t>management</w:t>
      </w:r>
      <w:r>
        <w:rPr>
          <w:color w:val="231F20"/>
          <w:spacing w:val="-1"/>
          <w:w w:val="110"/>
          <w:sz w:val="22"/>
        </w:rPr>
        <w:t> </w:t>
      </w:r>
      <w:r>
        <w:rPr>
          <w:color w:val="231F20"/>
          <w:w w:val="110"/>
          <w:sz w:val="22"/>
        </w:rPr>
        <w:t>principles</w:t>
      </w:r>
      <w:r>
        <w:rPr>
          <w:color w:val="231F20"/>
          <w:spacing w:val="-1"/>
          <w:w w:val="110"/>
          <w:sz w:val="22"/>
        </w:rPr>
        <w:t> </w:t>
      </w:r>
      <w:r>
        <w:rPr>
          <w:color w:val="231F20"/>
          <w:w w:val="110"/>
          <w:sz w:val="22"/>
        </w:rPr>
        <w:t>are</w:t>
      </w:r>
      <w:r>
        <w:rPr>
          <w:color w:val="231F20"/>
          <w:spacing w:val="-1"/>
          <w:w w:val="110"/>
          <w:sz w:val="22"/>
        </w:rPr>
        <w:t> </w:t>
      </w:r>
      <w:r>
        <w:rPr>
          <w:color w:val="231F20"/>
          <w:w w:val="110"/>
          <w:sz w:val="22"/>
        </w:rPr>
        <w:t>described</w:t>
      </w:r>
      <w:r>
        <w:rPr>
          <w:color w:val="231F20"/>
          <w:spacing w:val="-1"/>
          <w:w w:val="110"/>
          <w:sz w:val="22"/>
        </w:rPr>
        <w:t> </w:t>
      </w:r>
      <w:r>
        <w:rPr>
          <w:color w:val="231F20"/>
          <w:w w:val="110"/>
          <w:sz w:val="22"/>
        </w:rPr>
        <w:t>in</w:t>
      </w:r>
      <w:r>
        <w:rPr>
          <w:color w:val="231F20"/>
          <w:spacing w:val="-1"/>
          <w:w w:val="110"/>
          <w:sz w:val="22"/>
        </w:rPr>
        <w:t> </w:t>
      </w:r>
      <w:r>
        <w:rPr>
          <w:color w:val="231F20"/>
          <w:w w:val="110"/>
          <w:sz w:val="22"/>
        </w:rPr>
        <w:t>detail</w:t>
      </w:r>
      <w:r>
        <w:rPr>
          <w:color w:val="231F20"/>
          <w:spacing w:val="-1"/>
          <w:w w:val="110"/>
          <w:sz w:val="22"/>
        </w:rPr>
        <w:t> </w:t>
      </w:r>
      <w:r>
        <w:rPr>
          <w:color w:val="231F20"/>
          <w:w w:val="110"/>
          <w:sz w:val="22"/>
        </w:rPr>
        <w:t>in</w:t>
      </w:r>
      <w:r>
        <w:rPr>
          <w:color w:val="231F20"/>
          <w:spacing w:val="-1"/>
          <w:w w:val="110"/>
          <w:sz w:val="22"/>
        </w:rPr>
        <w:t> </w:t>
      </w:r>
      <w:r>
        <w:rPr>
          <w:color w:val="231F20"/>
          <w:w w:val="110"/>
          <w:sz w:val="22"/>
        </w:rPr>
        <w:t>ISO 9000</w:t>
      </w:r>
      <w:r>
        <w:rPr>
          <w:color w:val="231F20"/>
          <w:spacing w:val="-1"/>
          <w:w w:val="110"/>
          <w:sz w:val="22"/>
        </w:rPr>
        <w:t> </w:t>
      </w:r>
      <w:r>
        <w:rPr>
          <w:color w:val="231F20"/>
          <w:w w:val="110"/>
          <w:sz w:val="22"/>
        </w:rPr>
        <w:t>and</w:t>
      </w:r>
      <w:r>
        <w:rPr>
          <w:color w:val="231F20"/>
          <w:spacing w:val="-1"/>
          <w:w w:val="110"/>
          <w:sz w:val="22"/>
        </w:rPr>
        <w:t> </w:t>
      </w:r>
      <w:r>
        <w:rPr>
          <w:color w:val="231F20"/>
          <w:w w:val="110"/>
          <w:sz w:val="22"/>
        </w:rPr>
        <w:t>have</w:t>
      </w:r>
      <w:r>
        <w:rPr>
          <w:color w:val="231F20"/>
          <w:spacing w:val="-1"/>
          <w:w w:val="110"/>
          <w:sz w:val="22"/>
        </w:rPr>
        <w:t> </w:t>
      </w:r>
      <w:r>
        <w:rPr>
          <w:color w:val="231F20"/>
          <w:w w:val="110"/>
          <w:sz w:val="22"/>
        </w:rPr>
        <w:t>been</w:t>
      </w:r>
      <w:r>
        <w:rPr>
          <w:color w:val="231F20"/>
          <w:spacing w:val="-1"/>
          <w:w w:val="110"/>
          <w:sz w:val="22"/>
        </w:rPr>
        <w:t> </w:t>
      </w:r>
      <w:r>
        <w:rPr>
          <w:color w:val="231F20"/>
          <w:w w:val="110"/>
          <w:sz w:val="22"/>
        </w:rPr>
        <w:t>taken</w:t>
      </w:r>
      <w:r>
        <w:rPr>
          <w:color w:val="231F20"/>
          <w:spacing w:val="-1"/>
          <w:w w:val="110"/>
          <w:sz w:val="22"/>
        </w:rPr>
        <w:t> </w:t>
      </w:r>
      <w:r>
        <w:rPr>
          <w:color w:val="231F20"/>
          <w:w w:val="110"/>
          <w:sz w:val="22"/>
        </w:rPr>
        <w:t>into consideration</w:t>
      </w:r>
      <w:r>
        <w:rPr>
          <w:color w:val="231F20"/>
          <w:w w:val="110"/>
          <w:sz w:val="22"/>
        </w:rPr>
        <w:t> during</w:t>
      </w:r>
      <w:r>
        <w:rPr>
          <w:color w:val="231F20"/>
          <w:w w:val="110"/>
          <w:sz w:val="22"/>
        </w:rPr>
        <w:t> the</w:t>
      </w:r>
      <w:r>
        <w:rPr>
          <w:color w:val="231F20"/>
          <w:w w:val="110"/>
          <w:sz w:val="22"/>
        </w:rPr>
        <w:t> development</w:t>
      </w:r>
      <w:r>
        <w:rPr>
          <w:color w:val="231F20"/>
          <w:w w:val="110"/>
          <w:sz w:val="22"/>
        </w:rPr>
        <w:t> of</w:t>
      </w:r>
      <w:r>
        <w:rPr>
          <w:color w:val="231F20"/>
          <w:w w:val="110"/>
          <w:sz w:val="22"/>
        </w:rPr>
        <w:t> this</w:t>
      </w:r>
      <w:r>
        <w:rPr>
          <w:color w:val="231F20"/>
          <w:w w:val="110"/>
          <w:sz w:val="22"/>
        </w:rPr>
        <w:t> International</w:t>
      </w:r>
      <w:r>
        <w:rPr>
          <w:color w:val="231F20"/>
          <w:w w:val="110"/>
          <w:sz w:val="22"/>
        </w:rPr>
        <w:t> Standard.</w:t>
      </w:r>
      <w:r>
        <w:rPr>
          <w:color w:val="231F20"/>
          <w:w w:val="110"/>
          <w:sz w:val="22"/>
        </w:rPr>
        <w:t> These</w:t>
      </w:r>
      <w:r>
        <w:rPr>
          <w:color w:val="231F20"/>
          <w:w w:val="110"/>
          <w:sz w:val="22"/>
        </w:rPr>
        <w:t> principles</w:t>
      </w:r>
      <w:r>
        <w:rPr>
          <w:color w:val="231F20"/>
          <w:w w:val="110"/>
          <w:sz w:val="22"/>
        </w:rPr>
        <w:t> are</w:t>
      </w:r>
      <w:r>
        <w:rPr>
          <w:color w:val="231F20"/>
          <w:w w:val="110"/>
          <w:sz w:val="22"/>
        </w:rPr>
        <w:t> not requirements in themselves, but they form the foundation of the requirements specified by this International</w:t>
      </w:r>
      <w:r>
        <w:rPr>
          <w:color w:val="231F20"/>
          <w:w w:val="110"/>
          <w:sz w:val="22"/>
        </w:rPr>
        <w:t> Standard.</w:t>
      </w:r>
      <w:r>
        <w:rPr>
          <w:color w:val="231F20"/>
          <w:w w:val="110"/>
          <w:sz w:val="22"/>
        </w:rPr>
        <w:t> ISO</w:t>
      </w:r>
      <w:r>
        <w:rPr>
          <w:color w:val="231F20"/>
          <w:w w:val="110"/>
          <w:sz w:val="22"/>
        </w:rPr>
        <w:t> 9000</w:t>
      </w:r>
      <w:r>
        <w:rPr>
          <w:color w:val="231F20"/>
          <w:w w:val="110"/>
          <w:sz w:val="22"/>
        </w:rPr>
        <w:t> also</w:t>
      </w:r>
      <w:r>
        <w:rPr>
          <w:color w:val="231F20"/>
          <w:w w:val="110"/>
          <w:sz w:val="22"/>
        </w:rPr>
        <w:t> defines</w:t>
      </w:r>
      <w:r>
        <w:rPr>
          <w:color w:val="231F20"/>
          <w:w w:val="110"/>
          <w:sz w:val="22"/>
        </w:rPr>
        <w:t> the</w:t>
      </w:r>
      <w:r>
        <w:rPr>
          <w:color w:val="231F20"/>
          <w:w w:val="110"/>
          <w:sz w:val="22"/>
        </w:rPr>
        <w:t> terms,</w:t>
      </w:r>
      <w:r>
        <w:rPr>
          <w:color w:val="231F20"/>
          <w:w w:val="110"/>
          <w:sz w:val="22"/>
        </w:rPr>
        <w:t> definitions</w:t>
      </w:r>
      <w:r>
        <w:rPr>
          <w:color w:val="231F20"/>
          <w:w w:val="110"/>
          <w:sz w:val="22"/>
        </w:rPr>
        <w:t> and</w:t>
      </w:r>
      <w:r>
        <w:rPr>
          <w:color w:val="231F20"/>
          <w:w w:val="110"/>
          <w:sz w:val="22"/>
        </w:rPr>
        <w:t> concepts</w:t>
      </w:r>
      <w:r>
        <w:rPr>
          <w:color w:val="231F20"/>
          <w:w w:val="110"/>
          <w:sz w:val="22"/>
        </w:rPr>
        <w:t> used</w:t>
      </w:r>
      <w:r>
        <w:rPr>
          <w:color w:val="231F20"/>
          <w:w w:val="110"/>
          <w:sz w:val="22"/>
        </w:rPr>
        <w:t> in</w:t>
      </w:r>
      <w:r>
        <w:rPr>
          <w:color w:val="231F20"/>
          <w:w w:val="110"/>
          <w:sz w:val="22"/>
        </w:rPr>
        <w:t> this International</w:t>
      </w:r>
      <w:r>
        <w:rPr>
          <w:color w:val="231F20"/>
          <w:spacing w:val="-5"/>
          <w:w w:val="110"/>
          <w:sz w:val="22"/>
        </w:rPr>
        <w:t> </w:t>
      </w:r>
      <w:r>
        <w:rPr>
          <w:color w:val="231F20"/>
          <w:w w:val="110"/>
          <w:sz w:val="22"/>
        </w:rPr>
        <w:t>Standard.</w:t>
      </w:r>
    </w:p>
    <w:p>
      <w:pPr>
        <w:pStyle w:val="ListParagraph"/>
        <w:numPr>
          <w:ilvl w:val="0"/>
          <w:numId w:val="70"/>
        </w:numPr>
        <w:tabs>
          <w:tab w:pos="1112" w:val="left" w:leader="none"/>
        </w:tabs>
        <w:spacing w:line="230" w:lineRule="auto" w:before="179" w:after="0"/>
        <w:ind w:left="1112" w:right="27" w:hanging="403"/>
        <w:jc w:val="both"/>
        <w:rPr>
          <w:sz w:val="22"/>
        </w:rPr>
      </w:pPr>
      <w:r>
        <w:rPr>
          <w:color w:val="231F20"/>
          <w:sz w:val="22"/>
        </w:rPr>
        <w:t>ISO</w:t>
      </w:r>
      <w:r>
        <w:rPr>
          <w:color w:val="231F20"/>
          <w:spacing w:val="24"/>
          <w:sz w:val="22"/>
        </w:rPr>
        <w:t> </w:t>
      </w:r>
      <w:r>
        <w:rPr>
          <w:color w:val="231F20"/>
          <w:sz w:val="22"/>
        </w:rPr>
        <w:t>9001</w:t>
      </w:r>
      <w:r>
        <w:rPr>
          <w:color w:val="231F20"/>
          <w:spacing w:val="24"/>
          <w:sz w:val="22"/>
        </w:rPr>
        <w:t> </w:t>
      </w:r>
      <w:r>
        <w:rPr>
          <w:color w:val="231F20"/>
          <w:sz w:val="22"/>
        </w:rPr>
        <w:t>(this</w:t>
      </w:r>
      <w:r>
        <w:rPr>
          <w:color w:val="231F20"/>
          <w:spacing w:val="24"/>
          <w:sz w:val="22"/>
        </w:rPr>
        <w:t> </w:t>
      </w:r>
      <w:r>
        <w:rPr>
          <w:color w:val="231F20"/>
          <w:sz w:val="22"/>
        </w:rPr>
        <w:t>International</w:t>
      </w:r>
      <w:r>
        <w:rPr>
          <w:color w:val="231F20"/>
          <w:spacing w:val="24"/>
          <w:sz w:val="22"/>
        </w:rPr>
        <w:t> </w:t>
      </w:r>
      <w:r>
        <w:rPr>
          <w:color w:val="231F20"/>
          <w:sz w:val="22"/>
        </w:rPr>
        <w:t>Standard)</w:t>
      </w:r>
      <w:r>
        <w:rPr>
          <w:color w:val="231F20"/>
          <w:spacing w:val="24"/>
          <w:sz w:val="22"/>
        </w:rPr>
        <w:t> </w:t>
      </w:r>
      <w:r>
        <w:rPr>
          <w:color w:val="231F20"/>
          <w:sz w:val="22"/>
        </w:rPr>
        <w:t>specifies</w:t>
      </w:r>
      <w:r>
        <w:rPr>
          <w:color w:val="231F20"/>
          <w:spacing w:val="24"/>
          <w:sz w:val="22"/>
        </w:rPr>
        <w:t> </w:t>
      </w:r>
      <w:r>
        <w:rPr>
          <w:color w:val="231F20"/>
          <w:sz w:val="22"/>
        </w:rPr>
        <w:t>requirements</w:t>
      </w:r>
      <w:r>
        <w:rPr>
          <w:color w:val="231F20"/>
          <w:spacing w:val="24"/>
          <w:sz w:val="22"/>
        </w:rPr>
        <w:t> </w:t>
      </w:r>
      <w:r>
        <w:rPr>
          <w:color w:val="231F20"/>
          <w:sz w:val="22"/>
        </w:rPr>
        <w:t>aimed</w:t>
      </w:r>
      <w:r>
        <w:rPr>
          <w:color w:val="231F20"/>
          <w:spacing w:val="24"/>
          <w:sz w:val="22"/>
        </w:rPr>
        <w:t> </w:t>
      </w:r>
      <w:r>
        <w:rPr>
          <w:color w:val="231F20"/>
          <w:sz w:val="22"/>
        </w:rPr>
        <w:t>primarily</w:t>
      </w:r>
      <w:r>
        <w:rPr>
          <w:color w:val="231F20"/>
          <w:spacing w:val="24"/>
          <w:sz w:val="22"/>
        </w:rPr>
        <w:t> </w:t>
      </w:r>
      <w:r>
        <w:rPr>
          <w:color w:val="231F20"/>
          <w:sz w:val="22"/>
        </w:rPr>
        <w:t>at</w:t>
      </w:r>
      <w:r>
        <w:rPr>
          <w:color w:val="231F20"/>
          <w:spacing w:val="24"/>
          <w:sz w:val="22"/>
        </w:rPr>
        <w:t> </w:t>
      </w:r>
      <w:r>
        <w:rPr>
          <w:color w:val="231F20"/>
          <w:sz w:val="22"/>
        </w:rPr>
        <w:t>giving</w:t>
      </w:r>
      <w:r>
        <w:rPr>
          <w:color w:val="231F20"/>
          <w:spacing w:val="24"/>
          <w:sz w:val="22"/>
        </w:rPr>
        <w:t> </w:t>
      </w:r>
      <w:r>
        <w:rPr>
          <w:color w:val="231F20"/>
          <w:sz w:val="22"/>
        </w:rPr>
        <w:t>confidence</w:t>
      </w:r>
      <w:r>
        <w:rPr>
          <w:color w:val="231F20"/>
          <w:spacing w:val="24"/>
          <w:sz w:val="22"/>
        </w:rPr>
        <w:t> </w:t>
      </w:r>
      <w:r>
        <w:rPr>
          <w:color w:val="231F20"/>
          <w:sz w:val="22"/>
        </w:rPr>
        <w:t>in the</w:t>
      </w:r>
      <w:r>
        <w:rPr>
          <w:color w:val="231F20"/>
          <w:spacing w:val="24"/>
          <w:sz w:val="22"/>
        </w:rPr>
        <w:t> </w:t>
      </w:r>
      <w:r>
        <w:rPr>
          <w:color w:val="231F20"/>
          <w:sz w:val="22"/>
        </w:rPr>
        <w:t>products</w:t>
      </w:r>
      <w:r>
        <w:rPr>
          <w:color w:val="231F20"/>
          <w:spacing w:val="24"/>
          <w:sz w:val="22"/>
        </w:rPr>
        <w:t> </w:t>
      </w:r>
      <w:r>
        <w:rPr>
          <w:color w:val="231F20"/>
          <w:sz w:val="22"/>
        </w:rPr>
        <w:t>and</w:t>
      </w:r>
      <w:r>
        <w:rPr>
          <w:color w:val="231F20"/>
          <w:spacing w:val="24"/>
          <w:sz w:val="22"/>
        </w:rPr>
        <w:t> </w:t>
      </w:r>
      <w:r>
        <w:rPr>
          <w:color w:val="231F20"/>
          <w:sz w:val="22"/>
        </w:rPr>
        <w:t>services</w:t>
      </w:r>
      <w:r>
        <w:rPr>
          <w:color w:val="231F20"/>
          <w:spacing w:val="24"/>
          <w:sz w:val="22"/>
        </w:rPr>
        <w:t> </w:t>
      </w:r>
      <w:r>
        <w:rPr>
          <w:color w:val="231F20"/>
          <w:sz w:val="22"/>
        </w:rPr>
        <w:t>provided</w:t>
      </w:r>
      <w:r>
        <w:rPr>
          <w:color w:val="231F20"/>
          <w:spacing w:val="24"/>
          <w:sz w:val="22"/>
        </w:rPr>
        <w:t> </w:t>
      </w:r>
      <w:r>
        <w:rPr>
          <w:color w:val="231F20"/>
          <w:sz w:val="22"/>
        </w:rPr>
        <w:t>by</w:t>
      </w:r>
      <w:r>
        <w:rPr>
          <w:color w:val="231F20"/>
          <w:spacing w:val="24"/>
          <w:sz w:val="22"/>
        </w:rPr>
        <w:t> </w:t>
      </w:r>
      <w:r>
        <w:rPr>
          <w:color w:val="231F20"/>
          <w:sz w:val="22"/>
        </w:rPr>
        <w:t>an</w:t>
      </w:r>
      <w:r>
        <w:rPr>
          <w:color w:val="231F20"/>
          <w:spacing w:val="24"/>
          <w:sz w:val="22"/>
        </w:rPr>
        <w:t> </w:t>
      </w:r>
      <w:r>
        <w:rPr>
          <w:color w:val="231F20"/>
          <w:sz w:val="22"/>
        </w:rPr>
        <w:t>organization</w:t>
      </w:r>
      <w:r>
        <w:rPr>
          <w:color w:val="231F20"/>
          <w:spacing w:val="24"/>
          <w:sz w:val="22"/>
        </w:rPr>
        <w:t> </w:t>
      </w:r>
      <w:r>
        <w:rPr>
          <w:color w:val="231F20"/>
          <w:sz w:val="22"/>
        </w:rPr>
        <w:t>and</w:t>
      </w:r>
      <w:r>
        <w:rPr>
          <w:color w:val="231F20"/>
          <w:spacing w:val="24"/>
          <w:sz w:val="22"/>
        </w:rPr>
        <w:t> </w:t>
      </w:r>
      <w:r>
        <w:rPr>
          <w:color w:val="231F20"/>
          <w:sz w:val="22"/>
        </w:rPr>
        <w:t>thereby</w:t>
      </w:r>
      <w:r>
        <w:rPr>
          <w:color w:val="231F20"/>
          <w:spacing w:val="24"/>
          <w:sz w:val="22"/>
        </w:rPr>
        <w:t> </w:t>
      </w:r>
      <w:r>
        <w:rPr>
          <w:color w:val="231F20"/>
          <w:sz w:val="22"/>
        </w:rPr>
        <w:t>enhancing</w:t>
      </w:r>
      <w:r>
        <w:rPr>
          <w:color w:val="231F20"/>
          <w:spacing w:val="24"/>
          <w:sz w:val="22"/>
        </w:rPr>
        <w:t> </w:t>
      </w:r>
      <w:r>
        <w:rPr>
          <w:color w:val="231F20"/>
          <w:sz w:val="22"/>
        </w:rPr>
        <w:t>customer</w:t>
      </w:r>
      <w:r>
        <w:rPr>
          <w:color w:val="231F20"/>
          <w:spacing w:val="24"/>
          <w:sz w:val="22"/>
        </w:rPr>
        <w:t> </w:t>
      </w:r>
      <w:r>
        <w:rPr>
          <w:color w:val="231F20"/>
          <w:sz w:val="22"/>
        </w:rPr>
        <w:t>satisfaction.</w:t>
      </w:r>
      <w:r>
        <w:rPr>
          <w:color w:val="231F20"/>
          <w:spacing w:val="40"/>
          <w:w w:val="110"/>
          <w:sz w:val="22"/>
        </w:rPr>
        <w:t> </w:t>
      </w:r>
      <w:r>
        <w:rPr>
          <w:color w:val="231F20"/>
          <w:w w:val="110"/>
          <w:sz w:val="22"/>
        </w:rPr>
        <w:t>Its</w:t>
      </w:r>
      <w:r>
        <w:rPr>
          <w:color w:val="231F20"/>
          <w:w w:val="110"/>
          <w:sz w:val="22"/>
        </w:rPr>
        <w:t> proper</w:t>
      </w:r>
      <w:r>
        <w:rPr>
          <w:color w:val="231F20"/>
          <w:w w:val="110"/>
          <w:sz w:val="22"/>
        </w:rPr>
        <w:t> implementation</w:t>
      </w:r>
      <w:r>
        <w:rPr>
          <w:color w:val="231F20"/>
          <w:w w:val="110"/>
          <w:sz w:val="22"/>
        </w:rPr>
        <w:t> can</w:t>
      </w:r>
      <w:r>
        <w:rPr>
          <w:color w:val="231F20"/>
          <w:w w:val="110"/>
          <w:sz w:val="22"/>
        </w:rPr>
        <w:t> also</w:t>
      </w:r>
      <w:r>
        <w:rPr>
          <w:color w:val="231F20"/>
          <w:w w:val="110"/>
          <w:sz w:val="22"/>
        </w:rPr>
        <w:t> be</w:t>
      </w:r>
      <w:r>
        <w:rPr>
          <w:color w:val="231F20"/>
          <w:w w:val="110"/>
          <w:sz w:val="22"/>
        </w:rPr>
        <w:t> expected</w:t>
      </w:r>
      <w:r>
        <w:rPr>
          <w:color w:val="231F20"/>
          <w:w w:val="110"/>
          <w:sz w:val="22"/>
        </w:rPr>
        <w:t> to</w:t>
      </w:r>
      <w:r>
        <w:rPr>
          <w:color w:val="231F20"/>
          <w:w w:val="110"/>
          <w:sz w:val="22"/>
        </w:rPr>
        <w:t> bring</w:t>
      </w:r>
      <w:r>
        <w:rPr>
          <w:color w:val="231F20"/>
          <w:w w:val="110"/>
          <w:sz w:val="22"/>
        </w:rPr>
        <w:t> other</w:t>
      </w:r>
      <w:r>
        <w:rPr>
          <w:color w:val="231F20"/>
          <w:w w:val="110"/>
          <w:sz w:val="22"/>
        </w:rPr>
        <w:t> organizational</w:t>
      </w:r>
      <w:r>
        <w:rPr>
          <w:color w:val="231F20"/>
          <w:w w:val="110"/>
          <w:sz w:val="22"/>
        </w:rPr>
        <w:t> benefits,</w:t>
      </w:r>
      <w:r>
        <w:rPr>
          <w:color w:val="231F20"/>
          <w:w w:val="110"/>
          <w:sz w:val="22"/>
        </w:rPr>
        <w:t> such</w:t>
      </w:r>
      <w:r>
        <w:rPr>
          <w:color w:val="231F20"/>
          <w:w w:val="110"/>
          <w:sz w:val="22"/>
        </w:rPr>
        <w:t> as </w:t>
      </w:r>
      <w:r>
        <w:rPr>
          <w:color w:val="231F20"/>
          <w:sz w:val="22"/>
        </w:rPr>
        <w:t>improved</w:t>
      </w:r>
      <w:r>
        <w:rPr>
          <w:color w:val="231F20"/>
          <w:spacing w:val="32"/>
          <w:sz w:val="22"/>
        </w:rPr>
        <w:t> </w:t>
      </w:r>
      <w:r>
        <w:rPr>
          <w:color w:val="231F20"/>
          <w:sz w:val="22"/>
        </w:rPr>
        <w:t>internal</w:t>
      </w:r>
      <w:r>
        <w:rPr>
          <w:color w:val="231F20"/>
          <w:spacing w:val="32"/>
          <w:sz w:val="22"/>
        </w:rPr>
        <w:t> </w:t>
      </w:r>
      <w:r>
        <w:rPr>
          <w:color w:val="231F20"/>
          <w:sz w:val="22"/>
        </w:rPr>
        <w:t>communication,</w:t>
      </w:r>
      <w:r>
        <w:rPr>
          <w:color w:val="231F20"/>
          <w:spacing w:val="32"/>
          <w:sz w:val="22"/>
        </w:rPr>
        <w:t> </w:t>
      </w:r>
      <w:r>
        <w:rPr>
          <w:color w:val="231F20"/>
          <w:sz w:val="22"/>
        </w:rPr>
        <w:t>better</w:t>
      </w:r>
      <w:r>
        <w:rPr>
          <w:color w:val="231F20"/>
          <w:spacing w:val="32"/>
          <w:sz w:val="22"/>
        </w:rPr>
        <w:t> </w:t>
      </w:r>
      <w:r>
        <w:rPr>
          <w:color w:val="231F20"/>
          <w:sz w:val="22"/>
        </w:rPr>
        <w:t>understanding</w:t>
      </w:r>
      <w:r>
        <w:rPr>
          <w:color w:val="231F20"/>
          <w:spacing w:val="32"/>
          <w:sz w:val="22"/>
        </w:rPr>
        <w:t> </w:t>
      </w:r>
      <w:r>
        <w:rPr>
          <w:color w:val="231F20"/>
          <w:sz w:val="22"/>
        </w:rPr>
        <w:t>and</w:t>
      </w:r>
      <w:r>
        <w:rPr>
          <w:color w:val="231F20"/>
          <w:spacing w:val="32"/>
          <w:sz w:val="22"/>
        </w:rPr>
        <w:t> </w:t>
      </w:r>
      <w:r>
        <w:rPr>
          <w:color w:val="231F20"/>
          <w:sz w:val="22"/>
        </w:rPr>
        <w:t>control</w:t>
      </w:r>
      <w:r>
        <w:rPr>
          <w:color w:val="231F20"/>
          <w:spacing w:val="32"/>
          <w:sz w:val="22"/>
        </w:rPr>
        <w:t> </w:t>
      </w:r>
      <w:r>
        <w:rPr>
          <w:color w:val="231F20"/>
          <w:sz w:val="22"/>
        </w:rPr>
        <w:t>of</w:t>
      </w:r>
      <w:r>
        <w:rPr>
          <w:color w:val="231F20"/>
          <w:spacing w:val="32"/>
          <w:sz w:val="22"/>
        </w:rPr>
        <w:t> </w:t>
      </w:r>
      <w:r>
        <w:rPr>
          <w:color w:val="231F20"/>
          <w:sz w:val="22"/>
        </w:rPr>
        <w:t>the</w:t>
      </w:r>
      <w:r>
        <w:rPr>
          <w:color w:val="231F20"/>
          <w:spacing w:val="32"/>
          <w:sz w:val="22"/>
        </w:rPr>
        <w:t> </w:t>
      </w:r>
      <w:r>
        <w:rPr>
          <w:color w:val="231F20"/>
          <w:sz w:val="22"/>
        </w:rPr>
        <w:t>organization’s</w:t>
      </w:r>
      <w:r>
        <w:rPr>
          <w:color w:val="231F20"/>
          <w:spacing w:val="32"/>
          <w:sz w:val="22"/>
        </w:rPr>
        <w:t> </w:t>
      </w:r>
      <w:r>
        <w:rPr>
          <w:color w:val="231F20"/>
          <w:sz w:val="22"/>
        </w:rPr>
        <w:t>processes.</w:t>
      </w:r>
    </w:p>
    <w:p>
      <w:pPr>
        <w:pStyle w:val="ListParagraph"/>
        <w:numPr>
          <w:ilvl w:val="0"/>
          <w:numId w:val="70"/>
        </w:numPr>
        <w:tabs>
          <w:tab w:pos="1112" w:val="left" w:leader="none"/>
        </w:tabs>
        <w:spacing w:line="230" w:lineRule="auto" w:before="181" w:after="0"/>
        <w:ind w:left="1112" w:right="26" w:hanging="403"/>
        <w:jc w:val="both"/>
        <w:rPr>
          <w:sz w:val="22"/>
        </w:rPr>
      </w:pPr>
      <w:r>
        <w:rPr>
          <w:color w:val="231F20"/>
          <w:w w:val="105"/>
          <w:sz w:val="22"/>
        </w:rPr>
        <w:t>ISO</w:t>
      </w:r>
      <w:r>
        <w:rPr>
          <w:color w:val="231F20"/>
          <w:spacing w:val="-3"/>
          <w:w w:val="105"/>
          <w:sz w:val="22"/>
        </w:rPr>
        <w:t> </w:t>
      </w:r>
      <w:r>
        <w:rPr>
          <w:color w:val="231F20"/>
          <w:w w:val="105"/>
          <w:sz w:val="22"/>
        </w:rPr>
        <w:t>9004</w:t>
      </w:r>
      <w:r>
        <w:rPr>
          <w:color w:val="231F20"/>
          <w:spacing w:val="-3"/>
          <w:w w:val="105"/>
          <w:sz w:val="22"/>
        </w:rPr>
        <w:t> </w:t>
      </w:r>
      <w:r>
        <w:rPr>
          <w:i/>
          <w:color w:val="231F20"/>
          <w:w w:val="105"/>
          <w:sz w:val="22"/>
        </w:rPr>
        <w:t>Managing</w:t>
      </w:r>
      <w:r>
        <w:rPr>
          <w:i/>
          <w:color w:val="231F20"/>
          <w:spacing w:val="-3"/>
          <w:w w:val="105"/>
          <w:sz w:val="22"/>
        </w:rPr>
        <w:t> </w:t>
      </w:r>
      <w:r>
        <w:rPr>
          <w:i/>
          <w:color w:val="231F20"/>
          <w:w w:val="105"/>
          <w:sz w:val="22"/>
        </w:rPr>
        <w:t>for</w:t>
      </w:r>
      <w:r>
        <w:rPr>
          <w:i/>
          <w:color w:val="231F20"/>
          <w:spacing w:val="-3"/>
          <w:w w:val="105"/>
          <w:sz w:val="22"/>
        </w:rPr>
        <w:t> </w:t>
      </w:r>
      <w:r>
        <w:rPr>
          <w:i/>
          <w:color w:val="231F20"/>
          <w:w w:val="105"/>
          <w:sz w:val="22"/>
        </w:rPr>
        <w:t>the</w:t>
      </w:r>
      <w:r>
        <w:rPr>
          <w:i/>
          <w:color w:val="231F20"/>
          <w:spacing w:val="-3"/>
          <w:w w:val="105"/>
          <w:sz w:val="22"/>
        </w:rPr>
        <w:t> </w:t>
      </w:r>
      <w:r>
        <w:rPr>
          <w:i/>
          <w:color w:val="231F20"/>
          <w:w w:val="105"/>
          <w:sz w:val="22"/>
        </w:rPr>
        <w:t>sustained</w:t>
      </w:r>
      <w:r>
        <w:rPr>
          <w:i/>
          <w:color w:val="231F20"/>
          <w:spacing w:val="-3"/>
          <w:w w:val="105"/>
          <w:sz w:val="22"/>
        </w:rPr>
        <w:t> </w:t>
      </w:r>
      <w:r>
        <w:rPr>
          <w:i/>
          <w:color w:val="231F20"/>
          <w:w w:val="105"/>
          <w:sz w:val="22"/>
        </w:rPr>
        <w:t>success</w:t>
      </w:r>
      <w:r>
        <w:rPr>
          <w:i/>
          <w:color w:val="231F20"/>
          <w:spacing w:val="-3"/>
          <w:w w:val="105"/>
          <w:sz w:val="22"/>
        </w:rPr>
        <w:t> </w:t>
      </w:r>
      <w:r>
        <w:rPr>
          <w:i/>
          <w:color w:val="231F20"/>
          <w:w w:val="105"/>
          <w:sz w:val="22"/>
        </w:rPr>
        <w:t>of</w:t>
      </w:r>
      <w:r>
        <w:rPr>
          <w:i/>
          <w:color w:val="231F20"/>
          <w:spacing w:val="-3"/>
          <w:w w:val="105"/>
          <w:sz w:val="22"/>
        </w:rPr>
        <w:t> </w:t>
      </w:r>
      <w:r>
        <w:rPr>
          <w:i/>
          <w:color w:val="231F20"/>
          <w:w w:val="105"/>
          <w:sz w:val="22"/>
        </w:rPr>
        <w:t>an</w:t>
      </w:r>
      <w:r>
        <w:rPr>
          <w:i/>
          <w:color w:val="231F20"/>
          <w:spacing w:val="-3"/>
          <w:w w:val="105"/>
          <w:sz w:val="22"/>
        </w:rPr>
        <w:t> </w:t>
      </w:r>
      <w:r>
        <w:rPr>
          <w:i/>
          <w:color w:val="231F20"/>
          <w:w w:val="105"/>
          <w:sz w:val="22"/>
        </w:rPr>
        <w:t>organization</w:t>
      </w:r>
      <w:r>
        <w:rPr>
          <w:i/>
          <w:color w:val="231F20"/>
          <w:spacing w:val="-2"/>
          <w:w w:val="105"/>
          <w:sz w:val="22"/>
        </w:rPr>
        <w:t> </w:t>
      </w:r>
      <w:r>
        <w:rPr>
          <w:i/>
          <w:color w:val="231F20"/>
          <w:w w:val="105"/>
          <w:sz w:val="22"/>
        </w:rPr>
        <w:t>—</w:t>
      </w:r>
      <w:r>
        <w:rPr>
          <w:i/>
          <w:color w:val="231F20"/>
          <w:spacing w:val="-3"/>
          <w:w w:val="105"/>
          <w:sz w:val="22"/>
        </w:rPr>
        <w:t> </w:t>
      </w:r>
      <w:r>
        <w:rPr>
          <w:i/>
          <w:color w:val="231F20"/>
          <w:w w:val="105"/>
          <w:sz w:val="22"/>
        </w:rPr>
        <w:t>A</w:t>
      </w:r>
      <w:r>
        <w:rPr>
          <w:i/>
          <w:color w:val="231F20"/>
          <w:spacing w:val="-3"/>
          <w:w w:val="105"/>
          <w:sz w:val="22"/>
        </w:rPr>
        <w:t> </w:t>
      </w:r>
      <w:r>
        <w:rPr>
          <w:i/>
          <w:color w:val="231F20"/>
          <w:w w:val="105"/>
          <w:sz w:val="22"/>
        </w:rPr>
        <w:t>quality</w:t>
      </w:r>
      <w:r>
        <w:rPr>
          <w:i/>
          <w:color w:val="231F20"/>
          <w:spacing w:val="-3"/>
          <w:w w:val="105"/>
          <w:sz w:val="22"/>
        </w:rPr>
        <w:t> </w:t>
      </w:r>
      <w:r>
        <w:rPr>
          <w:i/>
          <w:color w:val="231F20"/>
          <w:w w:val="105"/>
          <w:sz w:val="22"/>
        </w:rPr>
        <w:t>management</w:t>
      </w:r>
      <w:r>
        <w:rPr>
          <w:i/>
          <w:color w:val="231F20"/>
          <w:spacing w:val="-3"/>
          <w:w w:val="105"/>
          <w:sz w:val="22"/>
        </w:rPr>
        <w:t> </w:t>
      </w:r>
      <w:r>
        <w:rPr>
          <w:i/>
          <w:color w:val="231F20"/>
          <w:w w:val="105"/>
          <w:sz w:val="22"/>
        </w:rPr>
        <w:t>approach </w:t>
      </w:r>
      <w:r>
        <w:rPr>
          <w:color w:val="231F20"/>
          <w:w w:val="105"/>
          <w:sz w:val="22"/>
        </w:rPr>
        <w:t>provides</w:t>
      </w:r>
      <w:r>
        <w:rPr>
          <w:color w:val="231F20"/>
          <w:w w:val="105"/>
          <w:sz w:val="22"/>
        </w:rPr>
        <w:t> guidance</w:t>
      </w:r>
      <w:r>
        <w:rPr>
          <w:color w:val="231F20"/>
          <w:w w:val="105"/>
          <w:sz w:val="22"/>
        </w:rPr>
        <w:t> for</w:t>
      </w:r>
      <w:r>
        <w:rPr>
          <w:color w:val="231F20"/>
          <w:w w:val="105"/>
          <w:sz w:val="22"/>
        </w:rPr>
        <w:t> organizations</w:t>
      </w:r>
      <w:r>
        <w:rPr>
          <w:color w:val="231F20"/>
          <w:w w:val="105"/>
          <w:sz w:val="22"/>
        </w:rPr>
        <w:t> that</w:t>
      </w:r>
      <w:r>
        <w:rPr>
          <w:color w:val="231F20"/>
          <w:w w:val="105"/>
          <w:sz w:val="22"/>
        </w:rPr>
        <w:t> choose</w:t>
      </w:r>
      <w:r>
        <w:rPr>
          <w:color w:val="231F20"/>
          <w:w w:val="105"/>
          <w:sz w:val="22"/>
        </w:rPr>
        <w:t> to</w:t>
      </w:r>
      <w:r>
        <w:rPr>
          <w:color w:val="231F20"/>
          <w:w w:val="105"/>
          <w:sz w:val="22"/>
        </w:rPr>
        <w:t> progress</w:t>
      </w:r>
      <w:r>
        <w:rPr>
          <w:color w:val="231F20"/>
          <w:w w:val="105"/>
          <w:sz w:val="22"/>
        </w:rPr>
        <w:t> beyond</w:t>
      </w:r>
      <w:r>
        <w:rPr>
          <w:color w:val="231F20"/>
          <w:w w:val="105"/>
          <w:sz w:val="22"/>
        </w:rPr>
        <w:t> the</w:t>
      </w:r>
      <w:r>
        <w:rPr>
          <w:color w:val="231F20"/>
          <w:w w:val="105"/>
          <w:sz w:val="22"/>
        </w:rPr>
        <w:t> requirements</w:t>
      </w:r>
      <w:r>
        <w:rPr>
          <w:color w:val="231F20"/>
          <w:w w:val="105"/>
          <w:sz w:val="22"/>
        </w:rPr>
        <w:t> of</w:t>
      </w:r>
      <w:r>
        <w:rPr>
          <w:color w:val="231F20"/>
          <w:w w:val="105"/>
          <w:sz w:val="22"/>
        </w:rPr>
        <w:t> this International Standard, to address a broader range of topics that can lead to improvement of the organization’s overall performance. ISO 9004 includes guidance on a self-assessment methodology for an organization to be able to evaluate the level of maturity of its quality management system.</w:t>
      </w:r>
    </w:p>
    <w:p>
      <w:pPr>
        <w:pStyle w:val="BodyText"/>
        <w:spacing w:line="230" w:lineRule="auto" w:before="180"/>
        <w:ind w:left="709" w:right="28"/>
        <w:jc w:val="both"/>
      </w:pPr>
      <w:r>
        <w:rPr>
          <w:color w:val="231F20"/>
          <w:w w:val="110"/>
        </w:rPr>
        <w:t>The International Standards outlined below can provide assistance to organizations when they are </w:t>
      </w:r>
      <w:r>
        <w:rPr>
          <w:color w:val="231F20"/>
        </w:rPr>
        <w:t>establishing</w:t>
      </w:r>
      <w:r>
        <w:rPr>
          <w:color w:val="231F20"/>
          <w:spacing w:val="32"/>
        </w:rPr>
        <w:t> </w:t>
      </w:r>
      <w:r>
        <w:rPr>
          <w:color w:val="231F20"/>
        </w:rPr>
        <w:t>or</w:t>
      </w:r>
      <w:r>
        <w:rPr>
          <w:color w:val="231F20"/>
          <w:spacing w:val="30"/>
        </w:rPr>
        <w:t> </w:t>
      </w:r>
      <w:r>
        <w:rPr>
          <w:color w:val="231F20"/>
        </w:rPr>
        <w:t>seeking</w:t>
      </w:r>
      <w:r>
        <w:rPr>
          <w:color w:val="231F20"/>
          <w:spacing w:val="32"/>
        </w:rPr>
        <w:t> </w:t>
      </w:r>
      <w:r>
        <w:rPr>
          <w:color w:val="231F20"/>
        </w:rPr>
        <w:t>to</w:t>
      </w:r>
      <w:r>
        <w:rPr>
          <w:color w:val="231F20"/>
          <w:spacing w:val="32"/>
        </w:rPr>
        <w:t> </w:t>
      </w:r>
      <w:r>
        <w:rPr>
          <w:color w:val="231F20"/>
        </w:rPr>
        <w:t>improve</w:t>
      </w:r>
      <w:r>
        <w:rPr>
          <w:color w:val="231F20"/>
          <w:spacing w:val="32"/>
        </w:rPr>
        <w:t> </w:t>
      </w:r>
      <w:r>
        <w:rPr>
          <w:color w:val="231F20"/>
        </w:rPr>
        <w:t>their</w:t>
      </w:r>
      <w:r>
        <w:rPr>
          <w:color w:val="231F20"/>
          <w:spacing w:val="30"/>
        </w:rPr>
        <w:t> </w:t>
      </w:r>
      <w:r>
        <w:rPr>
          <w:color w:val="231F20"/>
        </w:rPr>
        <w:t>quality</w:t>
      </w:r>
      <w:r>
        <w:rPr>
          <w:color w:val="231F20"/>
          <w:spacing w:val="33"/>
        </w:rPr>
        <w:t> </w:t>
      </w:r>
      <w:r>
        <w:rPr>
          <w:color w:val="231F20"/>
        </w:rPr>
        <w:t>management</w:t>
      </w:r>
      <w:r>
        <w:rPr>
          <w:color w:val="231F20"/>
          <w:spacing w:val="30"/>
        </w:rPr>
        <w:t> </w:t>
      </w:r>
      <w:r>
        <w:rPr>
          <w:color w:val="231F20"/>
        </w:rPr>
        <w:t>systems,</w:t>
      </w:r>
      <w:r>
        <w:rPr>
          <w:color w:val="231F20"/>
          <w:spacing w:val="32"/>
        </w:rPr>
        <w:t> </w:t>
      </w:r>
      <w:r>
        <w:rPr>
          <w:color w:val="231F20"/>
        </w:rPr>
        <w:t>their</w:t>
      </w:r>
      <w:r>
        <w:rPr>
          <w:color w:val="231F20"/>
          <w:spacing w:val="30"/>
        </w:rPr>
        <w:t> </w:t>
      </w:r>
      <w:r>
        <w:rPr>
          <w:color w:val="231F20"/>
        </w:rPr>
        <w:t>processes</w:t>
      </w:r>
      <w:r>
        <w:rPr>
          <w:color w:val="231F20"/>
          <w:spacing w:val="30"/>
        </w:rPr>
        <w:t> </w:t>
      </w:r>
      <w:r>
        <w:rPr>
          <w:color w:val="231F20"/>
        </w:rPr>
        <w:t>or</w:t>
      </w:r>
      <w:r>
        <w:rPr>
          <w:color w:val="231F20"/>
          <w:spacing w:val="30"/>
        </w:rPr>
        <w:t> </w:t>
      </w:r>
      <w:r>
        <w:rPr>
          <w:color w:val="231F20"/>
        </w:rPr>
        <w:t>their</w:t>
      </w:r>
      <w:r>
        <w:rPr>
          <w:color w:val="231F20"/>
          <w:spacing w:val="30"/>
        </w:rPr>
        <w:t> </w:t>
      </w:r>
      <w:r>
        <w:rPr>
          <w:color w:val="231F20"/>
        </w:rPr>
        <w:t>activities.</w:t>
      </w:r>
    </w:p>
    <w:p>
      <w:pPr>
        <w:pStyle w:val="ListParagraph"/>
        <w:numPr>
          <w:ilvl w:val="0"/>
          <w:numId w:val="70"/>
        </w:numPr>
        <w:tabs>
          <w:tab w:pos="1112" w:val="left" w:leader="none"/>
        </w:tabs>
        <w:spacing w:line="230" w:lineRule="auto" w:before="182" w:after="0"/>
        <w:ind w:left="1112" w:right="27" w:hanging="403"/>
        <w:jc w:val="both"/>
        <w:rPr>
          <w:sz w:val="22"/>
        </w:rPr>
      </w:pPr>
      <w:r>
        <w:rPr>
          <w:color w:val="231F20"/>
          <w:w w:val="110"/>
          <w:sz w:val="22"/>
        </w:rPr>
        <w:t>ISO</w:t>
      </w:r>
      <w:r>
        <w:rPr>
          <w:color w:val="231F20"/>
          <w:spacing w:val="-3"/>
          <w:w w:val="110"/>
          <w:sz w:val="22"/>
        </w:rPr>
        <w:t> </w:t>
      </w:r>
      <w:r>
        <w:rPr>
          <w:color w:val="231F20"/>
          <w:w w:val="110"/>
          <w:sz w:val="22"/>
        </w:rPr>
        <w:t>10001</w:t>
      </w:r>
      <w:r>
        <w:rPr>
          <w:color w:val="231F20"/>
          <w:spacing w:val="-3"/>
          <w:w w:val="110"/>
          <w:sz w:val="22"/>
        </w:rPr>
        <w:t> </w:t>
      </w:r>
      <w:r>
        <w:rPr>
          <w:i/>
          <w:color w:val="231F20"/>
          <w:w w:val="110"/>
          <w:sz w:val="22"/>
        </w:rPr>
        <w:t>Quality</w:t>
      </w:r>
      <w:r>
        <w:rPr>
          <w:i/>
          <w:color w:val="231F20"/>
          <w:spacing w:val="-3"/>
          <w:w w:val="110"/>
          <w:sz w:val="22"/>
        </w:rPr>
        <w:t> </w:t>
      </w:r>
      <w:r>
        <w:rPr>
          <w:i/>
          <w:color w:val="231F20"/>
          <w:w w:val="110"/>
          <w:sz w:val="22"/>
        </w:rPr>
        <w:t>management</w:t>
      </w:r>
      <w:r>
        <w:rPr>
          <w:i/>
          <w:color w:val="231F20"/>
          <w:spacing w:val="-3"/>
          <w:w w:val="110"/>
          <w:sz w:val="22"/>
        </w:rPr>
        <w:t> </w:t>
      </w:r>
      <w:r>
        <w:rPr>
          <w:i/>
          <w:color w:val="231F20"/>
          <w:w w:val="110"/>
          <w:sz w:val="22"/>
        </w:rPr>
        <w:t>—</w:t>
      </w:r>
      <w:r>
        <w:rPr>
          <w:i/>
          <w:color w:val="231F20"/>
          <w:spacing w:val="-3"/>
          <w:w w:val="110"/>
          <w:sz w:val="22"/>
        </w:rPr>
        <w:t> </w:t>
      </w:r>
      <w:r>
        <w:rPr>
          <w:i/>
          <w:color w:val="231F20"/>
          <w:w w:val="110"/>
          <w:sz w:val="22"/>
        </w:rPr>
        <w:t>Customer</w:t>
      </w:r>
      <w:r>
        <w:rPr>
          <w:i/>
          <w:color w:val="231F20"/>
          <w:spacing w:val="-3"/>
          <w:w w:val="110"/>
          <w:sz w:val="22"/>
        </w:rPr>
        <w:t> </w:t>
      </w:r>
      <w:r>
        <w:rPr>
          <w:i/>
          <w:color w:val="231F20"/>
          <w:w w:val="110"/>
          <w:sz w:val="22"/>
        </w:rPr>
        <w:t>satisfaction</w:t>
      </w:r>
      <w:r>
        <w:rPr>
          <w:i/>
          <w:color w:val="231F20"/>
          <w:spacing w:val="-3"/>
          <w:w w:val="110"/>
          <w:sz w:val="22"/>
        </w:rPr>
        <w:t> </w:t>
      </w:r>
      <w:r>
        <w:rPr>
          <w:i/>
          <w:color w:val="231F20"/>
          <w:w w:val="110"/>
          <w:sz w:val="22"/>
        </w:rPr>
        <w:t>—</w:t>
      </w:r>
      <w:r>
        <w:rPr>
          <w:i/>
          <w:color w:val="231F20"/>
          <w:spacing w:val="-3"/>
          <w:w w:val="110"/>
          <w:sz w:val="22"/>
        </w:rPr>
        <w:t> </w:t>
      </w:r>
      <w:r>
        <w:rPr>
          <w:i/>
          <w:color w:val="231F20"/>
          <w:w w:val="110"/>
          <w:sz w:val="22"/>
        </w:rPr>
        <w:t>Guidelines</w:t>
      </w:r>
      <w:r>
        <w:rPr>
          <w:i/>
          <w:color w:val="231F20"/>
          <w:spacing w:val="-3"/>
          <w:w w:val="110"/>
          <w:sz w:val="22"/>
        </w:rPr>
        <w:t> </w:t>
      </w:r>
      <w:r>
        <w:rPr>
          <w:i/>
          <w:color w:val="231F20"/>
          <w:w w:val="110"/>
          <w:sz w:val="22"/>
        </w:rPr>
        <w:t>for</w:t>
      </w:r>
      <w:r>
        <w:rPr>
          <w:i/>
          <w:color w:val="231F20"/>
          <w:spacing w:val="-3"/>
          <w:w w:val="110"/>
          <w:sz w:val="22"/>
        </w:rPr>
        <w:t> </w:t>
      </w:r>
      <w:r>
        <w:rPr>
          <w:i/>
          <w:color w:val="231F20"/>
          <w:w w:val="110"/>
          <w:sz w:val="22"/>
        </w:rPr>
        <w:t>codes</w:t>
      </w:r>
      <w:r>
        <w:rPr>
          <w:i/>
          <w:color w:val="231F20"/>
          <w:spacing w:val="-3"/>
          <w:w w:val="110"/>
          <w:sz w:val="22"/>
        </w:rPr>
        <w:t> </w:t>
      </w:r>
      <w:r>
        <w:rPr>
          <w:i/>
          <w:color w:val="231F20"/>
          <w:w w:val="110"/>
          <w:sz w:val="22"/>
        </w:rPr>
        <w:t>of</w:t>
      </w:r>
      <w:r>
        <w:rPr>
          <w:i/>
          <w:color w:val="231F20"/>
          <w:spacing w:val="-3"/>
          <w:w w:val="110"/>
          <w:sz w:val="22"/>
        </w:rPr>
        <w:t> </w:t>
      </w:r>
      <w:r>
        <w:rPr>
          <w:i/>
          <w:color w:val="231F20"/>
          <w:w w:val="110"/>
          <w:sz w:val="22"/>
        </w:rPr>
        <w:t>conduct</w:t>
      </w:r>
      <w:r>
        <w:rPr>
          <w:i/>
          <w:color w:val="231F20"/>
          <w:spacing w:val="-3"/>
          <w:w w:val="110"/>
          <w:sz w:val="22"/>
        </w:rPr>
        <w:t> </w:t>
      </w:r>
      <w:r>
        <w:rPr>
          <w:i/>
          <w:color w:val="231F20"/>
          <w:w w:val="110"/>
          <w:sz w:val="22"/>
        </w:rPr>
        <w:t>for organizations </w:t>
      </w:r>
      <w:r>
        <w:rPr>
          <w:color w:val="231F20"/>
          <w:w w:val="110"/>
          <w:sz w:val="22"/>
        </w:rPr>
        <w:t>provides guidance to an organization in determining that its customer satisfaction provisions</w:t>
      </w:r>
      <w:r>
        <w:rPr>
          <w:color w:val="231F20"/>
          <w:spacing w:val="-6"/>
          <w:w w:val="110"/>
          <w:sz w:val="22"/>
        </w:rPr>
        <w:t> </w:t>
      </w:r>
      <w:r>
        <w:rPr>
          <w:color w:val="231F20"/>
          <w:w w:val="110"/>
          <w:sz w:val="22"/>
        </w:rPr>
        <w:t>meet</w:t>
      </w:r>
      <w:r>
        <w:rPr>
          <w:color w:val="231F20"/>
          <w:spacing w:val="-6"/>
          <w:w w:val="110"/>
          <w:sz w:val="22"/>
        </w:rPr>
        <w:t> </w:t>
      </w:r>
      <w:r>
        <w:rPr>
          <w:color w:val="231F20"/>
          <w:w w:val="110"/>
          <w:sz w:val="22"/>
        </w:rPr>
        <w:t>customer</w:t>
      </w:r>
      <w:r>
        <w:rPr>
          <w:color w:val="231F20"/>
          <w:spacing w:val="-6"/>
          <w:w w:val="110"/>
          <w:sz w:val="22"/>
        </w:rPr>
        <w:t> </w:t>
      </w:r>
      <w:r>
        <w:rPr>
          <w:color w:val="231F20"/>
          <w:w w:val="110"/>
          <w:sz w:val="22"/>
        </w:rPr>
        <w:t>needs</w:t>
      </w:r>
      <w:r>
        <w:rPr>
          <w:color w:val="231F20"/>
          <w:spacing w:val="-6"/>
          <w:w w:val="110"/>
          <w:sz w:val="22"/>
        </w:rPr>
        <w:t> </w:t>
      </w:r>
      <w:r>
        <w:rPr>
          <w:color w:val="231F20"/>
          <w:w w:val="110"/>
          <w:sz w:val="22"/>
        </w:rPr>
        <w:t>and</w:t>
      </w:r>
      <w:r>
        <w:rPr>
          <w:color w:val="231F20"/>
          <w:spacing w:val="-6"/>
          <w:w w:val="110"/>
          <w:sz w:val="22"/>
        </w:rPr>
        <w:t> </w:t>
      </w:r>
      <w:r>
        <w:rPr>
          <w:color w:val="231F20"/>
          <w:w w:val="110"/>
          <w:sz w:val="22"/>
        </w:rPr>
        <w:t>expectations.</w:t>
      </w:r>
      <w:r>
        <w:rPr>
          <w:color w:val="231F20"/>
          <w:spacing w:val="-6"/>
          <w:w w:val="110"/>
          <w:sz w:val="22"/>
        </w:rPr>
        <w:t> </w:t>
      </w:r>
      <w:r>
        <w:rPr>
          <w:color w:val="231F20"/>
          <w:w w:val="110"/>
          <w:sz w:val="22"/>
        </w:rPr>
        <w:t>Its</w:t>
      </w:r>
      <w:r>
        <w:rPr>
          <w:color w:val="231F20"/>
          <w:spacing w:val="-6"/>
          <w:w w:val="110"/>
          <w:sz w:val="22"/>
        </w:rPr>
        <w:t> </w:t>
      </w:r>
      <w:r>
        <w:rPr>
          <w:color w:val="231F20"/>
          <w:w w:val="110"/>
          <w:sz w:val="22"/>
        </w:rPr>
        <w:t>use</w:t>
      </w:r>
      <w:r>
        <w:rPr>
          <w:color w:val="231F20"/>
          <w:spacing w:val="-6"/>
          <w:w w:val="110"/>
          <w:sz w:val="22"/>
        </w:rPr>
        <w:t> </w:t>
      </w:r>
      <w:r>
        <w:rPr>
          <w:color w:val="231F20"/>
          <w:w w:val="110"/>
          <w:sz w:val="22"/>
        </w:rPr>
        <w:t>can</w:t>
      </w:r>
      <w:r>
        <w:rPr>
          <w:color w:val="231F20"/>
          <w:spacing w:val="-6"/>
          <w:w w:val="110"/>
          <w:sz w:val="22"/>
        </w:rPr>
        <w:t> </w:t>
      </w:r>
      <w:r>
        <w:rPr>
          <w:color w:val="231F20"/>
          <w:w w:val="110"/>
          <w:sz w:val="22"/>
        </w:rPr>
        <w:t>enhance</w:t>
      </w:r>
      <w:r>
        <w:rPr>
          <w:color w:val="231F20"/>
          <w:spacing w:val="-6"/>
          <w:w w:val="110"/>
          <w:sz w:val="22"/>
        </w:rPr>
        <w:t> </w:t>
      </w:r>
      <w:r>
        <w:rPr>
          <w:color w:val="231F20"/>
          <w:w w:val="110"/>
          <w:sz w:val="22"/>
        </w:rPr>
        <w:t>customer</w:t>
      </w:r>
      <w:r>
        <w:rPr>
          <w:color w:val="231F20"/>
          <w:spacing w:val="-6"/>
          <w:w w:val="110"/>
          <w:sz w:val="22"/>
        </w:rPr>
        <w:t> </w:t>
      </w:r>
      <w:r>
        <w:rPr>
          <w:color w:val="231F20"/>
          <w:w w:val="110"/>
          <w:sz w:val="22"/>
        </w:rPr>
        <w:t>confidence</w:t>
      </w:r>
      <w:r>
        <w:rPr>
          <w:color w:val="231F20"/>
          <w:spacing w:val="-6"/>
          <w:w w:val="110"/>
          <w:sz w:val="22"/>
        </w:rPr>
        <w:t> </w:t>
      </w:r>
      <w:r>
        <w:rPr>
          <w:color w:val="231F20"/>
          <w:w w:val="110"/>
          <w:sz w:val="22"/>
        </w:rPr>
        <w:t>in</w:t>
      </w:r>
      <w:r>
        <w:rPr>
          <w:color w:val="231F20"/>
          <w:spacing w:val="-6"/>
          <w:w w:val="110"/>
          <w:sz w:val="22"/>
        </w:rPr>
        <w:t> </w:t>
      </w:r>
      <w:r>
        <w:rPr>
          <w:color w:val="231F20"/>
          <w:w w:val="110"/>
          <w:sz w:val="22"/>
        </w:rPr>
        <w:t>an </w:t>
      </w:r>
      <w:r>
        <w:rPr>
          <w:color w:val="231F20"/>
          <w:sz w:val="22"/>
        </w:rPr>
        <w:t>organization and improve customer understanding of what to expect from an organization, thereby </w:t>
      </w:r>
      <w:r>
        <w:rPr>
          <w:color w:val="231F20"/>
          <w:w w:val="110"/>
          <w:sz w:val="22"/>
        </w:rPr>
        <w:t>reducing the likelihood of misunderstandings and complaints.</w:t>
      </w:r>
    </w:p>
    <w:p>
      <w:pPr>
        <w:pStyle w:val="ListParagraph"/>
        <w:numPr>
          <w:ilvl w:val="0"/>
          <w:numId w:val="70"/>
        </w:numPr>
        <w:tabs>
          <w:tab w:pos="1112" w:val="left" w:leader="none"/>
        </w:tabs>
        <w:spacing w:line="230" w:lineRule="auto" w:before="180" w:after="0"/>
        <w:ind w:left="1112" w:right="27" w:hanging="403"/>
        <w:jc w:val="both"/>
        <w:rPr>
          <w:sz w:val="22"/>
        </w:rPr>
      </w:pPr>
      <w:r>
        <w:rPr>
          <w:color w:val="231F20"/>
          <w:w w:val="105"/>
          <w:sz w:val="22"/>
        </w:rPr>
        <w:t>ISO</w:t>
      </w:r>
      <w:r>
        <w:rPr>
          <w:color w:val="231F20"/>
          <w:spacing w:val="34"/>
          <w:w w:val="105"/>
          <w:sz w:val="22"/>
        </w:rPr>
        <w:t> </w:t>
      </w:r>
      <w:r>
        <w:rPr>
          <w:color w:val="231F20"/>
          <w:w w:val="105"/>
          <w:sz w:val="22"/>
        </w:rPr>
        <w:t>10002</w:t>
      </w:r>
      <w:r>
        <w:rPr>
          <w:color w:val="231F20"/>
          <w:spacing w:val="34"/>
          <w:w w:val="105"/>
          <w:sz w:val="22"/>
        </w:rPr>
        <w:t> </w:t>
      </w:r>
      <w:r>
        <w:rPr>
          <w:i/>
          <w:color w:val="231F20"/>
          <w:w w:val="105"/>
          <w:sz w:val="22"/>
        </w:rPr>
        <w:t>Quality</w:t>
      </w:r>
      <w:r>
        <w:rPr>
          <w:i/>
          <w:color w:val="231F20"/>
          <w:spacing w:val="34"/>
          <w:w w:val="105"/>
          <w:sz w:val="22"/>
        </w:rPr>
        <w:t> </w:t>
      </w:r>
      <w:r>
        <w:rPr>
          <w:i/>
          <w:color w:val="231F20"/>
          <w:w w:val="105"/>
          <w:sz w:val="22"/>
        </w:rPr>
        <w:t>management</w:t>
      </w:r>
      <w:r>
        <w:rPr>
          <w:i/>
          <w:color w:val="231F20"/>
          <w:spacing w:val="35"/>
          <w:w w:val="105"/>
          <w:sz w:val="22"/>
        </w:rPr>
        <w:t> </w:t>
      </w:r>
      <w:r>
        <w:rPr>
          <w:i/>
          <w:color w:val="231F20"/>
          <w:w w:val="105"/>
          <w:sz w:val="22"/>
        </w:rPr>
        <w:t>—</w:t>
      </w:r>
      <w:r>
        <w:rPr>
          <w:i/>
          <w:color w:val="231F20"/>
          <w:spacing w:val="34"/>
          <w:w w:val="105"/>
          <w:sz w:val="22"/>
        </w:rPr>
        <w:t> </w:t>
      </w:r>
      <w:r>
        <w:rPr>
          <w:i/>
          <w:color w:val="231F20"/>
          <w:w w:val="105"/>
          <w:sz w:val="22"/>
        </w:rPr>
        <w:t>Customer</w:t>
      </w:r>
      <w:r>
        <w:rPr>
          <w:i/>
          <w:color w:val="231F20"/>
          <w:spacing w:val="34"/>
          <w:w w:val="105"/>
          <w:sz w:val="22"/>
        </w:rPr>
        <w:t> </w:t>
      </w:r>
      <w:r>
        <w:rPr>
          <w:i/>
          <w:color w:val="231F20"/>
          <w:w w:val="105"/>
          <w:sz w:val="22"/>
        </w:rPr>
        <w:t>satisfaction</w:t>
      </w:r>
      <w:r>
        <w:rPr>
          <w:i/>
          <w:color w:val="231F20"/>
          <w:spacing w:val="34"/>
          <w:w w:val="105"/>
          <w:sz w:val="22"/>
        </w:rPr>
        <w:t> </w:t>
      </w:r>
      <w:r>
        <w:rPr>
          <w:i/>
          <w:color w:val="231F20"/>
          <w:w w:val="105"/>
          <w:sz w:val="22"/>
        </w:rPr>
        <w:t>—</w:t>
      </w:r>
      <w:r>
        <w:rPr>
          <w:i/>
          <w:color w:val="231F20"/>
          <w:spacing w:val="34"/>
          <w:w w:val="105"/>
          <w:sz w:val="22"/>
        </w:rPr>
        <w:t> </w:t>
      </w:r>
      <w:r>
        <w:rPr>
          <w:i/>
          <w:color w:val="231F20"/>
          <w:w w:val="105"/>
          <w:sz w:val="22"/>
        </w:rPr>
        <w:t>Guidelines</w:t>
      </w:r>
      <w:r>
        <w:rPr>
          <w:i/>
          <w:color w:val="231F20"/>
          <w:spacing w:val="34"/>
          <w:w w:val="105"/>
          <w:sz w:val="22"/>
        </w:rPr>
        <w:t> </w:t>
      </w:r>
      <w:r>
        <w:rPr>
          <w:i/>
          <w:color w:val="231F20"/>
          <w:w w:val="105"/>
          <w:sz w:val="22"/>
        </w:rPr>
        <w:t>for</w:t>
      </w:r>
      <w:r>
        <w:rPr>
          <w:i/>
          <w:color w:val="231F20"/>
          <w:spacing w:val="34"/>
          <w:w w:val="105"/>
          <w:sz w:val="22"/>
        </w:rPr>
        <w:t> </w:t>
      </w:r>
      <w:r>
        <w:rPr>
          <w:i/>
          <w:color w:val="231F20"/>
          <w:w w:val="105"/>
          <w:sz w:val="22"/>
        </w:rPr>
        <w:t>complaints</w:t>
      </w:r>
      <w:r>
        <w:rPr>
          <w:i/>
          <w:color w:val="231F20"/>
          <w:spacing w:val="34"/>
          <w:w w:val="105"/>
          <w:sz w:val="22"/>
        </w:rPr>
        <w:t> </w:t>
      </w:r>
      <w:r>
        <w:rPr>
          <w:i/>
          <w:color w:val="231F20"/>
          <w:w w:val="105"/>
          <w:sz w:val="22"/>
        </w:rPr>
        <w:t>handling in</w:t>
      </w:r>
      <w:r>
        <w:rPr>
          <w:i/>
          <w:color w:val="231F20"/>
          <w:w w:val="105"/>
          <w:sz w:val="22"/>
        </w:rPr>
        <w:t> organizations</w:t>
      </w:r>
      <w:r>
        <w:rPr>
          <w:i/>
          <w:color w:val="231F20"/>
          <w:w w:val="105"/>
          <w:sz w:val="22"/>
        </w:rPr>
        <w:t> </w:t>
      </w:r>
      <w:r>
        <w:rPr>
          <w:color w:val="231F20"/>
          <w:w w:val="105"/>
          <w:sz w:val="22"/>
        </w:rPr>
        <w:t>provides</w:t>
      </w:r>
      <w:r>
        <w:rPr>
          <w:color w:val="231F20"/>
          <w:w w:val="105"/>
          <w:sz w:val="22"/>
        </w:rPr>
        <w:t> guidance</w:t>
      </w:r>
      <w:r>
        <w:rPr>
          <w:color w:val="231F20"/>
          <w:w w:val="105"/>
          <w:sz w:val="22"/>
        </w:rPr>
        <w:t> on</w:t>
      </w:r>
      <w:r>
        <w:rPr>
          <w:color w:val="231F20"/>
          <w:w w:val="105"/>
          <w:sz w:val="22"/>
        </w:rPr>
        <w:t> the</w:t>
      </w:r>
      <w:r>
        <w:rPr>
          <w:color w:val="231F20"/>
          <w:w w:val="105"/>
          <w:sz w:val="22"/>
        </w:rPr>
        <w:t> process</w:t>
      </w:r>
      <w:r>
        <w:rPr>
          <w:color w:val="231F20"/>
          <w:w w:val="105"/>
          <w:sz w:val="22"/>
        </w:rPr>
        <w:t> of</w:t>
      </w:r>
      <w:r>
        <w:rPr>
          <w:color w:val="231F20"/>
          <w:w w:val="105"/>
          <w:sz w:val="22"/>
        </w:rPr>
        <w:t> handling</w:t>
      </w:r>
      <w:r>
        <w:rPr>
          <w:color w:val="231F20"/>
          <w:w w:val="105"/>
          <w:sz w:val="22"/>
        </w:rPr>
        <w:t> complaints</w:t>
      </w:r>
      <w:r>
        <w:rPr>
          <w:color w:val="231F20"/>
          <w:w w:val="105"/>
          <w:sz w:val="22"/>
        </w:rPr>
        <w:t> by</w:t>
      </w:r>
      <w:r>
        <w:rPr>
          <w:color w:val="231F20"/>
          <w:w w:val="105"/>
          <w:sz w:val="22"/>
        </w:rPr>
        <w:t> recognizing</w:t>
      </w:r>
      <w:r>
        <w:rPr>
          <w:color w:val="231F20"/>
          <w:w w:val="105"/>
          <w:sz w:val="22"/>
        </w:rPr>
        <w:t> and addressing</w:t>
      </w:r>
      <w:r>
        <w:rPr>
          <w:color w:val="231F20"/>
          <w:spacing w:val="40"/>
          <w:w w:val="105"/>
          <w:sz w:val="22"/>
        </w:rPr>
        <w:t> </w:t>
      </w:r>
      <w:r>
        <w:rPr>
          <w:color w:val="231F20"/>
          <w:w w:val="105"/>
          <w:sz w:val="22"/>
        </w:rPr>
        <w:t>the</w:t>
      </w:r>
      <w:r>
        <w:rPr>
          <w:color w:val="231F20"/>
          <w:spacing w:val="40"/>
          <w:w w:val="105"/>
          <w:sz w:val="22"/>
        </w:rPr>
        <w:t> </w:t>
      </w:r>
      <w:r>
        <w:rPr>
          <w:color w:val="231F20"/>
          <w:w w:val="105"/>
          <w:sz w:val="22"/>
        </w:rPr>
        <w:t>needs</w:t>
      </w:r>
      <w:r>
        <w:rPr>
          <w:color w:val="231F20"/>
          <w:spacing w:val="40"/>
          <w:w w:val="105"/>
          <w:sz w:val="22"/>
        </w:rPr>
        <w:t> </w:t>
      </w:r>
      <w:r>
        <w:rPr>
          <w:color w:val="231F20"/>
          <w:w w:val="105"/>
          <w:sz w:val="22"/>
        </w:rPr>
        <w:t>and</w:t>
      </w:r>
      <w:r>
        <w:rPr>
          <w:color w:val="231F20"/>
          <w:spacing w:val="40"/>
          <w:w w:val="105"/>
          <w:sz w:val="22"/>
        </w:rPr>
        <w:t> </w:t>
      </w:r>
      <w:r>
        <w:rPr>
          <w:color w:val="231F20"/>
          <w:w w:val="105"/>
          <w:sz w:val="22"/>
        </w:rPr>
        <w:t>expectations</w:t>
      </w:r>
      <w:r>
        <w:rPr>
          <w:color w:val="231F20"/>
          <w:spacing w:val="40"/>
          <w:w w:val="105"/>
          <w:sz w:val="22"/>
        </w:rPr>
        <w:t> </w:t>
      </w:r>
      <w:r>
        <w:rPr>
          <w:color w:val="231F20"/>
          <w:w w:val="105"/>
          <w:sz w:val="22"/>
        </w:rPr>
        <w:t>of</w:t>
      </w:r>
      <w:r>
        <w:rPr>
          <w:color w:val="231F20"/>
          <w:spacing w:val="40"/>
          <w:w w:val="105"/>
          <w:sz w:val="22"/>
        </w:rPr>
        <w:t> </w:t>
      </w:r>
      <w:r>
        <w:rPr>
          <w:color w:val="231F20"/>
          <w:w w:val="105"/>
          <w:sz w:val="22"/>
        </w:rPr>
        <w:t>complainants</w:t>
      </w:r>
      <w:r>
        <w:rPr>
          <w:color w:val="231F20"/>
          <w:spacing w:val="40"/>
          <w:w w:val="105"/>
          <w:sz w:val="22"/>
        </w:rPr>
        <w:t> </w:t>
      </w:r>
      <w:r>
        <w:rPr>
          <w:color w:val="231F20"/>
          <w:w w:val="105"/>
          <w:sz w:val="22"/>
        </w:rPr>
        <w:t>and</w:t>
      </w:r>
      <w:r>
        <w:rPr>
          <w:color w:val="231F20"/>
          <w:spacing w:val="40"/>
          <w:w w:val="105"/>
          <w:sz w:val="22"/>
        </w:rPr>
        <w:t> </w:t>
      </w:r>
      <w:r>
        <w:rPr>
          <w:color w:val="231F20"/>
          <w:w w:val="105"/>
          <w:sz w:val="22"/>
        </w:rPr>
        <w:t>resolving</w:t>
      </w:r>
      <w:r>
        <w:rPr>
          <w:color w:val="231F20"/>
          <w:spacing w:val="40"/>
          <w:w w:val="105"/>
          <w:sz w:val="22"/>
        </w:rPr>
        <w:t> </w:t>
      </w:r>
      <w:r>
        <w:rPr>
          <w:color w:val="231F20"/>
          <w:w w:val="105"/>
          <w:sz w:val="22"/>
        </w:rPr>
        <w:t>any</w:t>
      </w:r>
      <w:r>
        <w:rPr>
          <w:color w:val="231F20"/>
          <w:spacing w:val="40"/>
          <w:w w:val="105"/>
          <w:sz w:val="22"/>
        </w:rPr>
        <w:t> </w:t>
      </w:r>
      <w:r>
        <w:rPr>
          <w:color w:val="231F20"/>
          <w:w w:val="105"/>
          <w:sz w:val="22"/>
        </w:rPr>
        <w:t>complaints</w:t>
      </w:r>
      <w:r>
        <w:rPr>
          <w:color w:val="231F20"/>
          <w:spacing w:val="40"/>
          <w:w w:val="105"/>
          <w:sz w:val="22"/>
        </w:rPr>
        <w:t> </w:t>
      </w:r>
      <w:r>
        <w:rPr>
          <w:color w:val="231F20"/>
          <w:w w:val="105"/>
          <w:sz w:val="22"/>
        </w:rPr>
        <w:t>received. ISO 10002 provides an open, effective and easy-to-use complaints process, including training of people. It also provides guidance for small businesses.</w:t>
      </w:r>
    </w:p>
    <w:p>
      <w:pPr>
        <w:pStyle w:val="ListParagraph"/>
        <w:numPr>
          <w:ilvl w:val="0"/>
          <w:numId w:val="70"/>
        </w:numPr>
        <w:tabs>
          <w:tab w:pos="1112" w:val="left" w:leader="none"/>
        </w:tabs>
        <w:spacing w:line="230" w:lineRule="auto" w:before="180" w:after="0"/>
        <w:ind w:left="1112" w:right="27" w:hanging="403"/>
        <w:jc w:val="both"/>
        <w:rPr>
          <w:sz w:val="22"/>
        </w:rPr>
      </w:pPr>
      <w:r>
        <w:rPr>
          <w:color w:val="231F20"/>
          <w:spacing w:val="-2"/>
          <w:w w:val="105"/>
          <w:sz w:val="22"/>
        </w:rPr>
        <w:t>ISO</w:t>
      </w:r>
      <w:r>
        <w:rPr>
          <w:color w:val="231F20"/>
          <w:spacing w:val="-5"/>
          <w:w w:val="105"/>
          <w:sz w:val="22"/>
        </w:rPr>
        <w:t> </w:t>
      </w:r>
      <w:r>
        <w:rPr>
          <w:color w:val="231F20"/>
          <w:spacing w:val="-2"/>
          <w:w w:val="105"/>
          <w:sz w:val="22"/>
        </w:rPr>
        <w:t>10003</w:t>
      </w:r>
      <w:r>
        <w:rPr>
          <w:color w:val="231F20"/>
          <w:spacing w:val="-3"/>
          <w:w w:val="105"/>
          <w:sz w:val="22"/>
        </w:rPr>
        <w:t> </w:t>
      </w:r>
      <w:r>
        <w:rPr>
          <w:i/>
          <w:color w:val="231F20"/>
          <w:spacing w:val="-2"/>
          <w:w w:val="105"/>
          <w:sz w:val="22"/>
        </w:rPr>
        <w:t>Quality</w:t>
      </w:r>
      <w:r>
        <w:rPr>
          <w:i/>
          <w:color w:val="231F20"/>
          <w:spacing w:val="-3"/>
          <w:w w:val="105"/>
          <w:sz w:val="22"/>
        </w:rPr>
        <w:t> </w:t>
      </w:r>
      <w:r>
        <w:rPr>
          <w:i/>
          <w:color w:val="231F20"/>
          <w:spacing w:val="-2"/>
          <w:w w:val="105"/>
          <w:sz w:val="22"/>
        </w:rPr>
        <w:t>management</w:t>
      </w:r>
      <w:r>
        <w:rPr>
          <w:i/>
          <w:color w:val="231F20"/>
          <w:spacing w:val="-3"/>
          <w:w w:val="105"/>
          <w:sz w:val="22"/>
        </w:rPr>
        <w:t> </w:t>
      </w:r>
      <w:r>
        <w:rPr>
          <w:i/>
          <w:color w:val="231F20"/>
          <w:spacing w:val="-2"/>
          <w:w w:val="105"/>
          <w:sz w:val="22"/>
        </w:rPr>
        <w:t>—</w:t>
      </w:r>
      <w:r>
        <w:rPr>
          <w:i/>
          <w:color w:val="231F20"/>
          <w:spacing w:val="-3"/>
          <w:w w:val="105"/>
          <w:sz w:val="22"/>
        </w:rPr>
        <w:t> </w:t>
      </w:r>
      <w:r>
        <w:rPr>
          <w:i/>
          <w:color w:val="231F20"/>
          <w:spacing w:val="-2"/>
          <w:w w:val="105"/>
          <w:sz w:val="22"/>
        </w:rPr>
        <w:t>Customer</w:t>
      </w:r>
      <w:r>
        <w:rPr>
          <w:i/>
          <w:color w:val="231F20"/>
          <w:spacing w:val="-3"/>
          <w:w w:val="105"/>
          <w:sz w:val="22"/>
        </w:rPr>
        <w:t> </w:t>
      </w:r>
      <w:r>
        <w:rPr>
          <w:i/>
          <w:color w:val="231F20"/>
          <w:spacing w:val="-2"/>
          <w:w w:val="105"/>
          <w:sz w:val="22"/>
        </w:rPr>
        <w:t>satisfaction</w:t>
      </w:r>
      <w:r>
        <w:rPr>
          <w:i/>
          <w:color w:val="231F20"/>
          <w:spacing w:val="-3"/>
          <w:w w:val="105"/>
          <w:sz w:val="22"/>
        </w:rPr>
        <w:t> </w:t>
      </w:r>
      <w:r>
        <w:rPr>
          <w:i/>
          <w:color w:val="231F20"/>
          <w:spacing w:val="-2"/>
          <w:w w:val="105"/>
          <w:sz w:val="22"/>
        </w:rPr>
        <w:t>—</w:t>
      </w:r>
      <w:r>
        <w:rPr>
          <w:i/>
          <w:color w:val="231F20"/>
          <w:spacing w:val="-3"/>
          <w:w w:val="105"/>
          <w:sz w:val="22"/>
        </w:rPr>
        <w:t> </w:t>
      </w:r>
      <w:r>
        <w:rPr>
          <w:i/>
          <w:color w:val="231F20"/>
          <w:spacing w:val="-2"/>
          <w:w w:val="105"/>
          <w:sz w:val="22"/>
        </w:rPr>
        <w:t>Guidelines</w:t>
      </w:r>
      <w:r>
        <w:rPr>
          <w:i/>
          <w:color w:val="231F20"/>
          <w:spacing w:val="-3"/>
          <w:w w:val="105"/>
          <w:sz w:val="22"/>
        </w:rPr>
        <w:t> </w:t>
      </w:r>
      <w:r>
        <w:rPr>
          <w:i/>
          <w:color w:val="231F20"/>
          <w:spacing w:val="-2"/>
          <w:w w:val="105"/>
          <w:sz w:val="22"/>
        </w:rPr>
        <w:t>for</w:t>
      </w:r>
      <w:r>
        <w:rPr>
          <w:i/>
          <w:color w:val="231F20"/>
          <w:spacing w:val="-3"/>
          <w:w w:val="105"/>
          <w:sz w:val="22"/>
        </w:rPr>
        <w:t> </w:t>
      </w:r>
      <w:r>
        <w:rPr>
          <w:i/>
          <w:color w:val="231F20"/>
          <w:spacing w:val="-2"/>
          <w:w w:val="105"/>
          <w:sz w:val="22"/>
        </w:rPr>
        <w:t>dispute</w:t>
      </w:r>
      <w:r>
        <w:rPr>
          <w:i/>
          <w:color w:val="231F20"/>
          <w:spacing w:val="-3"/>
          <w:w w:val="105"/>
          <w:sz w:val="22"/>
        </w:rPr>
        <w:t> </w:t>
      </w:r>
      <w:r>
        <w:rPr>
          <w:i/>
          <w:color w:val="231F20"/>
          <w:spacing w:val="-2"/>
          <w:w w:val="105"/>
          <w:sz w:val="22"/>
        </w:rPr>
        <w:t>resolution</w:t>
      </w:r>
      <w:r>
        <w:rPr>
          <w:i/>
          <w:color w:val="231F20"/>
          <w:spacing w:val="-3"/>
          <w:w w:val="105"/>
          <w:sz w:val="22"/>
        </w:rPr>
        <w:t> </w:t>
      </w:r>
      <w:r>
        <w:rPr>
          <w:i/>
          <w:color w:val="231F20"/>
          <w:spacing w:val="-2"/>
          <w:w w:val="105"/>
          <w:sz w:val="22"/>
        </w:rPr>
        <w:t>external </w:t>
      </w:r>
      <w:r>
        <w:rPr>
          <w:i/>
          <w:color w:val="231F20"/>
          <w:w w:val="105"/>
          <w:sz w:val="22"/>
        </w:rPr>
        <w:t>to</w:t>
      </w:r>
      <w:r>
        <w:rPr>
          <w:i/>
          <w:color w:val="231F20"/>
          <w:spacing w:val="73"/>
          <w:w w:val="105"/>
          <w:sz w:val="22"/>
        </w:rPr>
        <w:t> </w:t>
      </w:r>
      <w:r>
        <w:rPr>
          <w:i/>
          <w:color w:val="231F20"/>
          <w:w w:val="105"/>
          <w:sz w:val="22"/>
        </w:rPr>
        <w:t>organizations</w:t>
      </w:r>
      <w:r>
        <w:rPr>
          <w:i/>
          <w:color w:val="231F20"/>
          <w:spacing w:val="75"/>
          <w:w w:val="105"/>
          <w:sz w:val="22"/>
        </w:rPr>
        <w:t> </w:t>
      </w:r>
      <w:r>
        <w:rPr>
          <w:color w:val="231F20"/>
          <w:w w:val="105"/>
          <w:sz w:val="22"/>
        </w:rPr>
        <w:t>provides</w:t>
      </w:r>
      <w:r>
        <w:rPr>
          <w:color w:val="231F20"/>
          <w:spacing w:val="73"/>
          <w:w w:val="105"/>
          <w:sz w:val="22"/>
        </w:rPr>
        <w:t> </w:t>
      </w:r>
      <w:r>
        <w:rPr>
          <w:color w:val="231F20"/>
          <w:w w:val="105"/>
          <w:sz w:val="22"/>
        </w:rPr>
        <w:t>guidance</w:t>
      </w:r>
      <w:r>
        <w:rPr>
          <w:color w:val="231F20"/>
          <w:spacing w:val="73"/>
          <w:w w:val="105"/>
          <w:sz w:val="22"/>
        </w:rPr>
        <w:t> </w:t>
      </w:r>
      <w:r>
        <w:rPr>
          <w:color w:val="231F20"/>
          <w:w w:val="105"/>
          <w:sz w:val="22"/>
        </w:rPr>
        <w:t>for</w:t>
      </w:r>
      <w:r>
        <w:rPr>
          <w:color w:val="231F20"/>
          <w:spacing w:val="73"/>
          <w:w w:val="105"/>
          <w:sz w:val="22"/>
        </w:rPr>
        <w:t> </w:t>
      </w:r>
      <w:r>
        <w:rPr>
          <w:color w:val="231F20"/>
          <w:w w:val="105"/>
          <w:sz w:val="22"/>
        </w:rPr>
        <w:t>effective</w:t>
      </w:r>
      <w:r>
        <w:rPr>
          <w:color w:val="231F20"/>
          <w:spacing w:val="75"/>
          <w:w w:val="105"/>
          <w:sz w:val="22"/>
        </w:rPr>
        <w:t> </w:t>
      </w:r>
      <w:r>
        <w:rPr>
          <w:color w:val="231F20"/>
          <w:w w:val="105"/>
          <w:sz w:val="22"/>
        </w:rPr>
        <w:t>and</w:t>
      </w:r>
      <w:r>
        <w:rPr>
          <w:color w:val="231F20"/>
          <w:spacing w:val="74"/>
          <w:w w:val="105"/>
          <w:sz w:val="22"/>
        </w:rPr>
        <w:t> </w:t>
      </w:r>
      <w:r>
        <w:rPr>
          <w:color w:val="231F20"/>
          <w:w w:val="105"/>
          <w:sz w:val="22"/>
        </w:rPr>
        <w:t>efficient</w:t>
      </w:r>
      <w:r>
        <w:rPr>
          <w:color w:val="231F20"/>
          <w:spacing w:val="73"/>
          <w:w w:val="105"/>
          <w:sz w:val="22"/>
        </w:rPr>
        <w:t> </w:t>
      </w:r>
      <w:r>
        <w:rPr>
          <w:color w:val="231F20"/>
          <w:w w:val="105"/>
          <w:sz w:val="22"/>
        </w:rPr>
        <w:t>external</w:t>
      </w:r>
      <w:r>
        <w:rPr>
          <w:color w:val="231F20"/>
          <w:spacing w:val="73"/>
          <w:w w:val="105"/>
          <w:sz w:val="22"/>
        </w:rPr>
        <w:t> </w:t>
      </w:r>
      <w:r>
        <w:rPr>
          <w:color w:val="231F20"/>
          <w:w w:val="105"/>
          <w:sz w:val="22"/>
        </w:rPr>
        <w:t>dispute</w:t>
      </w:r>
      <w:r>
        <w:rPr>
          <w:color w:val="231F20"/>
          <w:spacing w:val="73"/>
          <w:w w:val="105"/>
          <w:sz w:val="22"/>
        </w:rPr>
        <w:t> </w:t>
      </w:r>
      <w:r>
        <w:rPr>
          <w:color w:val="231F20"/>
          <w:w w:val="105"/>
          <w:sz w:val="22"/>
        </w:rPr>
        <w:t>resolution</w:t>
      </w:r>
      <w:r>
        <w:rPr>
          <w:color w:val="231F20"/>
          <w:spacing w:val="73"/>
          <w:w w:val="105"/>
          <w:sz w:val="22"/>
        </w:rPr>
        <w:t> </w:t>
      </w:r>
      <w:r>
        <w:rPr>
          <w:color w:val="231F20"/>
          <w:w w:val="105"/>
          <w:sz w:val="22"/>
        </w:rPr>
        <w:t>for</w:t>
      </w:r>
    </w:p>
    <w:p>
      <w:pPr>
        <w:pStyle w:val="ListParagraph"/>
        <w:spacing w:after="0" w:line="230" w:lineRule="auto"/>
        <w:jc w:val="both"/>
        <w:rPr>
          <w:sz w:val="22"/>
        </w:rPr>
        <w:sectPr>
          <w:pgSz w:w="11910" w:h="16840"/>
          <w:pgMar w:header="667" w:footer="576" w:top="940" w:bottom="760" w:left="708" w:right="708"/>
        </w:sectPr>
      </w:pPr>
    </w:p>
    <w:p>
      <w:pPr>
        <w:pStyle w:val="BodyText"/>
      </w:pPr>
    </w:p>
    <w:p>
      <w:pPr>
        <w:pStyle w:val="BodyText"/>
        <w:spacing w:before="220"/>
      </w:pPr>
    </w:p>
    <w:p>
      <w:pPr>
        <w:pStyle w:val="BodyText"/>
        <w:spacing w:line="230" w:lineRule="auto"/>
        <w:ind w:left="431" w:right="709"/>
        <w:jc w:val="both"/>
      </w:pPr>
      <w:r>
        <w:rPr>
          <w:color w:val="231F20"/>
          <w:w w:val="110"/>
        </w:rPr>
        <w:t>product-related</w:t>
      </w:r>
      <w:r>
        <w:rPr>
          <w:color w:val="231F20"/>
          <w:w w:val="110"/>
        </w:rPr>
        <w:t> complaints.</w:t>
      </w:r>
      <w:r>
        <w:rPr>
          <w:color w:val="231F20"/>
          <w:w w:val="110"/>
        </w:rPr>
        <w:t> Dispute</w:t>
      </w:r>
      <w:r>
        <w:rPr>
          <w:color w:val="231F20"/>
          <w:w w:val="110"/>
        </w:rPr>
        <w:t> resolution</w:t>
      </w:r>
      <w:r>
        <w:rPr>
          <w:color w:val="231F20"/>
          <w:w w:val="110"/>
        </w:rPr>
        <w:t> gives</w:t>
      </w:r>
      <w:r>
        <w:rPr>
          <w:color w:val="231F20"/>
          <w:w w:val="110"/>
        </w:rPr>
        <w:t> an</w:t>
      </w:r>
      <w:r>
        <w:rPr>
          <w:color w:val="231F20"/>
          <w:w w:val="110"/>
        </w:rPr>
        <w:t> avenue</w:t>
      </w:r>
      <w:r>
        <w:rPr>
          <w:color w:val="231F20"/>
          <w:w w:val="110"/>
        </w:rPr>
        <w:t> of</w:t>
      </w:r>
      <w:r>
        <w:rPr>
          <w:color w:val="231F20"/>
          <w:w w:val="110"/>
        </w:rPr>
        <w:t> redress</w:t>
      </w:r>
      <w:r>
        <w:rPr>
          <w:color w:val="231F20"/>
          <w:w w:val="110"/>
        </w:rPr>
        <w:t> when</w:t>
      </w:r>
      <w:r>
        <w:rPr>
          <w:color w:val="231F20"/>
          <w:w w:val="110"/>
        </w:rPr>
        <w:t> organizations</w:t>
      </w:r>
      <w:r>
        <w:rPr>
          <w:color w:val="231F20"/>
          <w:spacing w:val="40"/>
          <w:w w:val="110"/>
        </w:rPr>
        <w:t> </w:t>
      </w:r>
      <w:r>
        <w:rPr>
          <w:color w:val="231F20"/>
          <w:w w:val="110"/>
        </w:rPr>
        <w:t>do not remedy a complaint internally. Most complaints can be resolved successfully within the organization, without adversarial procedures.</w:t>
      </w:r>
    </w:p>
    <w:p>
      <w:pPr>
        <w:pStyle w:val="ListParagraph"/>
        <w:numPr>
          <w:ilvl w:val="2"/>
          <w:numId w:val="67"/>
        </w:numPr>
        <w:tabs>
          <w:tab w:pos="431" w:val="left" w:leader="none"/>
        </w:tabs>
        <w:spacing w:line="230" w:lineRule="auto" w:before="182" w:after="0"/>
        <w:ind w:left="431" w:right="707" w:hanging="403"/>
        <w:jc w:val="both"/>
        <w:rPr>
          <w:sz w:val="22"/>
        </w:rPr>
      </w:pPr>
      <w:r>
        <w:rPr>
          <w:color w:val="231F20"/>
          <w:sz w:val="22"/>
        </w:rPr>
        <w:t>ISO 10004 </w:t>
      </w:r>
      <w:r>
        <w:rPr>
          <w:i/>
          <w:color w:val="231F20"/>
          <w:sz w:val="22"/>
        </w:rPr>
        <w:t>Quality management — Customer satisfaction — Guidelines for monitoring and measuring </w:t>
      </w:r>
      <w:r>
        <w:rPr>
          <w:color w:val="231F20"/>
          <w:sz w:val="22"/>
        </w:rPr>
        <w:t>provides guidelines for actions to enhance customer satisfaction and to determine opportunities for </w:t>
      </w:r>
      <w:r>
        <w:rPr>
          <w:color w:val="231F20"/>
          <w:w w:val="110"/>
          <w:sz w:val="22"/>
        </w:rPr>
        <w:t>improvement</w:t>
      </w:r>
      <w:r>
        <w:rPr>
          <w:color w:val="231F20"/>
          <w:spacing w:val="-9"/>
          <w:w w:val="110"/>
          <w:sz w:val="22"/>
        </w:rPr>
        <w:t> </w:t>
      </w:r>
      <w:r>
        <w:rPr>
          <w:color w:val="231F20"/>
          <w:w w:val="110"/>
          <w:sz w:val="22"/>
        </w:rPr>
        <w:t>of</w:t>
      </w:r>
      <w:r>
        <w:rPr>
          <w:color w:val="231F20"/>
          <w:spacing w:val="-10"/>
          <w:w w:val="110"/>
          <w:sz w:val="22"/>
        </w:rPr>
        <w:t> </w:t>
      </w:r>
      <w:r>
        <w:rPr>
          <w:color w:val="231F20"/>
          <w:w w:val="110"/>
          <w:sz w:val="22"/>
        </w:rPr>
        <w:t>products,</w:t>
      </w:r>
      <w:r>
        <w:rPr>
          <w:color w:val="231F20"/>
          <w:spacing w:val="-10"/>
          <w:w w:val="110"/>
          <w:sz w:val="22"/>
        </w:rPr>
        <w:t> </w:t>
      </w:r>
      <w:r>
        <w:rPr>
          <w:color w:val="231F20"/>
          <w:w w:val="110"/>
          <w:sz w:val="22"/>
        </w:rPr>
        <w:t>processes</w:t>
      </w:r>
      <w:r>
        <w:rPr>
          <w:color w:val="231F20"/>
          <w:spacing w:val="-10"/>
          <w:w w:val="110"/>
          <w:sz w:val="22"/>
        </w:rPr>
        <w:t> </w:t>
      </w:r>
      <w:r>
        <w:rPr>
          <w:color w:val="231F20"/>
          <w:w w:val="110"/>
          <w:sz w:val="22"/>
        </w:rPr>
        <w:t>and</w:t>
      </w:r>
      <w:r>
        <w:rPr>
          <w:color w:val="231F20"/>
          <w:spacing w:val="-10"/>
          <w:w w:val="110"/>
          <w:sz w:val="22"/>
        </w:rPr>
        <w:t> </w:t>
      </w:r>
      <w:r>
        <w:rPr>
          <w:color w:val="231F20"/>
          <w:w w:val="110"/>
          <w:sz w:val="22"/>
        </w:rPr>
        <w:t>attributes</w:t>
      </w:r>
      <w:r>
        <w:rPr>
          <w:color w:val="231F20"/>
          <w:spacing w:val="-10"/>
          <w:w w:val="110"/>
          <w:sz w:val="22"/>
        </w:rPr>
        <w:t> </w:t>
      </w:r>
      <w:r>
        <w:rPr>
          <w:color w:val="231F20"/>
          <w:w w:val="110"/>
          <w:sz w:val="22"/>
        </w:rPr>
        <w:t>that</w:t>
      </w:r>
      <w:r>
        <w:rPr>
          <w:color w:val="231F20"/>
          <w:spacing w:val="-9"/>
          <w:w w:val="110"/>
          <w:sz w:val="22"/>
        </w:rPr>
        <w:t> </w:t>
      </w:r>
      <w:r>
        <w:rPr>
          <w:color w:val="231F20"/>
          <w:w w:val="110"/>
          <w:sz w:val="22"/>
        </w:rPr>
        <w:t>are</w:t>
      </w:r>
      <w:r>
        <w:rPr>
          <w:color w:val="231F20"/>
          <w:spacing w:val="-10"/>
          <w:w w:val="110"/>
          <w:sz w:val="22"/>
        </w:rPr>
        <w:t> </w:t>
      </w:r>
      <w:r>
        <w:rPr>
          <w:color w:val="231F20"/>
          <w:w w:val="110"/>
          <w:sz w:val="22"/>
        </w:rPr>
        <w:t>valued</w:t>
      </w:r>
      <w:r>
        <w:rPr>
          <w:color w:val="231F20"/>
          <w:spacing w:val="-10"/>
          <w:w w:val="110"/>
          <w:sz w:val="22"/>
        </w:rPr>
        <w:t> </w:t>
      </w:r>
      <w:r>
        <w:rPr>
          <w:color w:val="231F20"/>
          <w:w w:val="110"/>
          <w:sz w:val="22"/>
        </w:rPr>
        <w:t>by</w:t>
      </w:r>
      <w:r>
        <w:rPr>
          <w:color w:val="231F20"/>
          <w:spacing w:val="-10"/>
          <w:w w:val="110"/>
          <w:sz w:val="22"/>
        </w:rPr>
        <w:t> </w:t>
      </w:r>
      <w:r>
        <w:rPr>
          <w:color w:val="231F20"/>
          <w:w w:val="110"/>
          <w:sz w:val="22"/>
        </w:rPr>
        <w:t>customers.</w:t>
      </w:r>
      <w:r>
        <w:rPr>
          <w:color w:val="231F20"/>
          <w:spacing w:val="-10"/>
          <w:w w:val="110"/>
          <w:sz w:val="22"/>
        </w:rPr>
        <w:t> </w:t>
      </w:r>
      <w:r>
        <w:rPr>
          <w:color w:val="231F20"/>
          <w:w w:val="110"/>
          <w:sz w:val="22"/>
        </w:rPr>
        <w:t>Such</w:t>
      </w:r>
      <w:r>
        <w:rPr>
          <w:color w:val="231F20"/>
          <w:spacing w:val="-10"/>
          <w:w w:val="110"/>
          <w:sz w:val="22"/>
        </w:rPr>
        <w:t> </w:t>
      </w:r>
      <w:r>
        <w:rPr>
          <w:color w:val="231F20"/>
          <w:w w:val="110"/>
          <w:sz w:val="22"/>
        </w:rPr>
        <w:t>actions</w:t>
      </w:r>
      <w:r>
        <w:rPr>
          <w:color w:val="231F20"/>
          <w:spacing w:val="-10"/>
          <w:w w:val="110"/>
          <w:sz w:val="22"/>
        </w:rPr>
        <w:t> </w:t>
      </w:r>
      <w:r>
        <w:rPr>
          <w:color w:val="231F20"/>
          <w:w w:val="110"/>
          <w:sz w:val="22"/>
        </w:rPr>
        <w:t>can strengthen customer loyalty and help retain customers.</w:t>
      </w:r>
    </w:p>
    <w:p>
      <w:pPr>
        <w:pStyle w:val="ListParagraph"/>
        <w:numPr>
          <w:ilvl w:val="2"/>
          <w:numId w:val="67"/>
        </w:numPr>
        <w:tabs>
          <w:tab w:pos="431" w:val="left" w:leader="none"/>
        </w:tabs>
        <w:spacing w:line="230" w:lineRule="auto" w:before="181" w:after="0"/>
        <w:ind w:left="431" w:right="707" w:hanging="403"/>
        <w:jc w:val="both"/>
        <w:rPr>
          <w:sz w:val="22"/>
        </w:rPr>
      </w:pPr>
      <w:r>
        <w:rPr>
          <w:color w:val="231F20"/>
          <w:w w:val="105"/>
          <w:sz w:val="22"/>
        </w:rPr>
        <w:t>ISO</w:t>
      </w:r>
      <w:r>
        <w:rPr>
          <w:color w:val="231F20"/>
          <w:w w:val="105"/>
          <w:sz w:val="22"/>
        </w:rPr>
        <w:t> 10005</w:t>
      </w:r>
      <w:r>
        <w:rPr>
          <w:color w:val="231F20"/>
          <w:w w:val="105"/>
          <w:sz w:val="22"/>
        </w:rPr>
        <w:t> </w:t>
      </w:r>
      <w:r>
        <w:rPr>
          <w:i/>
          <w:color w:val="231F20"/>
          <w:w w:val="105"/>
          <w:sz w:val="22"/>
        </w:rPr>
        <w:t>Quality</w:t>
      </w:r>
      <w:r>
        <w:rPr>
          <w:i/>
          <w:color w:val="231F20"/>
          <w:w w:val="105"/>
          <w:sz w:val="22"/>
        </w:rPr>
        <w:t> management</w:t>
      </w:r>
      <w:r>
        <w:rPr>
          <w:i/>
          <w:color w:val="231F20"/>
          <w:w w:val="105"/>
          <w:sz w:val="22"/>
        </w:rPr>
        <w:t> systems</w:t>
      </w:r>
      <w:r>
        <w:rPr>
          <w:i/>
          <w:color w:val="231F20"/>
          <w:w w:val="105"/>
          <w:sz w:val="22"/>
        </w:rPr>
        <w:t> —</w:t>
      </w:r>
      <w:r>
        <w:rPr>
          <w:i/>
          <w:color w:val="231F20"/>
          <w:w w:val="105"/>
          <w:sz w:val="22"/>
        </w:rPr>
        <w:t> Guidelines</w:t>
      </w:r>
      <w:r>
        <w:rPr>
          <w:i/>
          <w:color w:val="231F20"/>
          <w:w w:val="105"/>
          <w:sz w:val="22"/>
        </w:rPr>
        <w:t> for</w:t>
      </w:r>
      <w:r>
        <w:rPr>
          <w:i/>
          <w:color w:val="231F20"/>
          <w:w w:val="105"/>
          <w:sz w:val="22"/>
        </w:rPr>
        <w:t> quality</w:t>
      </w:r>
      <w:r>
        <w:rPr>
          <w:i/>
          <w:color w:val="231F20"/>
          <w:w w:val="105"/>
          <w:sz w:val="22"/>
        </w:rPr>
        <w:t> plans</w:t>
      </w:r>
      <w:r>
        <w:rPr>
          <w:i/>
          <w:color w:val="231F20"/>
          <w:w w:val="105"/>
          <w:sz w:val="22"/>
        </w:rPr>
        <w:t> </w:t>
      </w:r>
      <w:r>
        <w:rPr>
          <w:color w:val="231F20"/>
          <w:w w:val="105"/>
          <w:sz w:val="22"/>
        </w:rPr>
        <w:t>provides</w:t>
      </w:r>
      <w:r>
        <w:rPr>
          <w:color w:val="231F20"/>
          <w:w w:val="105"/>
          <w:sz w:val="22"/>
        </w:rPr>
        <w:t> guidance</w:t>
      </w:r>
      <w:r>
        <w:rPr>
          <w:color w:val="231F20"/>
          <w:w w:val="105"/>
          <w:sz w:val="22"/>
        </w:rPr>
        <w:t> on establishing and using quality plans as a means of relating requirements of the process, product, project or contract, to work methods and practices that support product realization. Benefits of establishing</w:t>
      </w:r>
      <w:r>
        <w:rPr>
          <w:color w:val="231F20"/>
          <w:spacing w:val="29"/>
          <w:w w:val="105"/>
          <w:sz w:val="22"/>
        </w:rPr>
        <w:t> </w:t>
      </w:r>
      <w:r>
        <w:rPr>
          <w:color w:val="231F20"/>
          <w:w w:val="105"/>
          <w:sz w:val="22"/>
        </w:rPr>
        <w:t>a</w:t>
      </w:r>
      <w:r>
        <w:rPr>
          <w:color w:val="231F20"/>
          <w:spacing w:val="29"/>
          <w:w w:val="105"/>
          <w:sz w:val="22"/>
        </w:rPr>
        <w:t> </w:t>
      </w:r>
      <w:r>
        <w:rPr>
          <w:color w:val="231F20"/>
          <w:w w:val="105"/>
          <w:sz w:val="22"/>
        </w:rPr>
        <w:t>quality</w:t>
      </w:r>
      <w:r>
        <w:rPr>
          <w:color w:val="231F20"/>
          <w:spacing w:val="29"/>
          <w:w w:val="105"/>
          <w:sz w:val="22"/>
        </w:rPr>
        <w:t> </w:t>
      </w:r>
      <w:r>
        <w:rPr>
          <w:color w:val="231F20"/>
          <w:w w:val="105"/>
          <w:sz w:val="22"/>
        </w:rPr>
        <w:t>plan</w:t>
      </w:r>
      <w:r>
        <w:rPr>
          <w:color w:val="231F20"/>
          <w:spacing w:val="29"/>
          <w:w w:val="105"/>
          <w:sz w:val="22"/>
        </w:rPr>
        <w:t> </w:t>
      </w:r>
      <w:r>
        <w:rPr>
          <w:color w:val="231F20"/>
          <w:w w:val="105"/>
          <w:sz w:val="22"/>
        </w:rPr>
        <w:t>are</w:t>
      </w:r>
      <w:r>
        <w:rPr>
          <w:color w:val="231F20"/>
          <w:spacing w:val="29"/>
          <w:w w:val="105"/>
          <w:sz w:val="22"/>
        </w:rPr>
        <w:t> </w:t>
      </w:r>
      <w:r>
        <w:rPr>
          <w:color w:val="231F20"/>
          <w:w w:val="105"/>
          <w:sz w:val="22"/>
        </w:rPr>
        <w:t>increased</w:t>
      </w:r>
      <w:r>
        <w:rPr>
          <w:color w:val="231F20"/>
          <w:spacing w:val="29"/>
          <w:w w:val="105"/>
          <w:sz w:val="22"/>
        </w:rPr>
        <w:t> </w:t>
      </w:r>
      <w:r>
        <w:rPr>
          <w:color w:val="231F20"/>
          <w:w w:val="105"/>
          <w:sz w:val="22"/>
        </w:rPr>
        <w:t>confidence</w:t>
      </w:r>
      <w:r>
        <w:rPr>
          <w:color w:val="231F20"/>
          <w:spacing w:val="29"/>
          <w:w w:val="105"/>
          <w:sz w:val="22"/>
        </w:rPr>
        <w:t> </w:t>
      </w:r>
      <w:r>
        <w:rPr>
          <w:color w:val="231F20"/>
          <w:w w:val="105"/>
          <w:sz w:val="22"/>
        </w:rPr>
        <w:t>that</w:t>
      </w:r>
      <w:r>
        <w:rPr>
          <w:color w:val="231F20"/>
          <w:spacing w:val="29"/>
          <w:w w:val="105"/>
          <w:sz w:val="22"/>
        </w:rPr>
        <w:t> </w:t>
      </w:r>
      <w:r>
        <w:rPr>
          <w:color w:val="231F20"/>
          <w:w w:val="105"/>
          <w:sz w:val="22"/>
        </w:rPr>
        <w:t>requirements</w:t>
      </w:r>
      <w:r>
        <w:rPr>
          <w:color w:val="231F20"/>
          <w:spacing w:val="29"/>
          <w:w w:val="105"/>
          <w:sz w:val="22"/>
        </w:rPr>
        <w:t> </w:t>
      </w:r>
      <w:r>
        <w:rPr>
          <w:color w:val="231F20"/>
          <w:w w:val="105"/>
          <w:sz w:val="22"/>
        </w:rPr>
        <w:t>will</w:t>
      </w:r>
      <w:r>
        <w:rPr>
          <w:color w:val="231F20"/>
          <w:spacing w:val="29"/>
          <w:w w:val="105"/>
          <w:sz w:val="22"/>
        </w:rPr>
        <w:t> </w:t>
      </w:r>
      <w:r>
        <w:rPr>
          <w:color w:val="231F20"/>
          <w:w w:val="105"/>
          <w:sz w:val="22"/>
        </w:rPr>
        <w:t>be</w:t>
      </w:r>
      <w:r>
        <w:rPr>
          <w:color w:val="231F20"/>
          <w:spacing w:val="29"/>
          <w:w w:val="105"/>
          <w:sz w:val="22"/>
        </w:rPr>
        <w:t> </w:t>
      </w:r>
      <w:r>
        <w:rPr>
          <w:color w:val="231F20"/>
          <w:w w:val="105"/>
          <w:sz w:val="22"/>
        </w:rPr>
        <w:t>met,</w:t>
      </w:r>
      <w:r>
        <w:rPr>
          <w:color w:val="231F20"/>
          <w:spacing w:val="29"/>
          <w:w w:val="105"/>
          <w:sz w:val="22"/>
        </w:rPr>
        <w:t> </w:t>
      </w:r>
      <w:r>
        <w:rPr>
          <w:color w:val="231F20"/>
          <w:w w:val="105"/>
          <w:sz w:val="22"/>
        </w:rPr>
        <w:t>that</w:t>
      </w:r>
      <w:r>
        <w:rPr>
          <w:color w:val="231F20"/>
          <w:spacing w:val="29"/>
          <w:w w:val="105"/>
          <w:sz w:val="22"/>
        </w:rPr>
        <w:t> </w:t>
      </w:r>
      <w:r>
        <w:rPr>
          <w:color w:val="231F20"/>
          <w:w w:val="105"/>
          <w:sz w:val="22"/>
        </w:rPr>
        <w:t>processes are in control and the motivation that this can give to those involved.</w:t>
      </w:r>
    </w:p>
    <w:p>
      <w:pPr>
        <w:pStyle w:val="ListParagraph"/>
        <w:numPr>
          <w:ilvl w:val="2"/>
          <w:numId w:val="67"/>
        </w:numPr>
        <w:tabs>
          <w:tab w:pos="431" w:val="left" w:leader="none"/>
        </w:tabs>
        <w:spacing w:line="230" w:lineRule="auto" w:before="179" w:after="0"/>
        <w:ind w:left="431" w:right="707" w:hanging="403"/>
        <w:jc w:val="both"/>
        <w:rPr>
          <w:sz w:val="22"/>
        </w:rPr>
      </w:pPr>
      <w:r>
        <w:rPr>
          <w:color w:val="231F20"/>
          <w:sz w:val="22"/>
        </w:rPr>
        <w:t>ISO 10006 </w:t>
      </w:r>
      <w:r>
        <w:rPr>
          <w:i/>
          <w:color w:val="231F20"/>
          <w:sz w:val="22"/>
        </w:rPr>
        <w:t>Quality management systems — Guidelines for quality management in projects </w:t>
      </w:r>
      <w:r>
        <w:rPr>
          <w:color w:val="231F20"/>
          <w:sz w:val="22"/>
        </w:rPr>
        <w:t>is applicable</w:t>
      </w:r>
      <w:r>
        <w:rPr>
          <w:color w:val="231F20"/>
          <w:spacing w:val="40"/>
          <w:sz w:val="22"/>
        </w:rPr>
        <w:t> </w:t>
      </w:r>
      <w:r>
        <w:rPr>
          <w:color w:val="231F20"/>
          <w:sz w:val="22"/>
        </w:rPr>
        <w:t>to</w:t>
      </w:r>
      <w:r>
        <w:rPr>
          <w:color w:val="231F20"/>
          <w:spacing w:val="31"/>
          <w:sz w:val="22"/>
        </w:rPr>
        <w:t> </w:t>
      </w:r>
      <w:r>
        <w:rPr>
          <w:color w:val="231F20"/>
          <w:sz w:val="22"/>
        </w:rPr>
        <w:t>projects</w:t>
      </w:r>
      <w:r>
        <w:rPr>
          <w:color w:val="231F20"/>
          <w:spacing w:val="31"/>
          <w:sz w:val="22"/>
        </w:rPr>
        <w:t> </w:t>
      </w:r>
      <w:r>
        <w:rPr>
          <w:color w:val="231F20"/>
          <w:sz w:val="22"/>
        </w:rPr>
        <w:t>from</w:t>
      </w:r>
      <w:r>
        <w:rPr>
          <w:color w:val="231F20"/>
          <w:spacing w:val="31"/>
          <w:sz w:val="22"/>
        </w:rPr>
        <w:t> </w:t>
      </w:r>
      <w:r>
        <w:rPr>
          <w:color w:val="231F20"/>
          <w:sz w:val="22"/>
        </w:rPr>
        <w:t>the</w:t>
      </w:r>
      <w:r>
        <w:rPr>
          <w:color w:val="231F20"/>
          <w:spacing w:val="31"/>
          <w:sz w:val="22"/>
        </w:rPr>
        <w:t> </w:t>
      </w:r>
      <w:r>
        <w:rPr>
          <w:color w:val="231F20"/>
          <w:sz w:val="22"/>
        </w:rPr>
        <w:t>small</w:t>
      </w:r>
      <w:r>
        <w:rPr>
          <w:color w:val="231F20"/>
          <w:spacing w:val="31"/>
          <w:sz w:val="22"/>
        </w:rPr>
        <w:t> </w:t>
      </w:r>
      <w:r>
        <w:rPr>
          <w:color w:val="231F20"/>
          <w:sz w:val="22"/>
        </w:rPr>
        <w:t>to</w:t>
      </w:r>
      <w:r>
        <w:rPr>
          <w:color w:val="231F20"/>
          <w:spacing w:val="31"/>
          <w:sz w:val="22"/>
        </w:rPr>
        <w:t> </w:t>
      </w:r>
      <w:r>
        <w:rPr>
          <w:color w:val="231F20"/>
          <w:sz w:val="22"/>
        </w:rPr>
        <w:t>large,</w:t>
      </w:r>
      <w:r>
        <w:rPr>
          <w:color w:val="231F20"/>
          <w:spacing w:val="31"/>
          <w:sz w:val="22"/>
        </w:rPr>
        <w:t> </w:t>
      </w:r>
      <w:r>
        <w:rPr>
          <w:color w:val="231F20"/>
          <w:sz w:val="22"/>
        </w:rPr>
        <w:t>from</w:t>
      </w:r>
      <w:r>
        <w:rPr>
          <w:color w:val="231F20"/>
          <w:spacing w:val="31"/>
          <w:sz w:val="22"/>
        </w:rPr>
        <w:t> </w:t>
      </w:r>
      <w:r>
        <w:rPr>
          <w:color w:val="231F20"/>
          <w:sz w:val="22"/>
        </w:rPr>
        <w:t>simple</w:t>
      </w:r>
      <w:r>
        <w:rPr>
          <w:color w:val="231F20"/>
          <w:spacing w:val="31"/>
          <w:sz w:val="22"/>
        </w:rPr>
        <w:t> </w:t>
      </w:r>
      <w:r>
        <w:rPr>
          <w:color w:val="231F20"/>
          <w:sz w:val="22"/>
        </w:rPr>
        <w:t>to</w:t>
      </w:r>
      <w:r>
        <w:rPr>
          <w:color w:val="231F20"/>
          <w:spacing w:val="31"/>
          <w:sz w:val="22"/>
        </w:rPr>
        <w:t> </w:t>
      </w:r>
      <w:r>
        <w:rPr>
          <w:color w:val="231F20"/>
          <w:sz w:val="22"/>
        </w:rPr>
        <w:t>complex,</w:t>
      </w:r>
      <w:r>
        <w:rPr>
          <w:color w:val="231F20"/>
          <w:spacing w:val="31"/>
          <w:sz w:val="22"/>
        </w:rPr>
        <w:t> </w:t>
      </w:r>
      <w:r>
        <w:rPr>
          <w:color w:val="231F20"/>
          <w:sz w:val="22"/>
        </w:rPr>
        <w:t>from</w:t>
      </w:r>
      <w:r>
        <w:rPr>
          <w:color w:val="231F20"/>
          <w:spacing w:val="31"/>
          <w:sz w:val="22"/>
        </w:rPr>
        <w:t> </w:t>
      </w:r>
      <w:r>
        <w:rPr>
          <w:color w:val="231F20"/>
          <w:sz w:val="22"/>
        </w:rPr>
        <w:t>an</w:t>
      </w:r>
      <w:r>
        <w:rPr>
          <w:color w:val="231F20"/>
          <w:spacing w:val="31"/>
          <w:sz w:val="22"/>
        </w:rPr>
        <w:t> </w:t>
      </w:r>
      <w:r>
        <w:rPr>
          <w:color w:val="231F20"/>
          <w:sz w:val="22"/>
        </w:rPr>
        <w:t>individual</w:t>
      </w:r>
      <w:r>
        <w:rPr>
          <w:color w:val="231F20"/>
          <w:spacing w:val="31"/>
          <w:sz w:val="22"/>
        </w:rPr>
        <w:t> </w:t>
      </w:r>
      <w:r>
        <w:rPr>
          <w:color w:val="231F20"/>
          <w:sz w:val="22"/>
        </w:rPr>
        <w:t>project</w:t>
      </w:r>
      <w:r>
        <w:rPr>
          <w:color w:val="231F20"/>
          <w:spacing w:val="31"/>
          <w:sz w:val="22"/>
        </w:rPr>
        <w:t> </w:t>
      </w:r>
      <w:r>
        <w:rPr>
          <w:color w:val="231F20"/>
          <w:sz w:val="22"/>
        </w:rPr>
        <w:t>to</w:t>
      </w:r>
      <w:r>
        <w:rPr>
          <w:color w:val="231F20"/>
          <w:spacing w:val="31"/>
          <w:sz w:val="22"/>
        </w:rPr>
        <w:t> </w:t>
      </w:r>
      <w:r>
        <w:rPr>
          <w:color w:val="231F20"/>
          <w:sz w:val="22"/>
        </w:rPr>
        <w:t>being</w:t>
      </w:r>
      <w:r>
        <w:rPr>
          <w:color w:val="231F20"/>
          <w:spacing w:val="31"/>
          <w:sz w:val="22"/>
        </w:rPr>
        <w:t> </w:t>
      </w:r>
      <w:r>
        <w:rPr>
          <w:color w:val="231F20"/>
          <w:sz w:val="22"/>
        </w:rPr>
        <w:t>part of a portfolio of projects. ISO 10006 is to be used by personnel managing projects and who need to </w:t>
      </w:r>
      <w:r>
        <w:rPr>
          <w:color w:val="231F20"/>
          <w:w w:val="110"/>
          <w:sz w:val="22"/>
        </w:rPr>
        <w:t>ensure</w:t>
      </w:r>
      <w:r>
        <w:rPr>
          <w:color w:val="231F20"/>
          <w:spacing w:val="-1"/>
          <w:w w:val="110"/>
          <w:sz w:val="22"/>
        </w:rPr>
        <w:t> </w:t>
      </w:r>
      <w:r>
        <w:rPr>
          <w:color w:val="231F20"/>
          <w:w w:val="110"/>
          <w:sz w:val="22"/>
        </w:rPr>
        <w:t>that</w:t>
      </w:r>
      <w:r>
        <w:rPr>
          <w:color w:val="231F20"/>
          <w:spacing w:val="-1"/>
          <w:w w:val="110"/>
          <w:sz w:val="22"/>
        </w:rPr>
        <w:t> </w:t>
      </w:r>
      <w:r>
        <w:rPr>
          <w:color w:val="231F20"/>
          <w:w w:val="110"/>
          <w:sz w:val="22"/>
        </w:rPr>
        <w:t>their</w:t>
      </w:r>
      <w:r>
        <w:rPr>
          <w:color w:val="231F20"/>
          <w:spacing w:val="-1"/>
          <w:w w:val="110"/>
          <w:sz w:val="22"/>
        </w:rPr>
        <w:t> </w:t>
      </w:r>
      <w:r>
        <w:rPr>
          <w:color w:val="231F20"/>
          <w:w w:val="110"/>
          <w:sz w:val="22"/>
        </w:rPr>
        <w:t>organization</w:t>
      </w:r>
      <w:r>
        <w:rPr>
          <w:color w:val="231F20"/>
          <w:spacing w:val="-1"/>
          <w:w w:val="110"/>
          <w:sz w:val="22"/>
        </w:rPr>
        <w:t> </w:t>
      </w:r>
      <w:r>
        <w:rPr>
          <w:color w:val="231F20"/>
          <w:w w:val="110"/>
          <w:sz w:val="22"/>
        </w:rPr>
        <w:t>is</w:t>
      </w:r>
      <w:r>
        <w:rPr>
          <w:color w:val="231F20"/>
          <w:spacing w:val="-1"/>
          <w:w w:val="110"/>
          <w:sz w:val="22"/>
        </w:rPr>
        <w:t> </w:t>
      </w:r>
      <w:r>
        <w:rPr>
          <w:color w:val="231F20"/>
          <w:w w:val="110"/>
          <w:sz w:val="22"/>
        </w:rPr>
        <w:t>applying the</w:t>
      </w:r>
      <w:r>
        <w:rPr>
          <w:color w:val="231F20"/>
          <w:spacing w:val="-1"/>
          <w:w w:val="110"/>
          <w:sz w:val="22"/>
        </w:rPr>
        <w:t> </w:t>
      </w:r>
      <w:r>
        <w:rPr>
          <w:color w:val="231F20"/>
          <w:w w:val="110"/>
          <w:sz w:val="22"/>
        </w:rPr>
        <w:t>practices</w:t>
      </w:r>
      <w:r>
        <w:rPr>
          <w:color w:val="231F20"/>
          <w:spacing w:val="-1"/>
          <w:w w:val="110"/>
          <w:sz w:val="22"/>
        </w:rPr>
        <w:t> </w:t>
      </w:r>
      <w:r>
        <w:rPr>
          <w:color w:val="231F20"/>
          <w:w w:val="110"/>
          <w:sz w:val="22"/>
        </w:rPr>
        <w:t>contained</w:t>
      </w:r>
      <w:r>
        <w:rPr>
          <w:color w:val="231F20"/>
          <w:spacing w:val="-1"/>
          <w:w w:val="110"/>
          <w:sz w:val="22"/>
        </w:rPr>
        <w:t> </w:t>
      </w:r>
      <w:r>
        <w:rPr>
          <w:color w:val="231F20"/>
          <w:w w:val="110"/>
          <w:sz w:val="22"/>
        </w:rPr>
        <w:t>in</w:t>
      </w:r>
      <w:r>
        <w:rPr>
          <w:color w:val="231F20"/>
          <w:spacing w:val="-1"/>
          <w:w w:val="110"/>
          <w:sz w:val="22"/>
        </w:rPr>
        <w:t> </w:t>
      </w:r>
      <w:r>
        <w:rPr>
          <w:color w:val="231F20"/>
          <w:w w:val="110"/>
          <w:sz w:val="22"/>
        </w:rPr>
        <w:t>the</w:t>
      </w:r>
      <w:r>
        <w:rPr>
          <w:color w:val="231F20"/>
          <w:spacing w:val="-1"/>
          <w:w w:val="110"/>
          <w:sz w:val="22"/>
        </w:rPr>
        <w:t> </w:t>
      </w:r>
      <w:r>
        <w:rPr>
          <w:color w:val="231F20"/>
          <w:w w:val="110"/>
          <w:sz w:val="22"/>
        </w:rPr>
        <w:t>ISO</w:t>
      </w:r>
      <w:r>
        <w:rPr>
          <w:color w:val="231F20"/>
          <w:spacing w:val="-1"/>
          <w:w w:val="110"/>
          <w:sz w:val="22"/>
        </w:rPr>
        <w:t> </w:t>
      </w:r>
      <w:r>
        <w:rPr>
          <w:color w:val="231F20"/>
          <w:w w:val="110"/>
          <w:sz w:val="22"/>
        </w:rPr>
        <w:t>quality</w:t>
      </w:r>
      <w:r>
        <w:rPr>
          <w:color w:val="231F20"/>
          <w:spacing w:val="-1"/>
          <w:w w:val="110"/>
          <w:sz w:val="22"/>
        </w:rPr>
        <w:t> </w:t>
      </w:r>
      <w:r>
        <w:rPr>
          <w:color w:val="231F20"/>
          <w:w w:val="110"/>
          <w:sz w:val="22"/>
        </w:rPr>
        <w:t>management system</w:t>
      </w:r>
      <w:r>
        <w:rPr>
          <w:color w:val="231F20"/>
          <w:spacing w:val="-5"/>
          <w:w w:val="110"/>
          <w:sz w:val="22"/>
        </w:rPr>
        <w:t> </w:t>
      </w:r>
      <w:r>
        <w:rPr>
          <w:color w:val="231F20"/>
          <w:w w:val="110"/>
          <w:sz w:val="22"/>
        </w:rPr>
        <w:t>standards.</w:t>
      </w:r>
    </w:p>
    <w:p>
      <w:pPr>
        <w:pStyle w:val="ListParagraph"/>
        <w:numPr>
          <w:ilvl w:val="2"/>
          <w:numId w:val="67"/>
        </w:numPr>
        <w:tabs>
          <w:tab w:pos="431" w:val="left" w:leader="none"/>
        </w:tabs>
        <w:spacing w:line="230" w:lineRule="auto" w:before="180" w:after="0"/>
        <w:ind w:left="431" w:right="707" w:hanging="403"/>
        <w:jc w:val="both"/>
        <w:rPr>
          <w:sz w:val="22"/>
        </w:rPr>
      </w:pPr>
      <w:r>
        <w:rPr>
          <w:color w:val="231F20"/>
          <w:w w:val="110"/>
          <w:sz w:val="22"/>
        </w:rPr>
        <w:t>ISO</w:t>
      </w:r>
      <w:r>
        <w:rPr>
          <w:color w:val="231F20"/>
          <w:spacing w:val="-8"/>
          <w:w w:val="110"/>
          <w:sz w:val="22"/>
        </w:rPr>
        <w:t> </w:t>
      </w:r>
      <w:r>
        <w:rPr>
          <w:color w:val="231F20"/>
          <w:w w:val="110"/>
          <w:sz w:val="22"/>
        </w:rPr>
        <w:t>10007</w:t>
      </w:r>
      <w:r>
        <w:rPr>
          <w:color w:val="231F20"/>
          <w:spacing w:val="-7"/>
          <w:w w:val="110"/>
          <w:sz w:val="22"/>
        </w:rPr>
        <w:t> </w:t>
      </w:r>
      <w:r>
        <w:rPr>
          <w:i/>
          <w:color w:val="231F20"/>
          <w:w w:val="110"/>
          <w:sz w:val="22"/>
        </w:rPr>
        <w:t>Quality</w:t>
      </w:r>
      <w:r>
        <w:rPr>
          <w:i/>
          <w:color w:val="231F20"/>
          <w:spacing w:val="-8"/>
          <w:w w:val="110"/>
          <w:sz w:val="22"/>
        </w:rPr>
        <w:t> </w:t>
      </w:r>
      <w:r>
        <w:rPr>
          <w:i/>
          <w:color w:val="231F20"/>
          <w:w w:val="110"/>
          <w:sz w:val="22"/>
        </w:rPr>
        <w:t>management</w:t>
      </w:r>
      <w:r>
        <w:rPr>
          <w:i/>
          <w:color w:val="231F20"/>
          <w:spacing w:val="-8"/>
          <w:w w:val="110"/>
          <w:sz w:val="22"/>
        </w:rPr>
        <w:t> </w:t>
      </w:r>
      <w:r>
        <w:rPr>
          <w:i/>
          <w:color w:val="231F20"/>
          <w:w w:val="110"/>
          <w:sz w:val="22"/>
        </w:rPr>
        <w:t>systems</w:t>
      </w:r>
      <w:r>
        <w:rPr>
          <w:i/>
          <w:color w:val="231F20"/>
          <w:spacing w:val="-7"/>
          <w:w w:val="110"/>
          <w:sz w:val="22"/>
        </w:rPr>
        <w:t> </w:t>
      </w:r>
      <w:r>
        <w:rPr>
          <w:i/>
          <w:color w:val="231F20"/>
          <w:w w:val="110"/>
          <w:sz w:val="22"/>
        </w:rPr>
        <w:t>—</w:t>
      </w:r>
      <w:r>
        <w:rPr>
          <w:i/>
          <w:color w:val="231F20"/>
          <w:spacing w:val="-8"/>
          <w:w w:val="110"/>
          <w:sz w:val="22"/>
        </w:rPr>
        <w:t> </w:t>
      </w:r>
      <w:r>
        <w:rPr>
          <w:i/>
          <w:color w:val="231F20"/>
          <w:w w:val="110"/>
          <w:sz w:val="22"/>
        </w:rPr>
        <w:t>Guidelines</w:t>
      </w:r>
      <w:r>
        <w:rPr>
          <w:i/>
          <w:color w:val="231F20"/>
          <w:spacing w:val="-7"/>
          <w:w w:val="110"/>
          <w:sz w:val="22"/>
        </w:rPr>
        <w:t> </w:t>
      </w:r>
      <w:r>
        <w:rPr>
          <w:i/>
          <w:color w:val="231F20"/>
          <w:w w:val="110"/>
          <w:sz w:val="22"/>
        </w:rPr>
        <w:t>for</w:t>
      </w:r>
      <w:r>
        <w:rPr>
          <w:i/>
          <w:color w:val="231F20"/>
          <w:spacing w:val="-8"/>
          <w:w w:val="110"/>
          <w:sz w:val="22"/>
        </w:rPr>
        <w:t> </w:t>
      </w:r>
      <w:r>
        <w:rPr>
          <w:i/>
          <w:color w:val="231F20"/>
          <w:w w:val="110"/>
          <w:sz w:val="22"/>
        </w:rPr>
        <w:t>configuration</w:t>
      </w:r>
      <w:r>
        <w:rPr>
          <w:i/>
          <w:color w:val="231F20"/>
          <w:spacing w:val="-8"/>
          <w:w w:val="110"/>
          <w:sz w:val="22"/>
        </w:rPr>
        <w:t> </w:t>
      </w:r>
      <w:r>
        <w:rPr>
          <w:i/>
          <w:color w:val="231F20"/>
          <w:w w:val="110"/>
          <w:sz w:val="22"/>
        </w:rPr>
        <w:t>management</w:t>
      </w:r>
      <w:r>
        <w:rPr>
          <w:i/>
          <w:color w:val="231F20"/>
          <w:spacing w:val="-6"/>
          <w:w w:val="110"/>
          <w:sz w:val="22"/>
        </w:rPr>
        <w:t> </w:t>
      </w:r>
      <w:r>
        <w:rPr>
          <w:color w:val="231F20"/>
          <w:w w:val="110"/>
          <w:sz w:val="22"/>
        </w:rPr>
        <w:t>is</w:t>
      </w:r>
      <w:r>
        <w:rPr>
          <w:color w:val="231F20"/>
          <w:spacing w:val="-7"/>
          <w:w w:val="110"/>
          <w:sz w:val="22"/>
        </w:rPr>
        <w:t> </w:t>
      </w:r>
      <w:r>
        <w:rPr>
          <w:color w:val="231F20"/>
          <w:w w:val="110"/>
          <w:sz w:val="22"/>
        </w:rPr>
        <w:t>to</w:t>
      </w:r>
      <w:r>
        <w:rPr>
          <w:color w:val="231F20"/>
          <w:spacing w:val="-7"/>
          <w:w w:val="110"/>
          <w:sz w:val="22"/>
        </w:rPr>
        <w:t> </w:t>
      </w:r>
      <w:r>
        <w:rPr>
          <w:color w:val="231F20"/>
          <w:w w:val="110"/>
          <w:sz w:val="22"/>
        </w:rPr>
        <w:t>assist organizations applying configuration management for the technical and administrative direction over</w:t>
      </w:r>
      <w:r>
        <w:rPr>
          <w:color w:val="231F20"/>
          <w:w w:val="110"/>
          <w:sz w:val="22"/>
        </w:rPr>
        <w:t> the</w:t>
      </w:r>
      <w:r>
        <w:rPr>
          <w:color w:val="231F20"/>
          <w:w w:val="110"/>
          <w:sz w:val="22"/>
        </w:rPr>
        <w:t> life</w:t>
      </w:r>
      <w:r>
        <w:rPr>
          <w:color w:val="231F20"/>
          <w:w w:val="110"/>
          <w:sz w:val="22"/>
        </w:rPr>
        <w:t> cycle</w:t>
      </w:r>
      <w:r>
        <w:rPr>
          <w:color w:val="231F20"/>
          <w:w w:val="110"/>
          <w:sz w:val="22"/>
        </w:rPr>
        <w:t> of</w:t>
      </w:r>
      <w:r>
        <w:rPr>
          <w:color w:val="231F20"/>
          <w:w w:val="110"/>
          <w:sz w:val="22"/>
        </w:rPr>
        <w:t> a</w:t>
      </w:r>
      <w:r>
        <w:rPr>
          <w:color w:val="231F20"/>
          <w:w w:val="110"/>
          <w:sz w:val="22"/>
        </w:rPr>
        <w:t> product.</w:t>
      </w:r>
      <w:r>
        <w:rPr>
          <w:color w:val="231F20"/>
          <w:w w:val="110"/>
          <w:sz w:val="22"/>
        </w:rPr>
        <w:t> Configuration</w:t>
      </w:r>
      <w:r>
        <w:rPr>
          <w:color w:val="231F20"/>
          <w:w w:val="110"/>
          <w:sz w:val="22"/>
        </w:rPr>
        <w:t> management</w:t>
      </w:r>
      <w:r>
        <w:rPr>
          <w:color w:val="231F20"/>
          <w:w w:val="110"/>
          <w:sz w:val="22"/>
        </w:rPr>
        <w:t> can</w:t>
      </w:r>
      <w:r>
        <w:rPr>
          <w:color w:val="231F20"/>
          <w:w w:val="110"/>
          <w:sz w:val="22"/>
        </w:rPr>
        <w:t> be</w:t>
      </w:r>
      <w:r>
        <w:rPr>
          <w:color w:val="231F20"/>
          <w:w w:val="110"/>
          <w:sz w:val="22"/>
        </w:rPr>
        <w:t> used</w:t>
      </w:r>
      <w:r>
        <w:rPr>
          <w:color w:val="231F20"/>
          <w:w w:val="110"/>
          <w:sz w:val="22"/>
        </w:rPr>
        <w:t> to</w:t>
      </w:r>
      <w:r>
        <w:rPr>
          <w:color w:val="231F20"/>
          <w:w w:val="110"/>
          <w:sz w:val="22"/>
        </w:rPr>
        <w:t> meet</w:t>
      </w:r>
      <w:r>
        <w:rPr>
          <w:color w:val="231F20"/>
          <w:w w:val="110"/>
          <w:sz w:val="22"/>
        </w:rPr>
        <w:t> the</w:t>
      </w:r>
      <w:r>
        <w:rPr>
          <w:color w:val="231F20"/>
          <w:w w:val="110"/>
          <w:sz w:val="22"/>
        </w:rPr>
        <w:t> product identification and traceability requirements specified in this International Standard.</w:t>
      </w:r>
    </w:p>
    <w:p>
      <w:pPr>
        <w:pStyle w:val="ListParagraph"/>
        <w:numPr>
          <w:ilvl w:val="2"/>
          <w:numId w:val="67"/>
        </w:numPr>
        <w:tabs>
          <w:tab w:pos="431" w:val="left" w:leader="none"/>
        </w:tabs>
        <w:spacing w:line="230" w:lineRule="auto" w:before="181" w:after="0"/>
        <w:ind w:left="431" w:right="707" w:hanging="403"/>
        <w:jc w:val="both"/>
        <w:rPr>
          <w:sz w:val="22"/>
        </w:rPr>
      </w:pPr>
      <w:r>
        <w:rPr>
          <w:color w:val="231F20"/>
          <w:w w:val="110"/>
          <w:sz w:val="22"/>
        </w:rPr>
        <w:t>ISO</w:t>
      </w:r>
      <w:r>
        <w:rPr>
          <w:color w:val="231F20"/>
          <w:spacing w:val="-16"/>
          <w:w w:val="110"/>
          <w:sz w:val="22"/>
        </w:rPr>
        <w:t> </w:t>
      </w:r>
      <w:r>
        <w:rPr>
          <w:color w:val="231F20"/>
          <w:w w:val="110"/>
          <w:sz w:val="22"/>
        </w:rPr>
        <w:t>10008</w:t>
      </w:r>
      <w:r>
        <w:rPr>
          <w:color w:val="231F20"/>
          <w:spacing w:val="-15"/>
          <w:w w:val="110"/>
          <w:sz w:val="22"/>
        </w:rPr>
        <w:t> </w:t>
      </w:r>
      <w:r>
        <w:rPr>
          <w:i/>
          <w:color w:val="231F20"/>
          <w:w w:val="110"/>
          <w:sz w:val="22"/>
        </w:rPr>
        <w:t>Quality</w:t>
      </w:r>
      <w:r>
        <w:rPr>
          <w:i/>
          <w:color w:val="231F20"/>
          <w:spacing w:val="-15"/>
          <w:w w:val="110"/>
          <w:sz w:val="22"/>
        </w:rPr>
        <w:t> </w:t>
      </w:r>
      <w:r>
        <w:rPr>
          <w:i/>
          <w:color w:val="231F20"/>
          <w:w w:val="110"/>
          <w:sz w:val="22"/>
        </w:rPr>
        <w:t>management</w:t>
      </w:r>
      <w:r>
        <w:rPr>
          <w:i/>
          <w:color w:val="231F20"/>
          <w:spacing w:val="-15"/>
          <w:w w:val="110"/>
          <w:sz w:val="22"/>
        </w:rPr>
        <w:t> </w:t>
      </w:r>
      <w:r>
        <w:rPr>
          <w:i/>
          <w:color w:val="231F20"/>
          <w:w w:val="110"/>
          <w:sz w:val="22"/>
        </w:rPr>
        <w:t>—</w:t>
      </w:r>
      <w:r>
        <w:rPr>
          <w:i/>
          <w:color w:val="231F20"/>
          <w:spacing w:val="-15"/>
          <w:w w:val="110"/>
          <w:sz w:val="22"/>
        </w:rPr>
        <w:t> </w:t>
      </w:r>
      <w:r>
        <w:rPr>
          <w:i/>
          <w:color w:val="231F20"/>
          <w:w w:val="110"/>
          <w:sz w:val="22"/>
        </w:rPr>
        <w:t>Customer</w:t>
      </w:r>
      <w:r>
        <w:rPr>
          <w:i/>
          <w:color w:val="231F20"/>
          <w:spacing w:val="-15"/>
          <w:w w:val="110"/>
          <w:sz w:val="22"/>
        </w:rPr>
        <w:t> </w:t>
      </w:r>
      <w:r>
        <w:rPr>
          <w:i/>
          <w:color w:val="231F20"/>
          <w:w w:val="110"/>
          <w:sz w:val="22"/>
        </w:rPr>
        <w:t>satisfaction</w:t>
      </w:r>
      <w:r>
        <w:rPr>
          <w:i/>
          <w:color w:val="231F20"/>
          <w:spacing w:val="-15"/>
          <w:w w:val="110"/>
          <w:sz w:val="22"/>
        </w:rPr>
        <w:t> </w:t>
      </w:r>
      <w:r>
        <w:rPr>
          <w:i/>
          <w:color w:val="231F20"/>
          <w:w w:val="110"/>
          <w:sz w:val="22"/>
        </w:rPr>
        <w:t>—</w:t>
      </w:r>
      <w:r>
        <w:rPr>
          <w:i/>
          <w:color w:val="231F20"/>
          <w:spacing w:val="-15"/>
          <w:w w:val="110"/>
          <w:sz w:val="22"/>
        </w:rPr>
        <w:t> </w:t>
      </w:r>
      <w:r>
        <w:rPr>
          <w:i/>
          <w:color w:val="231F20"/>
          <w:w w:val="110"/>
          <w:sz w:val="22"/>
        </w:rPr>
        <w:t>Guidelines</w:t>
      </w:r>
      <w:r>
        <w:rPr>
          <w:i/>
          <w:color w:val="231F20"/>
          <w:spacing w:val="-16"/>
          <w:w w:val="110"/>
          <w:sz w:val="22"/>
        </w:rPr>
        <w:t> </w:t>
      </w:r>
      <w:r>
        <w:rPr>
          <w:i/>
          <w:color w:val="231F20"/>
          <w:w w:val="110"/>
          <w:sz w:val="22"/>
        </w:rPr>
        <w:t>for</w:t>
      </w:r>
      <w:r>
        <w:rPr>
          <w:i/>
          <w:color w:val="231F20"/>
          <w:spacing w:val="-15"/>
          <w:w w:val="110"/>
          <w:sz w:val="22"/>
        </w:rPr>
        <w:t> </w:t>
      </w:r>
      <w:r>
        <w:rPr>
          <w:i/>
          <w:color w:val="231F20"/>
          <w:w w:val="110"/>
          <w:sz w:val="22"/>
        </w:rPr>
        <w:t>business-to-consumer </w:t>
      </w:r>
      <w:r>
        <w:rPr>
          <w:i/>
          <w:color w:val="231F20"/>
          <w:sz w:val="22"/>
        </w:rPr>
        <w:t>electronic</w:t>
      </w:r>
      <w:r>
        <w:rPr>
          <w:i/>
          <w:color w:val="231F20"/>
          <w:spacing w:val="40"/>
          <w:sz w:val="22"/>
        </w:rPr>
        <w:t> </w:t>
      </w:r>
      <w:r>
        <w:rPr>
          <w:i/>
          <w:color w:val="231F20"/>
          <w:sz w:val="22"/>
        </w:rPr>
        <w:t>commerce</w:t>
      </w:r>
      <w:r>
        <w:rPr>
          <w:i/>
          <w:color w:val="231F20"/>
          <w:spacing w:val="40"/>
          <w:sz w:val="22"/>
        </w:rPr>
        <w:t> </w:t>
      </w:r>
      <w:r>
        <w:rPr>
          <w:i/>
          <w:color w:val="231F20"/>
          <w:sz w:val="22"/>
        </w:rPr>
        <w:t>transactions</w:t>
      </w:r>
      <w:r>
        <w:rPr>
          <w:i/>
          <w:color w:val="231F20"/>
          <w:spacing w:val="40"/>
          <w:sz w:val="22"/>
        </w:rPr>
        <w:t> </w:t>
      </w:r>
      <w:r>
        <w:rPr>
          <w:color w:val="231F20"/>
          <w:sz w:val="22"/>
        </w:rPr>
        <w:t>gives</w:t>
      </w:r>
      <w:r>
        <w:rPr>
          <w:color w:val="231F20"/>
          <w:spacing w:val="40"/>
          <w:sz w:val="22"/>
        </w:rPr>
        <w:t> </w:t>
      </w:r>
      <w:r>
        <w:rPr>
          <w:color w:val="231F20"/>
          <w:sz w:val="22"/>
        </w:rPr>
        <w:t>guidance</w:t>
      </w:r>
      <w:r>
        <w:rPr>
          <w:color w:val="231F20"/>
          <w:spacing w:val="40"/>
          <w:sz w:val="22"/>
        </w:rPr>
        <w:t> </w:t>
      </w:r>
      <w:r>
        <w:rPr>
          <w:color w:val="231F20"/>
          <w:sz w:val="22"/>
        </w:rPr>
        <w:t>on</w:t>
      </w:r>
      <w:r>
        <w:rPr>
          <w:color w:val="231F20"/>
          <w:spacing w:val="40"/>
          <w:sz w:val="22"/>
        </w:rPr>
        <w:t> </w:t>
      </w:r>
      <w:r>
        <w:rPr>
          <w:color w:val="231F20"/>
          <w:sz w:val="22"/>
        </w:rPr>
        <w:t>how</w:t>
      </w:r>
      <w:r>
        <w:rPr>
          <w:color w:val="231F20"/>
          <w:spacing w:val="40"/>
          <w:sz w:val="22"/>
        </w:rPr>
        <w:t> </w:t>
      </w:r>
      <w:r>
        <w:rPr>
          <w:color w:val="231F20"/>
          <w:sz w:val="22"/>
        </w:rPr>
        <w:t>organizations</w:t>
      </w:r>
      <w:r>
        <w:rPr>
          <w:color w:val="231F20"/>
          <w:spacing w:val="40"/>
          <w:sz w:val="22"/>
        </w:rPr>
        <w:t> </w:t>
      </w:r>
      <w:r>
        <w:rPr>
          <w:color w:val="231F20"/>
          <w:sz w:val="22"/>
        </w:rPr>
        <w:t>can</w:t>
      </w:r>
      <w:r>
        <w:rPr>
          <w:color w:val="231F20"/>
          <w:spacing w:val="40"/>
          <w:sz w:val="22"/>
        </w:rPr>
        <w:t> </w:t>
      </w:r>
      <w:r>
        <w:rPr>
          <w:color w:val="231F20"/>
          <w:sz w:val="22"/>
        </w:rPr>
        <w:t>implement</w:t>
      </w:r>
      <w:r>
        <w:rPr>
          <w:color w:val="231F20"/>
          <w:spacing w:val="40"/>
          <w:sz w:val="22"/>
        </w:rPr>
        <w:t> </w:t>
      </w:r>
      <w:r>
        <w:rPr>
          <w:color w:val="231F20"/>
          <w:sz w:val="22"/>
        </w:rPr>
        <w:t>an</w:t>
      </w:r>
      <w:r>
        <w:rPr>
          <w:color w:val="231F20"/>
          <w:spacing w:val="40"/>
          <w:sz w:val="22"/>
        </w:rPr>
        <w:t> </w:t>
      </w:r>
      <w:r>
        <w:rPr>
          <w:color w:val="231F20"/>
          <w:sz w:val="22"/>
        </w:rPr>
        <w:t>effective </w:t>
      </w:r>
      <w:r>
        <w:rPr>
          <w:color w:val="231F20"/>
          <w:w w:val="110"/>
          <w:sz w:val="22"/>
        </w:rPr>
        <w:t>and</w:t>
      </w:r>
      <w:r>
        <w:rPr>
          <w:color w:val="231F20"/>
          <w:w w:val="110"/>
          <w:sz w:val="22"/>
        </w:rPr>
        <w:t> efficient</w:t>
      </w:r>
      <w:r>
        <w:rPr>
          <w:color w:val="231F20"/>
          <w:w w:val="110"/>
          <w:sz w:val="22"/>
        </w:rPr>
        <w:t> business-to-consumer</w:t>
      </w:r>
      <w:r>
        <w:rPr>
          <w:color w:val="231F20"/>
          <w:w w:val="110"/>
          <w:sz w:val="22"/>
        </w:rPr>
        <w:t> electronic</w:t>
      </w:r>
      <w:r>
        <w:rPr>
          <w:color w:val="231F20"/>
          <w:w w:val="110"/>
          <w:sz w:val="22"/>
        </w:rPr>
        <w:t> commerce</w:t>
      </w:r>
      <w:r>
        <w:rPr>
          <w:color w:val="231F20"/>
          <w:w w:val="110"/>
          <w:sz w:val="22"/>
        </w:rPr>
        <w:t> transaction</w:t>
      </w:r>
      <w:r>
        <w:rPr>
          <w:color w:val="231F20"/>
          <w:w w:val="110"/>
          <w:sz w:val="22"/>
        </w:rPr>
        <w:t> (B2C</w:t>
      </w:r>
      <w:r>
        <w:rPr>
          <w:color w:val="231F20"/>
          <w:w w:val="110"/>
          <w:sz w:val="22"/>
        </w:rPr>
        <w:t> ECT)</w:t>
      </w:r>
      <w:r>
        <w:rPr>
          <w:color w:val="231F20"/>
          <w:w w:val="110"/>
          <w:sz w:val="22"/>
        </w:rPr>
        <w:t> system,</w:t>
      </w:r>
      <w:r>
        <w:rPr>
          <w:color w:val="231F20"/>
          <w:w w:val="110"/>
          <w:sz w:val="22"/>
        </w:rPr>
        <w:t> and </w:t>
      </w:r>
      <w:r>
        <w:rPr>
          <w:color w:val="231F20"/>
          <w:sz w:val="22"/>
        </w:rPr>
        <w:t>thereby</w:t>
      </w:r>
      <w:r>
        <w:rPr>
          <w:color w:val="231F20"/>
          <w:spacing w:val="23"/>
          <w:sz w:val="22"/>
        </w:rPr>
        <w:t> </w:t>
      </w:r>
      <w:r>
        <w:rPr>
          <w:color w:val="231F20"/>
          <w:sz w:val="22"/>
        </w:rPr>
        <w:t>provide</w:t>
      </w:r>
      <w:r>
        <w:rPr>
          <w:color w:val="231F20"/>
          <w:spacing w:val="23"/>
          <w:sz w:val="22"/>
        </w:rPr>
        <w:t> </w:t>
      </w:r>
      <w:r>
        <w:rPr>
          <w:color w:val="231F20"/>
          <w:sz w:val="22"/>
        </w:rPr>
        <w:t>a</w:t>
      </w:r>
      <w:r>
        <w:rPr>
          <w:color w:val="231F20"/>
          <w:spacing w:val="25"/>
          <w:sz w:val="22"/>
        </w:rPr>
        <w:t> </w:t>
      </w:r>
      <w:r>
        <w:rPr>
          <w:color w:val="231F20"/>
          <w:sz w:val="22"/>
        </w:rPr>
        <w:t>basis</w:t>
      </w:r>
      <w:r>
        <w:rPr>
          <w:color w:val="231F20"/>
          <w:spacing w:val="25"/>
          <w:sz w:val="22"/>
        </w:rPr>
        <w:t> </w:t>
      </w:r>
      <w:r>
        <w:rPr>
          <w:color w:val="231F20"/>
          <w:sz w:val="22"/>
        </w:rPr>
        <w:t>for</w:t>
      </w:r>
      <w:r>
        <w:rPr>
          <w:color w:val="231F20"/>
          <w:spacing w:val="25"/>
          <w:sz w:val="22"/>
        </w:rPr>
        <w:t> </w:t>
      </w:r>
      <w:r>
        <w:rPr>
          <w:color w:val="231F20"/>
          <w:sz w:val="22"/>
        </w:rPr>
        <w:t>consumers</w:t>
      </w:r>
      <w:r>
        <w:rPr>
          <w:color w:val="231F20"/>
          <w:spacing w:val="25"/>
          <w:sz w:val="22"/>
        </w:rPr>
        <w:t> </w:t>
      </w:r>
      <w:r>
        <w:rPr>
          <w:color w:val="231F20"/>
          <w:sz w:val="22"/>
        </w:rPr>
        <w:t>to</w:t>
      </w:r>
      <w:r>
        <w:rPr>
          <w:color w:val="231F20"/>
          <w:spacing w:val="25"/>
          <w:sz w:val="22"/>
        </w:rPr>
        <w:t> </w:t>
      </w:r>
      <w:r>
        <w:rPr>
          <w:color w:val="231F20"/>
          <w:sz w:val="22"/>
        </w:rPr>
        <w:t>have</w:t>
      </w:r>
      <w:r>
        <w:rPr>
          <w:color w:val="231F20"/>
          <w:spacing w:val="23"/>
          <w:sz w:val="22"/>
        </w:rPr>
        <w:t> </w:t>
      </w:r>
      <w:r>
        <w:rPr>
          <w:color w:val="231F20"/>
          <w:sz w:val="22"/>
        </w:rPr>
        <w:t>increased</w:t>
      </w:r>
      <w:r>
        <w:rPr>
          <w:color w:val="231F20"/>
          <w:spacing w:val="25"/>
          <w:sz w:val="22"/>
        </w:rPr>
        <w:t> </w:t>
      </w:r>
      <w:r>
        <w:rPr>
          <w:color w:val="231F20"/>
          <w:sz w:val="22"/>
        </w:rPr>
        <w:t>confidence</w:t>
      </w:r>
      <w:r>
        <w:rPr>
          <w:color w:val="231F20"/>
          <w:spacing w:val="23"/>
          <w:sz w:val="22"/>
        </w:rPr>
        <w:t> </w:t>
      </w:r>
      <w:r>
        <w:rPr>
          <w:color w:val="231F20"/>
          <w:sz w:val="22"/>
        </w:rPr>
        <w:t>in</w:t>
      </w:r>
      <w:r>
        <w:rPr>
          <w:color w:val="231F20"/>
          <w:spacing w:val="23"/>
          <w:sz w:val="22"/>
        </w:rPr>
        <w:t> </w:t>
      </w:r>
      <w:r>
        <w:rPr>
          <w:color w:val="231F20"/>
          <w:sz w:val="22"/>
        </w:rPr>
        <w:t>B2C</w:t>
      </w:r>
      <w:r>
        <w:rPr>
          <w:color w:val="231F20"/>
          <w:spacing w:val="25"/>
          <w:sz w:val="22"/>
        </w:rPr>
        <w:t> </w:t>
      </w:r>
      <w:r>
        <w:rPr>
          <w:color w:val="231F20"/>
          <w:sz w:val="22"/>
        </w:rPr>
        <w:t>ECTs,</w:t>
      </w:r>
      <w:r>
        <w:rPr>
          <w:color w:val="231F20"/>
          <w:spacing w:val="23"/>
          <w:sz w:val="22"/>
        </w:rPr>
        <w:t> </w:t>
      </w:r>
      <w:r>
        <w:rPr>
          <w:color w:val="231F20"/>
          <w:sz w:val="22"/>
        </w:rPr>
        <w:t>enhance</w:t>
      </w:r>
      <w:r>
        <w:rPr>
          <w:color w:val="231F20"/>
          <w:spacing w:val="23"/>
          <w:sz w:val="22"/>
        </w:rPr>
        <w:t> </w:t>
      </w:r>
      <w:r>
        <w:rPr>
          <w:color w:val="231F20"/>
          <w:sz w:val="22"/>
        </w:rPr>
        <w:t>the</w:t>
      </w:r>
      <w:r>
        <w:rPr>
          <w:color w:val="231F20"/>
          <w:spacing w:val="23"/>
          <w:sz w:val="22"/>
        </w:rPr>
        <w:t> </w:t>
      </w:r>
      <w:r>
        <w:rPr>
          <w:color w:val="231F20"/>
          <w:sz w:val="22"/>
        </w:rPr>
        <w:t>ability </w:t>
      </w:r>
      <w:r>
        <w:rPr>
          <w:color w:val="231F20"/>
          <w:w w:val="110"/>
          <w:sz w:val="22"/>
        </w:rPr>
        <w:t>of organizations to satisfy consumers and help reduce complaints and disputes.</w:t>
      </w:r>
    </w:p>
    <w:p>
      <w:pPr>
        <w:pStyle w:val="ListParagraph"/>
        <w:numPr>
          <w:ilvl w:val="2"/>
          <w:numId w:val="67"/>
        </w:numPr>
        <w:tabs>
          <w:tab w:pos="431" w:val="left" w:leader="none"/>
        </w:tabs>
        <w:spacing w:line="230" w:lineRule="auto" w:before="180" w:after="0"/>
        <w:ind w:left="431" w:right="707" w:hanging="403"/>
        <w:jc w:val="both"/>
        <w:rPr>
          <w:sz w:val="22"/>
        </w:rPr>
      </w:pPr>
      <w:r>
        <w:rPr>
          <w:color w:val="231F20"/>
          <w:w w:val="110"/>
          <w:sz w:val="22"/>
        </w:rPr>
        <w:t>ISO</w:t>
      </w:r>
      <w:r>
        <w:rPr>
          <w:color w:val="231F20"/>
          <w:spacing w:val="-1"/>
          <w:w w:val="110"/>
          <w:sz w:val="22"/>
        </w:rPr>
        <w:t> </w:t>
      </w:r>
      <w:r>
        <w:rPr>
          <w:color w:val="231F20"/>
          <w:w w:val="110"/>
          <w:sz w:val="22"/>
        </w:rPr>
        <w:t>10012</w:t>
      </w:r>
      <w:r>
        <w:rPr>
          <w:color w:val="231F20"/>
          <w:spacing w:val="-1"/>
          <w:w w:val="110"/>
          <w:sz w:val="22"/>
        </w:rPr>
        <w:t> </w:t>
      </w:r>
      <w:r>
        <w:rPr>
          <w:i/>
          <w:color w:val="231F20"/>
          <w:w w:val="110"/>
          <w:sz w:val="22"/>
        </w:rPr>
        <w:t>Measurement</w:t>
      </w:r>
      <w:r>
        <w:rPr>
          <w:i/>
          <w:color w:val="231F20"/>
          <w:spacing w:val="-1"/>
          <w:w w:val="110"/>
          <w:sz w:val="22"/>
        </w:rPr>
        <w:t> </w:t>
      </w:r>
      <w:r>
        <w:rPr>
          <w:i/>
          <w:color w:val="231F20"/>
          <w:w w:val="110"/>
          <w:sz w:val="22"/>
        </w:rPr>
        <w:t>management</w:t>
      </w:r>
      <w:r>
        <w:rPr>
          <w:i/>
          <w:color w:val="231F20"/>
          <w:spacing w:val="-1"/>
          <w:w w:val="110"/>
          <w:sz w:val="22"/>
        </w:rPr>
        <w:t> </w:t>
      </w:r>
      <w:r>
        <w:rPr>
          <w:i/>
          <w:color w:val="231F20"/>
          <w:w w:val="110"/>
          <w:sz w:val="22"/>
        </w:rPr>
        <w:t>systems</w:t>
      </w:r>
      <w:r>
        <w:rPr>
          <w:i/>
          <w:color w:val="231F20"/>
          <w:w w:val="110"/>
          <w:sz w:val="22"/>
        </w:rPr>
        <w:t> —</w:t>
      </w:r>
      <w:r>
        <w:rPr>
          <w:i/>
          <w:color w:val="231F20"/>
          <w:spacing w:val="-1"/>
          <w:w w:val="110"/>
          <w:sz w:val="22"/>
        </w:rPr>
        <w:t> </w:t>
      </w:r>
      <w:r>
        <w:rPr>
          <w:i/>
          <w:color w:val="231F20"/>
          <w:w w:val="110"/>
          <w:sz w:val="22"/>
        </w:rPr>
        <w:t>Requirements</w:t>
      </w:r>
      <w:r>
        <w:rPr>
          <w:i/>
          <w:color w:val="231F20"/>
          <w:spacing w:val="-1"/>
          <w:w w:val="110"/>
          <w:sz w:val="22"/>
        </w:rPr>
        <w:t> </w:t>
      </w:r>
      <w:r>
        <w:rPr>
          <w:i/>
          <w:color w:val="231F20"/>
          <w:w w:val="110"/>
          <w:sz w:val="22"/>
        </w:rPr>
        <w:t>for</w:t>
      </w:r>
      <w:r>
        <w:rPr>
          <w:i/>
          <w:color w:val="231F20"/>
          <w:spacing w:val="-1"/>
          <w:w w:val="110"/>
          <w:sz w:val="22"/>
        </w:rPr>
        <w:t> </w:t>
      </w:r>
      <w:r>
        <w:rPr>
          <w:i/>
          <w:color w:val="231F20"/>
          <w:w w:val="110"/>
          <w:sz w:val="22"/>
        </w:rPr>
        <w:t>measurement</w:t>
      </w:r>
      <w:r>
        <w:rPr>
          <w:i/>
          <w:color w:val="231F20"/>
          <w:spacing w:val="-1"/>
          <w:w w:val="110"/>
          <w:sz w:val="22"/>
        </w:rPr>
        <w:t> </w:t>
      </w:r>
      <w:r>
        <w:rPr>
          <w:i/>
          <w:color w:val="231F20"/>
          <w:w w:val="110"/>
          <w:sz w:val="22"/>
        </w:rPr>
        <w:t>processes</w:t>
      </w:r>
      <w:r>
        <w:rPr>
          <w:i/>
          <w:color w:val="231F20"/>
          <w:spacing w:val="-1"/>
          <w:w w:val="110"/>
          <w:sz w:val="22"/>
        </w:rPr>
        <w:t> </w:t>
      </w:r>
      <w:r>
        <w:rPr>
          <w:i/>
          <w:color w:val="231F20"/>
          <w:w w:val="110"/>
          <w:sz w:val="22"/>
        </w:rPr>
        <w:t>and measuring</w:t>
      </w:r>
      <w:r>
        <w:rPr>
          <w:i/>
          <w:color w:val="231F20"/>
          <w:w w:val="110"/>
          <w:sz w:val="22"/>
        </w:rPr>
        <w:t> equipment</w:t>
      </w:r>
      <w:r>
        <w:rPr>
          <w:i/>
          <w:color w:val="231F20"/>
          <w:w w:val="110"/>
          <w:sz w:val="22"/>
        </w:rPr>
        <w:t> </w:t>
      </w:r>
      <w:r>
        <w:rPr>
          <w:color w:val="231F20"/>
          <w:w w:val="110"/>
          <w:sz w:val="22"/>
        </w:rPr>
        <w:t>provides</w:t>
      </w:r>
      <w:r>
        <w:rPr>
          <w:color w:val="231F20"/>
          <w:w w:val="110"/>
          <w:sz w:val="22"/>
        </w:rPr>
        <w:t> guidance</w:t>
      </w:r>
      <w:r>
        <w:rPr>
          <w:color w:val="231F20"/>
          <w:w w:val="110"/>
          <w:sz w:val="22"/>
        </w:rPr>
        <w:t> for</w:t>
      </w:r>
      <w:r>
        <w:rPr>
          <w:color w:val="231F20"/>
          <w:w w:val="110"/>
          <w:sz w:val="22"/>
        </w:rPr>
        <w:t> the</w:t>
      </w:r>
      <w:r>
        <w:rPr>
          <w:color w:val="231F20"/>
          <w:w w:val="110"/>
          <w:sz w:val="22"/>
        </w:rPr>
        <w:t> management</w:t>
      </w:r>
      <w:r>
        <w:rPr>
          <w:color w:val="231F20"/>
          <w:w w:val="110"/>
          <w:sz w:val="22"/>
        </w:rPr>
        <w:t> of</w:t>
      </w:r>
      <w:r>
        <w:rPr>
          <w:color w:val="231F20"/>
          <w:w w:val="110"/>
          <w:sz w:val="22"/>
        </w:rPr>
        <w:t> measurement</w:t>
      </w:r>
      <w:r>
        <w:rPr>
          <w:color w:val="231F20"/>
          <w:w w:val="110"/>
          <w:sz w:val="22"/>
        </w:rPr>
        <w:t> processes</w:t>
      </w:r>
      <w:r>
        <w:rPr>
          <w:color w:val="231F20"/>
          <w:w w:val="110"/>
          <w:sz w:val="22"/>
        </w:rPr>
        <w:t> and metrological confirmation of measuring equipment used to support and demonstrate compliance </w:t>
      </w:r>
      <w:r>
        <w:rPr>
          <w:color w:val="231F20"/>
          <w:sz w:val="22"/>
        </w:rPr>
        <w:t>with metrological requirements. ISO 10012 provides quality management criteria for a measurement </w:t>
      </w:r>
      <w:r>
        <w:rPr>
          <w:color w:val="231F20"/>
          <w:w w:val="110"/>
          <w:sz w:val="22"/>
        </w:rPr>
        <w:t>management system to ensure metrological requirements are met.</w:t>
      </w:r>
    </w:p>
    <w:p>
      <w:pPr>
        <w:pStyle w:val="ListParagraph"/>
        <w:numPr>
          <w:ilvl w:val="2"/>
          <w:numId w:val="67"/>
        </w:numPr>
        <w:tabs>
          <w:tab w:pos="431" w:val="left" w:leader="none"/>
        </w:tabs>
        <w:spacing w:line="230" w:lineRule="auto" w:before="180" w:after="0"/>
        <w:ind w:left="431" w:right="706" w:hanging="403"/>
        <w:jc w:val="both"/>
        <w:rPr>
          <w:sz w:val="22"/>
        </w:rPr>
      </w:pPr>
      <w:r>
        <w:rPr>
          <w:color w:val="231F20"/>
          <w:sz w:val="22"/>
        </w:rPr>
        <w:t>ISO/TR</w:t>
      </w:r>
      <w:r>
        <w:rPr>
          <w:color w:val="231F20"/>
          <w:spacing w:val="40"/>
          <w:sz w:val="22"/>
        </w:rPr>
        <w:t> </w:t>
      </w:r>
      <w:r>
        <w:rPr>
          <w:color w:val="231F20"/>
          <w:sz w:val="22"/>
        </w:rPr>
        <w:t>10013</w:t>
      </w:r>
      <w:r>
        <w:rPr>
          <w:color w:val="231F20"/>
          <w:spacing w:val="40"/>
          <w:sz w:val="22"/>
        </w:rPr>
        <w:t> </w:t>
      </w:r>
      <w:r>
        <w:rPr>
          <w:i/>
          <w:color w:val="231F20"/>
          <w:sz w:val="22"/>
        </w:rPr>
        <w:t>Guidelines</w:t>
      </w:r>
      <w:r>
        <w:rPr>
          <w:i/>
          <w:color w:val="231F20"/>
          <w:spacing w:val="40"/>
          <w:sz w:val="22"/>
        </w:rPr>
        <w:t> </w:t>
      </w:r>
      <w:r>
        <w:rPr>
          <w:i/>
          <w:color w:val="231F20"/>
          <w:sz w:val="22"/>
        </w:rPr>
        <w:t>for</w:t>
      </w:r>
      <w:r>
        <w:rPr>
          <w:i/>
          <w:color w:val="231F20"/>
          <w:spacing w:val="77"/>
          <w:sz w:val="22"/>
        </w:rPr>
        <w:t> </w:t>
      </w:r>
      <w:r>
        <w:rPr>
          <w:i/>
          <w:color w:val="231F20"/>
          <w:sz w:val="22"/>
        </w:rPr>
        <w:t>quality</w:t>
      </w:r>
      <w:r>
        <w:rPr>
          <w:i/>
          <w:color w:val="231F20"/>
          <w:spacing w:val="40"/>
          <w:sz w:val="22"/>
        </w:rPr>
        <w:t> </w:t>
      </w:r>
      <w:r>
        <w:rPr>
          <w:i/>
          <w:color w:val="231F20"/>
          <w:sz w:val="22"/>
        </w:rPr>
        <w:t>management</w:t>
      </w:r>
      <w:r>
        <w:rPr>
          <w:i/>
          <w:color w:val="231F20"/>
          <w:spacing w:val="77"/>
          <w:sz w:val="22"/>
        </w:rPr>
        <w:t> </w:t>
      </w:r>
      <w:r>
        <w:rPr>
          <w:i/>
          <w:color w:val="231F20"/>
          <w:sz w:val="22"/>
        </w:rPr>
        <w:t>system</w:t>
      </w:r>
      <w:r>
        <w:rPr>
          <w:i/>
          <w:color w:val="231F20"/>
          <w:spacing w:val="40"/>
          <w:sz w:val="22"/>
        </w:rPr>
        <w:t> </w:t>
      </w:r>
      <w:r>
        <w:rPr>
          <w:i/>
          <w:color w:val="231F20"/>
          <w:sz w:val="22"/>
        </w:rPr>
        <w:t>documentation</w:t>
      </w:r>
      <w:r>
        <w:rPr>
          <w:i/>
          <w:color w:val="231F20"/>
          <w:spacing w:val="40"/>
          <w:sz w:val="22"/>
        </w:rPr>
        <w:t> </w:t>
      </w:r>
      <w:r>
        <w:rPr>
          <w:color w:val="231F20"/>
          <w:sz w:val="22"/>
        </w:rPr>
        <w:t>provides</w:t>
      </w:r>
      <w:r>
        <w:rPr>
          <w:color w:val="231F20"/>
          <w:spacing w:val="40"/>
          <w:sz w:val="22"/>
        </w:rPr>
        <w:t> </w:t>
      </w:r>
      <w:r>
        <w:rPr>
          <w:color w:val="231F20"/>
          <w:sz w:val="22"/>
        </w:rPr>
        <w:t>guidelines</w:t>
      </w:r>
      <w:r>
        <w:rPr>
          <w:color w:val="231F20"/>
          <w:spacing w:val="40"/>
          <w:sz w:val="22"/>
        </w:rPr>
        <w:t> </w:t>
      </w:r>
      <w:r>
        <w:rPr>
          <w:color w:val="231F20"/>
          <w:sz w:val="22"/>
        </w:rPr>
        <w:t>for</w:t>
      </w:r>
      <w:r>
        <w:rPr>
          <w:color w:val="231F20"/>
          <w:spacing w:val="40"/>
          <w:w w:val="110"/>
          <w:sz w:val="22"/>
        </w:rPr>
        <w:t> </w:t>
      </w:r>
      <w:r>
        <w:rPr>
          <w:color w:val="231F20"/>
          <w:w w:val="110"/>
          <w:sz w:val="22"/>
        </w:rPr>
        <w:t>the</w:t>
      </w:r>
      <w:r>
        <w:rPr>
          <w:color w:val="231F20"/>
          <w:w w:val="110"/>
          <w:sz w:val="22"/>
        </w:rPr>
        <w:t> development</w:t>
      </w:r>
      <w:r>
        <w:rPr>
          <w:color w:val="231F20"/>
          <w:w w:val="110"/>
          <w:sz w:val="22"/>
        </w:rPr>
        <w:t> and</w:t>
      </w:r>
      <w:r>
        <w:rPr>
          <w:color w:val="231F20"/>
          <w:w w:val="110"/>
          <w:sz w:val="22"/>
        </w:rPr>
        <w:t> maintenance</w:t>
      </w:r>
      <w:r>
        <w:rPr>
          <w:color w:val="231F20"/>
          <w:w w:val="110"/>
          <w:sz w:val="22"/>
        </w:rPr>
        <w:t> of</w:t>
      </w:r>
      <w:r>
        <w:rPr>
          <w:color w:val="231F20"/>
          <w:w w:val="110"/>
          <w:sz w:val="22"/>
        </w:rPr>
        <w:t> the</w:t>
      </w:r>
      <w:r>
        <w:rPr>
          <w:color w:val="231F20"/>
          <w:w w:val="110"/>
          <w:sz w:val="22"/>
        </w:rPr>
        <w:t> documentation</w:t>
      </w:r>
      <w:r>
        <w:rPr>
          <w:color w:val="231F20"/>
          <w:w w:val="110"/>
          <w:sz w:val="22"/>
        </w:rPr>
        <w:t> necessary</w:t>
      </w:r>
      <w:r>
        <w:rPr>
          <w:color w:val="231F20"/>
          <w:w w:val="110"/>
          <w:sz w:val="22"/>
        </w:rPr>
        <w:t> for</w:t>
      </w:r>
      <w:r>
        <w:rPr>
          <w:color w:val="231F20"/>
          <w:w w:val="110"/>
          <w:sz w:val="22"/>
        </w:rPr>
        <w:t> a</w:t>
      </w:r>
      <w:r>
        <w:rPr>
          <w:color w:val="231F20"/>
          <w:w w:val="110"/>
          <w:sz w:val="22"/>
        </w:rPr>
        <w:t> quality</w:t>
      </w:r>
      <w:r>
        <w:rPr>
          <w:color w:val="231F20"/>
          <w:w w:val="110"/>
          <w:sz w:val="22"/>
        </w:rPr>
        <w:t> management system. ISO/TR 10013 can be used to document management systems other than those of the ISO quality management system standards, e.g. environmental management systems and safety management systems.</w:t>
      </w:r>
    </w:p>
    <w:p>
      <w:pPr>
        <w:pStyle w:val="ListParagraph"/>
        <w:numPr>
          <w:ilvl w:val="2"/>
          <w:numId w:val="67"/>
        </w:numPr>
        <w:tabs>
          <w:tab w:pos="431" w:val="left" w:leader="none"/>
        </w:tabs>
        <w:spacing w:line="230" w:lineRule="auto" w:before="180" w:after="0"/>
        <w:ind w:left="431" w:right="707" w:hanging="403"/>
        <w:jc w:val="both"/>
        <w:rPr>
          <w:sz w:val="22"/>
        </w:rPr>
      </w:pPr>
      <w:r>
        <w:rPr>
          <w:color w:val="231F20"/>
          <w:sz w:val="22"/>
        </w:rPr>
        <w:t>ISO 10014 </w:t>
      </w:r>
      <w:r>
        <w:rPr>
          <w:i/>
          <w:color w:val="231F20"/>
          <w:sz w:val="22"/>
        </w:rPr>
        <w:t>Quality management — Guidelines for realizing financial and economic benefits </w:t>
      </w:r>
      <w:r>
        <w:rPr>
          <w:color w:val="231F20"/>
          <w:sz w:val="22"/>
        </w:rPr>
        <w:t>is addressed </w:t>
      </w:r>
      <w:r>
        <w:rPr>
          <w:color w:val="231F20"/>
          <w:w w:val="105"/>
          <w:sz w:val="22"/>
        </w:rPr>
        <w:t>to top management. It provides guidelines for realizing financial and economic benefits through the application of quality management principles. It facilitates application of management principles</w:t>
      </w:r>
      <w:r>
        <w:rPr>
          <w:color w:val="231F20"/>
          <w:spacing w:val="80"/>
          <w:w w:val="105"/>
          <w:sz w:val="22"/>
        </w:rPr>
        <w:t> </w:t>
      </w:r>
      <w:r>
        <w:rPr>
          <w:color w:val="231F20"/>
          <w:w w:val="105"/>
          <w:sz w:val="22"/>
        </w:rPr>
        <w:t>and selection of methods and tools that enable the sustainable success of an organization.</w:t>
      </w:r>
    </w:p>
    <w:p>
      <w:pPr>
        <w:pStyle w:val="ListParagraph"/>
        <w:numPr>
          <w:ilvl w:val="2"/>
          <w:numId w:val="67"/>
        </w:numPr>
        <w:tabs>
          <w:tab w:pos="432" w:val="left" w:leader="none"/>
        </w:tabs>
        <w:spacing w:line="230" w:lineRule="auto" w:before="181" w:after="0"/>
        <w:ind w:left="432" w:right="707" w:hanging="403"/>
        <w:jc w:val="both"/>
        <w:rPr>
          <w:sz w:val="22"/>
        </w:rPr>
      </w:pPr>
      <w:r>
        <w:rPr>
          <w:color w:val="231F20"/>
          <w:sz w:val="22"/>
        </w:rPr>
        <w:t>ISO</w:t>
      </w:r>
      <w:r>
        <w:rPr>
          <w:color w:val="231F20"/>
          <w:spacing w:val="29"/>
          <w:sz w:val="22"/>
        </w:rPr>
        <w:t> </w:t>
      </w:r>
      <w:r>
        <w:rPr>
          <w:color w:val="231F20"/>
          <w:sz w:val="22"/>
        </w:rPr>
        <w:t>10015</w:t>
      </w:r>
      <w:r>
        <w:rPr>
          <w:color w:val="231F20"/>
          <w:spacing w:val="29"/>
          <w:sz w:val="22"/>
        </w:rPr>
        <w:t> </w:t>
      </w:r>
      <w:r>
        <w:rPr>
          <w:i/>
          <w:color w:val="231F20"/>
          <w:sz w:val="22"/>
        </w:rPr>
        <w:t>Quality</w:t>
      </w:r>
      <w:r>
        <w:rPr>
          <w:i/>
          <w:color w:val="231F20"/>
          <w:spacing w:val="29"/>
          <w:sz w:val="22"/>
        </w:rPr>
        <w:t> </w:t>
      </w:r>
      <w:r>
        <w:rPr>
          <w:i/>
          <w:color w:val="231F20"/>
          <w:sz w:val="22"/>
        </w:rPr>
        <w:t>management</w:t>
      </w:r>
      <w:r>
        <w:rPr>
          <w:i/>
          <w:color w:val="231F20"/>
          <w:spacing w:val="31"/>
          <w:sz w:val="22"/>
        </w:rPr>
        <w:t> </w:t>
      </w:r>
      <w:r>
        <w:rPr>
          <w:i/>
          <w:color w:val="231F20"/>
          <w:sz w:val="22"/>
        </w:rPr>
        <w:t>—</w:t>
      </w:r>
      <w:r>
        <w:rPr>
          <w:i/>
          <w:color w:val="231F20"/>
          <w:spacing w:val="29"/>
          <w:sz w:val="22"/>
        </w:rPr>
        <w:t> </w:t>
      </w:r>
      <w:r>
        <w:rPr>
          <w:i/>
          <w:color w:val="231F20"/>
          <w:sz w:val="22"/>
        </w:rPr>
        <w:t>Guidelines</w:t>
      </w:r>
      <w:r>
        <w:rPr>
          <w:i/>
          <w:color w:val="231F20"/>
          <w:spacing w:val="29"/>
          <w:sz w:val="22"/>
        </w:rPr>
        <w:t> </w:t>
      </w:r>
      <w:r>
        <w:rPr>
          <w:i/>
          <w:color w:val="231F20"/>
          <w:sz w:val="22"/>
        </w:rPr>
        <w:t>for</w:t>
      </w:r>
      <w:r>
        <w:rPr>
          <w:i/>
          <w:color w:val="231F20"/>
          <w:spacing w:val="29"/>
          <w:sz w:val="22"/>
        </w:rPr>
        <w:t> </w:t>
      </w:r>
      <w:r>
        <w:rPr>
          <w:i/>
          <w:color w:val="231F20"/>
          <w:sz w:val="22"/>
        </w:rPr>
        <w:t>training</w:t>
      </w:r>
      <w:r>
        <w:rPr>
          <w:i/>
          <w:color w:val="231F20"/>
          <w:spacing w:val="31"/>
          <w:sz w:val="22"/>
        </w:rPr>
        <w:t> </w:t>
      </w:r>
      <w:r>
        <w:rPr>
          <w:color w:val="231F20"/>
          <w:sz w:val="22"/>
        </w:rPr>
        <w:t>provides</w:t>
      </w:r>
      <w:r>
        <w:rPr>
          <w:color w:val="231F20"/>
          <w:spacing w:val="29"/>
          <w:sz w:val="22"/>
        </w:rPr>
        <w:t> </w:t>
      </w:r>
      <w:r>
        <w:rPr>
          <w:color w:val="231F20"/>
          <w:sz w:val="22"/>
        </w:rPr>
        <w:t>guidelines</w:t>
      </w:r>
      <w:r>
        <w:rPr>
          <w:color w:val="231F20"/>
          <w:spacing w:val="29"/>
          <w:sz w:val="22"/>
        </w:rPr>
        <w:t> </w:t>
      </w:r>
      <w:r>
        <w:rPr>
          <w:color w:val="231F20"/>
          <w:sz w:val="22"/>
        </w:rPr>
        <w:t>to</w:t>
      </w:r>
      <w:r>
        <w:rPr>
          <w:color w:val="231F20"/>
          <w:spacing w:val="29"/>
          <w:sz w:val="22"/>
        </w:rPr>
        <w:t> </w:t>
      </w:r>
      <w:r>
        <w:rPr>
          <w:color w:val="231F20"/>
          <w:sz w:val="22"/>
        </w:rPr>
        <w:t>assist</w:t>
      </w:r>
      <w:r>
        <w:rPr>
          <w:color w:val="231F20"/>
          <w:spacing w:val="29"/>
          <w:sz w:val="22"/>
        </w:rPr>
        <w:t> </w:t>
      </w:r>
      <w:r>
        <w:rPr>
          <w:color w:val="231F20"/>
          <w:sz w:val="22"/>
        </w:rPr>
        <w:t>organizations </w:t>
      </w:r>
      <w:r>
        <w:rPr>
          <w:color w:val="231F20"/>
          <w:w w:val="110"/>
          <w:sz w:val="22"/>
        </w:rPr>
        <w:t>in</w:t>
      </w:r>
      <w:r>
        <w:rPr>
          <w:color w:val="231F20"/>
          <w:spacing w:val="-3"/>
          <w:w w:val="110"/>
          <w:sz w:val="22"/>
        </w:rPr>
        <w:t> </w:t>
      </w:r>
      <w:r>
        <w:rPr>
          <w:color w:val="231F20"/>
          <w:w w:val="110"/>
          <w:sz w:val="22"/>
        </w:rPr>
        <w:t>addressing</w:t>
      </w:r>
      <w:r>
        <w:rPr>
          <w:color w:val="231F20"/>
          <w:spacing w:val="-3"/>
          <w:w w:val="110"/>
          <w:sz w:val="22"/>
        </w:rPr>
        <w:t> </w:t>
      </w:r>
      <w:r>
        <w:rPr>
          <w:color w:val="231F20"/>
          <w:w w:val="110"/>
          <w:sz w:val="22"/>
        </w:rPr>
        <w:t>issues</w:t>
      </w:r>
      <w:r>
        <w:rPr>
          <w:color w:val="231F20"/>
          <w:spacing w:val="-4"/>
          <w:w w:val="110"/>
          <w:sz w:val="22"/>
        </w:rPr>
        <w:t> </w:t>
      </w:r>
      <w:r>
        <w:rPr>
          <w:color w:val="231F20"/>
          <w:w w:val="110"/>
          <w:sz w:val="22"/>
        </w:rPr>
        <w:t>related</w:t>
      </w:r>
      <w:r>
        <w:rPr>
          <w:color w:val="231F20"/>
          <w:spacing w:val="-4"/>
          <w:w w:val="110"/>
          <w:sz w:val="22"/>
        </w:rPr>
        <w:t> </w:t>
      </w:r>
      <w:r>
        <w:rPr>
          <w:color w:val="231F20"/>
          <w:w w:val="110"/>
          <w:sz w:val="22"/>
        </w:rPr>
        <w:t>to</w:t>
      </w:r>
      <w:r>
        <w:rPr>
          <w:color w:val="231F20"/>
          <w:spacing w:val="-3"/>
          <w:w w:val="110"/>
          <w:sz w:val="22"/>
        </w:rPr>
        <w:t> </w:t>
      </w:r>
      <w:r>
        <w:rPr>
          <w:color w:val="231F20"/>
          <w:w w:val="110"/>
          <w:sz w:val="22"/>
        </w:rPr>
        <w:t>training.</w:t>
      </w:r>
      <w:r>
        <w:rPr>
          <w:color w:val="231F20"/>
          <w:spacing w:val="-3"/>
          <w:w w:val="110"/>
          <w:sz w:val="22"/>
        </w:rPr>
        <w:t> </w:t>
      </w:r>
      <w:r>
        <w:rPr>
          <w:color w:val="231F20"/>
          <w:w w:val="110"/>
          <w:sz w:val="22"/>
        </w:rPr>
        <w:t>ISO</w:t>
      </w:r>
      <w:r>
        <w:rPr>
          <w:color w:val="231F20"/>
          <w:spacing w:val="-2"/>
          <w:w w:val="110"/>
          <w:sz w:val="22"/>
        </w:rPr>
        <w:t> </w:t>
      </w:r>
      <w:r>
        <w:rPr>
          <w:color w:val="231F20"/>
          <w:w w:val="110"/>
          <w:sz w:val="22"/>
        </w:rPr>
        <w:t>10015</w:t>
      </w:r>
      <w:r>
        <w:rPr>
          <w:color w:val="231F20"/>
          <w:spacing w:val="-4"/>
          <w:w w:val="110"/>
          <w:sz w:val="22"/>
        </w:rPr>
        <w:t> </w:t>
      </w:r>
      <w:r>
        <w:rPr>
          <w:color w:val="231F20"/>
          <w:w w:val="110"/>
          <w:sz w:val="22"/>
        </w:rPr>
        <w:t>can</w:t>
      </w:r>
      <w:r>
        <w:rPr>
          <w:color w:val="231F20"/>
          <w:spacing w:val="-3"/>
          <w:w w:val="110"/>
          <w:sz w:val="22"/>
        </w:rPr>
        <w:t> </w:t>
      </w:r>
      <w:r>
        <w:rPr>
          <w:color w:val="231F20"/>
          <w:w w:val="110"/>
          <w:sz w:val="22"/>
        </w:rPr>
        <w:t>be</w:t>
      </w:r>
      <w:r>
        <w:rPr>
          <w:color w:val="231F20"/>
          <w:spacing w:val="-4"/>
          <w:w w:val="110"/>
          <w:sz w:val="22"/>
        </w:rPr>
        <w:t> </w:t>
      </w:r>
      <w:r>
        <w:rPr>
          <w:color w:val="231F20"/>
          <w:w w:val="110"/>
          <w:sz w:val="22"/>
        </w:rPr>
        <w:t>applied</w:t>
      </w:r>
      <w:r>
        <w:rPr>
          <w:color w:val="231F20"/>
          <w:spacing w:val="-4"/>
          <w:w w:val="110"/>
          <w:sz w:val="22"/>
        </w:rPr>
        <w:t> </w:t>
      </w:r>
      <w:r>
        <w:rPr>
          <w:color w:val="231F20"/>
          <w:w w:val="110"/>
          <w:sz w:val="22"/>
        </w:rPr>
        <w:t>whenever</w:t>
      </w:r>
      <w:r>
        <w:rPr>
          <w:color w:val="231F20"/>
          <w:spacing w:val="-4"/>
          <w:w w:val="110"/>
          <w:sz w:val="22"/>
        </w:rPr>
        <w:t> </w:t>
      </w:r>
      <w:r>
        <w:rPr>
          <w:color w:val="231F20"/>
          <w:w w:val="110"/>
          <w:sz w:val="22"/>
        </w:rPr>
        <w:t>guidance</w:t>
      </w:r>
      <w:r>
        <w:rPr>
          <w:color w:val="231F20"/>
          <w:spacing w:val="-3"/>
          <w:w w:val="110"/>
          <w:sz w:val="22"/>
        </w:rPr>
        <w:t> </w:t>
      </w:r>
      <w:r>
        <w:rPr>
          <w:color w:val="231F20"/>
          <w:w w:val="110"/>
          <w:sz w:val="22"/>
        </w:rPr>
        <w:t>is</w:t>
      </w:r>
      <w:r>
        <w:rPr>
          <w:color w:val="231F20"/>
          <w:spacing w:val="-4"/>
          <w:w w:val="110"/>
          <w:sz w:val="22"/>
        </w:rPr>
        <w:t> </w:t>
      </w:r>
      <w:r>
        <w:rPr>
          <w:color w:val="231F20"/>
          <w:w w:val="110"/>
          <w:sz w:val="22"/>
        </w:rPr>
        <w:t>required to interpret references to “education” and “training” within the ISO quality management system standards.</w:t>
      </w:r>
      <w:r>
        <w:rPr>
          <w:color w:val="231F20"/>
          <w:spacing w:val="-4"/>
          <w:w w:val="110"/>
          <w:sz w:val="22"/>
        </w:rPr>
        <w:t> </w:t>
      </w:r>
      <w:r>
        <w:rPr>
          <w:color w:val="231F20"/>
          <w:w w:val="110"/>
          <w:sz w:val="22"/>
        </w:rPr>
        <w:t>Any</w:t>
      </w:r>
      <w:r>
        <w:rPr>
          <w:color w:val="231F20"/>
          <w:spacing w:val="-4"/>
          <w:w w:val="110"/>
          <w:sz w:val="22"/>
        </w:rPr>
        <w:t> </w:t>
      </w:r>
      <w:r>
        <w:rPr>
          <w:color w:val="231F20"/>
          <w:w w:val="110"/>
          <w:sz w:val="22"/>
        </w:rPr>
        <w:t>reference</w:t>
      </w:r>
      <w:r>
        <w:rPr>
          <w:color w:val="231F20"/>
          <w:spacing w:val="-4"/>
          <w:w w:val="110"/>
          <w:sz w:val="22"/>
        </w:rPr>
        <w:t> </w:t>
      </w:r>
      <w:r>
        <w:rPr>
          <w:color w:val="231F20"/>
          <w:w w:val="110"/>
          <w:sz w:val="22"/>
        </w:rPr>
        <w:t>to</w:t>
      </w:r>
      <w:r>
        <w:rPr>
          <w:color w:val="231F20"/>
          <w:spacing w:val="-4"/>
          <w:w w:val="110"/>
          <w:sz w:val="22"/>
        </w:rPr>
        <w:t> </w:t>
      </w:r>
      <w:r>
        <w:rPr>
          <w:color w:val="231F20"/>
          <w:w w:val="110"/>
          <w:sz w:val="22"/>
        </w:rPr>
        <w:t>“training”</w:t>
      </w:r>
      <w:r>
        <w:rPr>
          <w:color w:val="231F20"/>
          <w:spacing w:val="-4"/>
          <w:w w:val="110"/>
          <w:sz w:val="22"/>
        </w:rPr>
        <w:t> </w:t>
      </w:r>
      <w:r>
        <w:rPr>
          <w:color w:val="231F20"/>
          <w:w w:val="110"/>
          <w:sz w:val="22"/>
        </w:rPr>
        <w:t>includes</w:t>
      </w:r>
      <w:r>
        <w:rPr>
          <w:color w:val="231F20"/>
          <w:spacing w:val="-4"/>
          <w:w w:val="110"/>
          <w:sz w:val="22"/>
        </w:rPr>
        <w:t> </w:t>
      </w:r>
      <w:r>
        <w:rPr>
          <w:color w:val="231F20"/>
          <w:w w:val="110"/>
          <w:sz w:val="22"/>
        </w:rPr>
        <w:t>all</w:t>
      </w:r>
      <w:r>
        <w:rPr>
          <w:color w:val="231F20"/>
          <w:spacing w:val="-4"/>
          <w:w w:val="110"/>
          <w:sz w:val="22"/>
        </w:rPr>
        <w:t> </w:t>
      </w:r>
      <w:r>
        <w:rPr>
          <w:color w:val="231F20"/>
          <w:w w:val="110"/>
          <w:sz w:val="22"/>
        </w:rPr>
        <w:t>types</w:t>
      </w:r>
      <w:r>
        <w:rPr>
          <w:color w:val="231F20"/>
          <w:spacing w:val="-4"/>
          <w:w w:val="110"/>
          <w:sz w:val="22"/>
        </w:rPr>
        <w:t> </w:t>
      </w:r>
      <w:r>
        <w:rPr>
          <w:color w:val="231F20"/>
          <w:w w:val="110"/>
          <w:sz w:val="22"/>
        </w:rPr>
        <w:t>of</w:t>
      </w:r>
      <w:r>
        <w:rPr>
          <w:color w:val="231F20"/>
          <w:spacing w:val="-4"/>
          <w:w w:val="110"/>
          <w:sz w:val="22"/>
        </w:rPr>
        <w:t> </w:t>
      </w:r>
      <w:r>
        <w:rPr>
          <w:color w:val="231F20"/>
          <w:w w:val="110"/>
          <w:sz w:val="22"/>
        </w:rPr>
        <w:t>education</w:t>
      </w:r>
      <w:r>
        <w:rPr>
          <w:color w:val="231F20"/>
          <w:spacing w:val="-4"/>
          <w:w w:val="110"/>
          <w:sz w:val="22"/>
        </w:rPr>
        <w:t> </w:t>
      </w:r>
      <w:r>
        <w:rPr>
          <w:color w:val="231F20"/>
          <w:w w:val="110"/>
          <w:sz w:val="22"/>
        </w:rPr>
        <w:t>and</w:t>
      </w:r>
      <w:r>
        <w:rPr>
          <w:color w:val="231F20"/>
          <w:spacing w:val="-4"/>
          <w:w w:val="110"/>
          <w:sz w:val="22"/>
        </w:rPr>
        <w:t> </w:t>
      </w:r>
      <w:r>
        <w:rPr>
          <w:color w:val="231F20"/>
          <w:w w:val="110"/>
          <w:sz w:val="22"/>
        </w:rPr>
        <w:t>training.</w:t>
      </w:r>
    </w:p>
    <w:p>
      <w:pPr>
        <w:pStyle w:val="ListParagraph"/>
        <w:numPr>
          <w:ilvl w:val="2"/>
          <w:numId w:val="67"/>
        </w:numPr>
        <w:tabs>
          <w:tab w:pos="432" w:val="left" w:leader="none"/>
        </w:tabs>
        <w:spacing w:line="230" w:lineRule="auto" w:before="181" w:after="0"/>
        <w:ind w:left="432" w:right="707" w:hanging="403"/>
        <w:jc w:val="both"/>
        <w:rPr>
          <w:sz w:val="22"/>
        </w:rPr>
      </w:pPr>
      <w:r>
        <w:rPr>
          <w:color w:val="231F20"/>
          <w:w w:val="105"/>
          <w:sz w:val="22"/>
        </w:rPr>
        <w:t>ISO/TR 10017 </w:t>
      </w:r>
      <w:r>
        <w:rPr>
          <w:i/>
          <w:color w:val="231F20"/>
          <w:w w:val="105"/>
          <w:sz w:val="22"/>
        </w:rPr>
        <w:t>Guidance on statistical techniques for ISO 9001:2000 </w:t>
      </w:r>
      <w:r>
        <w:rPr>
          <w:color w:val="231F20"/>
          <w:w w:val="105"/>
          <w:sz w:val="22"/>
        </w:rPr>
        <w:t>explains statistical techniques which follow from the variability that can be observed in the behaviour and results of processes,</w:t>
      </w:r>
      <w:r>
        <w:rPr>
          <w:color w:val="231F20"/>
          <w:spacing w:val="40"/>
          <w:w w:val="105"/>
          <w:sz w:val="22"/>
        </w:rPr>
        <w:t> </w:t>
      </w:r>
      <w:r>
        <w:rPr>
          <w:color w:val="231F20"/>
          <w:w w:val="105"/>
          <w:sz w:val="22"/>
        </w:rPr>
        <w:t>even under conditions of apparent stability. Statistical techniques allow better use of available data</w:t>
      </w:r>
      <w:r>
        <w:rPr>
          <w:color w:val="231F20"/>
          <w:spacing w:val="40"/>
          <w:w w:val="105"/>
          <w:sz w:val="22"/>
        </w:rPr>
        <w:t> </w:t>
      </w:r>
      <w:r>
        <w:rPr>
          <w:color w:val="231F20"/>
          <w:w w:val="105"/>
          <w:sz w:val="22"/>
        </w:rPr>
        <w:t>to assist in decision making, and thereby help to continually improve the quality of products and processes to achieve customer satisfaction.</w:t>
      </w:r>
    </w:p>
    <w:p>
      <w:pPr>
        <w:pStyle w:val="ListParagraph"/>
        <w:spacing w:after="0" w:line="230" w:lineRule="auto"/>
        <w:jc w:val="both"/>
        <w:rPr>
          <w:sz w:val="22"/>
        </w:rPr>
        <w:sectPr>
          <w:pgSz w:w="11910" w:h="16840"/>
          <w:pgMar w:header="667" w:footer="576" w:top="940" w:bottom="760" w:left="708" w:right="708"/>
        </w:sectPr>
      </w:pPr>
    </w:p>
    <w:p>
      <w:pPr>
        <w:pStyle w:val="BodyText"/>
      </w:pPr>
    </w:p>
    <w:p>
      <w:pPr>
        <w:pStyle w:val="BodyText"/>
        <w:spacing w:before="220"/>
      </w:pPr>
    </w:p>
    <w:p>
      <w:pPr>
        <w:pStyle w:val="ListParagraph"/>
        <w:numPr>
          <w:ilvl w:val="2"/>
          <w:numId w:val="67"/>
        </w:numPr>
        <w:tabs>
          <w:tab w:pos="1111" w:val="left" w:leader="none"/>
        </w:tabs>
        <w:spacing w:line="230" w:lineRule="auto" w:before="0" w:after="0"/>
        <w:ind w:left="1111" w:right="27" w:hanging="403"/>
        <w:jc w:val="both"/>
        <w:rPr>
          <w:sz w:val="22"/>
        </w:rPr>
      </w:pPr>
      <w:r>
        <w:rPr>
          <w:color w:val="231F20"/>
          <w:w w:val="105"/>
          <w:sz w:val="22"/>
        </w:rPr>
        <w:t>ISO 10018 </w:t>
      </w:r>
      <w:r>
        <w:rPr>
          <w:i/>
          <w:color w:val="231F20"/>
          <w:w w:val="105"/>
          <w:sz w:val="22"/>
        </w:rPr>
        <w:t>Quality management — Guidelines on people involvement and competence </w:t>
      </w:r>
      <w:r>
        <w:rPr>
          <w:color w:val="231F20"/>
          <w:w w:val="105"/>
          <w:sz w:val="22"/>
        </w:rPr>
        <w:t>provides guidelines</w:t>
      </w:r>
      <w:r>
        <w:rPr>
          <w:color w:val="231F20"/>
          <w:w w:val="105"/>
          <w:sz w:val="22"/>
        </w:rPr>
        <w:t> which</w:t>
      </w:r>
      <w:r>
        <w:rPr>
          <w:color w:val="231F20"/>
          <w:w w:val="105"/>
          <w:sz w:val="22"/>
        </w:rPr>
        <w:t> influence</w:t>
      </w:r>
      <w:r>
        <w:rPr>
          <w:color w:val="231F20"/>
          <w:w w:val="105"/>
          <w:sz w:val="22"/>
        </w:rPr>
        <w:t> people</w:t>
      </w:r>
      <w:r>
        <w:rPr>
          <w:color w:val="231F20"/>
          <w:w w:val="105"/>
          <w:sz w:val="22"/>
        </w:rPr>
        <w:t> involvement</w:t>
      </w:r>
      <w:r>
        <w:rPr>
          <w:color w:val="231F20"/>
          <w:w w:val="105"/>
          <w:sz w:val="22"/>
        </w:rPr>
        <w:t> and</w:t>
      </w:r>
      <w:r>
        <w:rPr>
          <w:color w:val="231F20"/>
          <w:w w:val="105"/>
          <w:sz w:val="22"/>
        </w:rPr>
        <w:t> competence.</w:t>
      </w:r>
      <w:r>
        <w:rPr>
          <w:color w:val="231F20"/>
          <w:w w:val="105"/>
          <w:sz w:val="22"/>
        </w:rPr>
        <w:t> A</w:t>
      </w:r>
      <w:r>
        <w:rPr>
          <w:color w:val="231F20"/>
          <w:w w:val="105"/>
          <w:sz w:val="22"/>
        </w:rPr>
        <w:t> quality</w:t>
      </w:r>
      <w:r>
        <w:rPr>
          <w:color w:val="231F20"/>
          <w:w w:val="105"/>
          <w:sz w:val="22"/>
        </w:rPr>
        <w:t> management</w:t>
      </w:r>
      <w:r>
        <w:rPr>
          <w:color w:val="231F20"/>
          <w:w w:val="105"/>
          <w:sz w:val="22"/>
        </w:rPr>
        <w:t> system depends</w:t>
      </w:r>
      <w:r>
        <w:rPr>
          <w:color w:val="231F20"/>
          <w:w w:val="105"/>
          <w:sz w:val="22"/>
        </w:rPr>
        <w:t> on</w:t>
      </w:r>
      <w:r>
        <w:rPr>
          <w:color w:val="231F20"/>
          <w:w w:val="105"/>
          <w:sz w:val="22"/>
        </w:rPr>
        <w:t> the</w:t>
      </w:r>
      <w:r>
        <w:rPr>
          <w:color w:val="231F20"/>
          <w:w w:val="105"/>
          <w:sz w:val="22"/>
        </w:rPr>
        <w:t> involvement</w:t>
      </w:r>
      <w:r>
        <w:rPr>
          <w:color w:val="231F20"/>
          <w:w w:val="105"/>
          <w:sz w:val="22"/>
        </w:rPr>
        <w:t> of</w:t>
      </w:r>
      <w:r>
        <w:rPr>
          <w:color w:val="231F20"/>
          <w:w w:val="105"/>
          <w:sz w:val="22"/>
        </w:rPr>
        <w:t> competent</w:t>
      </w:r>
      <w:r>
        <w:rPr>
          <w:color w:val="231F20"/>
          <w:w w:val="105"/>
          <w:sz w:val="22"/>
        </w:rPr>
        <w:t> people</w:t>
      </w:r>
      <w:r>
        <w:rPr>
          <w:color w:val="231F20"/>
          <w:w w:val="105"/>
          <w:sz w:val="22"/>
        </w:rPr>
        <w:t> and</w:t>
      </w:r>
      <w:r>
        <w:rPr>
          <w:color w:val="231F20"/>
          <w:w w:val="105"/>
          <w:sz w:val="22"/>
        </w:rPr>
        <w:t> the</w:t>
      </w:r>
      <w:r>
        <w:rPr>
          <w:color w:val="231F20"/>
          <w:w w:val="105"/>
          <w:sz w:val="22"/>
        </w:rPr>
        <w:t> way</w:t>
      </w:r>
      <w:r>
        <w:rPr>
          <w:color w:val="231F20"/>
          <w:w w:val="105"/>
          <w:sz w:val="22"/>
        </w:rPr>
        <w:t> that</w:t>
      </w:r>
      <w:r>
        <w:rPr>
          <w:color w:val="231F20"/>
          <w:w w:val="105"/>
          <w:sz w:val="22"/>
        </w:rPr>
        <w:t> they</w:t>
      </w:r>
      <w:r>
        <w:rPr>
          <w:color w:val="231F20"/>
          <w:w w:val="105"/>
          <w:sz w:val="22"/>
        </w:rPr>
        <w:t> are</w:t>
      </w:r>
      <w:r>
        <w:rPr>
          <w:color w:val="231F20"/>
          <w:w w:val="105"/>
          <w:sz w:val="22"/>
        </w:rPr>
        <w:t> introduced</w:t>
      </w:r>
      <w:r>
        <w:rPr>
          <w:color w:val="231F20"/>
          <w:w w:val="105"/>
          <w:sz w:val="22"/>
        </w:rPr>
        <w:t> and</w:t>
      </w:r>
      <w:r>
        <w:rPr>
          <w:color w:val="231F20"/>
          <w:spacing w:val="80"/>
          <w:w w:val="105"/>
          <w:sz w:val="22"/>
        </w:rPr>
        <w:t> </w:t>
      </w:r>
      <w:r>
        <w:rPr>
          <w:color w:val="231F20"/>
          <w:w w:val="105"/>
          <w:sz w:val="22"/>
        </w:rPr>
        <w:t>integrated into the organization. It is critical to determine, develop and evaluate the knowledge, skills, behaviour and work environment required.</w:t>
      </w:r>
    </w:p>
    <w:p>
      <w:pPr>
        <w:pStyle w:val="ListParagraph"/>
        <w:numPr>
          <w:ilvl w:val="2"/>
          <w:numId w:val="67"/>
        </w:numPr>
        <w:tabs>
          <w:tab w:pos="1111" w:val="left" w:leader="none"/>
        </w:tabs>
        <w:spacing w:line="230" w:lineRule="auto" w:before="180" w:after="0"/>
        <w:ind w:left="1111" w:right="27" w:hanging="403"/>
        <w:jc w:val="both"/>
        <w:rPr>
          <w:sz w:val="22"/>
        </w:rPr>
      </w:pPr>
      <w:r>
        <w:rPr>
          <w:color w:val="231F20"/>
          <w:sz w:val="22"/>
        </w:rPr>
        <w:t>ISO</w:t>
      </w:r>
      <w:r>
        <w:rPr>
          <w:color w:val="231F20"/>
          <w:spacing w:val="-6"/>
          <w:sz w:val="22"/>
        </w:rPr>
        <w:t> </w:t>
      </w:r>
      <w:r>
        <w:rPr>
          <w:color w:val="231F20"/>
          <w:sz w:val="22"/>
        </w:rPr>
        <w:t>10019</w:t>
      </w:r>
      <w:r>
        <w:rPr>
          <w:color w:val="231F20"/>
          <w:spacing w:val="-6"/>
          <w:sz w:val="22"/>
        </w:rPr>
        <w:t> </w:t>
      </w:r>
      <w:r>
        <w:rPr>
          <w:i/>
          <w:color w:val="231F20"/>
          <w:sz w:val="22"/>
        </w:rPr>
        <w:t>Guidelines</w:t>
      </w:r>
      <w:r>
        <w:rPr>
          <w:i/>
          <w:color w:val="231F20"/>
          <w:spacing w:val="-6"/>
          <w:sz w:val="22"/>
        </w:rPr>
        <w:t> </w:t>
      </w:r>
      <w:r>
        <w:rPr>
          <w:i/>
          <w:color w:val="231F20"/>
          <w:sz w:val="22"/>
        </w:rPr>
        <w:t>for</w:t>
      </w:r>
      <w:r>
        <w:rPr>
          <w:i/>
          <w:color w:val="231F20"/>
          <w:spacing w:val="-6"/>
          <w:sz w:val="22"/>
        </w:rPr>
        <w:t> </w:t>
      </w:r>
      <w:r>
        <w:rPr>
          <w:i/>
          <w:color w:val="231F20"/>
          <w:sz w:val="22"/>
        </w:rPr>
        <w:t>the</w:t>
      </w:r>
      <w:r>
        <w:rPr>
          <w:i/>
          <w:color w:val="231F20"/>
          <w:spacing w:val="-6"/>
          <w:sz w:val="22"/>
        </w:rPr>
        <w:t> </w:t>
      </w:r>
      <w:r>
        <w:rPr>
          <w:i/>
          <w:color w:val="231F20"/>
          <w:sz w:val="22"/>
        </w:rPr>
        <w:t>selection</w:t>
      </w:r>
      <w:r>
        <w:rPr>
          <w:i/>
          <w:color w:val="231F20"/>
          <w:spacing w:val="-6"/>
          <w:sz w:val="22"/>
        </w:rPr>
        <w:t> </w:t>
      </w:r>
      <w:r>
        <w:rPr>
          <w:i/>
          <w:color w:val="231F20"/>
          <w:sz w:val="22"/>
        </w:rPr>
        <w:t>of</w:t>
      </w:r>
      <w:r>
        <w:rPr>
          <w:i/>
          <w:color w:val="231F20"/>
          <w:spacing w:val="-6"/>
          <w:sz w:val="22"/>
        </w:rPr>
        <w:t> </w:t>
      </w:r>
      <w:r>
        <w:rPr>
          <w:i/>
          <w:color w:val="231F20"/>
          <w:sz w:val="22"/>
        </w:rPr>
        <w:t>quality</w:t>
      </w:r>
      <w:r>
        <w:rPr>
          <w:i/>
          <w:color w:val="231F20"/>
          <w:spacing w:val="-6"/>
          <w:sz w:val="22"/>
        </w:rPr>
        <w:t> </w:t>
      </w:r>
      <w:r>
        <w:rPr>
          <w:i/>
          <w:color w:val="231F20"/>
          <w:sz w:val="22"/>
        </w:rPr>
        <w:t>management</w:t>
      </w:r>
      <w:r>
        <w:rPr>
          <w:i/>
          <w:color w:val="231F20"/>
          <w:spacing w:val="-6"/>
          <w:sz w:val="22"/>
        </w:rPr>
        <w:t> </w:t>
      </w:r>
      <w:r>
        <w:rPr>
          <w:i/>
          <w:color w:val="231F20"/>
          <w:sz w:val="22"/>
        </w:rPr>
        <w:t>system</w:t>
      </w:r>
      <w:r>
        <w:rPr>
          <w:i/>
          <w:color w:val="231F20"/>
          <w:spacing w:val="-6"/>
          <w:sz w:val="22"/>
        </w:rPr>
        <w:t> </w:t>
      </w:r>
      <w:r>
        <w:rPr>
          <w:i/>
          <w:color w:val="231F20"/>
          <w:sz w:val="22"/>
        </w:rPr>
        <w:t>consultants</w:t>
      </w:r>
      <w:r>
        <w:rPr>
          <w:i/>
          <w:color w:val="231F20"/>
          <w:spacing w:val="-6"/>
          <w:sz w:val="22"/>
        </w:rPr>
        <w:t> </w:t>
      </w:r>
      <w:r>
        <w:rPr>
          <w:i/>
          <w:color w:val="231F20"/>
          <w:sz w:val="22"/>
        </w:rPr>
        <w:t>and</w:t>
      </w:r>
      <w:r>
        <w:rPr>
          <w:i/>
          <w:color w:val="231F20"/>
          <w:spacing w:val="-6"/>
          <w:sz w:val="22"/>
        </w:rPr>
        <w:t> </w:t>
      </w:r>
      <w:r>
        <w:rPr>
          <w:i/>
          <w:color w:val="231F20"/>
          <w:sz w:val="22"/>
        </w:rPr>
        <w:t>use</w:t>
      </w:r>
      <w:r>
        <w:rPr>
          <w:i/>
          <w:color w:val="231F20"/>
          <w:spacing w:val="-6"/>
          <w:sz w:val="22"/>
        </w:rPr>
        <w:t> </w:t>
      </w:r>
      <w:r>
        <w:rPr>
          <w:i/>
          <w:color w:val="231F20"/>
          <w:sz w:val="22"/>
        </w:rPr>
        <w:t>of</w:t>
      </w:r>
      <w:r>
        <w:rPr>
          <w:i/>
          <w:color w:val="231F20"/>
          <w:spacing w:val="-6"/>
          <w:sz w:val="22"/>
        </w:rPr>
        <w:t> </w:t>
      </w:r>
      <w:r>
        <w:rPr>
          <w:i/>
          <w:color w:val="231F20"/>
          <w:sz w:val="22"/>
        </w:rPr>
        <w:t>their</w:t>
      </w:r>
      <w:r>
        <w:rPr>
          <w:i/>
          <w:color w:val="231F20"/>
          <w:spacing w:val="-6"/>
          <w:sz w:val="22"/>
        </w:rPr>
        <w:t> </w:t>
      </w:r>
      <w:r>
        <w:rPr>
          <w:i/>
          <w:color w:val="231F20"/>
          <w:sz w:val="22"/>
        </w:rPr>
        <w:t>services </w:t>
      </w:r>
      <w:r>
        <w:rPr>
          <w:color w:val="231F20"/>
          <w:w w:val="105"/>
          <w:sz w:val="22"/>
        </w:rPr>
        <w:t>provides guidance for the selection of quality management system consultants and the use of their services. It gives guidance on the process for evaluating the competence of a quality management system consultant and provides confidence that the organization’s needs and expectations for the consultant’s services will be met.</w:t>
      </w:r>
    </w:p>
    <w:p>
      <w:pPr>
        <w:pStyle w:val="ListParagraph"/>
        <w:numPr>
          <w:ilvl w:val="2"/>
          <w:numId w:val="67"/>
        </w:numPr>
        <w:tabs>
          <w:tab w:pos="1111" w:val="left" w:leader="none"/>
        </w:tabs>
        <w:spacing w:line="230" w:lineRule="auto" w:before="180" w:after="0"/>
        <w:ind w:left="1111" w:right="26" w:hanging="403"/>
        <w:jc w:val="both"/>
        <w:rPr>
          <w:sz w:val="22"/>
        </w:rPr>
      </w:pPr>
      <w:r>
        <w:rPr>
          <w:color w:val="231F20"/>
          <w:sz w:val="22"/>
        </w:rPr>
        <w:t>ISO 19011 </w:t>
      </w:r>
      <w:r>
        <w:rPr>
          <w:i/>
          <w:color w:val="231F20"/>
          <w:sz w:val="22"/>
        </w:rPr>
        <w:t>Guidelines for auditing management systems </w:t>
      </w:r>
      <w:r>
        <w:rPr>
          <w:color w:val="231F20"/>
          <w:sz w:val="22"/>
        </w:rPr>
        <w:t>provides guidance on the management of an </w:t>
      </w:r>
      <w:r>
        <w:rPr>
          <w:color w:val="231F20"/>
          <w:w w:val="110"/>
          <w:sz w:val="22"/>
        </w:rPr>
        <w:t>audit</w:t>
      </w:r>
      <w:r>
        <w:rPr>
          <w:color w:val="231F20"/>
          <w:spacing w:val="-9"/>
          <w:w w:val="110"/>
          <w:sz w:val="22"/>
        </w:rPr>
        <w:t> </w:t>
      </w:r>
      <w:r>
        <w:rPr>
          <w:color w:val="231F20"/>
          <w:w w:val="110"/>
          <w:sz w:val="22"/>
        </w:rPr>
        <w:t>programme,</w:t>
      </w:r>
      <w:r>
        <w:rPr>
          <w:color w:val="231F20"/>
          <w:spacing w:val="-9"/>
          <w:w w:val="110"/>
          <w:sz w:val="22"/>
        </w:rPr>
        <w:t> </w:t>
      </w:r>
      <w:r>
        <w:rPr>
          <w:color w:val="231F20"/>
          <w:w w:val="110"/>
          <w:sz w:val="22"/>
        </w:rPr>
        <w:t>on</w:t>
      </w:r>
      <w:r>
        <w:rPr>
          <w:color w:val="231F20"/>
          <w:spacing w:val="-9"/>
          <w:w w:val="110"/>
          <w:sz w:val="22"/>
        </w:rPr>
        <w:t> </w:t>
      </w:r>
      <w:r>
        <w:rPr>
          <w:color w:val="231F20"/>
          <w:w w:val="110"/>
          <w:sz w:val="22"/>
        </w:rPr>
        <w:t>the</w:t>
      </w:r>
      <w:r>
        <w:rPr>
          <w:color w:val="231F20"/>
          <w:spacing w:val="-9"/>
          <w:w w:val="110"/>
          <w:sz w:val="22"/>
        </w:rPr>
        <w:t> </w:t>
      </w:r>
      <w:r>
        <w:rPr>
          <w:color w:val="231F20"/>
          <w:w w:val="110"/>
          <w:sz w:val="22"/>
        </w:rPr>
        <w:t>planning</w:t>
      </w:r>
      <w:r>
        <w:rPr>
          <w:color w:val="231F20"/>
          <w:spacing w:val="-9"/>
          <w:w w:val="110"/>
          <w:sz w:val="22"/>
        </w:rPr>
        <w:t> </w:t>
      </w:r>
      <w:r>
        <w:rPr>
          <w:color w:val="231F20"/>
          <w:w w:val="110"/>
          <w:sz w:val="22"/>
        </w:rPr>
        <w:t>and</w:t>
      </w:r>
      <w:r>
        <w:rPr>
          <w:color w:val="231F20"/>
          <w:spacing w:val="-9"/>
          <w:w w:val="110"/>
          <w:sz w:val="22"/>
        </w:rPr>
        <w:t> </w:t>
      </w:r>
      <w:r>
        <w:rPr>
          <w:color w:val="231F20"/>
          <w:w w:val="110"/>
          <w:sz w:val="22"/>
        </w:rPr>
        <w:t>conducting</w:t>
      </w:r>
      <w:r>
        <w:rPr>
          <w:color w:val="231F20"/>
          <w:spacing w:val="-9"/>
          <w:w w:val="110"/>
          <w:sz w:val="22"/>
        </w:rPr>
        <w:t> </w:t>
      </w:r>
      <w:r>
        <w:rPr>
          <w:color w:val="231F20"/>
          <w:w w:val="110"/>
          <w:sz w:val="22"/>
        </w:rPr>
        <w:t>of</w:t>
      </w:r>
      <w:r>
        <w:rPr>
          <w:color w:val="231F20"/>
          <w:spacing w:val="-9"/>
          <w:w w:val="110"/>
          <w:sz w:val="22"/>
        </w:rPr>
        <w:t> </w:t>
      </w:r>
      <w:r>
        <w:rPr>
          <w:color w:val="231F20"/>
          <w:w w:val="110"/>
          <w:sz w:val="22"/>
        </w:rPr>
        <w:t>an</w:t>
      </w:r>
      <w:r>
        <w:rPr>
          <w:color w:val="231F20"/>
          <w:spacing w:val="-9"/>
          <w:w w:val="110"/>
          <w:sz w:val="22"/>
        </w:rPr>
        <w:t> </w:t>
      </w:r>
      <w:r>
        <w:rPr>
          <w:color w:val="231F20"/>
          <w:w w:val="110"/>
          <w:sz w:val="22"/>
        </w:rPr>
        <w:t>audit</w:t>
      </w:r>
      <w:r>
        <w:rPr>
          <w:color w:val="231F20"/>
          <w:spacing w:val="-9"/>
          <w:w w:val="110"/>
          <w:sz w:val="22"/>
        </w:rPr>
        <w:t> </w:t>
      </w:r>
      <w:r>
        <w:rPr>
          <w:color w:val="231F20"/>
          <w:w w:val="110"/>
          <w:sz w:val="22"/>
        </w:rPr>
        <w:t>of</w:t>
      </w:r>
      <w:r>
        <w:rPr>
          <w:color w:val="231F20"/>
          <w:spacing w:val="-9"/>
          <w:w w:val="110"/>
          <w:sz w:val="22"/>
        </w:rPr>
        <w:t> </w:t>
      </w:r>
      <w:r>
        <w:rPr>
          <w:color w:val="231F20"/>
          <w:w w:val="110"/>
          <w:sz w:val="22"/>
        </w:rPr>
        <w:t>a</w:t>
      </w:r>
      <w:r>
        <w:rPr>
          <w:color w:val="231F20"/>
          <w:spacing w:val="-9"/>
          <w:w w:val="110"/>
          <w:sz w:val="22"/>
        </w:rPr>
        <w:t> </w:t>
      </w:r>
      <w:r>
        <w:rPr>
          <w:color w:val="231F20"/>
          <w:w w:val="110"/>
          <w:sz w:val="22"/>
        </w:rPr>
        <w:t>management</w:t>
      </w:r>
      <w:r>
        <w:rPr>
          <w:color w:val="231F20"/>
          <w:spacing w:val="-9"/>
          <w:w w:val="110"/>
          <w:sz w:val="22"/>
        </w:rPr>
        <w:t> </w:t>
      </w:r>
      <w:r>
        <w:rPr>
          <w:color w:val="231F20"/>
          <w:w w:val="110"/>
          <w:sz w:val="22"/>
        </w:rPr>
        <w:t>system,</w:t>
      </w:r>
      <w:r>
        <w:rPr>
          <w:color w:val="231F20"/>
          <w:spacing w:val="-9"/>
          <w:w w:val="110"/>
          <w:sz w:val="22"/>
        </w:rPr>
        <w:t> </w:t>
      </w:r>
      <w:r>
        <w:rPr>
          <w:color w:val="231F20"/>
          <w:w w:val="110"/>
          <w:sz w:val="22"/>
        </w:rPr>
        <w:t>as</w:t>
      </w:r>
      <w:r>
        <w:rPr>
          <w:color w:val="231F20"/>
          <w:spacing w:val="-9"/>
          <w:w w:val="110"/>
          <w:sz w:val="22"/>
        </w:rPr>
        <w:t> </w:t>
      </w:r>
      <w:r>
        <w:rPr>
          <w:color w:val="231F20"/>
          <w:w w:val="110"/>
          <w:sz w:val="22"/>
        </w:rPr>
        <w:t>well</w:t>
      </w:r>
      <w:r>
        <w:rPr>
          <w:color w:val="231F20"/>
          <w:spacing w:val="-9"/>
          <w:w w:val="110"/>
          <w:sz w:val="22"/>
        </w:rPr>
        <w:t> </w:t>
      </w:r>
      <w:r>
        <w:rPr>
          <w:color w:val="231F20"/>
          <w:w w:val="110"/>
          <w:sz w:val="22"/>
        </w:rPr>
        <w:t>as </w:t>
      </w:r>
      <w:r>
        <w:rPr>
          <w:color w:val="231F20"/>
          <w:sz w:val="22"/>
        </w:rPr>
        <w:t>on the competence and evaluation of an auditor and an audit team. ISO 19011 is intended to apply to auditors,</w:t>
      </w:r>
      <w:r>
        <w:rPr>
          <w:color w:val="231F20"/>
          <w:spacing w:val="40"/>
          <w:sz w:val="22"/>
        </w:rPr>
        <w:t> </w:t>
      </w:r>
      <w:r>
        <w:rPr>
          <w:color w:val="231F20"/>
          <w:sz w:val="22"/>
        </w:rPr>
        <w:t>organizations</w:t>
      </w:r>
      <w:r>
        <w:rPr>
          <w:color w:val="231F20"/>
          <w:spacing w:val="40"/>
          <w:sz w:val="22"/>
        </w:rPr>
        <w:t> </w:t>
      </w:r>
      <w:r>
        <w:rPr>
          <w:color w:val="231F20"/>
          <w:sz w:val="22"/>
        </w:rPr>
        <w:t>implementing</w:t>
      </w:r>
      <w:r>
        <w:rPr>
          <w:color w:val="231F20"/>
          <w:spacing w:val="40"/>
          <w:sz w:val="22"/>
        </w:rPr>
        <w:t> </w:t>
      </w:r>
      <w:r>
        <w:rPr>
          <w:color w:val="231F20"/>
          <w:sz w:val="22"/>
        </w:rPr>
        <w:t>management</w:t>
      </w:r>
      <w:r>
        <w:rPr>
          <w:color w:val="231F20"/>
          <w:spacing w:val="40"/>
          <w:sz w:val="22"/>
        </w:rPr>
        <w:t> </w:t>
      </w:r>
      <w:r>
        <w:rPr>
          <w:color w:val="231F20"/>
          <w:sz w:val="22"/>
        </w:rPr>
        <w:t>systems,</w:t>
      </w:r>
      <w:r>
        <w:rPr>
          <w:color w:val="231F20"/>
          <w:spacing w:val="40"/>
          <w:sz w:val="22"/>
        </w:rPr>
        <w:t> </w:t>
      </w:r>
      <w:r>
        <w:rPr>
          <w:color w:val="231F20"/>
          <w:sz w:val="22"/>
        </w:rPr>
        <w:t>and</w:t>
      </w:r>
      <w:r>
        <w:rPr>
          <w:color w:val="231F20"/>
          <w:spacing w:val="40"/>
          <w:sz w:val="22"/>
        </w:rPr>
        <w:t> </w:t>
      </w:r>
      <w:r>
        <w:rPr>
          <w:color w:val="231F20"/>
          <w:sz w:val="22"/>
        </w:rPr>
        <w:t>organizations</w:t>
      </w:r>
      <w:r>
        <w:rPr>
          <w:color w:val="231F20"/>
          <w:spacing w:val="40"/>
          <w:sz w:val="22"/>
        </w:rPr>
        <w:t> </w:t>
      </w:r>
      <w:r>
        <w:rPr>
          <w:color w:val="231F20"/>
          <w:sz w:val="22"/>
        </w:rPr>
        <w:t>needing</w:t>
      </w:r>
      <w:r>
        <w:rPr>
          <w:color w:val="231F20"/>
          <w:spacing w:val="40"/>
          <w:sz w:val="22"/>
        </w:rPr>
        <w:t> </w:t>
      </w:r>
      <w:r>
        <w:rPr>
          <w:color w:val="231F20"/>
          <w:sz w:val="22"/>
        </w:rPr>
        <w:t>to</w:t>
      </w:r>
      <w:r>
        <w:rPr>
          <w:color w:val="231F20"/>
          <w:spacing w:val="40"/>
          <w:sz w:val="22"/>
        </w:rPr>
        <w:t> </w:t>
      </w:r>
      <w:r>
        <w:rPr>
          <w:color w:val="231F20"/>
          <w:sz w:val="22"/>
        </w:rPr>
        <w:t>conduct </w:t>
      </w:r>
      <w:r>
        <w:rPr>
          <w:color w:val="231F20"/>
          <w:w w:val="110"/>
          <w:sz w:val="22"/>
        </w:rPr>
        <w:t>audits of management systems.</w:t>
      </w:r>
    </w:p>
    <w:p>
      <w:pPr>
        <w:pStyle w:val="BodyText"/>
        <w:spacing w:before="40"/>
      </w:pPr>
    </w:p>
    <w:p>
      <w:pPr>
        <w:spacing w:line="230" w:lineRule="auto" w:before="0"/>
        <w:ind w:left="1740" w:right="0" w:hanging="902"/>
        <w:jc w:val="left"/>
        <w:rPr>
          <w:b/>
          <w:sz w:val="22"/>
        </w:rPr>
      </w:pPr>
      <w:r>
        <w:rPr>
          <w:b/>
          <w:color w:val="231F20"/>
          <w:sz w:val="22"/>
        </w:rPr>
        <w:t>Table</w:t>
      </w:r>
      <w:r>
        <w:rPr>
          <w:b/>
          <w:color w:val="231F20"/>
          <w:spacing w:val="37"/>
          <w:sz w:val="22"/>
        </w:rPr>
        <w:t> </w:t>
      </w:r>
      <w:r>
        <w:rPr>
          <w:b/>
          <w:color w:val="231F20"/>
          <w:sz w:val="22"/>
        </w:rPr>
        <w:t>B.1</w:t>
      </w:r>
      <w:r>
        <w:rPr>
          <w:b/>
          <w:color w:val="231F20"/>
          <w:spacing w:val="37"/>
          <w:sz w:val="22"/>
        </w:rPr>
        <w:t> </w:t>
      </w:r>
      <w:r>
        <w:rPr>
          <w:b/>
          <w:color w:val="231F20"/>
          <w:sz w:val="22"/>
        </w:rPr>
        <w:t>—</w:t>
      </w:r>
      <w:r>
        <w:rPr>
          <w:b/>
          <w:color w:val="231F20"/>
          <w:spacing w:val="37"/>
          <w:sz w:val="22"/>
        </w:rPr>
        <w:t> </w:t>
      </w:r>
      <w:r>
        <w:rPr>
          <w:b/>
          <w:color w:val="231F20"/>
          <w:sz w:val="22"/>
        </w:rPr>
        <w:t>Relationship</w:t>
      </w:r>
      <w:r>
        <w:rPr>
          <w:b/>
          <w:color w:val="231F20"/>
          <w:spacing w:val="37"/>
          <w:sz w:val="22"/>
        </w:rPr>
        <w:t> </w:t>
      </w:r>
      <w:r>
        <w:rPr>
          <w:b/>
          <w:color w:val="231F20"/>
          <w:sz w:val="22"/>
        </w:rPr>
        <w:t>between</w:t>
      </w:r>
      <w:r>
        <w:rPr>
          <w:b/>
          <w:color w:val="231F20"/>
          <w:spacing w:val="37"/>
          <w:sz w:val="22"/>
        </w:rPr>
        <w:t> </w:t>
      </w:r>
      <w:r>
        <w:rPr>
          <w:b/>
          <w:color w:val="231F20"/>
          <w:sz w:val="22"/>
        </w:rPr>
        <w:t>other</w:t>
      </w:r>
      <w:r>
        <w:rPr>
          <w:b/>
          <w:color w:val="231F20"/>
          <w:spacing w:val="37"/>
          <w:sz w:val="22"/>
        </w:rPr>
        <w:t> </w:t>
      </w:r>
      <w:r>
        <w:rPr>
          <w:b/>
          <w:color w:val="231F20"/>
          <w:sz w:val="22"/>
        </w:rPr>
        <w:t>International</w:t>
      </w:r>
      <w:r>
        <w:rPr>
          <w:b/>
          <w:color w:val="231F20"/>
          <w:spacing w:val="37"/>
          <w:sz w:val="22"/>
        </w:rPr>
        <w:t> </w:t>
      </w:r>
      <w:r>
        <w:rPr>
          <w:b/>
          <w:color w:val="231F20"/>
          <w:sz w:val="22"/>
        </w:rPr>
        <w:t>Standards</w:t>
      </w:r>
      <w:r>
        <w:rPr>
          <w:b/>
          <w:color w:val="231F20"/>
          <w:spacing w:val="37"/>
          <w:sz w:val="22"/>
        </w:rPr>
        <w:t> </w:t>
      </w:r>
      <w:r>
        <w:rPr>
          <w:b/>
          <w:color w:val="231F20"/>
          <w:sz w:val="22"/>
        </w:rPr>
        <w:t>on</w:t>
      </w:r>
      <w:r>
        <w:rPr>
          <w:b/>
          <w:color w:val="231F20"/>
          <w:spacing w:val="37"/>
          <w:sz w:val="22"/>
        </w:rPr>
        <w:t> </w:t>
      </w:r>
      <w:r>
        <w:rPr>
          <w:b/>
          <w:color w:val="231F20"/>
          <w:sz w:val="22"/>
        </w:rPr>
        <w:t>quality</w:t>
      </w:r>
      <w:r>
        <w:rPr>
          <w:b/>
          <w:color w:val="231F20"/>
          <w:spacing w:val="37"/>
          <w:sz w:val="22"/>
        </w:rPr>
        <w:t> </w:t>
      </w:r>
      <w:r>
        <w:rPr>
          <w:b/>
          <w:color w:val="231F20"/>
          <w:sz w:val="22"/>
        </w:rPr>
        <w:t>management</w:t>
      </w:r>
      <w:r>
        <w:rPr>
          <w:b/>
          <w:color w:val="231F20"/>
          <w:spacing w:val="37"/>
          <w:sz w:val="22"/>
        </w:rPr>
        <w:t> </w:t>
      </w:r>
      <w:r>
        <w:rPr>
          <w:b/>
          <w:color w:val="231F20"/>
          <w:sz w:val="22"/>
        </w:rPr>
        <w:t>and</w:t>
      </w:r>
      <w:r>
        <w:rPr>
          <w:b/>
          <w:color w:val="231F20"/>
          <w:spacing w:val="40"/>
          <w:w w:val="110"/>
          <w:sz w:val="22"/>
        </w:rPr>
        <w:t> </w:t>
      </w:r>
      <w:r>
        <w:rPr>
          <w:b/>
          <w:color w:val="231F20"/>
          <w:w w:val="110"/>
          <w:sz w:val="22"/>
        </w:rPr>
        <w:t>quality management systems and the clauses of this International Standard</w:t>
      </w:r>
    </w:p>
    <w:p>
      <w:pPr>
        <w:pStyle w:val="BodyText"/>
        <w:spacing w:before="11"/>
        <w:rPr>
          <w:b/>
          <w:sz w:val="10"/>
        </w:rPr>
      </w:pPr>
    </w:p>
    <w:tbl>
      <w:tblPr>
        <w:tblW w:w="0" w:type="auto"/>
        <w:jc w:val="left"/>
        <w:tblInd w:w="71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599"/>
        <w:gridCol w:w="1164"/>
        <w:gridCol w:w="1164"/>
        <w:gridCol w:w="1164"/>
        <w:gridCol w:w="1164"/>
        <w:gridCol w:w="1164"/>
        <w:gridCol w:w="1164"/>
        <w:gridCol w:w="1166"/>
      </w:tblGrid>
      <w:tr>
        <w:trPr>
          <w:trHeight w:val="305" w:hRule="atLeast"/>
        </w:trPr>
        <w:tc>
          <w:tcPr>
            <w:tcW w:w="1599" w:type="dxa"/>
            <w:vMerge w:val="restart"/>
            <w:tcBorders>
              <w:right w:val="single" w:sz="4" w:space="0" w:color="231F20"/>
            </w:tcBorders>
          </w:tcPr>
          <w:p>
            <w:pPr>
              <w:pStyle w:val="TableParagraph"/>
              <w:spacing w:line="230" w:lineRule="auto" w:before="51"/>
              <w:ind w:left="69" w:firstLine="51"/>
              <w:rPr>
                <w:b/>
                <w:sz w:val="20"/>
              </w:rPr>
            </w:pPr>
            <w:r>
              <w:rPr>
                <w:b/>
                <w:color w:val="231F20"/>
                <w:w w:val="105"/>
                <w:sz w:val="20"/>
              </w:rPr>
              <w:t>Other</w:t>
            </w:r>
            <w:r>
              <w:rPr>
                <w:b/>
                <w:color w:val="231F20"/>
                <w:spacing w:val="-7"/>
                <w:w w:val="105"/>
                <w:sz w:val="20"/>
              </w:rPr>
              <w:t> </w:t>
            </w:r>
            <w:r>
              <w:rPr>
                <w:b/>
                <w:color w:val="231F20"/>
                <w:w w:val="105"/>
                <w:sz w:val="20"/>
              </w:rPr>
              <w:t>Interna-tional</w:t>
            </w:r>
            <w:r>
              <w:rPr>
                <w:b/>
                <w:color w:val="231F20"/>
                <w:spacing w:val="-7"/>
                <w:w w:val="105"/>
                <w:sz w:val="20"/>
              </w:rPr>
              <w:t> </w:t>
            </w:r>
            <w:r>
              <w:rPr>
                <w:b/>
                <w:color w:val="231F20"/>
                <w:w w:val="105"/>
                <w:sz w:val="20"/>
              </w:rPr>
              <w:t>Standard</w:t>
            </w:r>
          </w:p>
        </w:tc>
        <w:tc>
          <w:tcPr>
            <w:tcW w:w="8150" w:type="dxa"/>
            <w:gridSpan w:val="7"/>
            <w:tcBorders>
              <w:left w:val="single" w:sz="4" w:space="0" w:color="231F20"/>
              <w:bottom w:val="single" w:sz="4" w:space="0" w:color="231F20"/>
            </w:tcBorders>
          </w:tcPr>
          <w:p>
            <w:pPr>
              <w:pStyle w:val="TableParagraph"/>
              <w:spacing w:before="44"/>
              <w:ind w:left="26"/>
              <w:jc w:val="center"/>
              <w:rPr>
                <w:b/>
                <w:sz w:val="20"/>
              </w:rPr>
            </w:pPr>
            <w:r>
              <w:rPr>
                <w:b/>
                <w:color w:val="231F20"/>
                <w:spacing w:val="2"/>
                <w:sz w:val="20"/>
              </w:rPr>
              <w:t>Clause</w:t>
            </w:r>
            <w:r>
              <w:rPr>
                <w:b/>
                <w:color w:val="231F20"/>
                <w:spacing w:val="32"/>
                <w:sz w:val="20"/>
              </w:rPr>
              <w:t> </w:t>
            </w:r>
            <w:r>
              <w:rPr>
                <w:b/>
                <w:color w:val="231F20"/>
                <w:spacing w:val="2"/>
                <w:sz w:val="20"/>
              </w:rPr>
              <w:t>in</w:t>
            </w:r>
            <w:r>
              <w:rPr>
                <w:b/>
                <w:color w:val="231F20"/>
                <w:spacing w:val="32"/>
                <w:sz w:val="20"/>
              </w:rPr>
              <w:t> </w:t>
            </w:r>
            <w:r>
              <w:rPr>
                <w:b/>
                <w:color w:val="231F20"/>
                <w:spacing w:val="2"/>
                <w:sz w:val="20"/>
              </w:rPr>
              <w:t>this</w:t>
            </w:r>
            <w:r>
              <w:rPr>
                <w:b/>
                <w:color w:val="231F20"/>
                <w:spacing w:val="33"/>
                <w:sz w:val="20"/>
              </w:rPr>
              <w:t> </w:t>
            </w:r>
            <w:r>
              <w:rPr>
                <w:b/>
                <w:color w:val="231F20"/>
                <w:spacing w:val="2"/>
                <w:sz w:val="20"/>
              </w:rPr>
              <w:t>International</w:t>
            </w:r>
            <w:r>
              <w:rPr>
                <w:b/>
                <w:color w:val="231F20"/>
                <w:spacing w:val="30"/>
                <w:sz w:val="20"/>
              </w:rPr>
              <w:t> </w:t>
            </w:r>
            <w:r>
              <w:rPr>
                <w:b/>
                <w:color w:val="231F20"/>
                <w:spacing w:val="-2"/>
                <w:sz w:val="20"/>
              </w:rPr>
              <w:t>Standard</w:t>
            </w:r>
          </w:p>
        </w:tc>
      </w:tr>
      <w:tr>
        <w:trPr>
          <w:trHeight w:val="305" w:hRule="atLeast"/>
        </w:trPr>
        <w:tc>
          <w:tcPr>
            <w:tcW w:w="1599" w:type="dxa"/>
            <w:vMerge/>
            <w:tcBorders>
              <w:top w:val="nil"/>
              <w:right w:val="single" w:sz="4" w:space="0" w:color="231F20"/>
            </w:tcBorders>
          </w:tcPr>
          <w:p>
            <w:pPr>
              <w:rPr>
                <w:sz w:val="2"/>
                <w:szCs w:val="2"/>
              </w:rPr>
            </w:pPr>
          </w:p>
        </w:tc>
        <w:tc>
          <w:tcPr>
            <w:tcW w:w="1164" w:type="dxa"/>
            <w:tcBorders>
              <w:top w:val="single" w:sz="4" w:space="0" w:color="231F20"/>
              <w:left w:val="single" w:sz="4" w:space="0" w:color="231F20"/>
              <w:right w:val="single" w:sz="4" w:space="0" w:color="231F20"/>
            </w:tcBorders>
          </w:tcPr>
          <w:p>
            <w:pPr>
              <w:pStyle w:val="TableParagraph"/>
              <w:spacing w:before="44"/>
              <w:ind w:left="22" w:right="2"/>
              <w:jc w:val="center"/>
              <w:rPr>
                <w:b/>
                <w:sz w:val="20"/>
              </w:rPr>
            </w:pPr>
            <w:r>
              <w:rPr>
                <w:b/>
                <w:color w:val="231F20"/>
                <w:spacing w:val="-10"/>
                <w:w w:val="120"/>
                <w:sz w:val="20"/>
              </w:rPr>
              <w:t>4</w:t>
            </w:r>
          </w:p>
        </w:tc>
        <w:tc>
          <w:tcPr>
            <w:tcW w:w="1164" w:type="dxa"/>
            <w:tcBorders>
              <w:top w:val="single" w:sz="4" w:space="0" w:color="231F20"/>
              <w:left w:val="single" w:sz="4" w:space="0" w:color="231F20"/>
              <w:right w:val="single" w:sz="4" w:space="0" w:color="231F20"/>
            </w:tcBorders>
          </w:tcPr>
          <w:p>
            <w:pPr>
              <w:pStyle w:val="TableParagraph"/>
              <w:spacing w:before="44"/>
              <w:ind w:left="22" w:right="2"/>
              <w:jc w:val="center"/>
              <w:rPr>
                <w:b/>
                <w:sz w:val="20"/>
              </w:rPr>
            </w:pPr>
            <w:r>
              <w:rPr>
                <w:b/>
                <w:color w:val="231F20"/>
                <w:spacing w:val="-10"/>
                <w:w w:val="120"/>
                <w:sz w:val="20"/>
              </w:rPr>
              <w:t>5</w:t>
            </w:r>
          </w:p>
        </w:tc>
        <w:tc>
          <w:tcPr>
            <w:tcW w:w="1164" w:type="dxa"/>
            <w:tcBorders>
              <w:top w:val="single" w:sz="4" w:space="0" w:color="231F20"/>
              <w:left w:val="single" w:sz="4" w:space="0" w:color="231F20"/>
              <w:right w:val="single" w:sz="4" w:space="0" w:color="231F20"/>
            </w:tcBorders>
          </w:tcPr>
          <w:p>
            <w:pPr>
              <w:pStyle w:val="TableParagraph"/>
              <w:spacing w:before="44"/>
              <w:ind w:left="22" w:right="1"/>
              <w:jc w:val="center"/>
              <w:rPr>
                <w:b/>
                <w:sz w:val="20"/>
              </w:rPr>
            </w:pPr>
            <w:r>
              <w:rPr>
                <w:b/>
                <w:color w:val="231F20"/>
                <w:spacing w:val="-10"/>
                <w:w w:val="120"/>
                <w:sz w:val="20"/>
              </w:rPr>
              <w:t>6</w:t>
            </w:r>
          </w:p>
        </w:tc>
        <w:tc>
          <w:tcPr>
            <w:tcW w:w="1164" w:type="dxa"/>
            <w:tcBorders>
              <w:top w:val="single" w:sz="4" w:space="0" w:color="231F20"/>
              <w:left w:val="single" w:sz="4" w:space="0" w:color="231F20"/>
              <w:right w:val="single" w:sz="4" w:space="0" w:color="231F20"/>
            </w:tcBorders>
          </w:tcPr>
          <w:p>
            <w:pPr>
              <w:pStyle w:val="TableParagraph"/>
              <w:spacing w:before="44"/>
              <w:ind w:left="22" w:right="1"/>
              <w:jc w:val="center"/>
              <w:rPr>
                <w:b/>
                <w:sz w:val="20"/>
              </w:rPr>
            </w:pPr>
            <w:r>
              <w:rPr>
                <w:b/>
                <w:color w:val="231F20"/>
                <w:spacing w:val="-10"/>
                <w:w w:val="120"/>
                <w:sz w:val="20"/>
              </w:rPr>
              <w:t>7</w:t>
            </w:r>
          </w:p>
        </w:tc>
        <w:tc>
          <w:tcPr>
            <w:tcW w:w="1164" w:type="dxa"/>
            <w:tcBorders>
              <w:top w:val="single" w:sz="4" w:space="0" w:color="231F20"/>
              <w:left w:val="single" w:sz="4" w:space="0" w:color="231F20"/>
              <w:right w:val="single" w:sz="4" w:space="0" w:color="231F20"/>
            </w:tcBorders>
          </w:tcPr>
          <w:p>
            <w:pPr>
              <w:pStyle w:val="TableParagraph"/>
              <w:spacing w:before="44"/>
              <w:ind w:left="22" w:right="1"/>
              <w:jc w:val="center"/>
              <w:rPr>
                <w:b/>
                <w:sz w:val="20"/>
              </w:rPr>
            </w:pPr>
            <w:r>
              <w:rPr>
                <w:b/>
                <w:color w:val="231F20"/>
                <w:spacing w:val="-10"/>
                <w:w w:val="120"/>
                <w:sz w:val="20"/>
              </w:rPr>
              <w:t>8</w:t>
            </w:r>
          </w:p>
        </w:tc>
        <w:tc>
          <w:tcPr>
            <w:tcW w:w="1164" w:type="dxa"/>
            <w:tcBorders>
              <w:top w:val="single" w:sz="4" w:space="0" w:color="231F20"/>
              <w:left w:val="single" w:sz="4" w:space="0" w:color="231F20"/>
              <w:right w:val="single" w:sz="4" w:space="0" w:color="231F20"/>
            </w:tcBorders>
          </w:tcPr>
          <w:p>
            <w:pPr>
              <w:pStyle w:val="TableParagraph"/>
              <w:spacing w:before="44"/>
              <w:ind w:left="22"/>
              <w:jc w:val="center"/>
              <w:rPr>
                <w:b/>
                <w:sz w:val="20"/>
              </w:rPr>
            </w:pPr>
            <w:r>
              <w:rPr>
                <w:b/>
                <w:color w:val="231F20"/>
                <w:spacing w:val="-10"/>
                <w:w w:val="120"/>
                <w:sz w:val="20"/>
              </w:rPr>
              <w:t>9</w:t>
            </w:r>
          </w:p>
        </w:tc>
        <w:tc>
          <w:tcPr>
            <w:tcW w:w="1166" w:type="dxa"/>
            <w:tcBorders>
              <w:top w:val="single" w:sz="4" w:space="0" w:color="231F20"/>
              <w:left w:val="single" w:sz="4" w:space="0" w:color="231F20"/>
            </w:tcBorders>
          </w:tcPr>
          <w:p>
            <w:pPr>
              <w:pStyle w:val="TableParagraph"/>
              <w:spacing w:before="44"/>
              <w:ind w:left="28"/>
              <w:jc w:val="center"/>
              <w:rPr>
                <w:b/>
                <w:sz w:val="20"/>
              </w:rPr>
            </w:pPr>
            <w:r>
              <w:rPr>
                <w:b/>
                <w:color w:val="231F20"/>
                <w:spacing w:val="-5"/>
                <w:w w:val="120"/>
                <w:sz w:val="20"/>
              </w:rPr>
              <w:t>10</w:t>
            </w:r>
          </w:p>
        </w:tc>
      </w:tr>
      <w:tr>
        <w:trPr>
          <w:trHeight w:val="326" w:hRule="atLeast"/>
        </w:trPr>
        <w:tc>
          <w:tcPr>
            <w:tcW w:w="1599" w:type="dxa"/>
            <w:tcBorders>
              <w:bottom w:val="single" w:sz="4" w:space="0" w:color="231F20"/>
              <w:right w:val="single" w:sz="4" w:space="0" w:color="231F20"/>
            </w:tcBorders>
          </w:tcPr>
          <w:p>
            <w:pPr>
              <w:pStyle w:val="TableParagraph"/>
              <w:spacing w:before="40"/>
              <w:ind w:left="45"/>
              <w:rPr>
                <w:sz w:val="22"/>
              </w:rPr>
            </w:pPr>
            <w:r>
              <w:rPr>
                <w:color w:val="231F20"/>
                <w:w w:val="90"/>
                <w:sz w:val="22"/>
              </w:rPr>
              <w:t>ISO</w:t>
            </w:r>
            <w:r>
              <w:rPr>
                <w:color w:val="231F20"/>
                <w:spacing w:val="-2"/>
                <w:sz w:val="22"/>
              </w:rPr>
              <w:t> </w:t>
            </w:r>
            <w:r>
              <w:rPr>
                <w:color w:val="231F20"/>
                <w:spacing w:val="-4"/>
                <w:w w:val="95"/>
                <w:sz w:val="22"/>
              </w:rPr>
              <w:t>9000</w:t>
            </w:r>
          </w:p>
        </w:tc>
        <w:tc>
          <w:tcPr>
            <w:tcW w:w="1164" w:type="dxa"/>
            <w:tcBorders>
              <w:left w:val="single" w:sz="4" w:space="0" w:color="231F20"/>
              <w:bottom w:val="single" w:sz="4" w:space="0" w:color="231F20"/>
              <w:right w:val="single" w:sz="4" w:space="0" w:color="231F20"/>
            </w:tcBorders>
          </w:tcPr>
          <w:p>
            <w:pPr>
              <w:pStyle w:val="TableParagraph"/>
              <w:spacing w:before="40"/>
              <w:ind w:left="50"/>
              <w:rPr>
                <w:sz w:val="22"/>
              </w:rPr>
            </w:pPr>
            <w:r>
              <w:rPr>
                <w:color w:val="231F20"/>
                <w:spacing w:val="-5"/>
                <w:sz w:val="22"/>
              </w:rPr>
              <w:t>All</w:t>
            </w:r>
          </w:p>
        </w:tc>
        <w:tc>
          <w:tcPr>
            <w:tcW w:w="1164" w:type="dxa"/>
            <w:tcBorders>
              <w:left w:val="single" w:sz="4" w:space="0" w:color="231F20"/>
              <w:bottom w:val="single" w:sz="4" w:space="0" w:color="231F20"/>
              <w:right w:val="single" w:sz="4" w:space="0" w:color="231F20"/>
            </w:tcBorders>
          </w:tcPr>
          <w:p>
            <w:pPr>
              <w:pStyle w:val="TableParagraph"/>
              <w:spacing w:before="40"/>
              <w:ind w:left="50"/>
              <w:rPr>
                <w:sz w:val="22"/>
              </w:rPr>
            </w:pPr>
            <w:r>
              <w:rPr>
                <w:color w:val="231F20"/>
                <w:spacing w:val="-5"/>
                <w:sz w:val="22"/>
              </w:rPr>
              <w:t>All</w:t>
            </w:r>
          </w:p>
        </w:tc>
        <w:tc>
          <w:tcPr>
            <w:tcW w:w="1164" w:type="dxa"/>
            <w:tcBorders>
              <w:left w:val="single" w:sz="4" w:space="0" w:color="231F20"/>
              <w:bottom w:val="single" w:sz="4" w:space="0" w:color="231F20"/>
              <w:right w:val="single" w:sz="4" w:space="0" w:color="231F20"/>
            </w:tcBorders>
          </w:tcPr>
          <w:p>
            <w:pPr>
              <w:pStyle w:val="TableParagraph"/>
              <w:spacing w:before="40"/>
              <w:ind w:left="51"/>
              <w:rPr>
                <w:sz w:val="22"/>
              </w:rPr>
            </w:pPr>
            <w:r>
              <w:rPr>
                <w:color w:val="231F20"/>
                <w:spacing w:val="-5"/>
                <w:sz w:val="22"/>
              </w:rPr>
              <w:t>All</w:t>
            </w:r>
          </w:p>
        </w:tc>
        <w:tc>
          <w:tcPr>
            <w:tcW w:w="1164" w:type="dxa"/>
            <w:tcBorders>
              <w:left w:val="single" w:sz="4" w:space="0" w:color="231F20"/>
              <w:bottom w:val="single" w:sz="4" w:space="0" w:color="231F20"/>
              <w:right w:val="single" w:sz="4" w:space="0" w:color="231F20"/>
            </w:tcBorders>
          </w:tcPr>
          <w:p>
            <w:pPr>
              <w:pStyle w:val="TableParagraph"/>
              <w:spacing w:before="40"/>
              <w:ind w:left="51"/>
              <w:rPr>
                <w:sz w:val="22"/>
              </w:rPr>
            </w:pPr>
            <w:r>
              <w:rPr>
                <w:color w:val="231F20"/>
                <w:spacing w:val="-5"/>
                <w:sz w:val="22"/>
              </w:rPr>
              <w:t>All</w:t>
            </w:r>
          </w:p>
        </w:tc>
        <w:tc>
          <w:tcPr>
            <w:tcW w:w="1164" w:type="dxa"/>
            <w:tcBorders>
              <w:left w:val="single" w:sz="4" w:space="0" w:color="231F20"/>
              <w:bottom w:val="single" w:sz="4" w:space="0" w:color="231F20"/>
              <w:right w:val="single" w:sz="4" w:space="0" w:color="231F20"/>
            </w:tcBorders>
          </w:tcPr>
          <w:p>
            <w:pPr>
              <w:pStyle w:val="TableParagraph"/>
              <w:spacing w:before="40"/>
              <w:ind w:left="51"/>
              <w:rPr>
                <w:sz w:val="22"/>
              </w:rPr>
            </w:pPr>
            <w:r>
              <w:rPr>
                <w:color w:val="231F20"/>
                <w:spacing w:val="-5"/>
                <w:sz w:val="22"/>
              </w:rPr>
              <w:t>All</w:t>
            </w:r>
          </w:p>
        </w:tc>
        <w:tc>
          <w:tcPr>
            <w:tcW w:w="1164" w:type="dxa"/>
            <w:tcBorders>
              <w:left w:val="single" w:sz="4" w:space="0" w:color="231F20"/>
              <w:bottom w:val="single" w:sz="4" w:space="0" w:color="231F20"/>
              <w:right w:val="single" w:sz="4" w:space="0" w:color="231F20"/>
            </w:tcBorders>
          </w:tcPr>
          <w:p>
            <w:pPr>
              <w:pStyle w:val="TableParagraph"/>
              <w:spacing w:before="40"/>
              <w:ind w:left="51"/>
              <w:rPr>
                <w:sz w:val="22"/>
              </w:rPr>
            </w:pPr>
            <w:r>
              <w:rPr>
                <w:color w:val="231F20"/>
                <w:spacing w:val="-5"/>
                <w:sz w:val="22"/>
              </w:rPr>
              <w:t>All</w:t>
            </w:r>
          </w:p>
        </w:tc>
        <w:tc>
          <w:tcPr>
            <w:tcW w:w="1166" w:type="dxa"/>
            <w:tcBorders>
              <w:left w:val="single" w:sz="4" w:space="0" w:color="231F20"/>
              <w:bottom w:val="single" w:sz="4" w:space="0" w:color="231F20"/>
            </w:tcBorders>
          </w:tcPr>
          <w:p>
            <w:pPr>
              <w:pStyle w:val="TableParagraph"/>
              <w:spacing w:before="40"/>
              <w:ind w:left="51"/>
              <w:rPr>
                <w:sz w:val="22"/>
              </w:rPr>
            </w:pPr>
            <w:r>
              <w:rPr>
                <w:color w:val="231F20"/>
                <w:spacing w:val="-5"/>
                <w:sz w:val="22"/>
              </w:rPr>
              <w:t>All</w:t>
            </w: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ind w:left="45"/>
              <w:rPr>
                <w:sz w:val="22"/>
              </w:rPr>
            </w:pPr>
            <w:r>
              <w:rPr>
                <w:color w:val="231F20"/>
                <w:w w:val="90"/>
                <w:sz w:val="22"/>
              </w:rPr>
              <w:t>ISO</w:t>
            </w:r>
            <w:r>
              <w:rPr>
                <w:color w:val="231F20"/>
                <w:spacing w:val="-2"/>
                <w:sz w:val="22"/>
              </w:rPr>
              <w:t> </w:t>
            </w:r>
            <w:r>
              <w:rPr>
                <w:color w:val="231F20"/>
                <w:spacing w:val="-4"/>
                <w:w w:val="95"/>
                <w:sz w:val="22"/>
              </w:rPr>
              <w:t>9004</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0"/>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0"/>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0"/>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6" w:type="dxa"/>
            <w:tcBorders>
              <w:top w:val="single" w:sz="4" w:space="0" w:color="231F20"/>
              <w:left w:val="single" w:sz="4" w:space="0" w:color="231F20"/>
              <w:bottom w:val="single" w:sz="4" w:space="0" w:color="231F20"/>
            </w:tcBorders>
          </w:tcPr>
          <w:p>
            <w:pPr>
              <w:pStyle w:val="TableParagraph"/>
              <w:ind w:left="51"/>
              <w:rPr>
                <w:sz w:val="22"/>
              </w:rPr>
            </w:pPr>
            <w:r>
              <w:rPr>
                <w:color w:val="231F20"/>
                <w:spacing w:val="-5"/>
                <w:sz w:val="22"/>
              </w:rPr>
              <w:t>All</w:t>
            </w: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spacing w:before="46"/>
              <w:ind w:left="44"/>
              <w:rPr>
                <w:sz w:val="22"/>
              </w:rPr>
            </w:pPr>
            <w:r>
              <w:rPr>
                <w:color w:val="231F20"/>
                <w:w w:val="90"/>
                <w:sz w:val="22"/>
              </w:rPr>
              <w:t>ISO</w:t>
            </w:r>
            <w:r>
              <w:rPr>
                <w:color w:val="231F20"/>
                <w:spacing w:val="-4"/>
                <w:w w:val="105"/>
                <w:sz w:val="22"/>
              </w:rPr>
              <w:t> </w:t>
            </w:r>
            <w:r>
              <w:rPr>
                <w:color w:val="231F20"/>
                <w:spacing w:val="-2"/>
                <w:w w:val="105"/>
                <w:sz w:val="22"/>
              </w:rPr>
              <w:t>10001</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053CF5"/>
                <w:sz w:val="22"/>
                <w:u w:val="single" w:color="053CF5"/>
              </w:rPr>
              <w:t>8.2.2</w:t>
            </w:r>
            <w:r>
              <w:rPr>
                <w:color w:val="231F20"/>
                <w:sz w:val="22"/>
              </w:rPr>
              <w:t>,</w:t>
            </w:r>
            <w:r>
              <w:rPr>
                <w:color w:val="231F20"/>
                <w:spacing w:val="15"/>
                <w:sz w:val="22"/>
              </w:rPr>
              <w:t> </w:t>
            </w:r>
            <w:r>
              <w:rPr>
                <w:color w:val="053CF5"/>
                <w:spacing w:val="-2"/>
                <w:sz w:val="22"/>
                <w:u w:val="single" w:color="053CF5"/>
              </w:rPr>
              <w:t>8.5.1</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2"/>
              <w:rPr>
                <w:sz w:val="22"/>
              </w:rPr>
            </w:pPr>
            <w:r>
              <w:rPr>
                <w:color w:val="053CF5"/>
                <w:spacing w:val="-2"/>
                <w:sz w:val="22"/>
                <w:u w:val="single" w:color="053CF5"/>
              </w:rPr>
              <w:t>9.1.2</w:t>
            </w:r>
          </w:p>
        </w:tc>
        <w:tc>
          <w:tcPr>
            <w:tcW w:w="1166" w:type="dxa"/>
            <w:tcBorders>
              <w:top w:val="single" w:sz="4" w:space="0" w:color="231F20"/>
              <w:left w:val="single" w:sz="4" w:space="0" w:color="231F20"/>
              <w:bottom w:val="single" w:sz="4" w:space="0" w:color="231F20"/>
            </w:tcBorders>
          </w:tcPr>
          <w:p>
            <w:pPr>
              <w:pStyle w:val="TableParagraph"/>
              <w:spacing w:before="0"/>
              <w:rPr>
                <w:sz w:val="20"/>
              </w:rPr>
            </w:pP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ind w:left="45"/>
              <w:rPr>
                <w:sz w:val="22"/>
              </w:rPr>
            </w:pPr>
            <w:r>
              <w:rPr>
                <w:color w:val="231F20"/>
                <w:w w:val="90"/>
                <w:sz w:val="22"/>
              </w:rPr>
              <w:t>ISO</w:t>
            </w:r>
            <w:r>
              <w:rPr>
                <w:color w:val="231F20"/>
                <w:spacing w:val="-4"/>
                <w:w w:val="105"/>
                <w:sz w:val="22"/>
              </w:rPr>
              <w:t> </w:t>
            </w:r>
            <w:r>
              <w:rPr>
                <w:color w:val="231F20"/>
                <w:spacing w:val="-2"/>
                <w:w w:val="105"/>
                <w:sz w:val="22"/>
              </w:rPr>
              <w:t>10002</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053CF5"/>
                <w:spacing w:val="-2"/>
                <w:sz w:val="22"/>
                <w:u w:val="single" w:color="053CF5"/>
              </w:rPr>
              <w:t>8.2.1</w:t>
            </w:r>
            <w:r>
              <w:rPr>
                <w:color w:val="231F20"/>
                <w:spacing w:val="-2"/>
                <w:sz w:val="22"/>
              </w:rPr>
              <w:t>,</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2"/>
              <w:rPr>
                <w:sz w:val="22"/>
              </w:rPr>
            </w:pPr>
            <w:r>
              <w:rPr>
                <w:color w:val="053CF5"/>
                <w:spacing w:val="-2"/>
                <w:sz w:val="22"/>
                <w:u w:val="single" w:color="053CF5"/>
              </w:rPr>
              <w:t>9.1.2</w:t>
            </w:r>
          </w:p>
        </w:tc>
        <w:tc>
          <w:tcPr>
            <w:tcW w:w="1166" w:type="dxa"/>
            <w:tcBorders>
              <w:top w:val="single" w:sz="4" w:space="0" w:color="231F20"/>
              <w:left w:val="single" w:sz="4" w:space="0" w:color="231F20"/>
              <w:bottom w:val="single" w:sz="4" w:space="0" w:color="231F20"/>
            </w:tcBorders>
          </w:tcPr>
          <w:p>
            <w:pPr>
              <w:pStyle w:val="TableParagraph"/>
              <w:ind w:left="52"/>
              <w:rPr>
                <w:sz w:val="22"/>
              </w:rPr>
            </w:pPr>
            <w:r>
              <w:rPr>
                <w:color w:val="053CF5"/>
                <w:spacing w:val="-2"/>
                <w:sz w:val="22"/>
                <w:u w:val="single" w:color="053CF5"/>
              </w:rPr>
              <w:t>10.2.1</w:t>
            </w: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ind w:left="45"/>
              <w:rPr>
                <w:sz w:val="22"/>
              </w:rPr>
            </w:pPr>
            <w:r>
              <w:rPr>
                <w:color w:val="231F20"/>
                <w:w w:val="90"/>
                <w:sz w:val="22"/>
              </w:rPr>
              <w:t>ISO</w:t>
            </w:r>
            <w:r>
              <w:rPr>
                <w:color w:val="231F20"/>
                <w:spacing w:val="-4"/>
                <w:w w:val="105"/>
                <w:sz w:val="22"/>
              </w:rPr>
              <w:t> </w:t>
            </w:r>
            <w:r>
              <w:rPr>
                <w:color w:val="231F20"/>
                <w:spacing w:val="-2"/>
                <w:w w:val="105"/>
                <w:sz w:val="22"/>
              </w:rPr>
              <w:t>10003</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2"/>
              <w:rPr>
                <w:sz w:val="22"/>
              </w:rPr>
            </w:pPr>
            <w:r>
              <w:rPr>
                <w:color w:val="053CF5"/>
                <w:spacing w:val="-2"/>
                <w:sz w:val="22"/>
                <w:u w:val="single" w:color="053CF5"/>
              </w:rPr>
              <w:t>9.1.2</w:t>
            </w:r>
          </w:p>
        </w:tc>
        <w:tc>
          <w:tcPr>
            <w:tcW w:w="1166" w:type="dxa"/>
            <w:tcBorders>
              <w:top w:val="single" w:sz="4" w:space="0" w:color="231F20"/>
              <w:left w:val="single" w:sz="4" w:space="0" w:color="231F20"/>
              <w:bottom w:val="single" w:sz="4" w:space="0" w:color="231F20"/>
            </w:tcBorders>
          </w:tcPr>
          <w:p>
            <w:pPr>
              <w:pStyle w:val="TableParagraph"/>
              <w:spacing w:before="0"/>
              <w:rPr>
                <w:sz w:val="20"/>
              </w:rPr>
            </w:pP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ind w:left="45"/>
              <w:rPr>
                <w:sz w:val="22"/>
              </w:rPr>
            </w:pPr>
            <w:r>
              <w:rPr>
                <w:color w:val="231F20"/>
                <w:w w:val="90"/>
                <w:sz w:val="22"/>
              </w:rPr>
              <w:t>ISO</w:t>
            </w:r>
            <w:r>
              <w:rPr>
                <w:color w:val="231F20"/>
                <w:spacing w:val="-4"/>
                <w:w w:val="105"/>
                <w:sz w:val="22"/>
              </w:rPr>
              <w:t> </w:t>
            </w:r>
            <w:r>
              <w:rPr>
                <w:color w:val="231F20"/>
                <w:spacing w:val="-2"/>
                <w:w w:val="105"/>
                <w:sz w:val="22"/>
              </w:rPr>
              <w:t>10004</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2"/>
              <w:rPr>
                <w:sz w:val="22"/>
              </w:rPr>
            </w:pPr>
            <w:r>
              <w:rPr>
                <w:color w:val="053CF5"/>
                <w:sz w:val="22"/>
                <w:u w:val="single" w:color="053CF5"/>
              </w:rPr>
              <w:t>9.1.2</w:t>
            </w:r>
            <w:r>
              <w:rPr>
                <w:color w:val="231F20"/>
                <w:sz w:val="22"/>
              </w:rPr>
              <w:t>,</w:t>
            </w:r>
            <w:r>
              <w:rPr>
                <w:color w:val="231F20"/>
                <w:spacing w:val="-9"/>
                <w:sz w:val="22"/>
              </w:rPr>
              <w:t> </w:t>
            </w:r>
            <w:r>
              <w:rPr>
                <w:color w:val="053CF5"/>
                <w:spacing w:val="-2"/>
                <w:sz w:val="22"/>
                <w:u w:val="single" w:color="053CF5"/>
              </w:rPr>
              <w:t>9.1.3</w:t>
            </w:r>
          </w:p>
        </w:tc>
        <w:tc>
          <w:tcPr>
            <w:tcW w:w="1166" w:type="dxa"/>
            <w:tcBorders>
              <w:top w:val="single" w:sz="4" w:space="0" w:color="231F20"/>
              <w:left w:val="single" w:sz="4" w:space="0" w:color="231F20"/>
              <w:bottom w:val="single" w:sz="4" w:space="0" w:color="231F20"/>
            </w:tcBorders>
          </w:tcPr>
          <w:p>
            <w:pPr>
              <w:pStyle w:val="TableParagraph"/>
              <w:spacing w:before="0"/>
              <w:rPr>
                <w:sz w:val="20"/>
              </w:rPr>
            </w:pP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ind w:left="45"/>
              <w:rPr>
                <w:sz w:val="22"/>
              </w:rPr>
            </w:pPr>
            <w:r>
              <w:rPr>
                <w:color w:val="231F20"/>
                <w:w w:val="90"/>
                <w:sz w:val="22"/>
              </w:rPr>
              <w:t>ISO</w:t>
            </w:r>
            <w:r>
              <w:rPr>
                <w:color w:val="231F20"/>
                <w:spacing w:val="-4"/>
                <w:w w:val="105"/>
                <w:sz w:val="22"/>
              </w:rPr>
              <w:t> </w:t>
            </w:r>
            <w:r>
              <w:rPr>
                <w:color w:val="231F20"/>
                <w:spacing w:val="-2"/>
                <w:w w:val="105"/>
                <w:sz w:val="22"/>
              </w:rPr>
              <w:t>10005</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0"/>
              <w:rPr>
                <w:sz w:val="22"/>
              </w:rPr>
            </w:pPr>
            <w:r>
              <w:rPr>
                <w:color w:val="053CF5"/>
                <w:spacing w:val="-5"/>
                <w:sz w:val="22"/>
                <w:u w:val="single" w:color="053CF5"/>
              </w:rPr>
              <w:t>5.3</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053CF5"/>
                <w:sz w:val="22"/>
                <w:u w:val="single" w:color="053CF5"/>
              </w:rPr>
              <w:t>6.1</w:t>
            </w:r>
            <w:r>
              <w:rPr>
                <w:color w:val="231F20"/>
                <w:sz w:val="22"/>
              </w:rPr>
              <w:t>,</w:t>
            </w:r>
            <w:r>
              <w:rPr>
                <w:color w:val="231F20"/>
                <w:spacing w:val="-9"/>
                <w:sz w:val="22"/>
              </w:rPr>
              <w:t> </w:t>
            </w:r>
            <w:r>
              <w:rPr>
                <w:color w:val="053CF5"/>
                <w:spacing w:val="-5"/>
                <w:sz w:val="22"/>
                <w:u w:val="single" w:color="053CF5"/>
              </w:rPr>
              <w:t>6.2</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2"/>
              <w:rPr>
                <w:sz w:val="22"/>
              </w:rPr>
            </w:pPr>
            <w:r>
              <w:rPr>
                <w:color w:val="053CF5"/>
                <w:spacing w:val="-5"/>
                <w:sz w:val="22"/>
                <w:u w:val="single" w:color="053CF5"/>
              </w:rPr>
              <w:t>9.1</w:t>
            </w:r>
          </w:p>
        </w:tc>
        <w:tc>
          <w:tcPr>
            <w:tcW w:w="1166" w:type="dxa"/>
            <w:tcBorders>
              <w:top w:val="single" w:sz="4" w:space="0" w:color="231F20"/>
              <w:left w:val="single" w:sz="4" w:space="0" w:color="231F20"/>
              <w:bottom w:val="single" w:sz="4" w:space="0" w:color="231F20"/>
            </w:tcBorders>
          </w:tcPr>
          <w:p>
            <w:pPr>
              <w:pStyle w:val="TableParagraph"/>
              <w:ind w:left="52"/>
              <w:rPr>
                <w:sz w:val="22"/>
              </w:rPr>
            </w:pPr>
            <w:r>
              <w:rPr>
                <w:color w:val="053CF5"/>
                <w:spacing w:val="-4"/>
                <w:w w:val="105"/>
                <w:sz w:val="22"/>
                <w:u w:val="single" w:color="053CF5"/>
              </w:rPr>
              <w:t>10.2</w:t>
            </w: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ind w:left="45"/>
              <w:rPr>
                <w:sz w:val="22"/>
              </w:rPr>
            </w:pPr>
            <w:r>
              <w:rPr>
                <w:color w:val="231F20"/>
                <w:w w:val="90"/>
                <w:sz w:val="22"/>
              </w:rPr>
              <w:t>ISO</w:t>
            </w:r>
            <w:r>
              <w:rPr>
                <w:color w:val="231F20"/>
                <w:spacing w:val="-4"/>
                <w:w w:val="105"/>
                <w:sz w:val="22"/>
              </w:rPr>
              <w:t> </w:t>
            </w:r>
            <w:r>
              <w:rPr>
                <w:color w:val="231F20"/>
                <w:spacing w:val="-2"/>
                <w:w w:val="105"/>
                <w:sz w:val="22"/>
              </w:rPr>
              <w:t>10006</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0"/>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0"/>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6" w:type="dxa"/>
            <w:tcBorders>
              <w:top w:val="single" w:sz="4" w:space="0" w:color="231F20"/>
              <w:left w:val="single" w:sz="4" w:space="0" w:color="231F20"/>
              <w:bottom w:val="single" w:sz="4" w:space="0" w:color="231F20"/>
            </w:tcBorders>
          </w:tcPr>
          <w:p>
            <w:pPr>
              <w:pStyle w:val="TableParagraph"/>
              <w:ind w:left="52"/>
              <w:rPr>
                <w:sz w:val="22"/>
              </w:rPr>
            </w:pPr>
            <w:r>
              <w:rPr>
                <w:color w:val="231F20"/>
                <w:spacing w:val="-5"/>
                <w:sz w:val="22"/>
              </w:rPr>
              <w:t>All</w:t>
            </w: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spacing w:before="46"/>
              <w:ind w:left="45"/>
              <w:rPr>
                <w:sz w:val="22"/>
              </w:rPr>
            </w:pPr>
            <w:r>
              <w:rPr>
                <w:color w:val="231F20"/>
                <w:w w:val="90"/>
                <w:sz w:val="22"/>
              </w:rPr>
              <w:t>ISO</w:t>
            </w:r>
            <w:r>
              <w:rPr>
                <w:color w:val="231F20"/>
                <w:spacing w:val="-4"/>
                <w:w w:val="105"/>
                <w:sz w:val="22"/>
              </w:rPr>
              <w:t> </w:t>
            </w:r>
            <w:r>
              <w:rPr>
                <w:color w:val="231F20"/>
                <w:spacing w:val="-2"/>
                <w:w w:val="105"/>
                <w:sz w:val="22"/>
              </w:rPr>
              <w:t>10007</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053CF5"/>
                <w:spacing w:val="-2"/>
                <w:sz w:val="22"/>
                <w:u w:val="single" w:color="053CF5"/>
              </w:rPr>
              <w:t>8.5.2</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6" w:type="dxa"/>
            <w:tcBorders>
              <w:top w:val="single" w:sz="4" w:space="0" w:color="231F20"/>
              <w:left w:val="single" w:sz="4" w:space="0" w:color="231F20"/>
              <w:bottom w:val="single" w:sz="4" w:space="0" w:color="231F20"/>
            </w:tcBorders>
          </w:tcPr>
          <w:p>
            <w:pPr>
              <w:pStyle w:val="TableParagraph"/>
              <w:spacing w:before="0"/>
              <w:rPr>
                <w:sz w:val="20"/>
              </w:rPr>
            </w:pP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ind w:left="45"/>
              <w:rPr>
                <w:sz w:val="22"/>
              </w:rPr>
            </w:pPr>
            <w:r>
              <w:rPr>
                <w:color w:val="231F20"/>
                <w:w w:val="90"/>
                <w:sz w:val="22"/>
              </w:rPr>
              <w:t>ISO</w:t>
            </w:r>
            <w:r>
              <w:rPr>
                <w:color w:val="231F20"/>
                <w:spacing w:val="-4"/>
                <w:w w:val="105"/>
                <w:sz w:val="22"/>
              </w:rPr>
              <w:t> </w:t>
            </w:r>
            <w:r>
              <w:rPr>
                <w:color w:val="231F20"/>
                <w:spacing w:val="-2"/>
                <w:w w:val="105"/>
                <w:sz w:val="22"/>
              </w:rPr>
              <w:t>10008</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0"/>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0"/>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6" w:type="dxa"/>
            <w:tcBorders>
              <w:top w:val="single" w:sz="4" w:space="0" w:color="231F20"/>
              <w:left w:val="single" w:sz="4" w:space="0" w:color="231F20"/>
              <w:bottom w:val="single" w:sz="4" w:space="0" w:color="231F20"/>
            </w:tcBorders>
          </w:tcPr>
          <w:p>
            <w:pPr>
              <w:pStyle w:val="TableParagraph"/>
              <w:ind w:left="51"/>
              <w:rPr>
                <w:sz w:val="22"/>
              </w:rPr>
            </w:pPr>
            <w:r>
              <w:rPr>
                <w:color w:val="231F20"/>
                <w:spacing w:val="-5"/>
                <w:sz w:val="22"/>
              </w:rPr>
              <w:t>All</w:t>
            </w: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spacing w:before="46"/>
              <w:ind w:left="45"/>
              <w:rPr>
                <w:sz w:val="22"/>
              </w:rPr>
            </w:pPr>
            <w:r>
              <w:rPr>
                <w:color w:val="231F20"/>
                <w:w w:val="90"/>
                <w:sz w:val="22"/>
              </w:rPr>
              <w:t>ISO</w:t>
            </w:r>
            <w:r>
              <w:rPr>
                <w:color w:val="231F20"/>
                <w:spacing w:val="-2"/>
                <w:sz w:val="22"/>
              </w:rPr>
              <w:t> 10012</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053CF5"/>
                <w:spacing w:val="-2"/>
                <w:sz w:val="22"/>
                <w:u w:val="single" w:color="053CF5"/>
              </w:rPr>
              <w:t>7.1.5</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6" w:type="dxa"/>
            <w:tcBorders>
              <w:top w:val="single" w:sz="4" w:space="0" w:color="231F20"/>
              <w:left w:val="single" w:sz="4" w:space="0" w:color="231F20"/>
              <w:bottom w:val="single" w:sz="4" w:space="0" w:color="231F20"/>
            </w:tcBorders>
          </w:tcPr>
          <w:p>
            <w:pPr>
              <w:pStyle w:val="TableParagraph"/>
              <w:spacing w:before="0"/>
              <w:rPr>
                <w:sz w:val="20"/>
              </w:rPr>
            </w:pP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ind w:left="45"/>
              <w:rPr>
                <w:sz w:val="22"/>
              </w:rPr>
            </w:pPr>
            <w:r>
              <w:rPr>
                <w:color w:val="231F20"/>
                <w:sz w:val="22"/>
              </w:rPr>
              <w:t>ISO/TR</w:t>
            </w:r>
            <w:r>
              <w:rPr>
                <w:color w:val="231F20"/>
                <w:spacing w:val="-11"/>
                <w:sz w:val="22"/>
              </w:rPr>
              <w:t> </w:t>
            </w:r>
            <w:r>
              <w:rPr>
                <w:color w:val="231F20"/>
                <w:spacing w:val="-4"/>
                <w:w w:val="110"/>
                <w:sz w:val="22"/>
              </w:rPr>
              <w:t>10013</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053CF5"/>
                <w:spacing w:val="-5"/>
                <w:sz w:val="22"/>
                <w:u w:val="single" w:color="053CF5"/>
              </w:rPr>
              <w:t>7.5</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6" w:type="dxa"/>
            <w:tcBorders>
              <w:top w:val="single" w:sz="4" w:space="0" w:color="231F20"/>
              <w:left w:val="single" w:sz="4" w:space="0" w:color="231F20"/>
              <w:bottom w:val="single" w:sz="4" w:space="0" w:color="231F20"/>
            </w:tcBorders>
          </w:tcPr>
          <w:p>
            <w:pPr>
              <w:pStyle w:val="TableParagraph"/>
              <w:spacing w:before="0"/>
              <w:rPr>
                <w:sz w:val="20"/>
              </w:rPr>
            </w:pP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ind w:left="45"/>
              <w:rPr>
                <w:sz w:val="22"/>
              </w:rPr>
            </w:pPr>
            <w:r>
              <w:rPr>
                <w:color w:val="231F20"/>
                <w:w w:val="90"/>
                <w:sz w:val="22"/>
              </w:rPr>
              <w:t>ISO</w:t>
            </w:r>
            <w:r>
              <w:rPr>
                <w:color w:val="231F20"/>
                <w:spacing w:val="-2"/>
                <w:sz w:val="22"/>
              </w:rPr>
              <w:t> </w:t>
            </w:r>
            <w:r>
              <w:rPr>
                <w:color w:val="231F20"/>
                <w:spacing w:val="-2"/>
                <w:w w:val="95"/>
                <w:sz w:val="22"/>
              </w:rPr>
              <w:t>10014</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0"/>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0"/>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0"/>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6" w:type="dxa"/>
            <w:tcBorders>
              <w:top w:val="single" w:sz="4" w:space="0" w:color="231F20"/>
              <w:left w:val="single" w:sz="4" w:space="0" w:color="231F20"/>
              <w:bottom w:val="single" w:sz="4" w:space="0" w:color="231F20"/>
            </w:tcBorders>
          </w:tcPr>
          <w:p>
            <w:pPr>
              <w:pStyle w:val="TableParagraph"/>
              <w:ind w:left="51"/>
              <w:rPr>
                <w:sz w:val="22"/>
              </w:rPr>
            </w:pPr>
            <w:r>
              <w:rPr>
                <w:color w:val="231F20"/>
                <w:spacing w:val="-5"/>
                <w:sz w:val="22"/>
              </w:rPr>
              <w:t>All</w:t>
            </w: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spacing w:before="46"/>
              <w:ind w:left="45"/>
              <w:rPr>
                <w:sz w:val="22"/>
              </w:rPr>
            </w:pPr>
            <w:r>
              <w:rPr>
                <w:color w:val="231F20"/>
                <w:w w:val="90"/>
                <w:sz w:val="22"/>
              </w:rPr>
              <w:t>ISO</w:t>
            </w:r>
            <w:r>
              <w:rPr>
                <w:color w:val="231F20"/>
                <w:spacing w:val="-2"/>
                <w:sz w:val="22"/>
              </w:rPr>
              <w:t> 10015</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053CF5"/>
                <w:spacing w:val="-5"/>
                <w:sz w:val="22"/>
                <w:u w:val="single" w:color="053CF5"/>
              </w:rPr>
              <w:t>7.2</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6" w:type="dxa"/>
            <w:tcBorders>
              <w:top w:val="single" w:sz="4" w:space="0" w:color="231F20"/>
              <w:left w:val="single" w:sz="4" w:space="0" w:color="231F20"/>
              <w:bottom w:val="single" w:sz="4" w:space="0" w:color="231F20"/>
            </w:tcBorders>
          </w:tcPr>
          <w:p>
            <w:pPr>
              <w:pStyle w:val="TableParagraph"/>
              <w:spacing w:before="0"/>
              <w:rPr>
                <w:sz w:val="20"/>
              </w:rPr>
            </w:pP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ind w:left="45"/>
              <w:rPr>
                <w:sz w:val="22"/>
              </w:rPr>
            </w:pPr>
            <w:r>
              <w:rPr>
                <w:color w:val="231F20"/>
                <w:sz w:val="22"/>
              </w:rPr>
              <w:t>ISO/TR</w:t>
            </w:r>
            <w:r>
              <w:rPr>
                <w:color w:val="231F20"/>
                <w:spacing w:val="-11"/>
                <w:sz w:val="22"/>
              </w:rPr>
              <w:t> </w:t>
            </w:r>
            <w:r>
              <w:rPr>
                <w:color w:val="231F20"/>
                <w:spacing w:val="-4"/>
                <w:w w:val="110"/>
                <w:sz w:val="22"/>
              </w:rPr>
              <w:t>10017</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053CF5"/>
                <w:spacing w:val="-5"/>
                <w:w w:val="105"/>
                <w:sz w:val="22"/>
                <w:u w:val="single" w:color="053CF5"/>
              </w:rPr>
              <w:t>6.1</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053CF5"/>
                <w:spacing w:val="-2"/>
                <w:sz w:val="22"/>
                <w:u w:val="single" w:color="053CF5"/>
              </w:rPr>
              <w:t>7.1.5</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2"/>
              <w:rPr>
                <w:sz w:val="22"/>
              </w:rPr>
            </w:pPr>
            <w:r>
              <w:rPr>
                <w:color w:val="053CF5"/>
                <w:spacing w:val="-5"/>
                <w:sz w:val="22"/>
                <w:u w:val="single" w:color="053CF5"/>
              </w:rPr>
              <w:t>9.1</w:t>
            </w:r>
          </w:p>
        </w:tc>
        <w:tc>
          <w:tcPr>
            <w:tcW w:w="1166" w:type="dxa"/>
            <w:tcBorders>
              <w:top w:val="single" w:sz="4" w:space="0" w:color="231F20"/>
              <w:left w:val="single" w:sz="4" w:space="0" w:color="231F20"/>
              <w:bottom w:val="single" w:sz="4" w:space="0" w:color="231F20"/>
            </w:tcBorders>
          </w:tcPr>
          <w:p>
            <w:pPr>
              <w:pStyle w:val="TableParagraph"/>
              <w:spacing w:before="0"/>
              <w:rPr>
                <w:sz w:val="20"/>
              </w:rPr>
            </w:pP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ind w:left="45"/>
              <w:rPr>
                <w:sz w:val="22"/>
              </w:rPr>
            </w:pPr>
            <w:r>
              <w:rPr>
                <w:color w:val="231F20"/>
                <w:w w:val="90"/>
                <w:sz w:val="22"/>
              </w:rPr>
              <w:t>ISO</w:t>
            </w:r>
            <w:r>
              <w:rPr>
                <w:color w:val="231F20"/>
                <w:spacing w:val="-2"/>
                <w:sz w:val="22"/>
              </w:rPr>
              <w:t> 10018</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0"/>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0"/>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231F20"/>
                <w:spacing w:val="-5"/>
                <w:sz w:val="22"/>
              </w:rPr>
              <w:t>All</w:t>
            </w:r>
          </w:p>
        </w:tc>
        <w:tc>
          <w:tcPr>
            <w:tcW w:w="1166" w:type="dxa"/>
            <w:tcBorders>
              <w:top w:val="single" w:sz="4" w:space="0" w:color="231F20"/>
              <w:left w:val="single" w:sz="4" w:space="0" w:color="231F20"/>
              <w:bottom w:val="single" w:sz="4" w:space="0" w:color="231F20"/>
            </w:tcBorders>
          </w:tcPr>
          <w:p>
            <w:pPr>
              <w:pStyle w:val="TableParagraph"/>
              <w:ind w:left="52"/>
              <w:rPr>
                <w:sz w:val="22"/>
              </w:rPr>
            </w:pPr>
            <w:r>
              <w:rPr>
                <w:color w:val="231F20"/>
                <w:spacing w:val="-5"/>
                <w:sz w:val="22"/>
              </w:rPr>
              <w:t>All</w:t>
            </w:r>
          </w:p>
        </w:tc>
      </w:tr>
      <w:tr>
        <w:trPr>
          <w:trHeight w:val="331" w:hRule="atLeast"/>
        </w:trPr>
        <w:tc>
          <w:tcPr>
            <w:tcW w:w="1599" w:type="dxa"/>
            <w:tcBorders>
              <w:top w:val="single" w:sz="4" w:space="0" w:color="231F20"/>
              <w:bottom w:val="single" w:sz="4" w:space="0" w:color="231F20"/>
              <w:right w:val="single" w:sz="4" w:space="0" w:color="231F20"/>
            </w:tcBorders>
          </w:tcPr>
          <w:p>
            <w:pPr>
              <w:pStyle w:val="TableParagraph"/>
              <w:spacing w:before="46"/>
              <w:ind w:left="45"/>
              <w:rPr>
                <w:sz w:val="22"/>
              </w:rPr>
            </w:pPr>
            <w:r>
              <w:rPr>
                <w:color w:val="231F20"/>
                <w:w w:val="90"/>
                <w:sz w:val="22"/>
              </w:rPr>
              <w:t>ISO</w:t>
            </w:r>
            <w:r>
              <w:rPr>
                <w:color w:val="231F20"/>
                <w:spacing w:val="-2"/>
                <w:sz w:val="22"/>
              </w:rPr>
              <w:t> 10019</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bottom w:val="single" w:sz="4" w:space="0" w:color="231F20"/>
              <w:right w:val="single" w:sz="4" w:space="0" w:color="231F20"/>
            </w:tcBorders>
          </w:tcPr>
          <w:p>
            <w:pPr>
              <w:pStyle w:val="TableParagraph"/>
              <w:ind w:left="51"/>
              <w:rPr>
                <w:sz w:val="22"/>
              </w:rPr>
            </w:pPr>
            <w:r>
              <w:rPr>
                <w:color w:val="053CF5"/>
                <w:spacing w:val="-5"/>
                <w:w w:val="105"/>
                <w:sz w:val="22"/>
                <w:u w:val="single" w:color="053CF5"/>
              </w:rPr>
              <w:t>8.4</w:t>
            </w:r>
          </w:p>
        </w:tc>
        <w:tc>
          <w:tcPr>
            <w:tcW w:w="1164" w:type="dxa"/>
            <w:tcBorders>
              <w:top w:val="single" w:sz="4" w:space="0" w:color="231F20"/>
              <w:left w:val="single" w:sz="4" w:space="0" w:color="231F20"/>
              <w:bottom w:val="single" w:sz="4" w:space="0" w:color="231F20"/>
              <w:right w:val="single" w:sz="4" w:space="0" w:color="231F20"/>
            </w:tcBorders>
          </w:tcPr>
          <w:p>
            <w:pPr>
              <w:pStyle w:val="TableParagraph"/>
              <w:spacing w:before="0"/>
              <w:rPr>
                <w:sz w:val="20"/>
              </w:rPr>
            </w:pPr>
          </w:p>
        </w:tc>
        <w:tc>
          <w:tcPr>
            <w:tcW w:w="1166" w:type="dxa"/>
            <w:tcBorders>
              <w:top w:val="single" w:sz="4" w:space="0" w:color="231F20"/>
              <w:left w:val="single" w:sz="4" w:space="0" w:color="231F20"/>
              <w:bottom w:val="single" w:sz="4" w:space="0" w:color="231F20"/>
            </w:tcBorders>
          </w:tcPr>
          <w:p>
            <w:pPr>
              <w:pStyle w:val="TableParagraph"/>
              <w:spacing w:before="0"/>
              <w:rPr>
                <w:sz w:val="20"/>
              </w:rPr>
            </w:pPr>
          </w:p>
        </w:tc>
      </w:tr>
      <w:tr>
        <w:trPr>
          <w:trHeight w:val="326" w:hRule="atLeast"/>
        </w:trPr>
        <w:tc>
          <w:tcPr>
            <w:tcW w:w="1599" w:type="dxa"/>
            <w:tcBorders>
              <w:top w:val="single" w:sz="4" w:space="0" w:color="231F20"/>
              <w:right w:val="single" w:sz="4" w:space="0" w:color="231F20"/>
            </w:tcBorders>
          </w:tcPr>
          <w:p>
            <w:pPr>
              <w:pStyle w:val="TableParagraph"/>
              <w:ind w:left="45"/>
              <w:rPr>
                <w:sz w:val="22"/>
              </w:rPr>
            </w:pPr>
            <w:r>
              <w:rPr>
                <w:color w:val="231F20"/>
                <w:w w:val="90"/>
                <w:sz w:val="22"/>
              </w:rPr>
              <w:t>ISO</w:t>
            </w:r>
            <w:r>
              <w:rPr>
                <w:color w:val="231F20"/>
                <w:spacing w:val="-2"/>
                <w:sz w:val="22"/>
              </w:rPr>
              <w:t> 19011</w:t>
            </w:r>
          </w:p>
        </w:tc>
        <w:tc>
          <w:tcPr>
            <w:tcW w:w="1164" w:type="dxa"/>
            <w:tcBorders>
              <w:top w:val="single" w:sz="4" w:space="0" w:color="231F20"/>
              <w:left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right w:val="single" w:sz="4" w:space="0" w:color="231F20"/>
            </w:tcBorders>
          </w:tcPr>
          <w:p>
            <w:pPr>
              <w:pStyle w:val="TableParagraph"/>
              <w:spacing w:before="0"/>
              <w:rPr>
                <w:sz w:val="20"/>
              </w:rPr>
            </w:pPr>
          </w:p>
        </w:tc>
        <w:tc>
          <w:tcPr>
            <w:tcW w:w="1164" w:type="dxa"/>
            <w:tcBorders>
              <w:top w:val="single" w:sz="4" w:space="0" w:color="231F20"/>
              <w:left w:val="single" w:sz="4" w:space="0" w:color="231F20"/>
              <w:right w:val="single" w:sz="4" w:space="0" w:color="231F20"/>
            </w:tcBorders>
          </w:tcPr>
          <w:p>
            <w:pPr>
              <w:pStyle w:val="TableParagraph"/>
              <w:ind w:left="52"/>
              <w:rPr>
                <w:sz w:val="22"/>
              </w:rPr>
            </w:pPr>
            <w:r>
              <w:rPr>
                <w:color w:val="053CF5"/>
                <w:spacing w:val="-5"/>
                <w:sz w:val="22"/>
                <w:u w:val="single" w:color="053CF5"/>
              </w:rPr>
              <w:t>9.2</w:t>
            </w:r>
          </w:p>
        </w:tc>
        <w:tc>
          <w:tcPr>
            <w:tcW w:w="1166" w:type="dxa"/>
            <w:tcBorders>
              <w:top w:val="single" w:sz="4" w:space="0" w:color="231F20"/>
              <w:left w:val="single" w:sz="4" w:space="0" w:color="231F20"/>
            </w:tcBorders>
          </w:tcPr>
          <w:p>
            <w:pPr>
              <w:pStyle w:val="TableParagraph"/>
              <w:spacing w:before="0"/>
              <w:rPr>
                <w:sz w:val="20"/>
              </w:rPr>
            </w:pPr>
          </w:p>
        </w:tc>
      </w:tr>
      <w:tr>
        <w:trPr>
          <w:trHeight w:val="488" w:hRule="atLeast"/>
        </w:trPr>
        <w:tc>
          <w:tcPr>
            <w:tcW w:w="9749" w:type="dxa"/>
            <w:gridSpan w:val="8"/>
          </w:tcPr>
          <w:p>
            <w:pPr>
              <w:pStyle w:val="TableParagraph"/>
              <w:tabs>
                <w:tab w:pos="765" w:val="left" w:leader="none"/>
              </w:tabs>
              <w:spacing w:line="230" w:lineRule="auto" w:before="53"/>
              <w:ind w:left="45" w:right="22"/>
              <w:rPr>
                <w:sz w:val="18"/>
              </w:rPr>
            </w:pPr>
            <w:r>
              <w:rPr>
                <w:color w:val="231F20"/>
                <w:spacing w:val="-4"/>
                <w:w w:val="110"/>
                <w:sz w:val="18"/>
              </w:rPr>
              <w:t>NOTE</w:t>
            </w:r>
            <w:r>
              <w:rPr>
                <w:color w:val="231F20"/>
                <w:sz w:val="18"/>
              </w:rPr>
              <w:tab/>
            </w:r>
            <w:r>
              <w:rPr>
                <w:color w:val="231F20"/>
                <w:w w:val="110"/>
                <w:sz w:val="18"/>
              </w:rPr>
              <w:t>“All” indicates that all the subclauses in the specific clause of this International Standard are related to the other International</w:t>
            </w:r>
            <w:r>
              <w:rPr>
                <w:color w:val="231F20"/>
                <w:spacing w:val="-12"/>
                <w:w w:val="110"/>
                <w:sz w:val="18"/>
              </w:rPr>
              <w:t> </w:t>
            </w:r>
            <w:r>
              <w:rPr>
                <w:color w:val="231F20"/>
                <w:w w:val="110"/>
                <w:sz w:val="18"/>
              </w:rPr>
              <w:t>Standard.</w:t>
            </w:r>
          </w:p>
        </w:tc>
      </w:tr>
    </w:tbl>
    <w:p>
      <w:pPr>
        <w:pStyle w:val="TableParagraph"/>
        <w:spacing w:after="0" w:line="230" w:lineRule="auto"/>
        <w:rPr>
          <w:sz w:val="18"/>
        </w:rPr>
        <w:sectPr>
          <w:pgSz w:w="11910" w:h="16840"/>
          <w:pgMar w:header="667" w:footer="576" w:top="940" w:bottom="760" w:left="708" w:right="708"/>
        </w:sectPr>
      </w:pPr>
    </w:p>
    <w:p>
      <w:pPr>
        <w:pStyle w:val="BodyText"/>
        <w:spacing w:before="334"/>
        <w:rPr>
          <w:b/>
          <w:sz w:val="32"/>
        </w:rPr>
      </w:pPr>
    </w:p>
    <w:p>
      <w:pPr>
        <w:pStyle w:val="Heading2"/>
        <w:ind w:left="1" w:right="679"/>
      </w:pPr>
      <w:bookmarkStart w:name="_TOC_250000" w:id="79"/>
      <w:bookmarkEnd w:id="79"/>
      <w:r>
        <w:rPr>
          <w:color w:val="231F20"/>
          <w:spacing w:val="-2"/>
          <w:w w:val="105"/>
        </w:rPr>
        <w:t>Bibliography</w:t>
      </w:r>
    </w:p>
    <w:p>
      <w:pPr>
        <w:pStyle w:val="BodyText"/>
        <w:spacing w:before="280"/>
        <w:rPr>
          <w:b/>
          <w:sz w:val="32"/>
        </w:rPr>
      </w:pPr>
    </w:p>
    <w:p>
      <w:pPr>
        <w:pStyle w:val="ListParagraph"/>
        <w:numPr>
          <w:ilvl w:val="0"/>
          <w:numId w:val="71"/>
        </w:numPr>
        <w:tabs>
          <w:tab w:pos="709" w:val="left" w:leader="none"/>
        </w:tabs>
        <w:spacing w:line="240" w:lineRule="auto" w:before="0" w:after="0"/>
        <w:ind w:left="709" w:right="0" w:hanging="680"/>
        <w:jc w:val="left"/>
        <w:rPr>
          <w:i/>
          <w:sz w:val="22"/>
        </w:rPr>
      </w:pPr>
      <w:r>
        <w:rPr>
          <w:color w:val="231F20"/>
          <w:sz w:val="22"/>
        </w:rPr>
        <w:t>ISO 9004,</w:t>
      </w:r>
      <w:r>
        <w:rPr>
          <w:color w:val="231F20"/>
          <w:spacing w:val="1"/>
          <w:sz w:val="22"/>
        </w:rPr>
        <w:t> </w:t>
      </w:r>
      <w:r>
        <w:rPr>
          <w:i/>
          <w:color w:val="231F20"/>
          <w:sz w:val="22"/>
        </w:rPr>
        <w:t>Managing</w:t>
      </w:r>
      <w:r>
        <w:rPr>
          <w:i/>
          <w:color w:val="231F20"/>
          <w:spacing w:val="1"/>
          <w:sz w:val="22"/>
        </w:rPr>
        <w:t> </w:t>
      </w:r>
      <w:r>
        <w:rPr>
          <w:i/>
          <w:color w:val="231F20"/>
          <w:sz w:val="22"/>
        </w:rPr>
        <w:t>for</w:t>
      </w:r>
      <w:r>
        <w:rPr>
          <w:i/>
          <w:color w:val="231F20"/>
          <w:spacing w:val="1"/>
          <w:sz w:val="22"/>
        </w:rPr>
        <w:t> </w:t>
      </w:r>
      <w:r>
        <w:rPr>
          <w:i/>
          <w:color w:val="231F20"/>
          <w:sz w:val="22"/>
        </w:rPr>
        <w:t>the</w:t>
      </w:r>
      <w:r>
        <w:rPr>
          <w:i/>
          <w:color w:val="231F20"/>
          <w:spacing w:val="1"/>
          <w:sz w:val="22"/>
        </w:rPr>
        <w:t> </w:t>
      </w:r>
      <w:r>
        <w:rPr>
          <w:i/>
          <w:color w:val="231F20"/>
          <w:sz w:val="22"/>
        </w:rPr>
        <w:t>sustained</w:t>
      </w:r>
      <w:r>
        <w:rPr>
          <w:i/>
          <w:color w:val="231F20"/>
          <w:spacing w:val="1"/>
          <w:sz w:val="22"/>
        </w:rPr>
        <w:t> </w:t>
      </w:r>
      <w:r>
        <w:rPr>
          <w:i/>
          <w:color w:val="231F20"/>
          <w:sz w:val="22"/>
        </w:rPr>
        <w:t>success</w:t>
      </w:r>
      <w:r>
        <w:rPr>
          <w:i/>
          <w:color w:val="231F20"/>
          <w:spacing w:val="1"/>
          <w:sz w:val="22"/>
        </w:rPr>
        <w:t> </w:t>
      </w:r>
      <w:r>
        <w:rPr>
          <w:i/>
          <w:color w:val="231F20"/>
          <w:sz w:val="22"/>
        </w:rPr>
        <w:t>of</w:t>
      </w:r>
      <w:r>
        <w:rPr>
          <w:i/>
          <w:color w:val="231F20"/>
          <w:spacing w:val="1"/>
          <w:sz w:val="22"/>
        </w:rPr>
        <w:t> </w:t>
      </w:r>
      <w:r>
        <w:rPr>
          <w:i/>
          <w:color w:val="231F20"/>
          <w:sz w:val="22"/>
        </w:rPr>
        <w:t>an</w:t>
      </w:r>
      <w:r>
        <w:rPr>
          <w:i/>
          <w:color w:val="231F20"/>
          <w:spacing w:val="1"/>
          <w:sz w:val="22"/>
        </w:rPr>
        <w:t> </w:t>
      </w:r>
      <w:r>
        <w:rPr>
          <w:i/>
          <w:color w:val="231F20"/>
          <w:sz w:val="22"/>
        </w:rPr>
        <w:t>organization</w:t>
      </w:r>
      <w:r>
        <w:rPr>
          <w:i/>
          <w:color w:val="231F20"/>
          <w:spacing w:val="2"/>
          <w:sz w:val="22"/>
        </w:rPr>
        <w:t> </w:t>
      </w:r>
      <w:r>
        <w:rPr>
          <w:i/>
          <w:color w:val="231F20"/>
          <w:sz w:val="22"/>
        </w:rPr>
        <w:t>—</w:t>
      </w:r>
      <w:r>
        <w:rPr>
          <w:i/>
          <w:color w:val="231F20"/>
          <w:spacing w:val="1"/>
          <w:sz w:val="22"/>
        </w:rPr>
        <w:t> </w:t>
      </w:r>
      <w:r>
        <w:rPr>
          <w:i/>
          <w:color w:val="231F20"/>
          <w:sz w:val="22"/>
        </w:rPr>
        <w:t>A</w:t>
      </w:r>
      <w:r>
        <w:rPr>
          <w:i/>
          <w:color w:val="231F20"/>
          <w:spacing w:val="1"/>
          <w:sz w:val="22"/>
        </w:rPr>
        <w:t> </w:t>
      </w:r>
      <w:r>
        <w:rPr>
          <w:i/>
          <w:color w:val="231F20"/>
          <w:sz w:val="22"/>
        </w:rPr>
        <w:t>quality</w:t>
      </w:r>
      <w:r>
        <w:rPr>
          <w:i/>
          <w:color w:val="231F20"/>
          <w:spacing w:val="1"/>
          <w:sz w:val="22"/>
        </w:rPr>
        <w:t> </w:t>
      </w:r>
      <w:r>
        <w:rPr>
          <w:i/>
          <w:color w:val="231F20"/>
          <w:sz w:val="22"/>
        </w:rPr>
        <w:t>management</w:t>
      </w:r>
      <w:r>
        <w:rPr>
          <w:i/>
          <w:color w:val="231F20"/>
          <w:spacing w:val="1"/>
          <w:sz w:val="22"/>
        </w:rPr>
        <w:t> </w:t>
      </w:r>
      <w:r>
        <w:rPr>
          <w:i/>
          <w:color w:val="231F20"/>
          <w:spacing w:val="-2"/>
          <w:sz w:val="22"/>
        </w:rPr>
        <w:t>approach</w:t>
      </w:r>
    </w:p>
    <w:p>
      <w:pPr>
        <w:pStyle w:val="ListParagraph"/>
        <w:numPr>
          <w:ilvl w:val="0"/>
          <w:numId w:val="71"/>
        </w:numPr>
        <w:tabs>
          <w:tab w:pos="709" w:val="left" w:leader="none"/>
        </w:tabs>
        <w:spacing w:line="230" w:lineRule="auto" w:before="181" w:after="0"/>
        <w:ind w:left="709" w:right="708" w:hanging="681"/>
        <w:jc w:val="left"/>
        <w:rPr>
          <w:i/>
          <w:sz w:val="22"/>
        </w:rPr>
      </w:pPr>
      <w:r>
        <w:rPr>
          <w:color w:val="231F20"/>
          <w:w w:val="105"/>
          <w:sz w:val="22"/>
        </w:rPr>
        <w:t>ISO 10001, </w:t>
      </w:r>
      <w:r>
        <w:rPr>
          <w:i/>
          <w:color w:val="231F20"/>
          <w:w w:val="105"/>
          <w:sz w:val="22"/>
        </w:rPr>
        <w:t>Quality management — Customer satisfaction — Guidelines for codes of conduct for </w:t>
      </w:r>
      <w:r>
        <w:rPr>
          <w:i/>
          <w:color w:val="231F20"/>
          <w:spacing w:val="-2"/>
          <w:w w:val="105"/>
          <w:sz w:val="22"/>
        </w:rPr>
        <w:t>organizations</w:t>
      </w:r>
    </w:p>
    <w:p>
      <w:pPr>
        <w:pStyle w:val="ListParagraph"/>
        <w:numPr>
          <w:ilvl w:val="0"/>
          <w:numId w:val="71"/>
        </w:numPr>
        <w:tabs>
          <w:tab w:pos="709" w:val="left" w:leader="none"/>
        </w:tabs>
        <w:spacing w:line="230" w:lineRule="auto" w:before="183" w:after="0"/>
        <w:ind w:left="709" w:right="711" w:hanging="681"/>
        <w:jc w:val="left"/>
        <w:rPr>
          <w:i/>
          <w:sz w:val="22"/>
        </w:rPr>
      </w:pPr>
      <w:r>
        <w:rPr>
          <w:color w:val="231F20"/>
          <w:w w:val="105"/>
          <w:sz w:val="22"/>
        </w:rPr>
        <w:t>ISO</w:t>
      </w:r>
      <w:r>
        <w:rPr>
          <w:color w:val="231F20"/>
          <w:spacing w:val="-15"/>
          <w:w w:val="105"/>
          <w:sz w:val="22"/>
        </w:rPr>
        <w:t> </w:t>
      </w:r>
      <w:r>
        <w:rPr>
          <w:color w:val="231F20"/>
          <w:w w:val="105"/>
          <w:sz w:val="22"/>
        </w:rPr>
        <w:t>10002,</w:t>
      </w:r>
      <w:r>
        <w:rPr>
          <w:color w:val="231F20"/>
          <w:spacing w:val="-14"/>
          <w:w w:val="105"/>
          <w:sz w:val="22"/>
        </w:rPr>
        <w:t> </w:t>
      </w:r>
      <w:r>
        <w:rPr>
          <w:i/>
          <w:color w:val="231F20"/>
          <w:w w:val="105"/>
          <w:sz w:val="22"/>
        </w:rPr>
        <w:t>Quality</w:t>
      </w:r>
      <w:r>
        <w:rPr>
          <w:i/>
          <w:color w:val="231F20"/>
          <w:spacing w:val="-15"/>
          <w:w w:val="105"/>
          <w:sz w:val="22"/>
        </w:rPr>
        <w:t> </w:t>
      </w:r>
      <w:r>
        <w:rPr>
          <w:i/>
          <w:color w:val="231F20"/>
          <w:w w:val="105"/>
          <w:sz w:val="22"/>
        </w:rPr>
        <w:t>management</w:t>
      </w:r>
      <w:r>
        <w:rPr>
          <w:i/>
          <w:color w:val="231F20"/>
          <w:spacing w:val="-14"/>
          <w:w w:val="105"/>
          <w:sz w:val="22"/>
        </w:rPr>
        <w:t> </w:t>
      </w:r>
      <w:r>
        <w:rPr>
          <w:i/>
          <w:color w:val="231F20"/>
          <w:w w:val="105"/>
          <w:sz w:val="22"/>
        </w:rPr>
        <w:t>—</w:t>
      </w:r>
      <w:r>
        <w:rPr>
          <w:i/>
          <w:color w:val="231F20"/>
          <w:spacing w:val="-15"/>
          <w:w w:val="105"/>
          <w:sz w:val="22"/>
        </w:rPr>
        <w:t> </w:t>
      </w:r>
      <w:r>
        <w:rPr>
          <w:i/>
          <w:color w:val="231F20"/>
          <w:w w:val="105"/>
          <w:sz w:val="22"/>
        </w:rPr>
        <w:t>Customer</w:t>
      </w:r>
      <w:r>
        <w:rPr>
          <w:i/>
          <w:color w:val="231F20"/>
          <w:spacing w:val="-14"/>
          <w:w w:val="105"/>
          <w:sz w:val="22"/>
        </w:rPr>
        <w:t> </w:t>
      </w:r>
      <w:r>
        <w:rPr>
          <w:i/>
          <w:color w:val="231F20"/>
          <w:w w:val="105"/>
          <w:sz w:val="22"/>
        </w:rPr>
        <w:t>satisfaction</w:t>
      </w:r>
      <w:r>
        <w:rPr>
          <w:i/>
          <w:color w:val="231F20"/>
          <w:spacing w:val="-15"/>
          <w:w w:val="105"/>
          <w:sz w:val="22"/>
        </w:rPr>
        <w:t> </w:t>
      </w:r>
      <w:r>
        <w:rPr>
          <w:i/>
          <w:color w:val="231F20"/>
          <w:w w:val="105"/>
          <w:sz w:val="22"/>
        </w:rPr>
        <w:t>—</w:t>
      </w:r>
      <w:r>
        <w:rPr>
          <w:i/>
          <w:color w:val="231F20"/>
          <w:spacing w:val="-14"/>
          <w:w w:val="105"/>
          <w:sz w:val="22"/>
        </w:rPr>
        <w:t> </w:t>
      </w:r>
      <w:r>
        <w:rPr>
          <w:i/>
          <w:color w:val="231F20"/>
          <w:w w:val="105"/>
          <w:sz w:val="22"/>
        </w:rPr>
        <w:t>Guidelines</w:t>
      </w:r>
      <w:r>
        <w:rPr>
          <w:i/>
          <w:color w:val="231F20"/>
          <w:spacing w:val="-14"/>
          <w:w w:val="105"/>
          <w:sz w:val="22"/>
        </w:rPr>
        <w:t> </w:t>
      </w:r>
      <w:r>
        <w:rPr>
          <w:i/>
          <w:color w:val="231F20"/>
          <w:w w:val="105"/>
          <w:sz w:val="22"/>
        </w:rPr>
        <w:t>for</w:t>
      </w:r>
      <w:r>
        <w:rPr>
          <w:i/>
          <w:color w:val="231F20"/>
          <w:spacing w:val="-15"/>
          <w:w w:val="105"/>
          <w:sz w:val="22"/>
        </w:rPr>
        <w:t> </w:t>
      </w:r>
      <w:r>
        <w:rPr>
          <w:i/>
          <w:color w:val="231F20"/>
          <w:w w:val="105"/>
          <w:sz w:val="22"/>
        </w:rPr>
        <w:t>complaints</w:t>
      </w:r>
      <w:r>
        <w:rPr>
          <w:i/>
          <w:color w:val="231F20"/>
          <w:spacing w:val="-14"/>
          <w:w w:val="105"/>
          <w:sz w:val="22"/>
        </w:rPr>
        <w:t> </w:t>
      </w:r>
      <w:r>
        <w:rPr>
          <w:i/>
          <w:color w:val="231F20"/>
          <w:w w:val="105"/>
          <w:sz w:val="22"/>
        </w:rPr>
        <w:t>handling</w:t>
      </w:r>
      <w:r>
        <w:rPr>
          <w:i/>
          <w:color w:val="231F20"/>
          <w:spacing w:val="-15"/>
          <w:w w:val="105"/>
          <w:sz w:val="22"/>
        </w:rPr>
        <w:t> </w:t>
      </w:r>
      <w:r>
        <w:rPr>
          <w:i/>
          <w:color w:val="231F20"/>
          <w:w w:val="105"/>
          <w:sz w:val="22"/>
        </w:rPr>
        <w:t>in </w:t>
      </w:r>
      <w:r>
        <w:rPr>
          <w:i/>
          <w:color w:val="231F20"/>
          <w:spacing w:val="-2"/>
          <w:w w:val="105"/>
          <w:sz w:val="22"/>
        </w:rPr>
        <w:t>organizations</w:t>
      </w:r>
    </w:p>
    <w:p>
      <w:pPr>
        <w:pStyle w:val="ListParagraph"/>
        <w:numPr>
          <w:ilvl w:val="0"/>
          <w:numId w:val="71"/>
        </w:numPr>
        <w:tabs>
          <w:tab w:pos="709" w:val="left" w:leader="none"/>
        </w:tabs>
        <w:spacing w:line="230" w:lineRule="auto" w:before="183" w:after="0"/>
        <w:ind w:left="709" w:right="707" w:hanging="681"/>
        <w:jc w:val="left"/>
        <w:rPr>
          <w:i/>
          <w:sz w:val="22"/>
        </w:rPr>
      </w:pPr>
      <w:r>
        <w:rPr>
          <w:color w:val="231F20"/>
          <w:w w:val="105"/>
          <w:sz w:val="22"/>
        </w:rPr>
        <w:t>ISO</w:t>
      </w:r>
      <w:r>
        <w:rPr>
          <w:color w:val="231F20"/>
          <w:spacing w:val="24"/>
          <w:w w:val="105"/>
          <w:sz w:val="22"/>
        </w:rPr>
        <w:t> </w:t>
      </w:r>
      <w:r>
        <w:rPr>
          <w:color w:val="231F20"/>
          <w:w w:val="105"/>
          <w:sz w:val="22"/>
        </w:rPr>
        <w:t>10003,</w:t>
      </w:r>
      <w:r>
        <w:rPr>
          <w:color w:val="231F20"/>
          <w:spacing w:val="24"/>
          <w:w w:val="105"/>
          <w:sz w:val="22"/>
        </w:rPr>
        <w:t> </w:t>
      </w:r>
      <w:r>
        <w:rPr>
          <w:i/>
          <w:color w:val="231F20"/>
          <w:w w:val="105"/>
          <w:sz w:val="22"/>
        </w:rPr>
        <w:t>Quality</w:t>
      </w:r>
      <w:r>
        <w:rPr>
          <w:i/>
          <w:color w:val="231F20"/>
          <w:spacing w:val="24"/>
          <w:w w:val="105"/>
          <w:sz w:val="22"/>
        </w:rPr>
        <w:t> </w:t>
      </w:r>
      <w:r>
        <w:rPr>
          <w:i/>
          <w:color w:val="231F20"/>
          <w:w w:val="105"/>
          <w:sz w:val="22"/>
        </w:rPr>
        <w:t>management</w:t>
      </w:r>
      <w:r>
        <w:rPr>
          <w:i/>
          <w:color w:val="231F20"/>
          <w:spacing w:val="24"/>
          <w:w w:val="105"/>
          <w:sz w:val="22"/>
        </w:rPr>
        <w:t> </w:t>
      </w:r>
      <w:r>
        <w:rPr>
          <w:i/>
          <w:color w:val="231F20"/>
          <w:w w:val="105"/>
          <w:sz w:val="22"/>
        </w:rPr>
        <w:t>—</w:t>
      </w:r>
      <w:r>
        <w:rPr>
          <w:i/>
          <w:color w:val="231F20"/>
          <w:spacing w:val="24"/>
          <w:w w:val="105"/>
          <w:sz w:val="22"/>
        </w:rPr>
        <w:t> </w:t>
      </w:r>
      <w:r>
        <w:rPr>
          <w:i/>
          <w:color w:val="231F20"/>
          <w:w w:val="105"/>
          <w:sz w:val="22"/>
        </w:rPr>
        <w:t>Customer</w:t>
      </w:r>
      <w:r>
        <w:rPr>
          <w:i/>
          <w:color w:val="231F20"/>
          <w:spacing w:val="24"/>
          <w:w w:val="105"/>
          <w:sz w:val="22"/>
        </w:rPr>
        <w:t> </w:t>
      </w:r>
      <w:r>
        <w:rPr>
          <w:i/>
          <w:color w:val="231F20"/>
          <w:w w:val="105"/>
          <w:sz w:val="22"/>
        </w:rPr>
        <w:t>satisfaction</w:t>
      </w:r>
      <w:r>
        <w:rPr>
          <w:i/>
          <w:color w:val="231F20"/>
          <w:spacing w:val="24"/>
          <w:w w:val="105"/>
          <w:sz w:val="22"/>
        </w:rPr>
        <w:t> </w:t>
      </w:r>
      <w:r>
        <w:rPr>
          <w:i/>
          <w:color w:val="231F20"/>
          <w:w w:val="105"/>
          <w:sz w:val="22"/>
        </w:rPr>
        <w:t>—</w:t>
      </w:r>
      <w:r>
        <w:rPr>
          <w:i/>
          <w:color w:val="231F20"/>
          <w:spacing w:val="24"/>
          <w:w w:val="105"/>
          <w:sz w:val="22"/>
        </w:rPr>
        <w:t> </w:t>
      </w:r>
      <w:r>
        <w:rPr>
          <w:i/>
          <w:color w:val="231F20"/>
          <w:w w:val="105"/>
          <w:sz w:val="22"/>
        </w:rPr>
        <w:t>Guidelines</w:t>
      </w:r>
      <w:r>
        <w:rPr>
          <w:i/>
          <w:color w:val="231F20"/>
          <w:spacing w:val="24"/>
          <w:w w:val="105"/>
          <w:sz w:val="22"/>
        </w:rPr>
        <w:t> </w:t>
      </w:r>
      <w:r>
        <w:rPr>
          <w:i/>
          <w:color w:val="231F20"/>
          <w:w w:val="105"/>
          <w:sz w:val="22"/>
        </w:rPr>
        <w:t>for</w:t>
      </w:r>
      <w:r>
        <w:rPr>
          <w:i/>
          <w:color w:val="231F20"/>
          <w:spacing w:val="24"/>
          <w:w w:val="105"/>
          <w:sz w:val="22"/>
        </w:rPr>
        <w:t> </w:t>
      </w:r>
      <w:r>
        <w:rPr>
          <w:i/>
          <w:color w:val="231F20"/>
          <w:w w:val="105"/>
          <w:sz w:val="22"/>
        </w:rPr>
        <w:t>dispute</w:t>
      </w:r>
      <w:r>
        <w:rPr>
          <w:i/>
          <w:color w:val="231F20"/>
          <w:spacing w:val="24"/>
          <w:w w:val="105"/>
          <w:sz w:val="22"/>
        </w:rPr>
        <w:t> </w:t>
      </w:r>
      <w:r>
        <w:rPr>
          <w:i/>
          <w:color w:val="231F20"/>
          <w:w w:val="105"/>
          <w:sz w:val="22"/>
        </w:rPr>
        <w:t>resolution external to organizations</w:t>
      </w:r>
    </w:p>
    <w:p>
      <w:pPr>
        <w:pStyle w:val="ListParagraph"/>
        <w:numPr>
          <w:ilvl w:val="0"/>
          <w:numId w:val="71"/>
        </w:numPr>
        <w:tabs>
          <w:tab w:pos="709" w:val="left" w:leader="none"/>
        </w:tabs>
        <w:spacing w:line="240" w:lineRule="auto" w:before="174" w:after="0"/>
        <w:ind w:left="709" w:right="0" w:hanging="680"/>
        <w:jc w:val="left"/>
        <w:rPr>
          <w:i/>
          <w:sz w:val="22"/>
        </w:rPr>
      </w:pPr>
      <w:r>
        <w:rPr>
          <w:color w:val="231F20"/>
          <w:sz w:val="22"/>
        </w:rPr>
        <w:t>ISO</w:t>
      </w:r>
      <w:r>
        <w:rPr>
          <w:color w:val="231F20"/>
          <w:spacing w:val="-13"/>
          <w:sz w:val="22"/>
        </w:rPr>
        <w:t> </w:t>
      </w:r>
      <w:r>
        <w:rPr>
          <w:color w:val="231F20"/>
          <w:sz w:val="22"/>
        </w:rPr>
        <w:t>10004,</w:t>
      </w:r>
      <w:r>
        <w:rPr>
          <w:color w:val="231F20"/>
          <w:spacing w:val="-12"/>
          <w:sz w:val="22"/>
        </w:rPr>
        <w:t> </w:t>
      </w:r>
      <w:r>
        <w:rPr>
          <w:i/>
          <w:color w:val="231F20"/>
          <w:sz w:val="22"/>
        </w:rPr>
        <w:t>Quality</w:t>
      </w:r>
      <w:r>
        <w:rPr>
          <w:i/>
          <w:color w:val="231F20"/>
          <w:spacing w:val="-12"/>
          <w:sz w:val="22"/>
        </w:rPr>
        <w:t> </w:t>
      </w:r>
      <w:r>
        <w:rPr>
          <w:i/>
          <w:color w:val="231F20"/>
          <w:sz w:val="22"/>
        </w:rPr>
        <w:t>management</w:t>
      </w:r>
      <w:r>
        <w:rPr>
          <w:i/>
          <w:color w:val="231F20"/>
          <w:spacing w:val="-12"/>
          <w:sz w:val="22"/>
        </w:rPr>
        <w:t> </w:t>
      </w:r>
      <w:r>
        <w:rPr>
          <w:i/>
          <w:color w:val="231F20"/>
          <w:sz w:val="22"/>
        </w:rPr>
        <w:t>—</w:t>
      </w:r>
      <w:r>
        <w:rPr>
          <w:i/>
          <w:color w:val="231F20"/>
          <w:spacing w:val="-12"/>
          <w:sz w:val="22"/>
        </w:rPr>
        <w:t> </w:t>
      </w:r>
      <w:r>
        <w:rPr>
          <w:i/>
          <w:color w:val="231F20"/>
          <w:sz w:val="22"/>
        </w:rPr>
        <w:t>Customer</w:t>
      </w:r>
      <w:r>
        <w:rPr>
          <w:i/>
          <w:color w:val="231F20"/>
          <w:spacing w:val="-12"/>
          <w:sz w:val="22"/>
        </w:rPr>
        <w:t> </w:t>
      </w:r>
      <w:r>
        <w:rPr>
          <w:i/>
          <w:color w:val="231F20"/>
          <w:sz w:val="22"/>
        </w:rPr>
        <w:t>satisfaction</w:t>
      </w:r>
      <w:r>
        <w:rPr>
          <w:i/>
          <w:color w:val="231F20"/>
          <w:spacing w:val="-12"/>
          <w:sz w:val="22"/>
        </w:rPr>
        <w:t> </w:t>
      </w:r>
      <w:r>
        <w:rPr>
          <w:i/>
          <w:color w:val="231F20"/>
          <w:sz w:val="22"/>
        </w:rPr>
        <w:t>—</w:t>
      </w:r>
      <w:r>
        <w:rPr>
          <w:i/>
          <w:color w:val="231F20"/>
          <w:spacing w:val="-13"/>
          <w:sz w:val="22"/>
        </w:rPr>
        <w:t> </w:t>
      </w:r>
      <w:r>
        <w:rPr>
          <w:i/>
          <w:color w:val="231F20"/>
          <w:sz w:val="22"/>
        </w:rPr>
        <w:t>Guidelines</w:t>
      </w:r>
      <w:r>
        <w:rPr>
          <w:i/>
          <w:color w:val="231F20"/>
          <w:spacing w:val="-12"/>
          <w:sz w:val="22"/>
        </w:rPr>
        <w:t> </w:t>
      </w:r>
      <w:r>
        <w:rPr>
          <w:i/>
          <w:color w:val="231F20"/>
          <w:sz w:val="22"/>
        </w:rPr>
        <w:t>for</w:t>
      </w:r>
      <w:r>
        <w:rPr>
          <w:i/>
          <w:color w:val="231F20"/>
          <w:spacing w:val="-12"/>
          <w:sz w:val="22"/>
        </w:rPr>
        <w:t> </w:t>
      </w:r>
      <w:r>
        <w:rPr>
          <w:i/>
          <w:color w:val="231F20"/>
          <w:sz w:val="22"/>
        </w:rPr>
        <w:t>monitoring</w:t>
      </w:r>
      <w:r>
        <w:rPr>
          <w:i/>
          <w:color w:val="231F20"/>
          <w:spacing w:val="-12"/>
          <w:sz w:val="22"/>
        </w:rPr>
        <w:t> </w:t>
      </w:r>
      <w:r>
        <w:rPr>
          <w:i/>
          <w:color w:val="231F20"/>
          <w:sz w:val="22"/>
        </w:rPr>
        <w:t>and</w:t>
      </w:r>
      <w:r>
        <w:rPr>
          <w:i/>
          <w:color w:val="231F20"/>
          <w:spacing w:val="-12"/>
          <w:sz w:val="22"/>
        </w:rPr>
        <w:t> </w:t>
      </w:r>
      <w:r>
        <w:rPr>
          <w:i/>
          <w:color w:val="231F20"/>
          <w:spacing w:val="-2"/>
          <w:sz w:val="22"/>
        </w:rPr>
        <w:t>measuring</w:t>
      </w:r>
    </w:p>
    <w:p>
      <w:pPr>
        <w:pStyle w:val="ListParagraph"/>
        <w:numPr>
          <w:ilvl w:val="0"/>
          <w:numId w:val="71"/>
        </w:numPr>
        <w:tabs>
          <w:tab w:pos="709" w:val="left" w:leader="none"/>
        </w:tabs>
        <w:spacing w:line="240" w:lineRule="auto" w:before="173" w:after="0"/>
        <w:ind w:left="709" w:right="0" w:hanging="680"/>
        <w:jc w:val="left"/>
        <w:rPr>
          <w:i/>
          <w:sz w:val="22"/>
        </w:rPr>
      </w:pPr>
      <w:r>
        <w:rPr>
          <w:color w:val="231F20"/>
          <w:sz w:val="22"/>
        </w:rPr>
        <w:t>ISO</w:t>
      </w:r>
      <w:r>
        <w:rPr>
          <w:color w:val="231F20"/>
          <w:spacing w:val="7"/>
          <w:sz w:val="22"/>
        </w:rPr>
        <w:t> </w:t>
      </w:r>
      <w:r>
        <w:rPr>
          <w:color w:val="231F20"/>
          <w:sz w:val="22"/>
        </w:rPr>
        <w:t>10005,</w:t>
      </w:r>
      <w:r>
        <w:rPr>
          <w:color w:val="231F20"/>
          <w:spacing w:val="8"/>
          <w:sz w:val="22"/>
        </w:rPr>
        <w:t> </w:t>
      </w:r>
      <w:r>
        <w:rPr>
          <w:i/>
          <w:color w:val="231F20"/>
          <w:sz w:val="22"/>
        </w:rPr>
        <w:t>Quality</w:t>
      </w:r>
      <w:r>
        <w:rPr>
          <w:i/>
          <w:color w:val="231F20"/>
          <w:spacing w:val="8"/>
          <w:sz w:val="22"/>
        </w:rPr>
        <w:t> </w:t>
      </w:r>
      <w:r>
        <w:rPr>
          <w:i/>
          <w:color w:val="231F20"/>
          <w:sz w:val="22"/>
        </w:rPr>
        <w:t>management</w:t>
      </w:r>
      <w:r>
        <w:rPr>
          <w:i/>
          <w:color w:val="231F20"/>
          <w:spacing w:val="7"/>
          <w:sz w:val="22"/>
        </w:rPr>
        <w:t> </w:t>
      </w:r>
      <w:r>
        <w:rPr>
          <w:i/>
          <w:color w:val="231F20"/>
          <w:sz w:val="22"/>
        </w:rPr>
        <w:t>systems</w:t>
      </w:r>
      <w:r>
        <w:rPr>
          <w:i/>
          <w:color w:val="231F20"/>
          <w:spacing w:val="8"/>
          <w:sz w:val="22"/>
        </w:rPr>
        <w:t> </w:t>
      </w:r>
      <w:r>
        <w:rPr>
          <w:i/>
          <w:color w:val="231F20"/>
          <w:sz w:val="22"/>
        </w:rPr>
        <w:t>—</w:t>
      </w:r>
      <w:r>
        <w:rPr>
          <w:i/>
          <w:color w:val="231F20"/>
          <w:spacing w:val="8"/>
          <w:sz w:val="22"/>
        </w:rPr>
        <w:t> </w:t>
      </w:r>
      <w:r>
        <w:rPr>
          <w:i/>
          <w:color w:val="231F20"/>
          <w:sz w:val="22"/>
        </w:rPr>
        <w:t>Guidelines</w:t>
      </w:r>
      <w:r>
        <w:rPr>
          <w:i/>
          <w:color w:val="231F20"/>
          <w:spacing w:val="7"/>
          <w:sz w:val="22"/>
        </w:rPr>
        <w:t> </w:t>
      </w:r>
      <w:r>
        <w:rPr>
          <w:i/>
          <w:color w:val="231F20"/>
          <w:sz w:val="22"/>
        </w:rPr>
        <w:t>for</w:t>
      </w:r>
      <w:r>
        <w:rPr>
          <w:i/>
          <w:color w:val="231F20"/>
          <w:spacing w:val="8"/>
          <w:sz w:val="22"/>
        </w:rPr>
        <w:t> </w:t>
      </w:r>
      <w:r>
        <w:rPr>
          <w:i/>
          <w:color w:val="231F20"/>
          <w:sz w:val="22"/>
        </w:rPr>
        <w:t>quality</w:t>
      </w:r>
      <w:r>
        <w:rPr>
          <w:i/>
          <w:color w:val="231F20"/>
          <w:spacing w:val="8"/>
          <w:sz w:val="22"/>
        </w:rPr>
        <w:t> </w:t>
      </w:r>
      <w:r>
        <w:rPr>
          <w:i/>
          <w:color w:val="231F20"/>
          <w:spacing w:val="-2"/>
          <w:sz w:val="22"/>
        </w:rPr>
        <w:t>plans</w:t>
      </w:r>
    </w:p>
    <w:p>
      <w:pPr>
        <w:pStyle w:val="ListParagraph"/>
        <w:numPr>
          <w:ilvl w:val="0"/>
          <w:numId w:val="71"/>
        </w:numPr>
        <w:tabs>
          <w:tab w:pos="709" w:val="left" w:leader="none"/>
        </w:tabs>
        <w:spacing w:line="240" w:lineRule="auto" w:before="174" w:after="0"/>
        <w:ind w:left="709" w:right="0" w:hanging="680"/>
        <w:jc w:val="left"/>
        <w:rPr>
          <w:i/>
          <w:sz w:val="22"/>
        </w:rPr>
      </w:pPr>
      <w:r>
        <w:rPr>
          <w:color w:val="231F20"/>
          <w:sz w:val="22"/>
        </w:rPr>
        <w:t>ISO</w:t>
      </w:r>
      <w:r>
        <w:rPr>
          <w:color w:val="231F20"/>
          <w:spacing w:val="11"/>
          <w:sz w:val="22"/>
        </w:rPr>
        <w:t> </w:t>
      </w:r>
      <w:r>
        <w:rPr>
          <w:color w:val="231F20"/>
          <w:sz w:val="22"/>
        </w:rPr>
        <w:t>10006,</w:t>
      </w:r>
      <w:r>
        <w:rPr>
          <w:color w:val="231F20"/>
          <w:spacing w:val="11"/>
          <w:sz w:val="22"/>
        </w:rPr>
        <w:t> </w:t>
      </w:r>
      <w:r>
        <w:rPr>
          <w:i/>
          <w:color w:val="231F20"/>
          <w:sz w:val="22"/>
        </w:rPr>
        <w:t>Quality</w:t>
      </w:r>
      <w:r>
        <w:rPr>
          <w:i/>
          <w:color w:val="231F20"/>
          <w:spacing w:val="12"/>
          <w:sz w:val="22"/>
        </w:rPr>
        <w:t> </w:t>
      </w:r>
      <w:r>
        <w:rPr>
          <w:i/>
          <w:color w:val="231F20"/>
          <w:sz w:val="22"/>
        </w:rPr>
        <w:t>management</w:t>
      </w:r>
      <w:r>
        <w:rPr>
          <w:i/>
          <w:color w:val="231F20"/>
          <w:spacing w:val="11"/>
          <w:sz w:val="22"/>
        </w:rPr>
        <w:t> </w:t>
      </w:r>
      <w:r>
        <w:rPr>
          <w:i/>
          <w:color w:val="231F20"/>
          <w:sz w:val="22"/>
        </w:rPr>
        <w:t>systems</w:t>
      </w:r>
      <w:r>
        <w:rPr>
          <w:i/>
          <w:color w:val="231F20"/>
          <w:spacing w:val="13"/>
          <w:sz w:val="22"/>
        </w:rPr>
        <w:t> </w:t>
      </w:r>
      <w:r>
        <w:rPr>
          <w:i/>
          <w:color w:val="231F20"/>
          <w:sz w:val="22"/>
        </w:rPr>
        <w:t>—</w:t>
      </w:r>
      <w:r>
        <w:rPr>
          <w:i/>
          <w:color w:val="231F20"/>
          <w:spacing w:val="11"/>
          <w:sz w:val="22"/>
        </w:rPr>
        <w:t> </w:t>
      </w:r>
      <w:r>
        <w:rPr>
          <w:i/>
          <w:color w:val="231F20"/>
          <w:sz w:val="22"/>
        </w:rPr>
        <w:t>Guidelines</w:t>
      </w:r>
      <w:r>
        <w:rPr>
          <w:i/>
          <w:color w:val="231F20"/>
          <w:spacing w:val="11"/>
          <w:sz w:val="22"/>
        </w:rPr>
        <w:t> </w:t>
      </w:r>
      <w:r>
        <w:rPr>
          <w:i/>
          <w:color w:val="231F20"/>
          <w:sz w:val="22"/>
        </w:rPr>
        <w:t>for</w:t>
      </w:r>
      <w:r>
        <w:rPr>
          <w:i/>
          <w:color w:val="231F20"/>
          <w:spacing w:val="12"/>
          <w:sz w:val="22"/>
        </w:rPr>
        <w:t> </w:t>
      </w:r>
      <w:r>
        <w:rPr>
          <w:i/>
          <w:color w:val="231F20"/>
          <w:sz w:val="22"/>
        </w:rPr>
        <w:t>quality</w:t>
      </w:r>
      <w:r>
        <w:rPr>
          <w:i/>
          <w:color w:val="231F20"/>
          <w:spacing w:val="11"/>
          <w:sz w:val="22"/>
        </w:rPr>
        <w:t> </w:t>
      </w:r>
      <w:r>
        <w:rPr>
          <w:i/>
          <w:color w:val="231F20"/>
          <w:sz w:val="22"/>
        </w:rPr>
        <w:t>management</w:t>
      </w:r>
      <w:r>
        <w:rPr>
          <w:i/>
          <w:color w:val="231F20"/>
          <w:spacing w:val="12"/>
          <w:sz w:val="22"/>
        </w:rPr>
        <w:t> </w:t>
      </w:r>
      <w:r>
        <w:rPr>
          <w:i/>
          <w:color w:val="231F20"/>
          <w:sz w:val="22"/>
        </w:rPr>
        <w:t>in</w:t>
      </w:r>
      <w:r>
        <w:rPr>
          <w:i/>
          <w:color w:val="231F20"/>
          <w:spacing w:val="11"/>
          <w:sz w:val="22"/>
        </w:rPr>
        <w:t> </w:t>
      </w:r>
      <w:r>
        <w:rPr>
          <w:i/>
          <w:color w:val="231F20"/>
          <w:spacing w:val="-2"/>
          <w:sz w:val="22"/>
        </w:rPr>
        <w:t>projects</w:t>
      </w:r>
    </w:p>
    <w:p>
      <w:pPr>
        <w:pStyle w:val="ListParagraph"/>
        <w:numPr>
          <w:ilvl w:val="0"/>
          <w:numId w:val="71"/>
        </w:numPr>
        <w:tabs>
          <w:tab w:pos="709" w:val="left" w:leader="none"/>
        </w:tabs>
        <w:spacing w:line="240" w:lineRule="auto" w:before="173" w:after="0"/>
        <w:ind w:left="709" w:right="0" w:hanging="680"/>
        <w:jc w:val="left"/>
        <w:rPr>
          <w:i/>
          <w:sz w:val="22"/>
        </w:rPr>
      </w:pPr>
      <w:r>
        <w:rPr>
          <w:color w:val="231F20"/>
          <w:sz w:val="22"/>
        </w:rPr>
        <w:t>ISO</w:t>
      </w:r>
      <w:r>
        <w:rPr>
          <w:color w:val="231F20"/>
          <w:spacing w:val="7"/>
          <w:sz w:val="22"/>
        </w:rPr>
        <w:t> </w:t>
      </w:r>
      <w:r>
        <w:rPr>
          <w:color w:val="231F20"/>
          <w:sz w:val="22"/>
        </w:rPr>
        <w:t>10007,</w:t>
      </w:r>
      <w:r>
        <w:rPr>
          <w:color w:val="231F20"/>
          <w:spacing w:val="7"/>
          <w:sz w:val="22"/>
        </w:rPr>
        <w:t> </w:t>
      </w:r>
      <w:r>
        <w:rPr>
          <w:i/>
          <w:color w:val="231F20"/>
          <w:sz w:val="22"/>
        </w:rPr>
        <w:t>Quality</w:t>
      </w:r>
      <w:r>
        <w:rPr>
          <w:i/>
          <w:color w:val="231F20"/>
          <w:spacing w:val="8"/>
          <w:sz w:val="22"/>
        </w:rPr>
        <w:t> </w:t>
      </w:r>
      <w:r>
        <w:rPr>
          <w:i/>
          <w:color w:val="231F20"/>
          <w:sz w:val="22"/>
        </w:rPr>
        <w:t>management</w:t>
      </w:r>
      <w:r>
        <w:rPr>
          <w:i/>
          <w:color w:val="231F20"/>
          <w:spacing w:val="7"/>
          <w:sz w:val="22"/>
        </w:rPr>
        <w:t> </w:t>
      </w:r>
      <w:r>
        <w:rPr>
          <w:i/>
          <w:color w:val="231F20"/>
          <w:sz w:val="22"/>
        </w:rPr>
        <w:t>systems</w:t>
      </w:r>
      <w:r>
        <w:rPr>
          <w:i/>
          <w:color w:val="231F20"/>
          <w:spacing w:val="8"/>
          <w:sz w:val="22"/>
        </w:rPr>
        <w:t> </w:t>
      </w:r>
      <w:r>
        <w:rPr>
          <w:i/>
          <w:color w:val="231F20"/>
          <w:sz w:val="22"/>
        </w:rPr>
        <w:t>—</w:t>
      </w:r>
      <w:r>
        <w:rPr>
          <w:i/>
          <w:color w:val="231F20"/>
          <w:spacing w:val="7"/>
          <w:sz w:val="22"/>
        </w:rPr>
        <w:t> </w:t>
      </w:r>
      <w:r>
        <w:rPr>
          <w:i/>
          <w:color w:val="231F20"/>
          <w:sz w:val="22"/>
        </w:rPr>
        <w:t>Guidelines</w:t>
      </w:r>
      <w:r>
        <w:rPr>
          <w:i/>
          <w:color w:val="231F20"/>
          <w:spacing w:val="7"/>
          <w:sz w:val="22"/>
        </w:rPr>
        <w:t> </w:t>
      </w:r>
      <w:r>
        <w:rPr>
          <w:i/>
          <w:color w:val="231F20"/>
          <w:sz w:val="22"/>
        </w:rPr>
        <w:t>for</w:t>
      </w:r>
      <w:r>
        <w:rPr>
          <w:i/>
          <w:color w:val="231F20"/>
          <w:spacing w:val="8"/>
          <w:sz w:val="22"/>
        </w:rPr>
        <w:t> </w:t>
      </w:r>
      <w:r>
        <w:rPr>
          <w:i/>
          <w:color w:val="231F20"/>
          <w:sz w:val="22"/>
        </w:rPr>
        <w:t>configuration</w:t>
      </w:r>
      <w:r>
        <w:rPr>
          <w:i/>
          <w:color w:val="231F20"/>
          <w:spacing w:val="7"/>
          <w:sz w:val="22"/>
        </w:rPr>
        <w:t> </w:t>
      </w:r>
      <w:r>
        <w:rPr>
          <w:i/>
          <w:color w:val="231F20"/>
          <w:spacing w:val="-2"/>
          <w:sz w:val="22"/>
        </w:rPr>
        <w:t>management</w:t>
      </w:r>
    </w:p>
    <w:p>
      <w:pPr>
        <w:pStyle w:val="ListParagraph"/>
        <w:numPr>
          <w:ilvl w:val="0"/>
          <w:numId w:val="71"/>
        </w:numPr>
        <w:tabs>
          <w:tab w:pos="709" w:val="left" w:leader="none"/>
        </w:tabs>
        <w:spacing w:line="230" w:lineRule="auto" w:before="181" w:after="0"/>
        <w:ind w:left="709" w:right="707" w:hanging="681"/>
        <w:jc w:val="left"/>
        <w:rPr>
          <w:i/>
          <w:sz w:val="22"/>
        </w:rPr>
      </w:pPr>
      <w:r>
        <w:rPr>
          <w:color w:val="231F20"/>
          <w:w w:val="105"/>
          <w:sz w:val="22"/>
        </w:rPr>
        <w:t>ISO</w:t>
      </w:r>
      <w:r>
        <w:rPr>
          <w:color w:val="231F20"/>
          <w:spacing w:val="-9"/>
          <w:w w:val="105"/>
          <w:sz w:val="22"/>
        </w:rPr>
        <w:t> </w:t>
      </w:r>
      <w:r>
        <w:rPr>
          <w:color w:val="231F20"/>
          <w:w w:val="105"/>
          <w:sz w:val="22"/>
        </w:rPr>
        <w:t>10008,</w:t>
      </w:r>
      <w:r>
        <w:rPr>
          <w:color w:val="231F20"/>
          <w:spacing w:val="-9"/>
          <w:w w:val="105"/>
          <w:sz w:val="22"/>
        </w:rPr>
        <w:t> </w:t>
      </w:r>
      <w:r>
        <w:rPr>
          <w:i/>
          <w:color w:val="231F20"/>
          <w:w w:val="105"/>
          <w:sz w:val="22"/>
        </w:rPr>
        <w:t>Quality</w:t>
      </w:r>
      <w:r>
        <w:rPr>
          <w:i/>
          <w:color w:val="231F20"/>
          <w:spacing w:val="-9"/>
          <w:w w:val="105"/>
          <w:sz w:val="22"/>
        </w:rPr>
        <w:t> </w:t>
      </w:r>
      <w:r>
        <w:rPr>
          <w:i/>
          <w:color w:val="231F20"/>
          <w:w w:val="105"/>
          <w:sz w:val="22"/>
        </w:rPr>
        <w:t>management</w:t>
      </w:r>
      <w:r>
        <w:rPr>
          <w:i/>
          <w:color w:val="231F20"/>
          <w:spacing w:val="-9"/>
          <w:w w:val="105"/>
          <w:sz w:val="22"/>
        </w:rPr>
        <w:t> </w:t>
      </w:r>
      <w:r>
        <w:rPr>
          <w:i/>
          <w:color w:val="231F20"/>
          <w:w w:val="105"/>
          <w:sz w:val="22"/>
        </w:rPr>
        <w:t>—</w:t>
      </w:r>
      <w:r>
        <w:rPr>
          <w:i/>
          <w:color w:val="231F20"/>
          <w:spacing w:val="-9"/>
          <w:w w:val="105"/>
          <w:sz w:val="22"/>
        </w:rPr>
        <w:t> </w:t>
      </w:r>
      <w:r>
        <w:rPr>
          <w:i/>
          <w:color w:val="231F20"/>
          <w:w w:val="105"/>
          <w:sz w:val="22"/>
        </w:rPr>
        <w:t>Customer</w:t>
      </w:r>
      <w:r>
        <w:rPr>
          <w:i/>
          <w:color w:val="231F20"/>
          <w:spacing w:val="-9"/>
          <w:w w:val="105"/>
          <w:sz w:val="22"/>
        </w:rPr>
        <w:t> </w:t>
      </w:r>
      <w:r>
        <w:rPr>
          <w:i/>
          <w:color w:val="231F20"/>
          <w:w w:val="105"/>
          <w:sz w:val="22"/>
        </w:rPr>
        <w:t>satisfaction</w:t>
      </w:r>
      <w:r>
        <w:rPr>
          <w:i/>
          <w:color w:val="231F20"/>
          <w:spacing w:val="-8"/>
          <w:w w:val="105"/>
          <w:sz w:val="22"/>
        </w:rPr>
        <w:t> </w:t>
      </w:r>
      <w:r>
        <w:rPr>
          <w:i/>
          <w:color w:val="231F20"/>
          <w:w w:val="105"/>
          <w:sz w:val="22"/>
        </w:rPr>
        <w:t>—</w:t>
      </w:r>
      <w:r>
        <w:rPr>
          <w:i/>
          <w:color w:val="231F20"/>
          <w:spacing w:val="-9"/>
          <w:w w:val="105"/>
          <w:sz w:val="22"/>
        </w:rPr>
        <w:t> </w:t>
      </w:r>
      <w:r>
        <w:rPr>
          <w:i/>
          <w:color w:val="231F20"/>
          <w:w w:val="105"/>
          <w:sz w:val="22"/>
        </w:rPr>
        <w:t>Guidelines</w:t>
      </w:r>
      <w:r>
        <w:rPr>
          <w:i/>
          <w:color w:val="231F20"/>
          <w:spacing w:val="-9"/>
          <w:w w:val="105"/>
          <w:sz w:val="22"/>
        </w:rPr>
        <w:t> </w:t>
      </w:r>
      <w:r>
        <w:rPr>
          <w:i/>
          <w:color w:val="231F20"/>
          <w:w w:val="105"/>
          <w:sz w:val="22"/>
        </w:rPr>
        <w:t>for</w:t>
      </w:r>
      <w:r>
        <w:rPr>
          <w:i/>
          <w:color w:val="231F20"/>
          <w:spacing w:val="-9"/>
          <w:w w:val="105"/>
          <w:sz w:val="22"/>
        </w:rPr>
        <w:t> </w:t>
      </w:r>
      <w:r>
        <w:rPr>
          <w:i/>
          <w:color w:val="231F20"/>
          <w:w w:val="105"/>
          <w:sz w:val="22"/>
        </w:rPr>
        <w:t>business-to-consumer electronic commerce transactions</w:t>
      </w:r>
    </w:p>
    <w:p>
      <w:pPr>
        <w:pStyle w:val="ListParagraph"/>
        <w:numPr>
          <w:ilvl w:val="0"/>
          <w:numId w:val="71"/>
        </w:numPr>
        <w:tabs>
          <w:tab w:pos="709" w:val="left" w:leader="none"/>
        </w:tabs>
        <w:spacing w:line="230" w:lineRule="auto" w:before="183" w:after="0"/>
        <w:ind w:left="709" w:right="708" w:hanging="681"/>
        <w:jc w:val="left"/>
        <w:rPr>
          <w:i/>
          <w:sz w:val="22"/>
        </w:rPr>
      </w:pPr>
      <w:r>
        <w:rPr>
          <w:color w:val="231F20"/>
          <w:w w:val="105"/>
          <w:sz w:val="22"/>
        </w:rPr>
        <w:t>ISO 10012, </w:t>
      </w:r>
      <w:r>
        <w:rPr>
          <w:i/>
          <w:color w:val="231F20"/>
          <w:w w:val="105"/>
          <w:sz w:val="22"/>
        </w:rPr>
        <w:t>Measurement management systems — Requirements for measurement processes and measuring</w:t>
      </w:r>
      <w:r>
        <w:rPr>
          <w:i/>
          <w:color w:val="231F20"/>
          <w:spacing w:val="-2"/>
          <w:w w:val="105"/>
          <w:sz w:val="22"/>
        </w:rPr>
        <w:t> </w:t>
      </w:r>
      <w:r>
        <w:rPr>
          <w:i/>
          <w:color w:val="231F20"/>
          <w:w w:val="105"/>
          <w:sz w:val="22"/>
        </w:rPr>
        <w:t>equipment</w:t>
      </w:r>
    </w:p>
    <w:p>
      <w:pPr>
        <w:pStyle w:val="ListParagraph"/>
        <w:numPr>
          <w:ilvl w:val="0"/>
          <w:numId w:val="71"/>
        </w:numPr>
        <w:tabs>
          <w:tab w:pos="709" w:val="left" w:leader="none"/>
        </w:tabs>
        <w:spacing w:line="240" w:lineRule="auto" w:before="174" w:after="0"/>
        <w:ind w:left="709" w:right="0" w:hanging="680"/>
        <w:jc w:val="left"/>
        <w:rPr>
          <w:i/>
          <w:sz w:val="22"/>
        </w:rPr>
      </w:pPr>
      <w:r>
        <w:rPr>
          <w:color w:val="231F20"/>
          <w:sz w:val="22"/>
        </w:rPr>
        <w:t>ISO/TR</w:t>
      </w:r>
      <w:r>
        <w:rPr>
          <w:color w:val="231F20"/>
          <w:spacing w:val="11"/>
          <w:sz w:val="22"/>
        </w:rPr>
        <w:t> </w:t>
      </w:r>
      <w:r>
        <w:rPr>
          <w:color w:val="231F20"/>
          <w:sz w:val="22"/>
        </w:rPr>
        <w:t>10013,</w:t>
      </w:r>
      <w:r>
        <w:rPr>
          <w:color w:val="231F20"/>
          <w:spacing w:val="11"/>
          <w:sz w:val="22"/>
        </w:rPr>
        <w:t> </w:t>
      </w:r>
      <w:r>
        <w:rPr>
          <w:i/>
          <w:color w:val="231F20"/>
          <w:sz w:val="22"/>
        </w:rPr>
        <w:t>Guidelines</w:t>
      </w:r>
      <w:r>
        <w:rPr>
          <w:i/>
          <w:color w:val="231F20"/>
          <w:spacing w:val="11"/>
          <w:sz w:val="22"/>
        </w:rPr>
        <w:t> </w:t>
      </w:r>
      <w:r>
        <w:rPr>
          <w:i/>
          <w:color w:val="231F20"/>
          <w:sz w:val="22"/>
        </w:rPr>
        <w:t>for</w:t>
      </w:r>
      <w:r>
        <w:rPr>
          <w:i/>
          <w:color w:val="231F20"/>
          <w:spacing w:val="11"/>
          <w:sz w:val="22"/>
        </w:rPr>
        <w:t> </w:t>
      </w:r>
      <w:r>
        <w:rPr>
          <w:i/>
          <w:color w:val="231F20"/>
          <w:sz w:val="22"/>
        </w:rPr>
        <w:t>quality</w:t>
      </w:r>
      <w:r>
        <w:rPr>
          <w:i/>
          <w:color w:val="231F20"/>
          <w:spacing w:val="11"/>
          <w:sz w:val="22"/>
        </w:rPr>
        <w:t> </w:t>
      </w:r>
      <w:r>
        <w:rPr>
          <w:i/>
          <w:color w:val="231F20"/>
          <w:sz w:val="22"/>
        </w:rPr>
        <w:t>management</w:t>
      </w:r>
      <w:r>
        <w:rPr>
          <w:i/>
          <w:color w:val="231F20"/>
          <w:spacing w:val="11"/>
          <w:sz w:val="22"/>
        </w:rPr>
        <w:t> </w:t>
      </w:r>
      <w:r>
        <w:rPr>
          <w:i/>
          <w:color w:val="231F20"/>
          <w:sz w:val="22"/>
        </w:rPr>
        <w:t>system</w:t>
      </w:r>
      <w:r>
        <w:rPr>
          <w:i/>
          <w:color w:val="231F20"/>
          <w:spacing w:val="11"/>
          <w:sz w:val="22"/>
        </w:rPr>
        <w:t> </w:t>
      </w:r>
      <w:r>
        <w:rPr>
          <w:i/>
          <w:color w:val="231F20"/>
          <w:spacing w:val="-2"/>
          <w:sz w:val="22"/>
        </w:rPr>
        <w:t>documentation</w:t>
      </w:r>
    </w:p>
    <w:p>
      <w:pPr>
        <w:pStyle w:val="ListParagraph"/>
        <w:numPr>
          <w:ilvl w:val="0"/>
          <w:numId w:val="71"/>
        </w:numPr>
        <w:tabs>
          <w:tab w:pos="709" w:val="left" w:leader="none"/>
        </w:tabs>
        <w:spacing w:line="240" w:lineRule="auto" w:before="174" w:after="0"/>
        <w:ind w:left="709" w:right="0" w:hanging="680"/>
        <w:jc w:val="left"/>
        <w:rPr>
          <w:i/>
          <w:sz w:val="22"/>
        </w:rPr>
      </w:pPr>
      <w:r>
        <w:rPr>
          <w:color w:val="231F20"/>
          <w:sz w:val="22"/>
        </w:rPr>
        <w:t>ISO</w:t>
      </w:r>
      <w:r>
        <w:rPr>
          <w:color w:val="231F20"/>
          <w:spacing w:val="2"/>
          <w:sz w:val="22"/>
        </w:rPr>
        <w:t> </w:t>
      </w:r>
      <w:r>
        <w:rPr>
          <w:color w:val="231F20"/>
          <w:sz w:val="22"/>
        </w:rPr>
        <w:t>10014,</w:t>
      </w:r>
      <w:r>
        <w:rPr>
          <w:color w:val="231F20"/>
          <w:spacing w:val="2"/>
          <w:sz w:val="22"/>
        </w:rPr>
        <w:t> </w:t>
      </w:r>
      <w:r>
        <w:rPr>
          <w:i/>
          <w:color w:val="231F20"/>
          <w:sz w:val="22"/>
        </w:rPr>
        <w:t>Quality</w:t>
      </w:r>
      <w:r>
        <w:rPr>
          <w:i/>
          <w:color w:val="231F20"/>
          <w:spacing w:val="3"/>
          <w:sz w:val="22"/>
        </w:rPr>
        <w:t> </w:t>
      </w:r>
      <w:r>
        <w:rPr>
          <w:i/>
          <w:color w:val="231F20"/>
          <w:sz w:val="22"/>
        </w:rPr>
        <w:t>management</w:t>
      </w:r>
      <w:r>
        <w:rPr>
          <w:i/>
          <w:color w:val="231F20"/>
          <w:spacing w:val="4"/>
          <w:sz w:val="22"/>
        </w:rPr>
        <w:t> </w:t>
      </w:r>
      <w:r>
        <w:rPr>
          <w:i/>
          <w:color w:val="231F20"/>
          <w:sz w:val="22"/>
        </w:rPr>
        <w:t>—</w:t>
      </w:r>
      <w:r>
        <w:rPr>
          <w:i/>
          <w:color w:val="231F20"/>
          <w:spacing w:val="2"/>
          <w:sz w:val="22"/>
        </w:rPr>
        <w:t> </w:t>
      </w:r>
      <w:r>
        <w:rPr>
          <w:i/>
          <w:color w:val="231F20"/>
          <w:sz w:val="22"/>
        </w:rPr>
        <w:t>Guidelines</w:t>
      </w:r>
      <w:r>
        <w:rPr>
          <w:i/>
          <w:color w:val="231F20"/>
          <w:spacing w:val="3"/>
          <w:sz w:val="22"/>
        </w:rPr>
        <w:t> </w:t>
      </w:r>
      <w:r>
        <w:rPr>
          <w:i/>
          <w:color w:val="231F20"/>
          <w:sz w:val="22"/>
        </w:rPr>
        <w:t>for</w:t>
      </w:r>
      <w:r>
        <w:rPr>
          <w:i/>
          <w:color w:val="231F20"/>
          <w:spacing w:val="2"/>
          <w:sz w:val="22"/>
        </w:rPr>
        <w:t> </w:t>
      </w:r>
      <w:r>
        <w:rPr>
          <w:i/>
          <w:color w:val="231F20"/>
          <w:sz w:val="22"/>
        </w:rPr>
        <w:t>realizing</w:t>
      </w:r>
      <w:r>
        <w:rPr>
          <w:i/>
          <w:color w:val="231F20"/>
          <w:spacing w:val="3"/>
          <w:sz w:val="22"/>
        </w:rPr>
        <w:t> </w:t>
      </w:r>
      <w:r>
        <w:rPr>
          <w:i/>
          <w:color w:val="231F20"/>
          <w:sz w:val="22"/>
        </w:rPr>
        <w:t>financial</w:t>
      </w:r>
      <w:r>
        <w:rPr>
          <w:i/>
          <w:color w:val="231F20"/>
          <w:spacing w:val="2"/>
          <w:sz w:val="22"/>
        </w:rPr>
        <w:t> </w:t>
      </w:r>
      <w:r>
        <w:rPr>
          <w:i/>
          <w:color w:val="231F20"/>
          <w:sz w:val="22"/>
        </w:rPr>
        <w:t>and</w:t>
      </w:r>
      <w:r>
        <w:rPr>
          <w:i/>
          <w:color w:val="231F20"/>
          <w:spacing w:val="2"/>
          <w:sz w:val="22"/>
        </w:rPr>
        <w:t> </w:t>
      </w:r>
      <w:r>
        <w:rPr>
          <w:i/>
          <w:color w:val="231F20"/>
          <w:sz w:val="22"/>
        </w:rPr>
        <w:t>economic</w:t>
      </w:r>
      <w:r>
        <w:rPr>
          <w:i/>
          <w:color w:val="231F20"/>
          <w:spacing w:val="3"/>
          <w:sz w:val="22"/>
        </w:rPr>
        <w:t> </w:t>
      </w:r>
      <w:r>
        <w:rPr>
          <w:i/>
          <w:color w:val="231F20"/>
          <w:spacing w:val="-2"/>
          <w:sz w:val="22"/>
        </w:rPr>
        <w:t>benefits</w:t>
      </w:r>
    </w:p>
    <w:p>
      <w:pPr>
        <w:pStyle w:val="ListParagraph"/>
        <w:numPr>
          <w:ilvl w:val="0"/>
          <w:numId w:val="71"/>
        </w:numPr>
        <w:tabs>
          <w:tab w:pos="709" w:val="left" w:leader="none"/>
        </w:tabs>
        <w:spacing w:line="240" w:lineRule="auto" w:before="173" w:after="0"/>
        <w:ind w:left="709" w:right="0" w:hanging="680"/>
        <w:jc w:val="left"/>
        <w:rPr>
          <w:i/>
          <w:sz w:val="22"/>
        </w:rPr>
      </w:pPr>
      <w:r>
        <w:rPr>
          <w:color w:val="231F20"/>
          <w:sz w:val="22"/>
        </w:rPr>
        <w:t>ISO</w:t>
      </w:r>
      <w:r>
        <w:rPr>
          <w:color w:val="231F20"/>
          <w:spacing w:val="1"/>
          <w:sz w:val="22"/>
        </w:rPr>
        <w:t> </w:t>
      </w:r>
      <w:r>
        <w:rPr>
          <w:color w:val="231F20"/>
          <w:sz w:val="22"/>
        </w:rPr>
        <w:t>10015,</w:t>
      </w:r>
      <w:r>
        <w:rPr>
          <w:color w:val="231F20"/>
          <w:spacing w:val="1"/>
          <w:sz w:val="22"/>
        </w:rPr>
        <w:t> </w:t>
      </w:r>
      <w:r>
        <w:rPr>
          <w:i/>
          <w:color w:val="231F20"/>
          <w:sz w:val="22"/>
        </w:rPr>
        <w:t>Quality</w:t>
      </w:r>
      <w:r>
        <w:rPr>
          <w:i/>
          <w:color w:val="231F20"/>
          <w:spacing w:val="2"/>
          <w:sz w:val="22"/>
        </w:rPr>
        <w:t> </w:t>
      </w:r>
      <w:r>
        <w:rPr>
          <w:i/>
          <w:color w:val="231F20"/>
          <w:sz w:val="22"/>
        </w:rPr>
        <w:t>management</w:t>
      </w:r>
      <w:r>
        <w:rPr>
          <w:i/>
          <w:color w:val="231F20"/>
          <w:spacing w:val="1"/>
          <w:sz w:val="22"/>
        </w:rPr>
        <w:t> </w:t>
      </w:r>
      <w:r>
        <w:rPr>
          <w:i/>
          <w:color w:val="231F20"/>
          <w:sz w:val="22"/>
        </w:rPr>
        <w:t>—</w:t>
      </w:r>
      <w:r>
        <w:rPr>
          <w:i/>
          <w:color w:val="231F20"/>
          <w:spacing w:val="2"/>
          <w:sz w:val="22"/>
        </w:rPr>
        <w:t> </w:t>
      </w:r>
      <w:r>
        <w:rPr>
          <w:i/>
          <w:color w:val="231F20"/>
          <w:sz w:val="22"/>
        </w:rPr>
        <w:t>Guidelines</w:t>
      </w:r>
      <w:r>
        <w:rPr>
          <w:i/>
          <w:color w:val="231F20"/>
          <w:spacing w:val="1"/>
          <w:sz w:val="22"/>
        </w:rPr>
        <w:t> </w:t>
      </w:r>
      <w:r>
        <w:rPr>
          <w:i/>
          <w:color w:val="231F20"/>
          <w:sz w:val="22"/>
        </w:rPr>
        <w:t>for</w:t>
      </w:r>
      <w:r>
        <w:rPr>
          <w:i/>
          <w:color w:val="231F20"/>
          <w:spacing w:val="2"/>
          <w:sz w:val="22"/>
        </w:rPr>
        <w:t> </w:t>
      </w:r>
      <w:r>
        <w:rPr>
          <w:i/>
          <w:color w:val="231F20"/>
          <w:spacing w:val="-2"/>
          <w:sz w:val="22"/>
        </w:rPr>
        <w:t>training</w:t>
      </w:r>
    </w:p>
    <w:p>
      <w:pPr>
        <w:pStyle w:val="ListParagraph"/>
        <w:numPr>
          <w:ilvl w:val="0"/>
          <w:numId w:val="71"/>
        </w:numPr>
        <w:tabs>
          <w:tab w:pos="709" w:val="left" w:leader="none"/>
        </w:tabs>
        <w:spacing w:line="240" w:lineRule="auto" w:before="174" w:after="0"/>
        <w:ind w:left="709" w:right="0" w:hanging="680"/>
        <w:jc w:val="left"/>
        <w:rPr>
          <w:i/>
          <w:sz w:val="22"/>
        </w:rPr>
      </w:pPr>
      <w:r>
        <w:rPr>
          <w:color w:val="231F20"/>
          <w:sz w:val="22"/>
        </w:rPr>
        <w:t>ISO/TR</w:t>
      </w:r>
      <w:r>
        <w:rPr>
          <w:color w:val="231F20"/>
          <w:spacing w:val="-3"/>
          <w:sz w:val="22"/>
        </w:rPr>
        <w:t> </w:t>
      </w:r>
      <w:r>
        <w:rPr>
          <w:color w:val="231F20"/>
          <w:sz w:val="22"/>
        </w:rPr>
        <w:t>10017,</w:t>
      </w:r>
      <w:r>
        <w:rPr>
          <w:color w:val="231F20"/>
          <w:spacing w:val="-2"/>
          <w:sz w:val="22"/>
        </w:rPr>
        <w:t> </w:t>
      </w:r>
      <w:r>
        <w:rPr>
          <w:i/>
          <w:color w:val="231F20"/>
          <w:sz w:val="22"/>
        </w:rPr>
        <w:t>Guidance</w:t>
      </w:r>
      <w:r>
        <w:rPr>
          <w:i/>
          <w:color w:val="231F20"/>
          <w:spacing w:val="-2"/>
          <w:sz w:val="22"/>
        </w:rPr>
        <w:t> </w:t>
      </w:r>
      <w:r>
        <w:rPr>
          <w:i/>
          <w:color w:val="231F20"/>
          <w:sz w:val="22"/>
        </w:rPr>
        <w:t>on</w:t>
      </w:r>
      <w:r>
        <w:rPr>
          <w:i/>
          <w:color w:val="231F20"/>
          <w:spacing w:val="-2"/>
          <w:sz w:val="22"/>
        </w:rPr>
        <w:t> </w:t>
      </w:r>
      <w:r>
        <w:rPr>
          <w:i/>
          <w:color w:val="231F20"/>
          <w:sz w:val="22"/>
        </w:rPr>
        <w:t>statistical</w:t>
      </w:r>
      <w:r>
        <w:rPr>
          <w:i/>
          <w:color w:val="231F20"/>
          <w:spacing w:val="-3"/>
          <w:sz w:val="22"/>
        </w:rPr>
        <w:t> </w:t>
      </w:r>
      <w:r>
        <w:rPr>
          <w:i/>
          <w:color w:val="231F20"/>
          <w:sz w:val="22"/>
        </w:rPr>
        <w:t>techniques</w:t>
      </w:r>
      <w:r>
        <w:rPr>
          <w:i/>
          <w:color w:val="231F20"/>
          <w:spacing w:val="-2"/>
          <w:sz w:val="22"/>
        </w:rPr>
        <w:t> </w:t>
      </w:r>
      <w:r>
        <w:rPr>
          <w:i/>
          <w:color w:val="231F20"/>
          <w:sz w:val="22"/>
        </w:rPr>
        <w:t>for</w:t>
      </w:r>
      <w:r>
        <w:rPr>
          <w:i/>
          <w:color w:val="231F20"/>
          <w:spacing w:val="-2"/>
          <w:sz w:val="22"/>
        </w:rPr>
        <w:t> </w:t>
      </w:r>
      <w:r>
        <w:rPr>
          <w:i/>
          <w:color w:val="231F20"/>
          <w:sz w:val="22"/>
        </w:rPr>
        <w:t>ISO</w:t>
      </w:r>
      <w:r>
        <w:rPr>
          <w:i/>
          <w:color w:val="231F20"/>
          <w:spacing w:val="-2"/>
          <w:sz w:val="22"/>
        </w:rPr>
        <w:t> 9001:2000</w:t>
      </w:r>
    </w:p>
    <w:p>
      <w:pPr>
        <w:pStyle w:val="ListParagraph"/>
        <w:numPr>
          <w:ilvl w:val="0"/>
          <w:numId w:val="71"/>
        </w:numPr>
        <w:tabs>
          <w:tab w:pos="709" w:val="left" w:leader="none"/>
        </w:tabs>
        <w:spacing w:line="240" w:lineRule="auto" w:before="173" w:after="0"/>
        <w:ind w:left="709" w:right="0" w:hanging="680"/>
        <w:jc w:val="left"/>
        <w:rPr>
          <w:i/>
          <w:sz w:val="22"/>
        </w:rPr>
      </w:pPr>
      <w:r>
        <w:rPr>
          <w:color w:val="231F20"/>
          <w:sz w:val="22"/>
        </w:rPr>
        <w:t>ISO</w:t>
      </w:r>
      <w:r>
        <w:rPr>
          <w:color w:val="231F20"/>
          <w:spacing w:val="4"/>
          <w:sz w:val="22"/>
        </w:rPr>
        <w:t> </w:t>
      </w:r>
      <w:r>
        <w:rPr>
          <w:color w:val="231F20"/>
          <w:sz w:val="22"/>
        </w:rPr>
        <w:t>10018,</w:t>
      </w:r>
      <w:r>
        <w:rPr>
          <w:color w:val="231F20"/>
          <w:spacing w:val="4"/>
          <w:sz w:val="22"/>
        </w:rPr>
        <w:t> </w:t>
      </w:r>
      <w:r>
        <w:rPr>
          <w:i/>
          <w:color w:val="231F20"/>
          <w:sz w:val="22"/>
        </w:rPr>
        <w:t>Quality</w:t>
      </w:r>
      <w:r>
        <w:rPr>
          <w:i/>
          <w:color w:val="231F20"/>
          <w:spacing w:val="4"/>
          <w:sz w:val="22"/>
        </w:rPr>
        <w:t> </w:t>
      </w:r>
      <w:r>
        <w:rPr>
          <w:i/>
          <w:color w:val="231F20"/>
          <w:sz w:val="22"/>
        </w:rPr>
        <w:t>management</w:t>
      </w:r>
      <w:r>
        <w:rPr>
          <w:i/>
          <w:color w:val="231F20"/>
          <w:spacing w:val="4"/>
          <w:sz w:val="22"/>
        </w:rPr>
        <w:t> </w:t>
      </w:r>
      <w:r>
        <w:rPr>
          <w:i/>
          <w:color w:val="231F20"/>
          <w:sz w:val="22"/>
        </w:rPr>
        <w:t>—</w:t>
      </w:r>
      <w:r>
        <w:rPr>
          <w:i/>
          <w:color w:val="231F20"/>
          <w:spacing w:val="4"/>
          <w:sz w:val="22"/>
        </w:rPr>
        <w:t> </w:t>
      </w:r>
      <w:r>
        <w:rPr>
          <w:i/>
          <w:color w:val="231F20"/>
          <w:sz w:val="22"/>
        </w:rPr>
        <w:t>Guidelines</w:t>
      </w:r>
      <w:r>
        <w:rPr>
          <w:i/>
          <w:color w:val="231F20"/>
          <w:spacing w:val="4"/>
          <w:sz w:val="22"/>
        </w:rPr>
        <w:t> </w:t>
      </w:r>
      <w:r>
        <w:rPr>
          <w:i/>
          <w:color w:val="231F20"/>
          <w:sz w:val="22"/>
        </w:rPr>
        <w:t>on</w:t>
      </w:r>
      <w:r>
        <w:rPr>
          <w:i/>
          <w:color w:val="231F20"/>
          <w:spacing w:val="4"/>
          <w:sz w:val="22"/>
        </w:rPr>
        <w:t> </w:t>
      </w:r>
      <w:r>
        <w:rPr>
          <w:i/>
          <w:color w:val="231F20"/>
          <w:sz w:val="22"/>
        </w:rPr>
        <w:t>people</w:t>
      </w:r>
      <w:r>
        <w:rPr>
          <w:i/>
          <w:color w:val="231F20"/>
          <w:spacing w:val="4"/>
          <w:sz w:val="22"/>
        </w:rPr>
        <w:t> </w:t>
      </w:r>
      <w:r>
        <w:rPr>
          <w:i/>
          <w:color w:val="231F20"/>
          <w:sz w:val="22"/>
        </w:rPr>
        <w:t>involvement</w:t>
      </w:r>
      <w:r>
        <w:rPr>
          <w:i/>
          <w:color w:val="231F20"/>
          <w:spacing w:val="4"/>
          <w:sz w:val="22"/>
        </w:rPr>
        <w:t> </w:t>
      </w:r>
      <w:r>
        <w:rPr>
          <w:i/>
          <w:color w:val="231F20"/>
          <w:sz w:val="22"/>
        </w:rPr>
        <w:t>and</w:t>
      </w:r>
      <w:r>
        <w:rPr>
          <w:i/>
          <w:color w:val="231F20"/>
          <w:spacing w:val="4"/>
          <w:sz w:val="22"/>
        </w:rPr>
        <w:t> </w:t>
      </w:r>
      <w:r>
        <w:rPr>
          <w:i/>
          <w:color w:val="231F20"/>
          <w:spacing w:val="-2"/>
          <w:sz w:val="22"/>
        </w:rPr>
        <w:t>competence</w:t>
      </w:r>
    </w:p>
    <w:p>
      <w:pPr>
        <w:pStyle w:val="ListParagraph"/>
        <w:numPr>
          <w:ilvl w:val="0"/>
          <w:numId w:val="71"/>
        </w:numPr>
        <w:tabs>
          <w:tab w:pos="709" w:val="left" w:leader="none"/>
        </w:tabs>
        <w:spacing w:line="230" w:lineRule="auto" w:before="182" w:after="0"/>
        <w:ind w:left="709" w:right="708" w:hanging="681"/>
        <w:jc w:val="left"/>
        <w:rPr>
          <w:i/>
          <w:sz w:val="22"/>
        </w:rPr>
      </w:pPr>
      <w:r>
        <w:rPr>
          <w:color w:val="231F20"/>
          <w:w w:val="105"/>
          <w:sz w:val="22"/>
        </w:rPr>
        <w:t>ISO</w:t>
      </w:r>
      <w:r>
        <w:rPr>
          <w:color w:val="231F20"/>
          <w:spacing w:val="30"/>
          <w:w w:val="105"/>
          <w:sz w:val="22"/>
        </w:rPr>
        <w:t> </w:t>
      </w:r>
      <w:r>
        <w:rPr>
          <w:color w:val="231F20"/>
          <w:w w:val="105"/>
          <w:sz w:val="22"/>
        </w:rPr>
        <w:t>10019,</w:t>
      </w:r>
      <w:r>
        <w:rPr>
          <w:color w:val="231F20"/>
          <w:spacing w:val="30"/>
          <w:w w:val="105"/>
          <w:sz w:val="22"/>
        </w:rPr>
        <w:t> </w:t>
      </w:r>
      <w:r>
        <w:rPr>
          <w:i/>
          <w:color w:val="231F20"/>
          <w:w w:val="105"/>
          <w:sz w:val="22"/>
        </w:rPr>
        <w:t>Guidelines</w:t>
      </w:r>
      <w:r>
        <w:rPr>
          <w:i/>
          <w:color w:val="231F20"/>
          <w:spacing w:val="30"/>
          <w:w w:val="105"/>
          <w:sz w:val="22"/>
        </w:rPr>
        <w:t> </w:t>
      </w:r>
      <w:r>
        <w:rPr>
          <w:i/>
          <w:color w:val="231F20"/>
          <w:w w:val="105"/>
          <w:sz w:val="22"/>
        </w:rPr>
        <w:t>for</w:t>
      </w:r>
      <w:r>
        <w:rPr>
          <w:i/>
          <w:color w:val="231F20"/>
          <w:spacing w:val="30"/>
          <w:w w:val="105"/>
          <w:sz w:val="22"/>
        </w:rPr>
        <w:t> </w:t>
      </w:r>
      <w:r>
        <w:rPr>
          <w:i/>
          <w:color w:val="231F20"/>
          <w:w w:val="105"/>
          <w:sz w:val="22"/>
        </w:rPr>
        <w:t>the</w:t>
      </w:r>
      <w:r>
        <w:rPr>
          <w:i/>
          <w:color w:val="231F20"/>
          <w:spacing w:val="30"/>
          <w:w w:val="105"/>
          <w:sz w:val="22"/>
        </w:rPr>
        <w:t> </w:t>
      </w:r>
      <w:r>
        <w:rPr>
          <w:i/>
          <w:color w:val="231F20"/>
          <w:w w:val="105"/>
          <w:sz w:val="22"/>
        </w:rPr>
        <w:t>selection</w:t>
      </w:r>
      <w:r>
        <w:rPr>
          <w:i/>
          <w:color w:val="231F20"/>
          <w:spacing w:val="30"/>
          <w:w w:val="105"/>
          <w:sz w:val="22"/>
        </w:rPr>
        <w:t> </w:t>
      </w:r>
      <w:r>
        <w:rPr>
          <w:i/>
          <w:color w:val="231F20"/>
          <w:w w:val="105"/>
          <w:sz w:val="22"/>
        </w:rPr>
        <w:t>of</w:t>
      </w:r>
      <w:r>
        <w:rPr>
          <w:i/>
          <w:color w:val="231F20"/>
          <w:spacing w:val="30"/>
          <w:w w:val="105"/>
          <w:sz w:val="22"/>
        </w:rPr>
        <w:t> </w:t>
      </w:r>
      <w:r>
        <w:rPr>
          <w:i/>
          <w:color w:val="231F20"/>
          <w:w w:val="105"/>
          <w:sz w:val="22"/>
        </w:rPr>
        <w:t>quality</w:t>
      </w:r>
      <w:r>
        <w:rPr>
          <w:i/>
          <w:color w:val="231F20"/>
          <w:spacing w:val="30"/>
          <w:w w:val="105"/>
          <w:sz w:val="22"/>
        </w:rPr>
        <w:t> </w:t>
      </w:r>
      <w:r>
        <w:rPr>
          <w:i/>
          <w:color w:val="231F20"/>
          <w:w w:val="105"/>
          <w:sz w:val="22"/>
        </w:rPr>
        <w:t>management</w:t>
      </w:r>
      <w:r>
        <w:rPr>
          <w:i/>
          <w:color w:val="231F20"/>
          <w:spacing w:val="30"/>
          <w:w w:val="105"/>
          <w:sz w:val="22"/>
        </w:rPr>
        <w:t> </w:t>
      </w:r>
      <w:r>
        <w:rPr>
          <w:i/>
          <w:color w:val="231F20"/>
          <w:w w:val="105"/>
          <w:sz w:val="22"/>
        </w:rPr>
        <w:t>system</w:t>
      </w:r>
      <w:r>
        <w:rPr>
          <w:i/>
          <w:color w:val="231F20"/>
          <w:spacing w:val="30"/>
          <w:w w:val="105"/>
          <w:sz w:val="22"/>
        </w:rPr>
        <w:t> </w:t>
      </w:r>
      <w:r>
        <w:rPr>
          <w:i/>
          <w:color w:val="231F20"/>
          <w:w w:val="105"/>
          <w:sz w:val="22"/>
        </w:rPr>
        <w:t>consultants</w:t>
      </w:r>
      <w:r>
        <w:rPr>
          <w:i/>
          <w:color w:val="231F20"/>
          <w:spacing w:val="30"/>
          <w:w w:val="105"/>
          <w:sz w:val="22"/>
        </w:rPr>
        <w:t> </w:t>
      </w:r>
      <w:r>
        <w:rPr>
          <w:i/>
          <w:color w:val="231F20"/>
          <w:w w:val="105"/>
          <w:sz w:val="22"/>
        </w:rPr>
        <w:t>and</w:t>
      </w:r>
      <w:r>
        <w:rPr>
          <w:i/>
          <w:color w:val="231F20"/>
          <w:spacing w:val="30"/>
          <w:w w:val="105"/>
          <w:sz w:val="22"/>
        </w:rPr>
        <w:t> </w:t>
      </w:r>
      <w:r>
        <w:rPr>
          <w:i/>
          <w:color w:val="231F20"/>
          <w:w w:val="105"/>
          <w:sz w:val="22"/>
        </w:rPr>
        <w:t>use</w:t>
      </w:r>
      <w:r>
        <w:rPr>
          <w:i/>
          <w:color w:val="231F20"/>
          <w:spacing w:val="30"/>
          <w:w w:val="105"/>
          <w:sz w:val="22"/>
        </w:rPr>
        <w:t> </w:t>
      </w:r>
      <w:r>
        <w:rPr>
          <w:i/>
          <w:color w:val="231F20"/>
          <w:w w:val="105"/>
          <w:sz w:val="22"/>
        </w:rPr>
        <w:t>of their services</w:t>
      </w:r>
    </w:p>
    <w:p>
      <w:pPr>
        <w:pStyle w:val="ListParagraph"/>
        <w:numPr>
          <w:ilvl w:val="0"/>
          <w:numId w:val="71"/>
        </w:numPr>
        <w:tabs>
          <w:tab w:pos="709" w:val="left" w:leader="none"/>
        </w:tabs>
        <w:spacing w:line="240" w:lineRule="auto" w:before="174" w:after="0"/>
        <w:ind w:left="709" w:right="0" w:hanging="680"/>
        <w:jc w:val="left"/>
        <w:rPr>
          <w:i/>
          <w:sz w:val="22"/>
        </w:rPr>
      </w:pPr>
      <w:r>
        <w:rPr>
          <w:color w:val="231F20"/>
          <w:spacing w:val="-2"/>
          <w:w w:val="105"/>
          <w:sz w:val="22"/>
        </w:rPr>
        <w:t>ISO</w:t>
      </w:r>
      <w:r>
        <w:rPr>
          <w:color w:val="231F20"/>
          <w:spacing w:val="-6"/>
          <w:w w:val="105"/>
          <w:sz w:val="22"/>
        </w:rPr>
        <w:t> </w:t>
      </w:r>
      <w:r>
        <w:rPr>
          <w:color w:val="231F20"/>
          <w:spacing w:val="-2"/>
          <w:w w:val="105"/>
          <w:sz w:val="22"/>
        </w:rPr>
        <w:t>14001,</w:t>
      </w:r>
      <w:r>
        <w:rPr>
          <w:color w:val="231F20"/>
          <w:spacing w:val="-6"/>
          <w:w w:val="105"/>
          <w:sz w:val="22"/>
        </w:rPr>
        <w:t> </w:t>
      </w:r>
      <w:r>
        <w:rPr>
          <w:i/>
          <w:color w:val="231F20"/>
          <w:spacing w:val="-2"/>
          <w:w w:val="105"/>
          <w:sz w:val="22"/>
        </w:rPr>
        <w:t>Environmental</w:t>
      </w:r>
      <w:r>
        <w:rPr>
          <w:i/>
          <w:color w:val="231F20"/>
          <w:spacing w:val="-6"/>
          <w:w w:val="105"/>
          <w:sz w:val="22"/>
        </w:rPr>
        <w:t> </w:t>
      </w:r>
      <w:r>
        <w:rPr>
          <w:i/>
          <w:color w:val="231F20"/>
          <w:spacing w:val="-2"/>
          <w:w w:val="105"/>
          <w:sz w:val="22"/>
        </w:rPr>
        <w:t>management</w:t>
      </w:r>
      <w:r>
        <w:rPr>
          <w:i/>
          <w:color w:val="231F20"/>
          <w:spacing w:val="-6"/>
          <w:w w:val="105"/>
          <w:sz w:val="22"/>
        </w:rPr>
        <w:t> </w:t>
      </w:r>
      <w:r>
        <w:rPr>
          <w:i/>
          <w:color w:val="231F20"/>
          <w:spacing w:val="-2"/>
          <w:w w:val="105"/>
          <w:sz w:val="22"/>
        </w:rPr>
        <w:t>systems</w:t>
      </w:r>
      <w:r>
        <w:rPr>
          <w:i/>
          <w:color w:val="231F20"/>
          <w:spacing w:val="-5"/>
          <w:w w:val="105"/>
          <w:sz w:val="22"/>
        </w:rPr>
        <w:t> </w:t>
      </w:r>
      <w:r>
        <w:rPr>
          <w:i/>
          <w:color w:val="231F20"/>
          <w:spacing w:val="-2"/>
          <w:w w:val="105"/>
          <w:sz w:val="22"/>
        </w:rPr>
        <w:t>—</w:t>
      </w:r>
      <w:r>
        <w:rPr>
          <w:i/>
          <w:color w:val="231F20"/>
          <w:spacing w:val="-5"/>
          <w:w w:val="105"/>
          <w:sz w:val="22"/>
        </w:rPr>
        <w:t> </w:t>
      </w:r>
      <w:r>
        <w:rPr>
          <w:i/>
          <w:color w:val="231F20"/>
          <w:spacing w:val="-2"/>
          <w:w w:val="105"/>
          <w:sz w:val="22"/>
        </w:rPr>
        <w:t>Requirements</w:t>
      </w:r>
      <w:r>
        <w:rPr>
          <w:i/>
          <w:color w:val="231F20"/>
          <w:spacing w:val="-6"/>
          <w:w w:val="105"/>
          <w:sz w:val="22"/>
        </w:rPr>
        <w:t> </w:t>
      </w:r>
      <w:r>
        <w:rPr>
          <w:i/>
          <w:color w:val="231F20"/>
          <w:spacing w:val="-2"/>
          <w:w w:val="105"/>
          <w:sz w:val="22"/>
        </w:rPr>
        <w:t>with</w:t>
      </w:r>
      <w:r>
        <w:rPr>
          <w:i/>
          <w:color w:val="231F20"/>
          <w:spacing w:val="-6"/>
          <w:w w:val="105"/>
          <w:sz w:val="22"/>
        </w:rPr>
        <w:t> </w:t>
      </w:r>
      <w:r>
        <w:rPr>
          <w:i/>
          <w:color w:val="231F20"/>
          <w:spacing w:val="-2"/>
          <w:w w:val="105"/>
          <w:sz w:val="22"/>
        </w:rPr>
        <w:t>guidance</w:t>
      </w:r>
      <w:r>
        <w:rPr>
          <w:i/>
          <w:color w:val="231F20"/>
          <w:spacing w:val="-6"/>
          <w:w w:val="105"/>
          <w:sz w:val="22"/>
        </w:rPr>
        <w:t> </w:t>
      </w:r>
      <w:r>
        <w:rPr>
          <w:i/>
          <w:color w:val="231F20"/>
          <w:spacing w:val="-2"/>
          <w:w w:val="105"/>
          <w:sz w:val="22"/>
        </w:rPr>
        <w:t>for</w:t>
      </w:r>
      <w:r>
        <w:rPr>
          <w:i/>
          <w:color w:val="231F20"/>
          <w:spacing w:val="-6"/>
          <w:w w:val="105"/>
          <w:sz w:val="22"/>
        </w:rPr>
        <w:t> </w:t>
      </w:r>
      <w:r>
        <w:rPr>
          <w:i/>
          <w:color w:val="231F20"/>
          <w:spacing w:val="-5"/>
          <w:w w:val="105"/>
          <w:sz w:val="22"/>
        </w:rPr>
        <w:t>use</w:t>
      </w:r>
    </w:p>
    <w:p>
      <w:pPr>
        <w:pStyle w:val="ListParagraph"/>
        <w:numPr>
          <w:ilvl w:val="0"/>
          <w:numId w:val="71"/>
        </w:numPr>
        <w:tabs>
          <w:tab w:pos="709" w:val="left" w:leader="none"/>
        </w:tabs>
        <w:spacing w:line="240" w:lineRule="auto" w:before="173" w:after="0"/>
        <w:ind w:left="709" w:right="0" w:hanging="680"/>
        <w:jc w:val="left"/>
        <w:rPr>
          <w:i/>
          <w:sz w:val="22"/>
        </w:rPr>
      </w:pPr>
      <w:r>
        <w:rPr>
          <w:color w:val="231F20"/>
          <w:sz w:val="22"/>
        </w:rPr>
        <w:t>ISO</w:t>
      </w:r>
      <w:r>
        <w:rPr>
          <w:color w:val="231F20"/>
          <w:spacing w:val="2"/>
          <w:sz w:val="22"/>
        </w:rPr>
        <w:t> </w:t>
      </w:r>
      <w:r>
        <w:rPr>
          <w:color w:val="231F20"/>
          <w:sz w:val="22"/>
        </w:rPr>
        <w:t>19011,</w:t>
      </w:r>
      <w:r>
        <w:rPr>
          <w:color w:val="231F20"/>
          <w:spacing w:val="2"/>
          <w:sz w:val="22"/>
        </w:rPr>
        <w:t> </w:t>
      </w:r>
      <w:r>
        <w:rPr>
          <w:i/>
          <w:color w:val="231F20"/>
          <w:sz w:val="22"/>
        </w:rPr>
        <w:t>Guidelines</w:t>
      </w:r>
      <w:r>
        <w:rPr>
          <w:i/>
          <w:color w:val="231F20"/>
          <w:spacing w:val="2"/>
          <w:sz w:val="22"/>
        </w:rPr>
        <w:t> </w:t>
      </w:r>
      <w:r>
        <w:rPr>
          <w:i/>
          <w:color w:val="231F20"/>
          <w:sz w:val="22"/>
        </w:rPr>
        <w:t>for</w:t>
      </w:r>
      <w:r>
        <w:rPr>
          <w:i/>
          <w:color w:val="231F20"/>
          <w:spacing w:val="2"/>
          <w:sz w:val="22"/>
        </w:rPr>
        <w:t> </w:t>
      </w:r>
      <w:r>
        <w:rPr>
          <w:i/>
          <w:color w:val="231F20"/>
          <w:sz w:val="22"/>
        </w:rPr>
        <w:t>auditing</w:t>
      </w:r>
      <w:r>
        <w:rPr>
          <w:i/>
          <w:color w:val="231F20"/>
          <w:spacing w:val="2"/>
          <w:sz w:val="22"/>
        </w:rPr>
        <w:t> </w:t>
      </w:r>
      <w:r>
        <w:rPr>
          <w:i/>
          <w:color w:val="231F20"/>
          <w:sz w:val="22"/>
        </w:rPr>
        <w:t>management</w:t>
      </w:r>
      <w:r>
        <w:rPr>
          <w:i/>
          <w:color w:val="231F20"/>
          <w:spacing w:val="2"/>
          <w:sz w:val="22"/>
        </w:rPr>
        <w:t> </w:t>
      </w:r>
      <w:r>
        <w:rPr>
          <w:i/>
          <w:color w:val="231F20"/>
          <w:spacing w:val="-2"/>
          <w:sz w:val="22"/>
        </w:rPr>
        <w:t>systems</w:t>
      </w:r>
    </w:p>
    <w:p>
      <w:pPr>
        <w:pStyle w:val="ListParagraph"/>
        <w:numPr>
          <w:ilvl w:val="0"/>
          <w:numId w:val="71"/>
        </w:numPr>
        <w:tabs>
          <w:tab w:pos="709" w:val="left" w:leader="none"/>
        </w:tabs>
        <w:spacing w:line="240" w:lineRule="auto" w:before="174" w:after="0"/>
        <w:ind w:left="709" w:right="0" w:hanging="680"/>
        <w:jc w:val="left"/>
        <w:rPr>
          <w:i/>
          <w:sz w:val="22"/>
        </w:rPr>
      </w:pPr>
      <w:r>
        <w:rPr>
          <w:color w:val="231F20"/>
          <w:sz w:val="22"/>
        </w:rPr>
        <w:t>ISO</w:t>
      </w:r>
      <w:r>
        <w:rPr>
          <w:color w:val="231F20"/>
          <w:spacing w:val="6"/>
          <w:sz w:val="22"/>
        </w:rPr>
        <w:t> </w:t>
      </w:r>
      <w:r>
        <w:rPr>
          <w:color w:val="231F20"/>
          <w:sz w:val="22"/>
        </w:rPr>
        <w:t>31000,</w:t>
      </w:r>
      <w:r>
        <w:rPr>
          <w:color w:val="231F20"/>
          <w:spacing w:val="6"/>
          <w:sz w:val="22"/>
        </w:rPr>
        <w:t> </w:t>
      </w:r>
      <w:r>
        <w:rPr>
          <w:i/>
          <w:color w:val="231F20"/>
          <w:sz w:val="22"/>
        </w:rPr>
        <w:t>Risk</w:t>
      </w:r>
      <w:r>
        <w:rPr>
          <w:i/>
          <w:color w:val="231F20"/>
          <w:spacing w:val="6"/>
          <w:sz w:val="22"/>
        </w:rPr>
        <w:t> </w:t>
      </w:r>
      <w:r>
        <w:rPr>
          <w:i/>
          <w:color w:val="231F20"/>
          <w:sz w:val="22"/>
        </w:rPr>
        <w:t>management</w:t>
      </w:r>
      <w:r>
        <w:rPr>
          <w:i/>
          <w:color w:val="231F20"/>
          <w:spacing w:val="7"/>
          <w:sz w:val="22"/>
        </w:rPr>
        <w:t> </w:t>
      </w:r>
      <w:r>
        <w:rPr>
          <w:i/>
          <w:color w:val="231F20"/>
          <w:sz w:val="22"/>
        </w:rPr>
        <w:t>—</w:t>
      </w:r>
      <w:r>
        <w:rPr>
          <w:i/>
          <w:color w:val="231F20"/>
          <w:spacing w:val="6"/>
          <w:sz w:val="22"/>
        </w:rPr>
        <w:t> </w:t>
      </w:r>
      <w:r>
        <w:rPr>
          <w:i/>
          <w:color w:val="231F20"/>
          <w:sz w:val="22"/>
        </w:rPr>
        <w:t>Principles</w:t>
      </w:r>
      <w:r>
        <w:rPr>
          <w:i/>
          <w:color w:val="231F20"/>
          <w:spacing w:val="6"/>
          <w:sz w:val="22"/>
        </w:rPr>
        <w:t> </w:t>
      </w:r>
      <w:r>
        <w:rPr>
          <w:i/>
          <w:color w:val="231F20"/>
          <w:sz w:val="22"/>
        </w:rPr>
        <w:t>and</w:t>
      </w:r>
      <w:r>
        <w:rPr>
          <w:i/>
          <w:color w:val="231F20"/>
          <w:spacing w:val="6"/>
          <w:sz w:val="22"/>
        </w:rPr>
        <w:t> </w:t>
      </w:r>
      <w:r>
        <w:rPr>
          <w:i/>
          <w:color w:val="231F20"/>
          <w:spacing w:val="-2"/>
          <w:sz w:val="22"/>
        </w:rPr>
        <w:t>guidelines</w:t>
      </w:r>
    </w:p>
    <w:p>
      <w:pPr>
        <w:pStyle w:val="ListParagraph"/>
        <w:numPr>
          <w:ilvl w:val="0"/>
          <w:numId w:val="71"/>
        </w:numPr>
        <w:tabs>
          <w:tab w:pos="709" w:val="left" w:leader="none"/>
        </w:tabs>
        <w:spacing w:line="240" w:lineRule="auto" w:before="173" w:after="0"/>
        <w:ind w:left="709" w:right="0" w:hanging="680"/>
        <w:jc w:val="left"/>
        <w:rPr>
          <w:i/>
          <w:sz w:val="22"/>
        </w:rPr>
      </w:pPr>
      <w:r>
        <w:rPr>
          <w:color w:val="231F20"/>
          <w:sz w:val="22"/>
        </w:rPr>
        <w:t>ISO</w:t>
      </w:r>
      <w:r>
        <w:rPr>
          <w:color w:val="231F20"/>
          <w:spacing w:val="-10"/>
          <w:sz w:val="22"/>
        </w:rPr>
        <w:t> </w:t>
      </w:r>
      <w:r>
        <w:rPr>
          <w:color w:val="231F20"/>
          <w:sz w:val="22"/>
        </w:rPr>
        <w:t>37500,</w:t>
      </w:r>
      <w:r>
        <w:rPr>
          <w:color w:val="231F20"/>
          <w:spacing w:val="-10"/>
          <w:sz w:val="22"/>
        </w:rPr>
        <w:t> </w:t>
      </w:r>
      <w:r>
        <w:rPr>
          <w:i/>
          <w:color w:val="231F20"/>
          <w:sz w:val="22"/>
        </w:rPr>
        <w:t>Guidance</w:t>
      </w:r>
      <w:r>
        <w:rPr>
          <w:i/>
          <w:color w:val="231F20"/>
          <w:spacing w:val="-10"/>
          <w:sz w:val="22"/>
        </w:rPr>
        <w:t> </w:t>
      </w:r>
      <w:r>
        <w:rPr>
          <w:i/>
          <w:color w:val="231F20"/>
          <w:sz w:val="22"/>
        </w:rPr>
        <w:t>on</w:t>
      </w:r>
      <w:r>
        <w:rPr>
          <w:i/>
          <w:color w:val="231F20"/>
          <w:spacing w:val="-10"/>
          <w:sz w:val="22"/>
        </w:rPr>
        <w:t> </w:t>
      </w:r>
      <w:r>
        <w:rPr>
          <w:i/>
          <w:color w:val="231F20"/>
          <w:spacing w:val="-2"/>
          <w:sz w:val="22"/>
        </w:rPr>
        <w:t>outsourcing</w:t>
      </w:r>
    </w:p>
    <w:p>
      <w:pPr>
        <w:pStyle w:val="ListParagraph"/>
        <w:numPr>
          <w:ilvl w:val="0"/>
          <w:numId w:val="71"/>
        </w:numPr>
        <w:tabs>
          <w:tab w:pos="709" w:val="left" w:leader="none"/>
        </w:tabs>
        <w:spacing w:line="230" w:lineRule="auto" w:before="181" w:after="0"/>
        <w:ind w:left="709" w:right="708" w:hanging="681"/>
        <w:jc w:val="left"/>
        <w:rPr>
          <w:i/>
          <w:sz w:val="22"/>
        </w:rPr>
      </w:pPr>
      <w:r>
        <w:rPr>
          <w:color w:val="231F20"/>
          <w:w w:val="105"/>
          <w:sz w:val="22"/>
        </w:rPr>
        <w:t>ISO/IEC</w:t>
      </w:r>
      <w:r>
        <w:rPr>
          <w:color w:val="231F20"/>
          <w:spacing w:val="37"/>
          <w:w w:val="105"/>
          <w:sz w:val="22"/>
        </w:rPr>
        <w:t> </w:t>
      </w:r>
      <w:r>
        <w:rPr>
          <w:color w:val="231F20"/>
          <w:w w:val="105"/>
          <w:sz w:val="22"/>
        </w:rPr>
        <w:t>90003,</w:t>
      </w:r>
      <w:r>
        <w:rPr>
          <w:color w:val="231F20"/>
          <w:spacing w:val="37"/>
          <w:w w:val="105"/>
          <w:sz w:val="22"/>
        </w:rPr>
        <w:t> </w:t>
      </w:r>
      <w:r>
        <w:rPr>
          <w:i/>
          <w:color w:val="231F20"/>
          <w:w w:val="105"/>
          <w:sz w:val="22"/>
        </w:rPr>
        <w:t>Software</w:t>
      </w:r>
      <w:r>
        <w:rPr>
          <w:i/>
          <w:color w:val="231F20"/>
          <w:spacing w:val="37"/>
          <w:w w:val="105"/>
          <w:sz w:val="22"/>
        </w:rPr>
        <w:t> </w:t>
      </w:r>
      <w:r>
        <w:rPr>
          <w:i/>
          <w:color w:val="231F20"/>
          <w:w w:val="105"/>
          <w:sz w:val="22"/>
        </w:rPr>
        <w:t>engineering</w:t>
      </w:r>
      <w:r>
        <w:rPr>
          <w:i/>
          <w:color w:val="231F20"/>
          <w:spacing w:val="37"/>
          <w:w w:val="105"/>
          <w:sz w:val="22"/>
        </w:rPr>
        <w:t> </w:t>
      </w:r>
      <w:r>
        <w:rPr>
          <w:i/>
          <w:color w:val="231F20"/>
          <w:w w:val="105"/>
          <w:sz w:val="22"/>
        </w:rPr>
        <w:t>—</w:t>
      </w:r>
      <w:r>
        <w:rPr>
          <w:i/>
          <w:color w:val="231F20"/>
          <w:spacing w:val="37"/>
          <w:w w:val="105"/>
          <w:sz w:val="22"/>
        </w:rPr>
        <w:t> </w:t>
      </w:r>
      <w:r>
        <w:rPr>
          <w:i/>
          <w:color w:val="231F20"/>
          <w:w w:val="105"/>
          <w:sz w:val="22"/>
        </w:rPr>
        <w:t>Guidelines</w:t>
      </w:r>
      <w:r>
        <w:rPr>
          <w:i/>
          <w:color w:val="231F20"/>
          <w:spacing w:val="37"/>
          <w:w w:val="105"/>
          <w:sz w:val="22"/>
        </w:rPr>
        <w:t> </w:t>
      </w:r>
      <w:r>
        <w:rPr>
          <w:i/>
          <w:color w:val="231F20"/>
          <w:w w:val="105"/>
          <w:sz w:val="22"/>
        </w:rPr>
        <w:t>for</w:t>
      </w:r>
      <w:r>
        <w:rPr>
          <w:i/>
          <w:color w:val="231F20"/>
          <w:spacing w:val="37"/>
          <w:w w:val="105"/>
          <w:sz w:val="22"/>
        </w:rPr>
        <w:t> </w:t>
      </w:r>
      <w:r>
        <w:rPr>
          <w:i/>
          <w:color w:val="231F20"/>
          <w:w w:val="105"/>
          <w:sz w:val="22"/>
        </w:rPr>
        <w:t>the</w:t>
      </w:r>
      <w:r>
        <w:rPr>
          <w:i/>
          <w:color w:val="231F20"/>
          <w:spacing w:val="37"/>
          <w:w w:val="105"/>
          <w:sz w:val="22"/>
        </w:rPr>
        <w:t> </w:t>
      </w:r>
      <w:r>
        <w:rPr>
          <w:i/>
          <w:color w:val="231F20"/>
          <w:w w:val="105"/>
          <w:sz w:val="22"/>
        </w:rPr>
        <w:t>application</w:t>
      </w:r>
      <w:r>
        <w:rPr>
          <w:i/>
          <w:color w:val="231F20"/>
          <w:spacing w:val="37"/>
          <w:w w:val="105"/>
          <w:sz w:val="22"/>
        </w:rPr>
        <w:t> </w:t>
      </w:r>
      <w:r>
        <w:rPr>
          <w:i/>
          <w:color w:val="231F20"/>
          <w:w w:val="105"/>
          <w:sz w:val="22"/>
        </w:rPr>
        <w:t>of</w:t>
      </w:r>
      <w:r>
        <w:rPr>
          <w:i/>
          <w:color w:val="231F20"/>
          <w:spacing w:val="37"/>
          <w:w w:val="105"/>
          <w:sz w:val="22"/>
        </w:rPr>
        <w:t> </w:t>
      </w:r>
      <w:r>
        <w:rPr>
          <w:i/>
          <w:color w:val="231F20"/>
          <w:w w:val="105"/>
          <w:sz w:val="22"/>
        </w:rPr>
        <w:t>ISO</w:t>
      </w:r>
      <w:r>
        <w:rPr>
          <w:i/>
          <w:color w:val="231F20"/>
          <w:spacing w:val="37"/>
          <w:w w:val="105"/>
          <w:sz w:val="22"/>
        </w:rPr>
        <w:t> </w:t>
      </w:r>
      <w:r>
        <w:rPr>
          <w:i/>
          <w:color w:val="231F20"/>
          <w:w w:val="105"/>
          <w:sz w:val="22"/>
        </w:rPr>
        <w:t>9001:2008</w:t>
      </w:r>
      <w:r>
        <w:rPr>
          <w:i/>
          <w:color w:val="231F20"/>
          <w:spacing w:val="37"/>
          <w:w w:val="105"/>
          <w:sz w:val="22"/>
        </w:rPr>
        <w:t> </w:t>
      </w:r>
      <w:r>
        <w:rPr>
          <w:i/>
          <w:color w:val="231F20"/>
          <w:w w:val="105"/>
          <w:sz w:val="22"/>
        </w:rPr>
        <w:t>to computer</w:t>
      </w:r>
      <w:r>
        <w:rPr>
          <w:i/>
          <w:color w:val="231F20"/>
          <w:spacing w:val="-2"/>
          <w:w w:val="105"/>
          <w:sz w:val="22"/>
        </w:rPr>
        <w:t> </w:t>
      </w:r>
      <w:r>
        <w:rPr>
          <w:i/>
          <w:color w:val="231F20"/>
          <w:w w:val="105"/>
          <w:sz w:val="22"/>
        </w:rPr>
        <w:t>software</w:t>
      </w:r>
    </w:p>
    <w:p>
      <w:pPr>
        <w:pStyle w:val="ListParagraph"/>
        <w:numPr>
          <w:ilvl w:val="0"/>
          <w:numId w:val="71"/>
        </w:numPr>
        <w:tabs>
          <w:tab w:pos="709" w:val="left" w:leader="none"/>
        </w:tabs>
        <w:spacing w:line="240" w:lineRule="auto" w:before="175" w:after="0"/>
        <w:ind w:left="709" w:right="0" w:hanging="680"/>
        <w:jc w:val="left"/>
        <w:rPr>
          <w:i/>
          <w:sz w:val="22"/>
        </w:rPr>
      </w:pPr>
      <w:r>
        <w:rPr>
          <w:color w:val="231F20"/>
          <w:sz w:val="22"/>
        </w:rPr>
        <w:t>IEC</w:t>
      </w:r>
      <w:r>
        <w:rPr>
          <w:color w:val="231F20"/>
          <w:spacing w:val="6"/>
          <w:sz w:val="22"/>
        </w:rPr>
        <w:t> </w:t>
      </w:r>
      <w:r>
        <w:rPr>
          <w:color w:val="231F20"/>
          <w:sz w:val="22"/>
        </w:rPr>
        <w:t>60300-1,</w:t>
      </w:r>
      <w:r>
        <w:rPr>
          <w:color w:val="231F20"/>
          <w:spacing w:val="7"/>
          <w:sz w:val="22"/>
        </w:rPr>
        <w:t> </w:t>
      </w:r>
      <w:r>
        <w:rPr>
          <w:i/>
          <w:color w:val="231F20"/>
          <w:sz w:val="22"/>
        </w:rPr>
        <w:t>Dependability</w:t>
      </w:r>
      <w:r>
        <w:rPr>
          <w:i/>
          <w:color w:val="231F20"/>
          <w:spacing w:val="6"/>
          <w:sz w:val="22"/>
        </w:rPr>
        <w:t> </w:t>
      </w:r>
      <w:r>
        <w:rPr>
          <w:i/>
          <w:color w:val="231F20"/>
          <w:sz w:val="22"/>
        </w:rPr>
        <w:t>management</w:t>
      </w:r>
      <w:r>
        <w:rPr>
          <w:i/>
          <w:color w:val="231F20"/>
          <w:spacing w:val="7"/>
          <w:sz w:val="22"/>
        </w:rPr>
        <w:t> </w:t>
      </w:r>
      <w:r>
        <w:rPr>
          <w:i/>
          <w:color w:val="231F20"/>
          <w:sz w:val="22"/>
        </w:rPr>
        <w:t>—</w:t>
      </w:r>
      <w:r>
        <w:rPr>
          <w:i/>
          <w:color w:val="231F20"/>
          <w:spacing w:val="7"/>
          <w:sz w:val="22"/>
        </w:rPr>
        <w:t> </w:t>
      </w:r>
      <w:r>
        <w:rPr>
          <w:i/>
          <w:color w:val="231F20"/>
          <w:sz w:val="22"/>
        </w:rPr>
        <w:t>Part</w:t>
      </w:r>
      <w:r>
        <w:rPr>
          <w:i/>
          <w:color w:val="231F20"/>
          <w:spacing w:val="6"/>
          <w:sz w:val="22"/>
        </w:rPr>
        <w:t> </w:t>
      </w:r>
      <w:r>
        <w:rPr>
          <w:i/>
          <w:color w:val="231F20"/>
          <w:sz w:val="22"/>
        </w:rPr>
        <w:t>1:</w:t>
      </w:r>
      <w:r>
        <w:rPr>
          <w:i/>
          <w:color w:val="231F20"/>
          <w:spacing w:val="7"/>
          <w:sz w:val="22"/>
        </w:rPr>
        <w:t> </w:t>
      </w:r>
      <w:r>
        <w:rPr>
          <w:i/>
          <w:color w:val="231F20"/>
          <w:sz w:val="22"/>
        </w:rPr>
        <w:t>Guidance</w:t>
      </w:r>
      <w:r>
        <w:rPr>
          <w:i/>
          <w:color w:val="231F20"/>
          <w:spacing w:val="7"/>
          <w:sz w:val="22"/>
        </w:rPr>
        <w:t> </w:t>
      </w:r>
      <w:r>
        <w:rPr>
          <w:i/>
          <w:color w:val="231F20"/>
          <w:sz w:val="22"/>
        </w:rPr>
        <w:t>for</w:t>
      </w:r>
      <w:r>
        <w:rPr>
          <w:i/>
          <w:color w:val="231F20"/>
          <w:spacing w:val="6"/>
          <w:sz w:val="22"/>
        </w:rPr>
        <w:t> </w:t>
      </w:r>
      <w:r>
        <w:rPr>
          <w:i/>
          <w:color w:val="231F20"/>
          <w:sz w:val="22"/>
        </w:rPr>
        <w:t>management</w:t>
      </w:r>
      <w:r>
        <w:rPr>
          <w:i/>
          <w:color w:val="231F20"/>
          <w:spacing w:val="7"/>
          <w:sz w:val="22"/>
        </w:rPr>
        <w:t> </w:t>
      </w:r>
      <w:r>
        <w:rPr>
          <w:i/>
          <w:color w:val="231F20"/>
          <w:sz w:val="22"/>
        </w:rPr>
        <w:t>and</w:t>
      </w:r>
      <w:r>
        <w:rPr>
          <w:i/>
          <w:color w:val="231F20"/>
          <w:spacing w:val="7"/>
          <w:sz w:val="22"/>
        </w:rPr>
        <w:t> </w:t>
      </w:r>
      <w:r>
        <w:rPr>
          <w:i/>
          <w:color w:val="231F20"/>
          <w:spacing w:val="-2"/>
          <w:sz w:val="22"/>
        </w:rPr>
        <w:t>application</w:t>
      </w:r>
    </w:p>
    <w:p>
      <w:pPr>
        <w:pStyle w:val="ListParagraph"/>
        <w:numPr>
          <w:ilvl w:val="0"/>
          <w:numId w:val="71"/>
        </w:numPr>
        <w:tabs>
          <w:tab w:pos="708" w:val="left" w:leader="none"/>
        </w:tabs>
        <w:spacing w:line="240" w:lineRule="auto" w:before="173" w:after="0"/>
        <w:ind w:left="708" w:right="0" w:hanging="680"/>
        <w:jc w:val="left"/>
        <w:rPr>
          <w:i/>
          <w:sz w:val="22"/>
        </w:rPr>
      </w:pPr>
      <w:r>
        <w:rPr>
          <w:color w:val="231F20"/>
          <w:spacing w:val="-2"/>
          <w:sz w:val="22"/>
        </w:rPr>
        <w:t>IEC</w:t>
      </w:r>
      <w:r>
        <w:rPr>
          <w:color w:val="231F20"/>
          <w:spacing w:val="-6"/>
          <w:sz w:val="22"/>
        </w:rPr>
        <w:t> </w:t>
      </w:r>
      <w:r>
        <w:rPr>
          <w:color w:val="231F20"/>
          <w:spacing w:val="-2"/>
          <w:sz w:val="22"/>
        </w:rPr>
        <w:t>61160,</w:t>
      </w:r>
      <w:r>
        <w:rPr>
          <w:color w:val="231F20"/>
          <w:spacing w:val="-6"/>
          <w:sz w:val="22"/>
        </w:rPr>
        <w:t> </w:t>
      </w:r>
      <w:r>
        <w:rPr>
          <w:i/>
          <w:color w:val="231F20"/>
          <w:spacing w:val="-2"/>
          <w:sz w:val="22"/>
        </w:rPr>
        <w:t>Design</w:t>
      </w:r>
      <w:r>
        <w:rPr>
          <w:i/>
          <w:color w:val="231F20"/>
          <w:spacing w:val="-5"/>
          <w:sz w:val="22"/>
        </w:rPr>
        <w:t> </w:t>
      </w:r>
      <w:r>
        <w:rPr>
          <w:i/>
          <w:color w:val="231F20"/>
          <w:spacing w:val="-2"/>
          <w:sz w:val="22"/>
        </w:rPr>
        <w:t>review</w:t>
      </w:r>
    </w:p>
    <w:p>
      <w:pPr>
        <w:pStyle w:val="ListParagraph"/>
        <w:numPr>
          <w:ilvl w:val="0"/>
          <w:numId w:val="71"/>
        </w:numPr>
        <w:tabs>
          <w:tab w:pos="708" w:val="left" w:leader="none"/>
        </w:tabs>
        <w:spacing w:line="240" w:lineRule="auto" w:before="170" w:after="0"/>
        <w:ind w:left="708" w:right="0" w:hanging="680"/>
        <w:jc w:val="left"/>
        <w:rPr>
          <w:position w:val="6"/>
          <w:sz w:val="16"/>
        </w:rPr>
      </w:pPr>
      <w:r>
        <w:rPr>
          <w:color w:val="231F20"/>
          <w:w w:val="105"/>
          <w:sz w:val="22"/>
        </w:rPr>
        <w:t>Quality</w:t>
      </w:r>
      <w:r>
        <w:rPr>
          <w:color w:val="231F20"/>
          <w:spacing w:val="7"/>
          <w:w w:val="105"/>
          <w:sz w:val="22"/>
        </w:rPr>
        <w:t> </w:t>
      </w:r>
      <w:r>
        <w:rPr>
          <w:color w:val="231F20"/>
          <w:w w:val="105"/>
          <w:sz w:val="22"/>
        </w:rPr>
        <w:t>management</w:t>
      </w:r>
      <w:r>
        <w:rPr>
          <w:color w:val="231F20"/>
          <w:spacing w:val="8"/>
          <w:w w:val="105"/>
          <w:sz w:val="22"/>
        </w:rPr>
        <w:t> </w:t>
      </w:r>
      <w:r>
        <w:rPr>
          <w:color w:val="231F20"/>
          <w:w w:val="105"/>
          <w:sz w:val="22"/>
        </w:rPr>
        <w:t>principles,</w:t>
      </w:r>
      <w:r>
        <w:rPr>
          <w:color w:val="231F20"/>
          <w:spacing w:val="8"/>
          <w:w w:val="105"/>
          <w:sz w:val="22"/>
        </w:rPr>
        <w:t> </w:t>
      </w:r>
      <w:r>
        <w:rPr>
          <w:color w:val="231F20"/>
          <w:spacing w:val="-2"/>
          <w:w w:val="105"/>
          <w:sz w:val="22"/>
        </w:rPr>
        <w:t>ISO</w:t>
      </w:r>
      <w:r>
        <w:rPr>
          <w:color w:val="231F20"/>
          <w:spacing w:val="-2"/>
          <w:w w:val="105"/>
          <w:position w:val="6"/>
          <w:sz w:val="16"/>
        </w:rPr>
        <w:t>1)</w:t>
      </w:r>
    </w:p>
    <w:p>
      <w:pPr>
        <w:pStyle w:val="ListParagraph"/>
        <w:numPr>
          <w:ilvl w:val="0"/>
          <w:numId w:val="71"/>
        </w:numPr>
        <w:tabs>
          <w:tab w:pos="709" w:val="left" w:leader="none"/>
        </w:tabs>
        <w:spacing w:line="240" w:lineRule="auto" w:before="171" w:after="0"/>
        <w:ind w:left="709" w:right="0" w:hanging="680"/>
        <w:jc w:val="left"/>
        <w:rPr>
          <w:position w:val="4"/>
          <w:sz w:val="17"/>
        </w:rPr>
      </w:pPr>
      <w:r>
        <w:rPr>
          <w:color w:val="231F20"/>
          <w:w w:val="105"/>
          <w:sz w:val="22"/>
        </w:rPr>
        <w:t>Selection</w:t>
      </w:r>
      <w:r>
        <w:rPr>
          <w:color w:val="231F20"/>
          <w:spacing w:val="-3"/>
          <w:w w:val="105"/>
          <w:sz w:val="22"/>
        </w:rPr>
        <w:t> </w:t>
      </w:r>
      <w:r>
        <w:rPr>
          <w:color w:val="231F20"/>
          <w:w w:val="105"/>
          <w:sz w:val="22"/>
        </w:rPr>
        <w:t>and</w:t>
      </w:r>
      <w:r>
        <w:rPr>
          <w:color w:val="231F20"/>
          <w:spacing w:val="-2"/>
          <w:w w:val="105"/>
          <w:sz w:val="22"/>
        </w:rPr>
        <w:t> </w:t>
      </w:r>
      <w:r>
        <w:rPr>
          <w:color w:val="231F20"/>
          <w:w w:val="105"/>
          <w:sz w:val="22"/>
        </w:rPr>
        <w:t>use</w:t>
      </w:r>
      <w:r>
        <w:rPr>
          <w:color w:val="231F20"/>
          <w:spacing w:val="-2"/>
          <w:w w:val="105"/>
          <w:sz w:val="22"/>
        </w:rPr>
        <w:t> </w:t>
      </w:r>
      <w:r>
        <w:rPr>
          <w:color w:val="231F20"/>
          <w:w w:val="105"/>
          <w:sz w:val="22"/>
        </w:rPr>
        <w:t>of</w:t>
      </w:r>
      <w:r>
        <w:rPr>
          <w:color w:val="231F20"/>
          <w:spacing w:val="-2"/>
          <w:w w:val="105"/>
          <w:sz w:val="22"/>
        </w:rPr>
        <w:t> </w:t>
      </w:r>
      <w:r>
        <w:rPr>
          <w:color w:val="231F20"/>
          <w:w w:val="105"/>
          <w:sz w:val="22"/>
        </w:rPr>
        <w:t>the</w:t>
      </w:r>
      <w:r>
        <w:rPr>
          <w:color w:val="231F20"/>
          <w:spacing w:val="-2"/>
          <w:w w:val="105"/>
          <w:sz w:val="22"/>
        </w:rPr>
        <w:t> </w:t>
      </w:r>
      <w:r>
        <w:rPr>
          <w:color w:val="231F20"/>
          <w:w w:val="105"/>
          <w:sz w:val="22"/>
        </w:rPr>
        <w:t>ISO</w:t>
      </w:r>
      <w:r>
        <w:rPr>
          <w:color w:val="231F20"/>
          <w:spacing w:val="-2"/>
          <w:w w:val="105"/>
          <w:sz w:val="22"/>
        </w:rPr>
        <w:t> </w:t>
      </w:r>
      <w:r>
        <w:rPr>
          <w:color w:val="231F20"/>
          <w:w w:val="105"/>
          <w:sz w:val="22"/>
        </w:rPr>
        <w:t>9000</w:t>
      </w:r>
      <w:r>
        <w:rPr>
          <w:color w:val="231F20"/>
          <w:spacing w:val="-3"/>
          <w:w w:val="105"/>
          <w:sz w:val="22"/>
        </w:rPr>
        <w:t> </w:t>
      </w:r>
      <w:r>
        <w:rPr>
          <w:color w:val="231F20"/>
          <w:w w:val="105"/>
          <w:sz w:val="22"/>
        </w:rPr>
        <w:t>family</w:t>
      </w:r>
      <w:r>
        <w:rPr>
          <w:color w:val="231F20"/>
          <w:spacing w:val="-2"/>
          <w:w w:val="105"/>
          <w:sz w:val="22"/>
        </w:rPr>
        <w:t> </w:t>
      </w:r>
      <w:r>
        <w:rPr>
          <w:color w:val="231F20"/>
          <w:w w:val="105"/>
          <w:sz w:val="22"/>
        </w:rPr>
        <w:t>of</w:t>
      </w:r>
      <w:r>
        <w:rPr>
          <w:color w:val="231F20"/>
          <w:spacing w:val="-2"/>
          <w:w w:val="105"/>
          <w:sz w:val="22"/>
        </w:rPr>
        <w:t> </w:t>
      </w:r>
      <w:r>
        <w:rPr>
          <w:color w:val="231F20"/>
          <w:w w:val="105"/>
          <w:sz w:val="22"/>
        </w:rPr>
        <w:t>standards,</w:t>
      </w:r>
      <w:r>
        <w:rPr>
          <w:color w:val="231F20"/>
          <w:spacing w:val="-2"/>
          <w:w w:val="105"/>
          <w:sz w:val="22"/>
        </w:rPr>
        <w:t> ISO</w:t>
      </w:r>
      <w:r>
        <w:rPr>
          <w:color w:val="231F20"/>
          <w:spacing w:val="-2"/>
          <w:w w:val="105"/>
          <w:position w:val="4"/>
          <w:sz w:val="17"/>
        </w:rPr>
        <w:t>1)</w:t>
      </w:r>
    </w:p>
    <w:p>
      <w:pPr>
        <w:pStyle w:val="ListParagraph"/>
        <w:numPr>
          <w:ilvl w:val="0"/>
          <w:numId w:val="71"/>
        </w:numPr>
        <w:tabs>
          <w:tab w:pos="709" w:val="left" w:leader="none"/>
        </w:tabs>
        <w:spacing w:line="240" w:lineRule="auto" w:before="173" w:after="0"/>
        <w:ind w:left="709" w:right="0" w:hanging="680"/>
        <w:jc w:val="left"/>
        <w:rPr>
          <w:position w:val="4"/>
          <w:sz w:val="17"/>
        </w:rPr>
      </w:pPr>
      <w:r>
        <w:rPr>
          <w:color w:val="231F20"/>
          <w:w w:val="105"/>
          <w:sz w:val="22"/>
        </w:rPr>
        <w:t>ISO</w:t>
      </w:r>
      <w:r>
        <w:rPr>
          <w:color w:val="231F20"/>
          <w:spacing w:val="-12"/>
          <w:w w:val="105"/>
          <w:sz w:val="22"/>
        </w:rPr>
        <w:t> </w:t>
      </w:r>
      <w:r>
        <w:rPr>
          <w:color w:val="231F20"/>
          <w:w w:val="105"/>
          <w:sz w:val="22"/>
        </w:rPr>
        <w:t>9001</w:t>
      </w:r>
      <w:r>
        <w:rPr>
          <w:color w:val="231F20"/>
          <w:spacing w:val="-12"/>
          <w:w w:val="105"/>
          <w:sz w:val="22"/>
        </w:rPr>
        <w:t> </w:t>
      </w:r>
      <w:r>
        <w:rPr>
          <w:color w:val="231F20"/>
          <w:w w:val="105"/>
          <w:sz w:val="22"/>
        </w:rPr>
        <w:t>for</w:t>
      </w:r>
      <w:r>
        <w:rPr>
          <w:color w:val="231F20"/>
          <w:spacing w:val="-12"/>
          <w:w w:val="105"/>
          <w:sz w:val="22"/>
        </w:rPr>
        <w:t> </w:t>
      </w:r>
      <w:r>
        <w:rPr>
          <w:color w:val="231F20"/>
          <w:w w:val="105"/>
          <w:sz w:val="22"/>
        </w:rPr>
        <w:t>Small</w:t>
      </w:r>
      <w:r>
        <w:rPr>
          <w:color w:val="231F20"/>
          <w:spacing w:val="-11"/>
          <w:w w:val="105"/>
          <w:sz w:val="22"/>
        </w:rPr>
        <w:t> </w:t>
      </w:r>
      <w:r>
        <w:rPr>
          <w:color w:val="231F20"/>
          <w:w w:val="105"/>
          <w:sz w:val="22"/>
        </w:rPr>
        <w:t>Businesses</w:t>
      </w:r>
      <w:r>
        <w:rPr>
          <w:color w:val="231F20"/>
          <w:spacing w:val="-12"/>
          <w:w w:val="105"/>
          <w:sz w:val="22"/>
        </w:rPr>
        <w:t> </w:t>
      </w:r>
      <w:r>
        <w:rPr>
          <w:color w:val="231F20"/>
          <w:w w:val="105"/>
          <w:sz w:val="22"/>
        </w:rPr>
        <w:t>—</w:t>
      </w:r>
      <w:r>
        <w:rPr>
          <w:color w:val="231F20"/>
          <w:spacing w:val="-12"/>
          <w:w w:val="105"/>
          <w:sz w:val="22"/>
        </w:rPr>
        <w:t> </w:t>
      </w:r>
      <w:r>
        <w:rPr>
          <w:color w:val="231F20"/>
          <w:w w:val="105"/>
          <w:sz w:val="22"/>
        </w:rPr>
        <w:t>What</w:t>
      </w:r>
      <w:r>
        <w:rPr>
          <w:color w:val="231F20"/>
          <w:spacing w:val="-11"/>
          <w:w w:val="105"/>
          <w:sz w:val="22"/>
        </w:rPr>
        <w:t> </w:t>
      </w:r>
      <w:r>
        <w:rPr>
          <w:color w:val="231F20"/>
          <w:w w:val="105"/>
          <w:sz w:val="22"/>
        </w:rPr>
        <w:t>to</w:t>
      </w:r>
      <w:r>
        <w:rPr>
          <w:color w:val="231F20"/>
          <w:spacing w:val="-12"/>
          <w:w w:val="105"/>
          <w:sz w:val="22"/>
        </w:rPr>
        <w:t> </w:t>
      </w:r>
      <w:r>
        <w:rPr>
          <w:color w:val="231F20"/>
          <w:w w:val="105"/>
          <w:sz w:val="22"/>
        </w:rPr>
        <w:t>do,</w:t>
      </w:r>
      <w:r>
        <w:rPr>
          <w:color w:val="231F20"/>
          <w:spacing w:val="-12"/>
          <w:w w:val="105"/>
          <w:sz w:val="22"/>
        </w:rPr>
        <w:t> </w:t>
      </w:r>
      <w:r>
        <w:rPr>
          <w:color w:val="231F20"/>
          <w:spacing w:val="-2"/>
          <w:w w:val="105"/>
          <w:sz w:val="22"/>
        </w:rPr>
        <w:t>ISO</w:t>
      </w:r>
      <w:r>
        <w:rPr>
          <w:color w:val="231F20"/>
          <w:spacing w:val="-2"/>
          <w:w w:val="105"/>
          <w:position w:val="4"/>
          <w:sz w:val="17"/>
        </w:rPr>
        <w:t>1)</w:t>
      </w:r>
    </w:p>
    <w:p>
      <w:pPr>
        <w:pStyle w:val="BodyText"/>
        <w:spacing w:before="6"/>
        <w:rPr>
          <w:sz w:val="13"/>
        </w:rPr>
      </w:pPr>
      <w:r>
        <w:rPr>
          <w:sz w:val="13"/>
        </w:rPr>
        <mc:AlternateContent>
          <mc:Choice Requires="wps">
            <w:drawing>
              <wp:anchor distT="0" distB="0" distL="0" distR="0" allowOverlap="1" layoutInCell="1" locked="0" behindDoc="1" simplePos="0" relativeHeight="487590400">
                <wp:simplePos x="0" y="0"/>
                <wp:positionH relativeFrom="page">
                  <wp:posOffset>468000</wp:posOffset>
                </wp:positionH>
                <wp:positionV relativeFrom="paragraph">
                  <wp:posOffset>114162</wp:posOffset>
                </wp:positionV>
                <wp:extent cx="182880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1828800" cy="1270"/>
                        </a:xfrm>
                        <a:custGeom>
                          <a:avLst/>
                          <a:gdLst/>
                          <a:ahLst/>
                          <a:cxnLst/>
                          <a:rect l="l" t="t" r="r" b="b"/>
                          <a:pathLst>
                            <a:path w="1828800" h="0">
                              <a:moveTo>
                                <a:pt x="0" y="0"/>
                              </a:moveTo>
                              <a:lnTo>
                                <a:pt x="18288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36.850399pt;margin-top:8.989201pt;width:144pt;height:.1pt;mso-position-horizontal-relative:page;mso-position-vertical-relative:paragraph;z-index:-15726080;mso-wrap-distance-left:0;mso-wrap-distance-right:0" id="docshape41" coordorigin="737,180" coordsize="2880,0" path="m737,180l3617,180e" filled="false" stroked="true" strokeweight=".5pt" strokecolor="#231f20">
                <v:path arrowok="t"/>
                <v:stroke dashstyle="solid"/>
                <w10:wrap type="topAndBottom"/>
              </v:shape>
            </w:pict>
          </mc:Fallback>
        </mc:AlternateContent>
      </w:r>
    </w:p>
    <w:p>
      <w:pPr>
        <w:spacing w:before="148"/>
        <w:ind w:left="29" w:right="0" w:firstLine="0"/>
        <w:jc w:val="left"/>
        <w:rPr>
          <w:sz w:val="20"/>
        </w:rPr>
      </w:pPr>
      <w:r>
        <w:rPr>
          <w:color w:val="231F20"/>
          <w:sz w:val="20"/>
        </w:rPr>
        <w:t>1)</w:t>
      </w:r>
      <w:r>
        <w:rPr>
          <w:color w:val="231F20"/>
          <w:spacing w:val="73"/>
          <w:sz w:val="20"/>
        </w:rPr>
        <w:t>  </w:t>
      </w:r>
      <w:r>
        <w:rPr>
          <w:color w:val="231F20"/>
          <w:sz w:val="20"/>
        </w:rPr>
        <w:t>Available</w:t>
      </w:r>
      <w:r>
        <w:rPr>
          <w:color w:val="231F20"/>
          <w:spacing w:val="7"/>
          <w:sz w:val="20"/>
        </w:rPr>
        <w:t> </w:t>
      </w:r>
      <w:r>
        <w:rPr>
          <w:color w:val="231F20"/>
          <w:sz w:val="20"/>
        </w:rPr>
        <w:t>from</w:t>
      </w:r>
      <w:r>
        <w:rPr>
          <w:color w:val="231F20"/>
          <w:spacing w:val="5"/>
          <w:sz w:val="20"/>
        </w:rPr>
        <w:t> </w:t>
      </w:r>
      <w:r>
        <w:rPr>
          <w:color w:val="231F20"/>
          <w:sz w:val="20"/>
        </w:rPr>
        <w:t>website:</w:t>
      </w:r>
      <w:r>
        <w:rPr>
          <w:color w:val="231F20"/>
          <w:spacing w:val="6"/>
          <w:sz w:val="20"/>
        </w:rPr>
        <w:t> </w:t>
      </w:r>
      <w:hyperlink r:id="rId14">
        <w:r>
          <w:rPr>
            <w:color w:val="053CF5"/>
            <w:spacing w:val="-2"/>
            <w:sz w:val="20"/>
            <w:u w:val="single" w:color="053CF5"/>
          </w:rPr>
          <w:t>http://www.iso.org</w:t>
        </w:r>
        <w:r>
          <w:rPr>
            <w:color w:val="231F20"/>
            <w:spacing w:val="-2"/>
            <w:sz w:val="20"/>
          </w:rPr>
          <w:t>.</w:t>
        </w:r>
      </w:hyperlink>
    </w:p>
    <w:p>
      <w:pPr>
        <w:pStyle w:val="BodyText"/>
        <w:spacing w:before="3"/>
        <w:rPr>
          <w:sz w:val="20"/>
        </w:rPr>
      </w:pPr>
    </w:p>
    <w:p>
      <w:pPr>
        <w:tabs>
          <w:tab w:pos="7301" w:val="left" w:leader="none"/>
        </w:tabs>
        <w:spacing w:before="0"/>
        <w:ind w:left="29" w:right="0" w:firstLine="0"/>
        <w:jc w:val="left"/>
        <w:rPr>
          <w:sz w:val="18"/>
        </w:rPr>
      </w:pPr>
      <w:r>
        <w:rPr>
          <w:b/>
          <w:color w:val="231F20"/>
          <w:spacing w:val="-5"/>
          <w:sz w:val="22"/>
        </w:rPr>
        <w:t>28</w:t>
      </w:r>
      <w:r>
        <w:rPr>
          <w:b/>
          <w:color w:val="231F20"/>
          <w:sz w:val="22"/>
        </w:rPr>
        <w:tab/>
      </w:r>
      <w:r>
        <w:rPr>
          <w:color w:val="231F20"/>
          <w:sz w:val="18"/>
        </w:rPr>
        <w:t>©</w:t>
      </w:r>
      <w:r>
        <w:rPr>
          <w:color w:val="231F20"/>
          <w:spacing w:val="-1"/>
          <w:sz w:val="18"/>
        </w:rPr>
        <w:t> </w:t>
      </w:r>
      <w:r>
        <w:rPr>
          <w:color w:val="231F20"/>
          <w:sz w:val="18"/>
        </w:rPr>
        <w:t>ISO 2015 – All rights </w:t>
      </w:r>
      <w:r>
        <w:rPr>
          <w:color w:val="231F20"/>
          <w:spacing w:val="-2"/>
          <w:sz w:val="18"/>
        </w:rPr>
        <w:t>reserved</w:t>
      </w:r>
    </w:p>
    <w:p>
      <w:pPr>
        <w:spacing w:after="0"/>
        <w:jc w:val="left"/>
        <w:rPr>
          <w:sz w:val="18"/>
        </w:rPr>
        <w:sectPr>
          <w:headerReference w:type="even" r:id="rId35"/>
          <w:headerReference w:type="default" r:id="rId36"/>
          <w:footerReference w:type="even" r:id="rId37"/>
          <w:footerReference w:type="default" r:id="rId38"/>
          <w:pgSz w:w="11910" w:h="16840"/>
          <w:pgMar w:header="667" w:footer="67" w:top="940" w:bottom="260" w:left="708" w:right="708"/>
          <w:pgNumType w:start="28"/>
        </w:sectPr>
      </w:pPr>
    </w:p>
    <w:p>
      <w:pPr>
        <w:pStyle w:val="BodyText"/>
      </w:pPr>
    </w:p>
    <w:p>
      <w:pPr>
        <w:pStyle w:val="BodyText"/>
        <w:spacing w:before="211"/>
      </w:pPr>
    </w:p>
    <w:p>
      <w:pPr>
        <w:pStyle w:val="ListParagraph"/>
        <w:numPr>
          <w:ilvl w:val="0"/>
          <w:numId w:val="71"/>
        </w:numPr>
        <w:tabs>
          <w:tab w:pos="1389" w:val="left" w:leader="none"/>
        </w:tabs>
        <w:spacing w:line="240" w:lineRule="auto" w:before="1" w:after="0"/>
        <w:ind w:left="1389" w:right="0" w:hanging="680"/>
        <w:jc w:val="left"/>
        <w:rPr>
          <w:position w:val="4"/>
          <w:sz w:val="17"/>
        </w:rPr>
      </w:pPr>
      <w:r>
        <w:rPr>
          <w:color w:val="231F20"/>
          <w:spacing w:val="4"/>
          <w:sz w:val="22"/>
        </w:rPr>
        <w:t>Integrated</w:t>
      </w:r>
      <w:r>
        <w:rPr>
          <w:color w:val="231F20"/>
          <w:spacing w:val="32"/>
          <w:sz w:val="22"/>
        </w:rPr>
        <w:t> </w:t>
      </w:r>
      <w:r>
        <w:rPr>
          <w:color w:val="231F20"/>
          <w:spacing w:val="4"/>
          <w:sz w:val="22"/>
        </w:rPr>
        <w:t>use</w:t>
      </w:r>
      <w:r>
        <w:rPr>
          <w:color w:val="231F20"/>
          <w:spacing w:val="32"/>
          <w:sz w:val="22"/>
        </w:rPr>
        <w:t> </w:t>
      </w:r>
      <w:r>
        <w:rPr>
          <w:color w:val="231F20"/>
          <w:spacing w:val="4"/>
          <w:sz w:val="22"/>
        </w:rPr>
        <w:t>of</w:t>
      </w:r>
      <w:r>
        <w:rPr>
          <w:color w:val="231F20"/>
          <w:spacing w:val="33"/>
          <w:sz w:val="22"/>
        </w:rPr>
        <w:t> </w:t>
      </w:r>
      <w:r>
        <w:rPr>
          <w:color w:val="231F20"/>
          <w:spacing w:val="4"/>
          <w:sz w:val="22"/>
        </w:rPr>
        <w:t>management</w:t>
      </w:r>
      <w:r>
        <w:rPr>
          <w:color w:val="231F20"/>
          <w:spacing w:val="32"/>
          <w:sz w:val="22"/>
        </w:rPr>
        <w:t> </w:t>
      </w:r>
      <w:r>
        <w:rPr>
          <w:color w:val="231F20"/>
          <w:spacing w:val="4"/>
          <w:sz w:val="22"/>
        </w:rPr>
        <w:t>system</w:t>
      </w:r>
      <w:r>
        <w:rPr>
          <w:color w:val="231F20"/>
          <w:spacing w:val="32"/>
          <w:sz w:val="22"/>
        </w:rPr>
        <w:t> </w:t>
      </w:r>
      <w:r>
        <w:rPr>
          <w:color w:val="231F20"/>
          <w:spacing w:val="4"/>
          <w:sz w:val="22"/>
        </w:rPr>
        <w:t>standards,</w:t>
      </w:r>
      <w:r>
        <w:rPr>
          <w:color w:val="231F20"/>
          <w:spacing w:val="33"/>
          <w:sz w:val="22"/>
        </w:rPr>
        <w:t> </w:t>
      </w:r>
      <w:r>
        <w:rPr>
          <w:color w:val="231F20"/>
          <w:spacing w:val="-4"/>
          <w:sz w:val="22"/>
        </w:rPr>
        <w:t>ISO</w:t>
      </w:r>
      <w:r>
        <w:rPr>
          <w:color w:val="231F20"/>
          <w:spacing w:val="-4"/>
          <w:position w:val="4"/>
          <w:sz w:val="17"/>
        </w:rPr>
        <w:t>1)</w:t>
      </w:r>
    </w:p>
    <w:p>
      <w:pPr>
        <w:pStyle w:val="ListParagraph"/>
        <w:numPr>
          <w:ilvl w:val="0"/>
          <w:numId w:val="71"/>
        </w:numPr>
        <w:tabs>
          <w:tab w:pos="1389" w:val="left" w:leader="none"/>
        </w:tabs>
        <w:spacing w:line="240" w:lineRule="auto" w:before="173" w:after="0"/>
        <w:ind w:left="1389" w:right="0" w:hanging="680"/>
        <w:jc w:val="left"/>
        <w:rPr>
          <w:sz w:val="22"/>
        </w:rPr>
      </w:pPr>
      <w:hyperlink r:id="rId26">
        <w:r>
          <w:rPr>
            <w:color w:val="053CF5"/>
            <w:spacing w:val="-2"/>
            <w:w w:val="110"/>
            <w:sz w:val="22"/>
            <w:u w:val="single" w:color="053CF5"/>
          </w:rPr>
          <w:t>www.iso.org/tc176/sc02/public</w:t>
        </w:r>
      </w:hyperlink>
    </w:p>
    <w:p>
      <w:pPr>
        <w:pStyle w:val="ListParagraph"/>
        <w:numPr>
          <w:ilvl w:val="0"/>
          <w:numId w:val="71"/>
        </w:numPr>
        <w:tabs>
          <w:tab w:pos="1389" w:val="left" w:leader="none"/>
        </w:tabs>
        <w:spacing w:line="240" w:lineRule="auto" w:before="173" w:after="0"/>
        <w:ind w:left="1389" w:right="0" w:hanging="680"/>
        <w:jc w:val="left"/>
        <w:rPr>
          <w:sz w:val="22"/>
        </w:rPr>
      </w:pPr>
      <w:hyperlink r:id="rId39">
        <w:r>
          <w:rPr>
            <w:color w:val="053CF5"/>
            <w:spacing w:val="-2"/>
            <w:w w:val="110"/>
            <w:sz w:val="22"/>
            <w:u w:val="single" w:color="053CF5"/>
          </w:rPr>
          <w:t>www.iso.org/tc176/ISO9001AuditingPracticesGroup</w:t>
        </w:r>
      </w:hyperlink>
    </w:p>
    <w:p>
      <w:pPr>
        <w:pStyle w:val="ListParagraph"/>
        <w:spacing w:after="0" w:line="240" w:lineRule="auto"/>
        <w:jc w:val="left"/>
        <w:rPr>
          <w:sz w:val="22"/>
        </w:rPr>
        <w:sectPr>
          <w:pgSz w:w="11910" w:h="16840"/>
          <w:pgMar w:header="667" w:footer="576" w:top="940" w:bottom="760" w:left="708" w:right="70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1"/>
        <w:rPr>
          <w:sz w:val="20"/>
        </w:rPr>
      </w:pPr>
    </w:p>
    <w:p>
      <w:pPr>
        <w:spacing w:line="70" w:lineRule="exact"/>
        <w:ind w:left="23" w:right="0" w:firstLine="0"/>
        <w:rPr>
          <w:position w:val="0"/>
          <w:sz w:val="7"/>
        </w:rPr>
      </w:pPr>
      <w:r>
        <w:rPr>
          <w:position w:val="0"/>
          <w:sz w:val="7"/>
        </w:rPr>
        <mc:AlternateContent>
          <mc:Choice Requires="wps">
            <w:drawing>
              <wp:inline distT="0" distB="0" distL="0" distR="0">
                <wp:extent cx="6192520" cy="45085"/>
                <wp:effectExtent l="9525" t="0" r="0" b="2540"/>
                <wp:docPr id="50" name="Group 50"/>
                <wp:cNvGraphicFramePr>
                  <a:graphicFrameLocks/>
                </wp:cNvGraphicFramePr>
                <a:graphic>
                  <a:graphicData uri="http://schemas.microsoft.com/office/word/2010/wordprocessingGroup">
                    <wpg:wgp>
                      <wpg:cNvPr id="50" name="Group 50"/>
                      <wpg:cNvGrpSpPr/>
                      <wpg:grpSpPr>
                        <a:xfrm>
                          <a:off x="0" y="0"/>
                          <a:ext cx="6192520" cy="45085"/>
                          <a:chExt cx="6192520" cy="45085"/>
                        </a:xfrm>
                      </wpg:grpSpPr>
                      <wps:wsp>
                        <wps:cNvPr id="51" name="Graphic 51"/>
                        <wps:cNvSpPr/>
                        <wps:spPr>
                          <a:xfrm>
                            <a:off x="0" y="3714"/>
                            <a:ext cx="6192520" cy="1270"/>
                          </a:xfrm>
                          <a:custGeom>
                            <a:avLst/>
                            <a:gdLst/>
                            <a:ahLst/>
                            <a:cxnLst/>
                            <a:rect l="l" t="t" r="r" b="b"/>
                            <a:pathLst>
                              <a:path w="6192520" h="0">
                                <a:moveTo>
                                  <a:pt x="0" y="0"/>
                                </a:moveTo>
                                <a:lnTo>
                                  <a:pt x="6191999" y="0"/>
                                </a:lnTo>
                              </a:path>
                            </a:pathLst>
                          </a:custGeom>
                          <a:ln w="7429">
                            <a:solidFill>
                              <a:srgbClr val="231F20"/>
                            </a:solidFill>
                            <a:prstDash val="solid"/>
                          </a:ln>
                        </wps:spPr>
                        <wps:bodyPr wrap="square" lIns="0" tIns="0" rIns="0" bIns="0" rtlCol="0">
                          <a:prstTxWarp prst="textNoShape">
                            <a:avLst/>
                          </a:prstTxWarp>
                          <a:noAutofit/>
                        </wps:bodyPr>
                      </wps:wsp>
                      <wps:wsp>
                        <wps:cNvPr id="52" name="Graphic 52"/>
                        <wps:cNvSpPr/>
                        <wps:spPr>
                          <a:xfrm>
                            <a:off x="0" y="22355"/>
                            <a:ext cx="6192520" cy="1270"/>
                          </a:xfrm>
                          <a:custGeom>
                            <a:avLst/>
                            <a:gdLst/>
                            <a:ahLst/>
                            <a:cxnLst/>
                            <a:rect l="l" t="t" r="r" b="b"/>
                            <a:pathLst>
                              <a:path w="6192520" h="0">
                                <a:moveTo>
                                  <a:pt x="0" y="0"/>
                                </a:moveTo>
                                <a:lnTo>
                                  <a:pt x="6191999" y="0"/>
                                </a:lnTo>
                              </a:path>
                            </a:pathLst>
                          </a:custGeom>
                          <a:ln w="7429">
                            <a:solidFill>
                              <a:srgbClr val="231F20"/>
                            </a:solidFill>
                            <a:prstDash val="solid"/>
                          </a:ln>
                        </wps:spPr>
                        <wps:bodyPr wrap="square" lIns="0" tIns="0" rIns="0" bIns="0" rtlCol="0">
                          <a:prstTxWarp prst="textNoShape">
                            <a:avLst/>
                          </a:prstTxWarp>
                          <a:noAutofit/>
                        </wps:bodyPr>
                      </wps:wsp>
                      <wps:wsp>
                        <wps:cNvPr id="53" name="Graphic 53"/>
                        <wps:cNvSpPr/>
                        <wps:spPr>
                          <a:xfrm>
                            <a:off x="0" y="40741"/>
                            <a:ext cx="6192520" cy="1270"/>
                          </a:xfrm>
                          <a:custGeom>
                            <a:avLst/>
                            <a:gdLst/>
                            <a:ahLst/>
                            <a:cxnLst/>
                            <a:rect l="l" t="t" r="r" b="b"/>
                            <a:pathLst>
                              <a:path w="6192520" h="0">
                                <a:moveTo>
                                  <a:pt x="0" y="0"/>
                                </a:moveTo>
                                <a:lnTo>
                                  <a:pt x="6191999" y="0"/>
                                </a:lnTo>
                              </a:path>
                            </a:pathLst>
                          </a:custGeom>
                          <a:ln w="7429">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7.6pt;height:3.55pt;mso-position-horizontal-relative:char;mso-position-vertical-relative:line" id="docshapegroup42" coordorigin="0,0" coordsize="9752,71">
                <v:line style="position:absolute" from="0,6" to="9751,6" stroked="true" strokeweight=".585pt" strokecolor="#231f20">
                  <v:stroke dashstyle="solid"/>
                </v:line>
                <v:line style="position:absolute" from="0,35" to="9751,35" stroked="true" strokeweight=".585pt" strokecolor="#231f20">
                  <v:stroke dashstyle="solid"/>
                </v:line>
                <v:line style="position:absolute" from="0,64" to="9751,64" stroked="true" strokeweight=".585pt" strokecolor="#231f20">
                  <v:stroke dashstyle="solid"/>
                </v:line>
              </v:group>
            </w:pict>
          </mc:Fallback>
        </mc:AlternateContent>
      </w:r>
      <w:r>
        <w:rPr>
          <w:position w:val="0"/>
          <w:sz w:val="7"/>
        </w:rPr>
      </w:r>
    </w:p>
    <w:p>
      <w:pPr>
        <w:pStyle w:val="Heading4"/>
        <w:spacing w:before="173"/>
        <w:ind w:left="29"/>
      </w:pPr>
      <w:r>
        <w:rPr>
          <w:color w:val="231F20"/>
          <w:spacing w:val="-7"/>
        </w:rPr>
        <w:t>ICS</w:t>
      </w:r>
      <w:r>
        <w:rPr>
          <w:color w:val="231F20"/>
          <w:spacing w:val="20"/>
        </w:rPr>
        <w:t> </w:t>
      </w:r>
      <w:r>
        <w:rPr>
          <w:color w:val="231F20"/>
          <w:spacing w:val="-2"/>
        </w:rPr>
        <w:t>03.120.10</w:t>
      </w:r>
    </w:p>
    <w:p>
      <w:pPr>
        <w:spacing w:before="63"/>
        <w:ind w:left="29" w:right="0" w:firstLine="0"/>
        <w:jc w:val="left"/>
        <w:rPr>
          <w:sz w:val="18"/>
        </w:rPr>
      </w:pPr>
      <w:r>
        <w:rPr>
          <w:color w:val="231F20"/>
          <w:sz w:val="18"/>
        </w:rPr>
        <w:t>Price</w:t>
      </w:r>
      <w:r>
        <w:rPr>
          <w:color w:val="231F20"/>
          <w:spacing w:val="17"/>
          <w:sz w:val="18"/>
        </w:rPr>
        <w:t> </w:t>
      </w:r>
      <w:r>
        <w:rPr>
          <w:color w:val="231F20"/>
          <w:sz w:val="18"/>
        </w:rPr>
        <w:t>based</w:t>
      </w:r>
      <w:r>
        <w:rPr>
          <w:color w:val="231F20"/>
          <w:spacing w:val="18"/>
          <w:sz w:val="18"/>
        </w:rPr>
        <w:t> </w:t>
      </w:r>
      <w:r>
        <w:rPr>
          <w:color w:val="231F20"/>
          <w:sz w:val="18"/>
        </w:rPr>
        <w:t>on</w:t>
      </w:r>
      <w:r>
        <w:rPr>
          <w:color w:val="231F20"/>
          <w:spacing w:val="17"/>
          <w:sz w:val="18"/>
        </w:rPr>
        <w:t> </w:t>
      </w:r>
      <w:r>
        <w:rPr>
          <w:color w:val="231F20"/>
          <w:sz w:val="18"/>
        </w:rPr>
        <w:t>29</w:t>
      </w:r>
      <w:r>
        <w:rPr>
          <w:color w:val="231F20"/>
          <w:spacing w:val="18"/>
          <w:sz w:val="18"/>
        </w:rPr>
        <w:t> </w:t>
      </w:r>
      <w:r>
        <w:rPr>
          <w:color w:val="231F20"/>
          <w:spacing w:val="-2"/>
          <w:sz w:val="18"/>
        </w:rPr>
        <w:t>pages</w:t>
      </w:r>
    </w:p>
    <w:p>
      <w:pPr>
        <w:pStyle w:val="BodyText"/>
        <w:spacing w:before="67"/>
        <w:rPr>
          <w:sz w:val="18"/>
        </w:rPr>
      </w:pPr>
    </w:p>
    <w:p>
      <w:pPr>
        <w:spacing w:before="1"/>
        <w:ind w:left="29"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sectPr>
      <w:pgSz w:w="11910" w:h="16840"/>
      <w:pgMar w:header="667" w:footer="67" w:top="940" w:bottom="26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Helvetica">
    <w:altName w:val="Helvetic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0512">
              <wp:simplePos x="0" y="0"/>
              <wp:positionH relativeFrom="page">
                <wp:posOffset>919365</wp:posOffset>
              </wp:positionH>
              <wp:positionV relativeFrom="page">
                <wp:posOffset>10509924</wp:posOffset>
              </wp:positionV>
              <wp:extent cx="5718810" cy="1250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718810" cy="125095"/>
                      </a:xfrm>
                      <a:prstGeom prst="rect">
                        <a:avLst/>
                      </a:prstGeom>
                    </wps:spPr>
                    <wps:txbx>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390999pt;margin-top:827.553101pt;width:450.3pt;height:9.85pt;mso-position-horizontal-relative:page;mso-position-vertical-relative:page;z-index:-16915968" type="#_x0000_t202" id="docshape1" filled="false" stroked="false">
              <v:textbox inset="0,0,0,0">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1024">
              <wp:simplePos x="0" y="0"/>
              <wp:positionH relativeFrom="page">
                <wp:posOffset>429900</wp:posOffset>
              </wp:positionH>
              <wp:positionV relativeFrom="page">
                <wp:posOffset>10186560</wp:posOffset>
              </wp:positionV>
              <wp:extent cx="238125" cy="1892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38125" cy="189230"/>
                      </a:xfrm>
                      <a:prstGeom prst="rect">
                        <a:avLst/>
                      </a:prstGeom>
                    </wps:spPr>
                    <wps:txbx>
                      <w:txbxContent>
                        <w:p>
                          <w:pPr>
                            <w:pStyle w:val="BodyText"/>
                            <w:spacing w:before="23"/>
                            <w:ind w:left="60"/>
                          </w:pPr>
                          <w:r>
                            <w:rPr>
                              <w:color w:val="231F20"/>
                              <w:spacing w:val="-4"/>
                            </w:rPr>
                            <w:fldChar w:fldCharType="begin"/>
                          </w:r>
                          <w:r>
                            <w:rPr>
                              <w:color w:val="231F20"/>
                              <w:spacing w:val="-4"/>
                            </w:rPr>
                            <w:instrText> PAGE  \* roman </w:instrText>
                          </w:r>
                          <w:r>
                            <w:rPr>
                              <w:color w:val="231F20"/>
                              <w:spacing w:val="-4"/>
                            </w:rPr>
                            <w:fldChar w:fldCharType="separate"/>
                          </w:r>
                          <w:r>
                            <w:rPr>
                              <w:color w:val="231F20"/>
                              <w:spacing w:val="-4"/>
                            </w:rPr>
                            <w:t>viii</w:t>
                          </w:r>
                          <w:r>
                            <w:rPr>
                              <w:color w:val="231F20"/>
                              <w:spacing w:val="-4"/>
                            </w:rPr>
                            <w:fldChar w:fldCharType="end"/>
                          </w:r>
                        </w:p>
                      </w:txbxContent>
                    </wps:txbx>
                    <wps:bodyPr wrap="square" lIns="0" tIns="0" rIns="0" bIns="0" rtlCol="0">
                      <a:noAutofit/>
                    </wps:bodyPr>
                  </wps:wsp>
                </a:graphicData>
              </a:graphic>
            </wp:anchor>
          </w:drawing>
        </mc:Choice>
        <mc:Fallback>
          <w:pict>
            <v:shape style="position:absolute;margin-left:33.850399pt;margin-top:802.09137pt;width:18.75pt;height:14.9pt;mso-position-horizontal-relative:page;mso-position-vertical-relative:page;z-index:-16915456" type="#_x0000_t202" id="docshape2" filled="false" stroked="false">
              <v:textbox inset="0,0,0,0">
                <w:txbxContent>
                  <w:p>
                    <w:pPr>
                      <w:pStyle w:val="BodyText"/>
                      <w:spacing w:before="23"/>
                      <w:ind w:left="60"/>
                    </w:pPr>
                    <w:r>
                      <w:rPr>
                        <w:color w:val="231F20"/>
                        <w:spacing w:val="-4"/>
                      </w:rPr>
                      <w:fldChar w:fldCharType="begin"/>
                    </w:r>
                    <w:r>
                      <w:rPr>
                        <w:color w:val="231F20"/>
                        <w:spacing w:val="-4"/>
                      </w:rPr>
                      <w:instrText> PAGE  \* roman </w:instrText>
                    </w:r>
                    <w:r>
                      <w:rPr>
                        <w:color w:val="231F20"/>
                        <w:spacing w:val="-4"/>
                      </w:rPr>
                      <w:fldChar w:fldCharType="separate"/>
                    </w:r>
                    <w:r>
                      <w:rPr>
                        <w:color w:val="231F20"/>
                        <w:spacing w:val="-4"/>
                      </w:rPr>
                      <w:t>viii</w:t>
                    </w:r>
                    <w:r>
                      <w:rPr>
                        <w:color w:val="231F20"/>
                        <w:spacing w:val="-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01536">
              <wp:simplePos x="0" y="0"/>
              <wp:positionH relativeFrom="page">
                <wp:posOffset>5073441</wp:posOffset>
              </wp:positionH>
              <wp:positionV relativeFrom="page">
                <wp:posOffset>10210695</wp:posOffset>
              </wp:positionV>
              <wp:extent cx="1599565" cy="16002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99565" cy="160020"/>
                      </a:xfrm>
                      <a:prstGeom prst="rect">
                        <a:avLst/>
                      </a:prstGeom>
                    </wps:spPr>
                    <wps:txbx>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wps:txbx>
                    <wps:bodyPr wrap="square" lIns="0" tIns="0" rIns="0" bIns="0" rtlCol="0">
                      <a:noAutofit/>
                    </wps:bodyPr>
                  </wps:wsp>
                </a:graphicData>
              </a:graphic>
            </wp:anchor>
          </w:drawing>
        </mc:Choice>
        <mc:Fallback>
          <w:pict>
            <v:shape style="position:absolute;margin-left:399.483612pt;margin-top:803.99176pt;width:125.95pt;height:12.6pt;mso-position-horizontal-relative:page;mso-position-vertical-relative:page;z-index:-16914944" type="#_x0000_t202" id="docshape3" filled="false" stroked="false">
              <v:textbox inset="0,0,0,0">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2048">
              <wp:simplePos x="0" y="0"/>
              <wp:positionH relativeFrom="page">
                <wp:posOffset>919365</wp:posOffset>
              </wp:positionH>
              <wp:positionV relativeFrom="page">
                <wp:posOffset>10509924</wp:posOffset>
              </wp:positionV>
              <wp:extent cx="5718810" cy="1250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718810" cy="125095"/>
                      </a:xfrm>
                      <a:prstGeom prst="rect">
                        <a:avLst/>
                      </a:prstGeom>
                    </wps:spPr>
                    <wps:txbx>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wps:txbx>
                    <wps:bodyPr wrap="square" lIns="0" tIns="0" rIns="0" bIns="0" rtlCol="0">
                      <a:noAutofit/>
                    </wps:bodyPr>
                  </wps:wsp>
                </a:graphicData>
              </a:graphic>
            </wp:anchor>
          </w:drawing>
        </mc:Choice>
        <mc:Fallback>
          <w:pict>
            <v:shape style="position:absolute;margin-left:72.390999pt;margin-top:827.553101pt;width:450.3pt;height:9.85pt;mso-position-horizontal-relative:page;mso-position-vertical-relative:page;z-index:-16914432" type="#_x0000_t202" id="docshape4" filled="false" stroked="false">
              <v:textbox inset="0,0,0,0">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3584">
              <wp:simplePos x="0" y="0"/>
              <wp:positionH relativeFrom="page">
                <wp:posOffset>6931277</wp:posOffset>
              </wp:positionH>
              <wp:positionV relativeFrom="page">
                <wp:posOffset>10186560</wp:posOffset>
              </wp:positionV>
              <wp:extent cx="212090" cy="18923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12090" cy="189230"/>
                      </a:xfrm>
                      <a:prstGeom prst="rect">
                        <a:avLst/>
                      </a:prstGeom>
                    </wps:spPr>
                    <wps:txbx>
                      <w:txbxContent>
                        <w:p>
                          <w:pPr>
                            <w:pStyle w:val="BodyText"/>
                            <w:spacing w:before="23"/>
                            <w:ind w:left="20"/>
                          </w:pPr>
                          <w:r>
                            <w:rPr>
                              <w:color w:val="231F20"/>
                              <w:spacing w:val="-5"/>
                            </w:rPr>
                            <w:fldChar w:fldCharType="begin"/>
                          </w:r>
                          <w:r>
                            <w:rPr>
                              <w:color w:val="231F20"/>
                              <w:spacing w:val="-5"/>
                            </w:rPr>
                            <w:instrText> PAGE  \* roman </w:instrText>
                          </w:r>
                          <w:r>
                            <w:rPr>
                              <w:color w:val="231F20"/>
                              <w:spacing w:val="-5"/>
                            </w:rPr>
                            <w:fldChar w:fldCharType="separate"/>
                          </w:r>
                          <w:r>
                            <w:rPr>
                              <w:color w:val="231F20"/>
                              <w:spacing w:val="-5"/>
                            </w:rPr>
                            <w:t>vii</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545.769897pt;margin-top:802.09137pt;width:16.7pt;height:14.9pt;mso-position-horizontal-relative:page;mso-position-vertical-relative:page;z-index:-16912896" type="#_x0000_t202" id="docshape7" filled="false" stroked="false">
              <v:textbox inset="0,0,0,0">
                <w:txbxContent>
                  <w:p>
                    <w:pPr>
                      <w:pStyle w:val="BodyText"/>
                      <w:spacing w:before="23"/>
                      <w:ind w:left="20"/>
                    </w:pPr>
                    <w:r>
                      <w:rPr>
                        <w:color w:val="231F20"/>
                        <w:spacing w:val="-5"/>
                      </w:rPr>
                      <w:fldChar w:fldCharType="begin"/>
                    </w:r>
                    <w:r>
                      <w:rPr>
                        <w:color w:val="231F20"/>
                        <w:spacing w:val="-5"/>
                      </w:rPr>
                      <w:instrText> PAGE  \* roman </w:instrText>
                    </w:r>
                    <w:r>
                      <w:rPr>
                        <w:color w:val="231F20"/>
                        <w:spacing w:val="-5"/>
                      </w:rPr>
                      <w:fldChar w:fldCharType="separate"/>
                    </w:r>
                    <w:r>
                      <w:rPr>
                        <w:color w:val="231F20"/>
                        <w:spacing w:val="-5"/>
                      </w:rPr>
                      <w:t>vii</w:t>
                    </w:r>
                    <w:r>
                      <w:rPr>
                        <w:color w:val="231F20"/>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04096">
              <wp:simplePos x="0" y="0"/>
              <wp:positionH relativeFrom="page">
                <wp:posOffset>887299</wp:posOffset>
              </wp:positionH>
              <wp:positionV relativeFrom="page">
                <wp:posOffset>10210695</wp:posOffset>
              </wp:positionV>
              <wp:extent cx="1599565" cy="16002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599565" cy="160020"/>
                      </a:xfrm>
                      <a:prstGeom prst="rect">
                        <a:avLst/>
                      </a:prstGeom>
                    </wps:spPr>
                    <wps:txbx>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wps:txbx>
                    <wps:bodyPr wrap="square" lIns="0" tIns="0" rIns="0" bIns="0" rtlCol="0">
                      <a:noAutofit/>
                    </wps:bodyPr>
                  </wps:wsp>
                </a:graphicData>
              </a:graphic>
            </wp:anchor>
          </w:drawing>
        </mc:Choice>
        <mc:Fallback>
          <w:pict>
            <v:shape style="position:absolute;margin-left:69.866096pt;margin-top:803.99176pt;width:125.95pt;height:12.6pt;mso-position-horizontal-relative:page;mso-position-vertical-relative:page;z-index:-16912384" type="#_x0000_t202" id="docshape8" filled="false" stroked="false">
              <v:textbox inset="0,0,0,0">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4608">
              <wp:simplePos x="0" y="0"/>
              <wp:positionH relativeFrom="page">
                <wp:posOffset>919365</wp:posOffset>
              </wp:positionH>
              <wp:positionV relativeFrom="page">
                <wp:posOffset>10509924</wp:posOffset>
              </wp:positionV>
              <wp:extent cx="5718810" cy="12509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718810" cy="125095"/>
                      </a:xfrm>
                      <a:prstGeom prst="rect">
                        <a:avLst/>
                      </a:prstGeom>
                    </wps:spPr>
                    <wps:txbx>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wps:txbx>
                    <wps:bodyPr wrap="square" lIns="0" tIns="0" rIns="0" bIns="0" rtlCol="0">
                      <a:noAutofit/>
                    </wps:bodyPr>
                  </wps:wsp>
                </a:graphicData>
              </a:graphic>
            </wp:anchor>
          </w:drawing>
        </mc:Choice>
        <mc:Fallback>
          <w:pict>
            <v:shape style="position:absolute;margin-left:72.390999pt;margin-top:827.553101pt;width:450.3pt;height:9.85pt;mso-position-horizontal-relative:page;mso-position-vertical-relative:page;z-index:-16911872" type="#_x0000_t202" id="docshape9" filled="false" stroked="false">
              <v:textbox inset="0,0,0,0">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5120">
              <wp:simplePos x="0" y="0"/>
              <wp:positionH relativeFrom="page">
                <wp:posOffset>429897</wp:posOffset>
              </wp:positionH>
              <wp:positionV relativeFrom="page">
                <wp:posOffset>10186582</wp:posOffset>
              </wp:positionV>
              <wp:extent cx="193040" cy="18923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93040" cy="189230"/>
                      </a:xfrm>
                      <a:prstGeom prst="rect">
                        <a:avLst/>
                      </a:prstGeom>
                    </wps:spPr>
                    <wps:txbx>
                      <w:txbxContent>
                        <w:p>
                          <w:pPr>
                            <w:pStyle w:val="BodyText"/>
                            <w:spacing w:before="23"/>
                            <w:ind w:left="60"/>
                          </w:pPr>
                          <w:r>
                            <w:rPr>
                              <w:color w:val="231F20"/>
                              <w:spacing w:val="-5"/>
                            </w:rPr>
                            <w:fldChar w:fldCharType="begin"/>
                          </w:r>
                          <w:r>
                            <w:rPr>
                              <w:color w:val="231F20"/>
                              <w:spacing w:val="-5"/>
                            </w:rPr>
                            <w:instrText> PAGE  \* roman </w:instrText>
                          </w:r>
                          <w:r>
                            <w:rPr>
                              <w:color w:val="231F20"/>
                              <w:spacing w:val="-5"/>
                            </w:rPr>
                            <w:fldChar w:fldCharType="separate"/>
                          </w:r>
                          <w:r>
                            <w:rPr>
                              <w:color w:val="231F20"/>
                              <w:spacing w:val="-5"/>
                            </w:rPr>
                            <w:t>iv</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33.850201pt;margin-top:802.09314pt;width:15.2pt;height:14.9pt;mso-position-horizontal-relative:page;mso-position-vertical-relative:page;z-index:-16911360" type="#_x0000_t202" id="docshape10" filled="false" stroked="false">
              <v:textbox inset="0,0,0,0">
                <w:txbxContent>
                  <w:p>
                    <w:pPr>
                      <w:pStyle w:val="BodyText"/>
                      <w:spacing w:before="23"/>
                      <w:ind w:left="60"/>
                    </w:pPr>
                    <w:r>
                      <w:rPr>
                        <w:color w:val="231F20"/>
                        <w:spacing w:val="-5"/>
                      </w:rPr>
                      <w:fldChar w:fldCharType="begin"/>
                    </w:r>
                    <w:r>
                      <w:rPr>
                        <w:color w:val="231F20"/>
                        <w:spacing w:val="-5"/>
                      </w:rPr>
                      <w:instrText> PAGE  \* roman </w:instrText>
                    </w:r>
                    <w:r>
                      <w:rPr>
                        <w:color w:val="231F20"/>
                        <w:spacing w:val="-5"/>
                      </w:rPr>
                      <w:fldChar w:fldCharType="separate"/>
                    </w:r>
                    <w:r>
                      <w:rPr>
                        <w:color w:val="231F20"/>
                        <w:spacing w:val="-5"/>
                      </w:rPr>
                      <w:t>iv</w:t>
                    </w:r>
                    <w:r>
                      <w:rPr>
                        <w:color w:val="231F20"/>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05632">
              <wp:simplePos x="0" y="0"/>
              <wp:positionH relativeFrom="page">
                <wp:posOffset>5073441</wp:posOffset>
              </wp:positionH>
              <wp:positionV relativeFrom="page">
                <wp:posOffset>10210695</wp:posOffset>
              </wp:positionV>
              <wp:extent cx="1599565" cy="16002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99565" cy="160020"/>
                      </a:xfrm>
                      <a:prstGeom prst="rect">
                        <a:avLst/>
                      </a:prstGeom>
                    </wps:spPr>
                    <wps:txbx>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wps:txbx>
                    <wps:bodyPr wrap="square" lIns="0" tIns="0" rIns="0" bIns="0" rtlCol="0">
                      <a:noAutofit/>
                    </wps:bodyPr>
                  </wps:wsp>
                </a:graphicData>
              </a:graphic>
            </wp:anchor>
          </w:drawing>
        </mc:Choice>
        <mc:Fallback>
          <w:pict>
            <v:shape style="position:absolute;margin-left:399.483612pt;margin-top:803.99176pt;width:125.95pt;height:12.6pt;mso-position-horizontal-relative:page;mso-position-vertical-relative:page;z-index:-16910848" type="#_x0000_t202" id="docshape11" filled="false" stroked="false">
              <v:textbox inset="0,0,0,0">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6144">
              <wp:simplePos x="0" y="0"/>
              <wp:positionH relativeFrom="page">
                <wp:posOffset>919365</wp:posOffset>
              </wp:positionH>
              <wp:positionV relativeFrom="page">
                <wp:posOffset>10509924</wp:posOffset>
              </wp:positionV>
              <wp:extent cx="5718810" cy="12509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718810" cy="125095"/>
                      </a:xfrm>
                      <a:prstGeom prst="rect">
                        <a:avLst/>
                      </a:prstGeom>
                    </wps:spPr>
                    <wps:txbx>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wps:txbx>
                    <wps:bodyPr wrap="square" lIns="0" tIns="0" rIns="0" bIns="0" rtlCol="0">
                      <a:noAutofit/>
                    </wps:bodyPr>
                  </wps:wsp>
                </a:graphicData>
              </a:graphic>
            </wp:anchor>
          </w:drawing>
        </mc:Choice>
        <mc:Fallback>
          <w:pict>
            <v:shape style="position:absolute;margin-left:72.390999pt;margin-top:827.553101pt;width:450.3pt;height:9.85pt;mso-position-horizontal-relative:page;mso-position-vertical-relative:page;z-index:-16910336" type="#_x0000_t202" id="docshape12" filled="false" stroked="false">
              <v:textbox inset="0,0,0,0">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7680">
              <wp:simplePos x="0" y="0"/>
              <wp:positionH relativeFrom="page">
                <wp:posOffset>919365</wp:posOffset>
              </wp:positionH>
              <wp:positionV relativeFrom="page">
                <wp:posOffset>10509924</wp:posOffset>
              </wp:positionV>
              <wp:extent cx="5718810" cy="12509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718810" cy="125095"/>
                      </a:xfrm>
                      <a:prstGeom prst="rect">
                        <a:avLst/>
                      </a:prstGeom>
                    </wps:spPr>
                    <wps:txbx>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wps:txbx>
                    <wps:bodyPr wrap="square" lIns="0" tIns="0" rIns="0" bIns="0" rtlCol="0">
                      <a:noAutofit/>
                    </wps:bodyPr>
                  </wps:wsp>
                </a:graphicData>
              </a:graphic>
            </wp:anchor>
          </w:drawing>
        </mc:Choice>
        <mc:Fallback>
          <w:pict>
            <v:shape style="position:absolute;margin-left:72.390999pt;margin-top:827.553101pt;width:450.3pt;height:9.85pt;mso-position-horizontal-relative:page;mso-position-vertical-relative:page;z-index:-16908800" type="#_x0000_t202" id="docshape15" filled="false" stroked="false">
              <v:textbox inset="0,0,0,0">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8192">
              <wp:simplePos x="0" y="0"/>
              <wp:positionH relativeFrom="page">
                <wp:posOffset>919365</wp:posOffset>
              </wp:positionH>
              <wp:positionV relativeFrom="page">
                <wp:posOffset>10509924</wp:posOffset>
              </wp:positionV>
              <wp:extent cx="5718810" cy="12509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718810" cy="125095"/>
                      </a:xfrm>
                      <a:prstGeom prst="rect">
                        <a:avLst/>
                      </a:prstGeom>
                    </wps:spPr>
                    <wps:txbx>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wps:txbx>
                    <wps:bodyPr wrap="square" lIns="0" tIns="0" rIns="0" bIns="0" rtlCol="0">
                      <a:noAutofit/>
                    </wps:bodyPr>
                  </wps:wsp>
                </a:graphicData>
              </a:graphic>
            </wp:anchor>
          </w:drawing>
        </mc:Choice>
        <mc:Fallback>
          <w:pict>
            <v:shape style="position:absolute;margin-left:72.390999pt;margin-top:827.553101pt;width:450.3pt;height:9.85pt;mso-position-horizontal-relative:page;mso-position-vertical-relative:page;z-index:-16908288" type="#_x0000_t202" id="docshape16" filled="false" stroked="false">
              <v:textbox inset="0,0,0,0">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0240">
              <wp:simplePos x="0" y="0"/>
              <wp:positionH relativeFrom="page">
                <wp:posOffset>6971156</wp:posOffset>
              </wp:positionH>
              <wp:positionV relativeFrom="page">
                <wp:posOffset>10186560</wp:posOffset>
              </wp:positionV>
              <wp:extent cx="172085" cy="18923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72085" cy="189230"/>
                      </a:xfrm>
                      <a:prstGeom prst="rect">
                        <a:avLst/>
                      </a:prstGeom>
                    </wps:spPr>
                    <wps:txbx>
                      <w:txbxContent>
                        <w:p>
                          <w:pPr>
                            <w:spacing w:before="23"/>
                            <w:ind w:left="60" w:right="0" w:firstLine="0"/>
                            <w:jc w:val="left"/>
                            <w:rPr>
                              <w:b/>
                              <w:sz w:val="22"/>
                            </w:rPr>
                          </w:pPr>
                          <w:r>
                            <w:rPr>
                              <w:b/>
                              <w:color w:val="231F20"/>
                              <w:spacing w:val="-10"/>
                              <w:w w:val="120"/>
                              <w:sz w:val="22"/>
                            </w:rPr>
                            <w:fldChar w:fldCharType="begin"/>
                          </w:r>
                          <w:r>
                            <w:rPr>
                              <w:b/>
                              <w:color w:val="231F20"/>
                              <w:spacing w:val="-10"/>
                              <w:w w:val="120"/>
                              <w:sz w:val="22"/>
                            </w:rPr>
                            <w:instrText> PAGE </w:instrText>
                          </w:r>
                          <w:r>
                            <w:rPr>
                              <w:b/>
                              <w:color w:val="231F20"/>
                              <w:spacing w:val="-10"/>
                              <w:w w:val="120"/>
                              <w:sz w:val="22"/>
                            </w:rPr>
                            <w:fldChar w:fldCharType="separate"/>
                          </w:r>
                          <w:r>
                            <w:rPr>
                              <w:b/>
                              <w:color w:val="231F20"/>
                              <w:spacing w:val="-10"/>
                              <w:w w:val="120"/>
                              <w:sz w:val="22"/>
                            </w:rPr>
                            <w:t>1</w:t>
                          </w:r>
                          <w:r>
                            <w:rPr>
                              <w:b/>
                              <w:color w:val="231F20"/>
                              <w:spacing w:val="-10"/>
                              <w:w w:val="120"/>
                              <w:sz w:val="22"/>
                            </w:rPr>
                            <w:fldChar w:fldCharType="end"/>
                          </w:r>
                        </w:p>
                      </w:txbxContent>
                    </wps:txbx>
                    <wps:bodyPr wrap="square" lIns="0" tIns="0" rIns="0" bIns="0" rtlCol="0">
                      <a:noAutofit/>
                    </wps:bodyPr>
                  </wps:wsp>
                </a:graphicData>
              </a:graphic>
            </wp:anchor>
          </w:drawing>
        </mc:Choice>
        <mc:Fallback>
          <w:pict>
            <v:shape style="position:absolute;margin-left:548.909973pt;margin-top:802.09137pt;width:13.55pt;height:14.9pt;mso-position-horizontal-relative:page;mso-position-vertical-relative:page;z-index:-16906240" type="#_x0000_t202" id="docshape20" filled="false" stroked="false">
              <v:textbox inset="0,0,0,0">
                <w:txbxContent>
                  <w:p>
                    <w:pPr>
                      <w:spacing w:before="23"/>
                      <w:ind w:left="60" w:right="0" w:firstLine="0"/>
                      <w:jc w:val="left"/>
                      <w:rPr>
                        <w:b/>
                        <w:sz w:val="22"/>
                      </w:rPr>
                    </w:pPr>
                    <w:r>
                      <w:rPr>
                        <w:b/>
                        <w:color w:val="231F20"/>
                        <w:spacing w:val="-10"/>
                        <w:w w:val="120"/>
                        <w:sz w:val="22"/>
                      </w:rPr>
                      <w:fldChar w:fldCharType="begin"/>
                    </w:r>
                    <w:r>
                      <w:rPr>
                        <w:b/>
                        <w:color w:val="231F20"/>
                        <w:spacing w:val="-10"/>
                        <w:w w:val="120"/>
                        <w:sz w:val="22"/>
                      </w:rPr>
                      <w:instrText> PAGE </w:instrText>
                    </w:r>
                    <w:r>
                      <w:rPr>
                        <w:b/>
                        <w:color w:val="231F20"/>
                        <w:spacing w:val="-10"/>
                        <w:w w:val="120"/>
                        <w:sz w:val="22"/>
                      </w:rPr>
                      <w:fldChar w:fldCharType="separate"/>
                    </w:r>
                    <w:r>
                      <w:rPr>
                        <w:b/>
                        <w:color w:val="231F20"/>
                        <w:spacing w:val="-10"/>
                        <w:w w:val="120"/>
                        <w:sz w:val="22"/>
                      </w:rPr>
                      <w:t>1</w:t>
                    </w:r>
                    <w:r>
                      <w:rPr>
                        <w:b/>
                        <w:color w:val="231F20"/>
                        <w:spacing w:val="-10"/>
                        <w:w w:val="12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10752">
              <wp:simplePos x="0" y="0"/>
              <wp:positionH relativeFrom="page">
                <wp:posOffset>887299</wp:posOffset>
              </wp:positionH>
              <wp:positionV relativeFrom="page">
                <wp:posOffset>10210695</wp:posOffset>
              </wp:positionV>
              <wp:extent cx="1599565" cy="16002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599565" cy="160020"/>
                      </a:xfrm>
                      <a:prstGeom prst="rect">
                        <a:avLst/>
                      </a:prstGeom>
                    </wps:spPr>
                    <wps:txbx>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wps:txbx>
                    <wps:bodyPr wrap="square" lIns="0" tIns="0" rIns="0" bIns="0" rtlCol="0">
                      <a:noAutofit/>
                    </wps:bodyPr>
                  </wps:wsp>
                </a:graphicData>
              </a:graphic>
            </wp:anchor>
          </w:drawing>
        </mc:Choice>
        <mc:Fallback>
          <w:pict>
            <v:shape style="position:absolute;margin-left:69.866096pt;margin-top:803.99176pt;width:125.95pt;height:12.6pt;mso-position-horizontal-relative:page;mso-position-vertical-relative:page;z-index:-16905728" type="#_x0000_t202" id="docshape21" filled="false" stroked="false">
              <v:textbox inset="0,0,0,0">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1264">
              <wp:simplePos x="0" y="0"/>
              <wp:positionH relativeFrom="page">
                <wp:posOffset>919365</wp:posOffset>
              </wp:positionH>
              <wp:positionV relativeFrom="page">
                <wp:posOffset>10509924</wp:posOffset>
              </wp:positionV>
              <wp:extent cx="5718810" cy="12509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5718810" cy="125095"/>
                      </a:xfrm>
                      <a:prstGeom prst="rect">
                        <a:avLst/>
                      </a:prstGeom>
                    </wps:spPr>
                    <wps:txbx>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wps:txbx>
                    <wps:bodyPr wrap="square" lIns="0" tIns="0" rIns="0" bIns="0" rtlCol="0">
                      <a:noAutofit/>
                    </wps:bodyPr>
                  </wps:wsp>
                </a:graphicData>
              </a:graphic>
            </wp:anchor>
          </w:drawing>
        </mc:Choice>
        <mc:Fallback>
          <w:pict>
            <v:shape style="position:absolute;margin-left:72.390999pt;margin-top:827.553101pt;width:450.3pt;height:9.85pt;mso-position-horizontal-relative:page;mso-position-vertical-relative:page;z-index:-16905216" type="#_x0000_t202" id="docshape22" filled="false" stroked="false">
              <v:textbox inset="0,0,0,0">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1776">
              <wp:simplePos x="0" y="0"/>
              <wp:positionH relativeFrom="page">
                <wp:posOffset>429900</wp:posOffset>
              </wp:positionH>
              <wp:positionV relativeFrom="page">
                <wp:posOffset>10186560</wp:posOffset>
              </wp:positionV>
              <wp:extent cx="216535" cy="18923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16535" cy="189230"/>
                      </a:xfrm>
                      <a:prstGeom prst="rect">
                        <a:avLst/>
                      </a:prstGeom>
                    </wps:spPr>
                    <wps:txbx>
                      <w:txbxContent>
                        <w:p>
                          <w:pPr>
                            <w:spacing w:before="23"/>
                            <w:ind w:left="60" w:right="0" w:firstLine="0"/>
                            <w:jc w:val="left"/>
                            <w:rPr>
                              <w:b/>
                              <w:sz w:val="22"/>
                            </w:rPr>
                          </w:pPr>
                          <w:r>
                            <w:rPr>
                              <w:b/>
                              <w:color w:val="231F20"/>
                              <w:spacing w:val="-5"/>
                              <w:w w:val="120"/>
                              <w:sz w:val="22"/>
                            </w:rPr>
                            <w:fldChar w:fldCharType="begin"/>
                          </w:r>
                          <w:r>
                            <w:rPr>
                              <w:b/>
                              <w:color w:val="231F20"/>
                              <w:spacing w:val="-5"/>
                              <w:w w:val="120"/>
                              <w:sz w:val="22"/>
                            </w:rPr>
                            <w:instrText> PAGE </w:instrText>
                          </w:r>
                          <w:r>
                            <w:rPr>
                              <w:b/>
                              <w:color w:val="231F20"/>
                              <w:spacing w:val="-5"/>
                              <w:w w:val="120"/>
                              <w:sz w:val="22"/>
                            </w:rPr>
                            <w:fldChar w:fldCharType="separate"/>
                          </w:r>
                          <w:r>
                            <w:rPr>
                              <w:b/>
                              <w:color w:val="231F20"/>
                              <w:spacing w:val="-5"/>
                              <w:w w:val="120"/>
                              <w:sz w:val="22"/>
                            </w:rPr>
                            <w:t>10</w:t>
                          </w:r>
                          <w:r>
                            <w:rPr>
                              <w:b/>
                              <w:color w:val="231F20"/>
                              <w:spacing w:val="-5"/>
                              <w:w w:val="120"/>
                              <w:sz w:val="22"/>
                            </w:rPr>
                            <w:fldChar w:fldCharType="end"/>
                          </w:r>
                        </w:p>
                      </w:txbxContent>
                    </wps:txbx>
                    <wps:bodyPr wrap="square" lIns="0" tIns="0" rIns="0" bIns="0" rtlCol="0">
                      <a:noAutofit/>
                    </wps:bodyPr>
                  </wps:wsp>
                </a:graphicData>
              </a:graphic>
            </wp:anchor>
          </w:drawing>
        </mc:Choice>
        <mc:Fallback>
          <w:pict>
            <v:shape style="position:absolute;margin-left:33.850399pt;margin-top:802.09137pt;width:17.05pt;height:14.9pt;mso-position-horizontal-relative:page;mso-position-vertical-relative:page;z-index:-16904704" type="#_x0000_t202" id="docshape23" filled="false" stroked="false">
              <v:textbox inset="0,0,0,0">
                <w:txbxContent>
                  <w:p>
                    <w:pPr>
                      <w:spacing w:before="23"/>
                      <w:ind w:left="60" w:right="0" w:firstLine="0"/>
                      <w:jc w:val="left"/>
                      <w:rPr>
                        <w:b/>
                        <w:sz w:val="22"/>
                      </w:rPr>
                    </w:pPr>
                    <w:r>
                      <w:rPr>
                        <w:b/>
                        <w:color w:val="231F20"/>
                        <w:spacing w:val="-5"/>
                        <w:w w:val="120"/>
                        <w:sz w:val="22"/>
                      </w:rPr>
                      <w:fldChar w:fldCharType="begin"/>
                    </w:r>
                    <w:r>
                      <w:rPr>
                        <w:b/>
                        <w:color w:val="231F20"/>
                        <w:spacing w:val="-5"/>
                        <w:w w:val="120"/>
                        <w:sz w:val="22"/>
                      </w:rPr>
                      <w:instrText> PAGE </w:instrText>
                    </w:r>
                    <w:r>
                      <w:rPr>
                        <w:b/>
                        <w:color w:val="231F20"/>
                        <w:spacing w:val="-5"/>
                        <w:w w:val="120"/>
                        <w:sz w:val="22"/>
                      </w:rPr>
                      <w:fldChar w:fldCharType="separate"/>
                    </w:r>
                    <w:r>
                      <w:rPr>
                        <w:b/>
                        <w:color w:val="231F20"/>
                        <w:spacing w:val="-5"/>
                        <w:w w:val="120"/>
                        <w:sz w:val="22"/>
                      </w:rPr>
                      <w:t>10</w:t>
                    </w:r>
                    <w:r>
                      <w:rPr>
                        <w:b/>
                        <w:color w:val="231F20"/>
                        <w:spacing w:val="-5"/>
                        <w:w w:val="12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12288">
              <wp:simplePos x="0" y="0"/>
              <wp:positionH relativeFrom="page">
                <wp:posOffset>5073441</wp:posOffset>
              </wp:positionH>
              <wp:positionV relativeFrom="page">
                <wp:posOffset>10210695</wp:posOffset>
              </wp:positionV>
              <wp:extent cx="1599565" cy="16002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599565" cy="160020"/>
                      </a:xfrm>
                      <a:prstGeom prst="rect">
                        <a:avLst/>
                      </a:prstGeom>
                    </wps:spPr>
                    <wps:txbx>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wps:txbx>
                    <wps:bodyPr wrap="square" lIns="0" tIns="0" rIns="0" bIns="0" rtlCol="0">
                      <a:noAutofit/>
                    </wps:bodyPr>
                  </wps:wsp>
                </a:graphicData>
              </a:graphic>
            </wp:anchor>
          </w:drawing>
        </mc:Choice>
        <mc:Fallback>
          <w:pict>
            <v:shape style="position:absolute;margin-left:399.483612pt;margin-top:803.99176pt;width:125.95pt;height:12.6pt;mso-position-horizontal-relative:page;mso-position-vertical-relative:page;z-index:-16904192" type="#_x0000_t202" id="docshape24" filled="false" stroked="false">
              <v:textbox inset="0,0,0,0">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2800">
              <wp:simplePos x="0" y="0"/>
              <wp:positionH relativeFrom="page">
                <wp:posOffset>919365</wp:posOffset>
              </wp:positionH>
              <wp:positionV relativeFrom="page">
                <wp:posOffset>10509924</wp:posOffset>
              </wp:positionV>
              <wp:extent cx="5718810" cy="12509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718810" cy="125095"/>
                      </a:xfrm>
                      <a:prstGeom prst="rect">
                        <a:avLst/>
                      </a:prstGeom>
                    </wps:spPr>
                    <wps:txbx>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wps:txbx>
                    <wps:bodyPr wrap="square" lIns="0" tIns="0" rIns="0" bIns="0" rtlCol="0">
                      <a:noAutofit/>
                    </wps:bodyPr>
                  </wps:wsp>
                </a:graphicData>
              </a:graphic>
            </wp:anchor>
          </w:drawing>
        </mc:Choice>
        <mc:Fallback>
          <w:pict>
            <v:shape style="position:absolute;margin-left:72.390999pt;margin-top:827.553101pt;width:450.3pt;height:9.85pt;mso-position-horizontal-relative:page;mso-position-vertical-relative:page;z-index:-16903680" type="#_x0000_t202" id="docshape25" filled="false" stroked="false">
              <v:textbox inset="0,0,0,0">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4336">
              <wp:simplePos x="0" y="0"/>
              <wp:positionH relativeFrom="page">
                <wp:posOffset>6913815</wp:posOffset>
              </wp:positionH>
              <wp:positionV relativeFrom="page">
                <wp:posOffset>10186560</wp:posOffset>
              </wp:positionV>
              <wp:extent cx="229235" cy="18923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29235" cy="189230"/>
                      </a:xfrm>
                      <a:prstGeom prst="rect">
                        <a:avLst/>
                      </a:prstGeom>
                    </wps:spPr>
                    <wps:txbx>
                      <w:txbxContent>
                        <w:p>
                          <w:pPr>
                            <w:spacing w:before="23"/>
                            <w:ind w:left="20" w:right="0" w:firstLine="0"/>
                            <w:jc w:val="left"/>
                            <w:rPr>
                              <w:b/>
                              <w:sz w:val="22"/>
                            </w:rPr>
                          </w:pPr>
                          <w:r>
                            <w:rPr>
                              <w:b/>
                              <w:color w:val="231F20"/>
                              <w:spacing w:val="-5"/>
                              <w:w w:val="120"/>
                              <w:sz w:val="22"/>
                            </w:rPr>
                            <w:fldChar w:fldCharType="begin"/>
                          </w:r>
                          <w:r>
                            <w:rPr>
                              <w:b/>
                              <w:color w:val="231F20"/>
                              <w:spacing w:val="-5"/>
                              <w:w w:val="120"/>
                              <w:sz w:val="22"/>
                            </w:rPr>
                            <w:instrText> PAGE </w:instrText>
                          </w:r>
                          <w:r>
                            <w:rPr>
                              <w:b/>
                              <w:color w:val="231F20"/>
                              <w:spacing w:val="-5"/>
                              <w:w w:val="120"/>
                              <w:sz w:val="22"/>
                            </w:rPr>
                            <w:fldChar w:fldCharType="separate"/>
                          </w:r>
                          <w:r>
                            <w:rPr>
                              <w:b/>
                              <w:color w:val="231F20"/>
                              <w:spacing w:val="-5"/>
                              <w:w w:val="120"/>
                              <w:sz w:val="22"/>
                            </w:rPr>
                            <w:t>11</w:t>
                          </w:r>
                          <w:r>
                            <w:rPr>
                              <w:b/>
                              <w:color w:val="231F20"/>
                              <w:spacing w:val="-5"/>
                              <w:w w:val="120"/>
                              <w:sz w:val="22"/>
                            </w:rPr>
                            <w:fldChar w:fldCharType="end"/>
                          </w:r>
                        </w:p>
                      </w:txbxContent>
                    </wps:txbx>
                    <wps:bodyPr wrap="square" lIns="0" tIns="0" rIns="0" bIns="0" rtlCol="0">
                      <a:noAutofit/>
                    </wps:bodyPr>
                  </wps:wsp>
                </a:graphicData>
              </a:graphic>
            </wp:anchor>
          </w:drawing>
        </mc:Choice>
        <mc:Fallback>
          <w:pict>
            <v:shape style="position:absolute;margin-left:544.394897pt;margin-top:802.09137pt;width:18.05pt;height:14.9pt;mso-position-horizontal-relative:page;mso-position-vertical-relative:page;z-index:-16902144" type="#_x0000_t202" id="docshape29" filled="false" stroked="false">
              <v:textbox inset="0,0,0,0">
                <w:txbxContent>
                  <w:p>
                    <w:pPr>
                      <w:spacing w:before="23"/>
                      <w:ind w:left="20" w:right="0" w:firstLine="0"/>
                      <w:jc w:val="left"/>
                      <w:rPr>
                        <w:b/>
                        <w:sz w:val="22"/>
                      </w:rPr>
                    </w:pPr>
                    <w:r>
                      <w:rPr>
                        <w:b/>
                        <w:color w:val="231F20"/>
                        <w:spacing w:val="-5"/>
                        <w:w w:val="120"/>
                        <w:sz w:val="22"/>
                      </w:rPr>
                      <w:fldChar w:fldCharType="begin"/>
                    </w:r>
                    <w:r>
                      <w:rPr>
                        <w:b/>
                        <w:color w:val="231F20"/>
                        <w:spacing w:val="-5"/>
                        <w:w w:val="120"/>
                        <w:sz w:val="22"/>
                      </w:rPr>
                      <w:instrText> PAGE </w:instrText>
                    </w:r>
                    <w:r>
                      <w:rPr>
                        <w:b/>
                        <w:color w:val="231F20"/>
                        <w:spacing w:val="-5"/>
                        <w:w w:val="120"/>
                        <w:sz w:val="22"/>
                      </w:rPr>
                      <w:fldChar w:fldCharType="separate"/>
                    </w:r>
                    <w:r>
                      <w:rPr>
                        <w:b/>
                        <w:color w:val="231F20"/>
                        <w:spacing w:val="-5"/>
                        <w:w w:val="120"/>
                        <w:sz w:val="22"/>
                      </w:rPr>
                      <w:t>11</w:t>
                    </w:r>
                    <w:r>
                      <w:rPr>
                        <w:b/>
                        <w:color w:val="231F20"/>
                        <w:spacing w:val="-5"/>
                        <w:w w:val="12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14848">
              <wp:simplePos x="0" y="0"/>
              <wp:positionH relativeFrom="page">
                <wp:posOffset>887299</wp:posOffset>
              </wp:positionH>
              <wp:positionV relativeFrom="page">
                <wp:posOffset>10210695</wp:posOffset>
              </wp:positionV>
              <wp:extent cx="1599565" cy="16002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599565" cy="160020"/>
                      </a:xfrm>
                      <a:prstGeom prst="rect">
                        <a:avLst/>
                      </a:prstGeom>
                    </wps:spPr>
                    <wps:txbx>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wps:txbx>
                    <wps:bodyPr wrap="square" lIns="0" tIns="0" rIns="0" bIns="0" rtlCol="0">
                      <a:noAutofit/>
                    </wps:bodyPr>
                  </wps:wsp>
                </a:graphicData>
              </a:graphic>
            </wp:anchor>
          </w:drawing>
        </mc:Choice>
        <mc:Fallback>
          <w:pict>
            <v:shape style="position:absolute;margin-left:69.866096pt;margin-top:803.99176pt;width:125.95pt;height:12.6pt;mso-position-horizontal-relative:page;mso-position-vertical-relative:page;z-index:-16901632" type="#_x0000_t202" id="docshape30" filled="false" stroked="false">
              <v:textbox inset="0,0,0,0">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5360">
              <wp:simplePos x="0" y="0"/>
              <wp:positionH relativeFrom="page">
                <wp:posOffset>919365</wp:posOffset>
              </wp:positionH>
              <wp:positionV relativeFrom="page">
                <wp:posOffset>10509924</wp:posOffset>
              </wp:positionV>
              <wp:extent cx="5718810" cy="12509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718810" cy="125095"/>
                      </a:xfrm>
                      <a:prstGeom prst="rect">
                        <a:avLst/>
                      </a:prstGeom>
                    </wps:spPr>
                    <wps:txbx>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wps:txbx>
                    <wps:bodyPr wrap="square" lIns="0" tIns="0" rIns="0" bIns="0" rtlCol="0">
                      <a:noAutofit/>
                    </wps:bodyPr>
                  </wps:wsp>
                </a:graphicData>
              </a:graphic>
            </wp:anchor>
          </w:drawing>
        </mc:Choice>
        <mc:Fallback>
          <w:pict>
            <v:shape style="position:absolute;margin-left:72.390999pt;margin-top:827.553101pt;width:450.3pt;height:9.85pt;mso-position-horizontal-relative:page;mso-position-vertical-relative:page;z-index:-16901120" type="#_x0000_t202" id="docshape31" filled="false" stroked="false">
              <v:textbox inset="0,0,0,0">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5872">
              <wp:simplePos x="0" y="0"/>
              <wp:positionH relativeFrom="page">
                <wp:posOffset>429900</wp:posOffset>
              </wp:positionH>
              <wp:positionV relativeFrom="page">
                <wp:posOffset>10186560</wp:posOffset>
              </wp:positionV>
              <wp:extent cx="172085" cy="18923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72085" cy="189230"/>
                      </a:xfrm>
                      <a:prstGeom prst="rect">
                        <a:avLst/>
                      </a:prstGeom>
                    </wps:spPr>
                    <wps:txbx>
                      <w:txbxContent>
                        <w:p>
                          <w:pPr>
                            <w:spacing w:before="23"/>
                            <w:ind w:left="60" w:right="0" w:firstLine="0"/>
                            <w:jc w:val="left"/>
                            <w:rPr>
                              <w:b/>
                              <w:sz w:val="22"/>
                            </w:rPr>
                          </w:pPr>
                          <w:r>
                            <w:rPr>
                              <w:b/>
                              <w:color w:val="231F20"/>
                              <w:spacing w:val="-10"/>
                              <w:w w:val="120"/>
                              <w:sz w:val="22"/>
                            </w:rPr>
                            <w:fldChar w:fldCharType="begin"/>
                          </w:r>
                          <w:r>
                            <w:rPr>
                              <w:b/>
                              <w:color w:val="231F20"/>
                              <w:spacing w:val="-10"/>
                              <w:w w:val="120"/>
                              <w:sz w:val="22"/>
                            </w:rPr>
                            <w:instrText> PAGE </w:instrText>
                          </w:r>
                          <w:r>
                            <w:rPr>
                              <w:b/>
                              <w:color w:val="231F20"/>
                              <w:spacing w:val="-10"/>
                              <w:w w:val="120"/>
                              <w:sz w:val="22"/>
                            </w:rPr>
                            <w:fldChar w:fldCharType="separate"/>
                          </w:r>
                          <w:r>
                            <w:rPr>
                              <w:b/>
                              <w:color w:val="231F20"/>
                              <w:spacing w:val="-10"/>
                              <w:w w:val="120"/>
                              <w:sz w:val="22"/>
                            </w:rPr>
                            <w:t>4</w:t>
                          </w:r>
                          <w:r>
                            <w:rPr>
                              <w:b/>
                              <w:color w:val="231F20"/>
                              <w:spacing w:val="-10"/>
                              <w:w w:val="120"/>
                              <w:sz w:val="22"/>
                            </w:rPr>
                            <w:fldChar w:fldCharType="end"/>
                          </w:r>
                        </w:p>
                      </w:txbxContent>
                    </wps:txbx>
                    <wps:bodyPr wrap="square" lIns="0" tIns="0" rIns="0" bIns="0" rtlCol="0">
                      <a:noAutofit/>
                    </wps:bodyPr>
                  </wps:wsp>
                </a:graphicData>
              </a:graphic>
            </wp:anchor>
          </w:drawing>
        </mc:Choice>
        <mc:Fallback>
          <w:pict>
            <v:shape style="position:absolute;margin-left:33.850399pt;margin-top:802.09137pt;width:13.55pt;height:14.9pt;mso-position-horizontal-relative:page;mso-position-vertical-relative:page;z-index:-16900608" type="#_x0000_t202" id="docshape32" filled="false" stroked="false">
              <v:textbox inset="0,0,0,0">
                <w:txbxContent>
                  <w:p>
                    <w:pPr>
                      <w:spacing w:before="23"/>
                      <w:ind w:left="60" w:right="0" w:firstLine="0"/>
                      <w:jc w:val="left"/>
                      <w:rPr>
                        <w:b/>
                        <w:sz w:val="22"/>
                      </w:rPr>
                    </w:pPr>
                    <w:r>
                      <w:rPr>
                        <w:b/>
                        <w:color w:val="231F20"/>
                        <w:spacing w:val="-10"/>
                        <w:w w:val="120"/>
                        <w:sz w:val="22"/>
                      </w:rPr>
                      <w:fldChar w:fldCharType="begin"/>
                    </w:r>
                    <w:r>
                      <w:rPr>
                        <w:b/>
                        <w:color w:val="231F20"/>
                        <w:spacing w:val="-10"/>
                        <w:w w:val="120"/>
                        <w:sz w:val="22"/>
                      </w:rPr>
                      <w:instrText> PAGE </w:instrText>
                    </w:r>
                    <w:r>
                      <w:rPr>
                        <w:b/>
                        <w:color w:val="231F20"/>
                        <w:spacing w:val="-10"/>
                        <w:w w:val="120"/>
                        <w:sz w:val="22"/>
                      </w:rPr>
                      <w:fldChar w:fldCharType="separate"/>
                    </w:r>
                    <w:r>
                      <w:rPr>
                        <w:b/>
                        <w:color w:val="231F20"/>
                        <w:spacing w:val="-10"/>
                        <w:w w:val="120"/>
                        <w:sz w:val="22"/>
                      </w:rPr>
                      <w:t>4</w:t>
                    </w:r>
                    <w:r>
                      <w:rPr>
                        <w:b/>
                        <w:color w:val="231F20"/>
                        <w:spacing w:val="-10"/>
                        <w:w w:val="12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16384">
              <wp:simplePos x="0" y="0"/>
              <wp:positionH relativeFrom="page">
                <wp:posOffset>5073441</wp:posOffset>
              </wp:positionH>
              <wp:positionV relativeFrom="page">
                <wp:posOffset>10210695</wp:posOffset>
              </wp:positionV>
              <wp:extent cx="1599565" cy="16002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599565" cy="160020"/>
                      </a:xfrm>
                      <a:prstGeom prst="rect">
                        <a:avLst/>
                      </a:prstGeom>
                    </wps:spPr>
                    <wps:txbx>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wps:txbx>
                    <wps:bodyPr wrap="square" lIns="0" tIns="0" rIns="0" bIns="0" rtlCol="0">
                      <a:noAutofit/>
                    </wps:bodyPr>
                  </wps:wsp>
                </a:graphicData>
              </a:graphic>
            </wp:anchor>
          </w:drawing>
        </mc:Choice>
        <mc:Fallback>
          <w:pict>
            <v:shape style="position:absolute;margin-left:399.483612pt;margin-top:803.99176pt;width:125.95pt;height:12.6pt;mso-position-horizontal-relative:page;mso-position-vertical-relative:page;z-index:-16900096" type="#_x0000_t202" id="docshape33" filled="false" stroked="false">
              <v:textbox inset="0,0,0,0">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6896">
              <wp:simplePos x="0" y="0"/>
              <wp:positionH relativeFrom="page">
                <wp:posOffset>919365</wp:posOffset>
              </wp:positionH>
              <wp:positionV relativeFrom="page">
                <wp:posOffset>10509924</wp:posOffset>
              </wp:positionV>
              <wp:extent cx="5718810" cy="12509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5718810" cy="125095"/>
                      </a:xfrm>
                      <a:prstGeom prst="rect">
                        <a:avLst/>
                      </a:prstGeom>
                    </wps:spPr>
                    <wps:txbx>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wps:txbx>
                    <wps:bodyPr wrap="square" lIns="0" tIns="0" rIns="0" bIns="0" rtlCol="0">
                      <a:noAutofit/>
                    </wps:bodyPr>
                  </wps:wsp>
                </a:graphicData>
              </a:graphic>
            </wp:anchor>
          </w:drawing>
        </mc:Choice>
        <mc:Fallback>
          <w:pict>
            <v:shape style="position:absolute;margin-left:72.390999pt;margin-top:827.553101pt;width:450.3pt;height:9.85pt;mso-position-horizontal-relative:page;mso-position-vertical-relative:page;z-index:-16899584" type="#_x0000_t202" id="docshape34" filled="false" stroked="false">
              <v:textbox inset="0,0,0,0">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8432">
              <wp:simplePos x="0" y="0"/>
              <wp:positionH relativeFrom="page">
                <wp:posOffset>919365</wp:posOffset>
              </wp:positionH>
              <wp:positionV relativeFrom="page">
                <wp:posOffset>10509924</wp:posOffset>
              </wp:positionV>
              <wp:extent cx="5718810" cy="12509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5718810" cy="125095"/>
                      </a:xfrm>
                      <a:prstGeom prst="rect">
                        <a:avLst/>
                      </a:prstGeom>
                    </wps:spPr>
                    <wps:txbx>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wps:txbx>
                    <wps:bodyPr wrap="square" lIns="0" tIns="0" rIns="0" bIns="0" rtlCol="0">
                      <a:noAutofit/>
                    </wps:bodyPr>
                  </wps:wsp>
                </a:graphicData>
              </a:graphic>
            </wp:anchor>
          </w:drawing>
        </mc:Choice>
        <mc:Fallback>
          <w:pict>
            <v:shape style="position:absolute;margin-left:72.390999pt;margin-top:827.553101pt;width:450.3pt;height:9.85pt;mso-position-horizontal-relative:page;mso-position-vertical-relative:page;z-index:-16898048" type="#_x0000_t202" id="docshape37" filled="false" stroked="false">
              <v:textbox inset="0,0,0,0">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8944">
              <wp:simplePos x="0" y="0"/>
              <wp:positionH relativeFrom="page">
                <wp:posOffset>6888415</wp:posOffset>
              </wp:positionH>
              <wp:positionV relativeFrom="page">
                <wp:posOffset>10186560</wp:posOffset>
              </wp:positionV>
              <wp:extent cx="254635" cy="18923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54635" cy="189230"/>
                      </a:xfrm>
                      <a:prstGeom prst="rect">
                        <a:avLst/>
                      </a:prstGeom>
                    </wps:spPr>
                    <wps:txbx>
                      <w:txbxContent>
                        <w:p>
                          <w:pPr>
                            <w:spacing w:before="23"/>
                            <w:ind w:left="60" w:right="0" w:firstLine="0"/>
                            <w:jc w:val="left"/>
                            <w:rPr>
                              <w:b/>
                              <w:sz w:val="22"/>
                            </w:rPr>
                          </w:pPr>
                          <w:r>
                            <w:rPr>
                              <w:b/>
                              <w:color w:val="231F20"/>
                              <w:spacing w:val="-5"/>
                              <w:w w:val="120"/>
                              <w:sz w:val="22"/>
                            </w:rPr>
                            <w:fldChar w:fldCharType="begin"/>
                          </w:r>
                          <w:r>
                            <w:rPr>
                              <w:b/>
                              <w:color w:val="231F20"/>
                              <w:spacing w:val="-5"/>
                              <w:w w:val="120"/>
                              <w:sz w:val="22"/>
                            </w:rPr>
                            <w:instrText> PAGE </w:instrText>
                          </w:r>
                          <w:r>
                            <w:rPr>
                              <w:b/>
                              <w:color w:val="231F20"/>
                              <w:spacing w:val="-5"/>
                              <w:w w:val="120"/>
                              <w:sz w:val="22"/>
                            </w:rPr>
                            <w:fldChar w:fldCharType="separate"/>
                          </w:r>
                          <w:r>
                            <w:rPr>
                              <w:b/>
                              <w:color w:val="231F20"/>
                              <w:spacing w:val="-5"/>
                              <w:w w:val="120"/>
                              <w:sz w:val="22"/>
                            </w:rPr>
                            <w:t>29</w:t>
                          </w:r>
                          <w:r>
                            <w:rPr>
                              <w:b/>
                              <w:color w:val="231F20"/>
                              <w:spacing w:val="-5"/>
                              <w:w w:val="120"/>
                              <w:sz w:val="22"/>
                            </w:rPr>
                            <w:fldChar w:fldCharType="end"/>
                          </w:r>
                        </w:p>
                      </w:txbxContent>
                    </wps:txbx>
                    <wps:bodyPr wrap="square" lIns="0" tIns="0" rIns="0" bIns="0" rtlCol="0">
                      <a:noAutofit/>
                    </wps:bodyPr>
                  </wps:wsp>
                </a:graphicData>
              </a:graphic>
            </wp:anchor>
          </w:drawing>
        </mc:Choice>
        <mc:Fallback>
          <w:pict>
            <v:shape style="position:absolute;margin-left:542.394897pt;margin-top:802.09137pt;width:20.05pt;height:14.9pt;mso-position-horizontal-relative:page;mso-position-vertical-relative:page;z-index:-16897536" type="#_x0000_t202" id="docshape38" filled="false" stroked="false">
              <v:textbox inset="0,0,0,0">
                <w:txbxContent>
                  <w:p>
                    <w:pPr>
                      <w:spacing w:before="23"/>
                      <w:ind w:left="60" w:right="0" w:firstLine="0"/>
                      <w:jc w:val="left"/>
                      <w:rPr>
                        <w:b/>
                        <w:sz w:val="22"/>
                      </w:rPr>
                    </w:pPr>
                    <w:r>
                      <w:rPr>
                        <w:b/>
                        <w:color w:val="231F20"/>
                        <w:spacing w:val="-5"/>
                        <w:w w:val="120"/>
                        <w:sz w:val="22"/>
                      </w:rPr>
                      <w:fldChar w:fldCharType="begin"/>
                    </w:r>
                    <w:r>
                      <w:rPr>
                        <w:b/>
                        <w:color w:val="231F20"/>
                        <w:spacing w:val="-5"/>
                        <w:w w:val="120"/>
                        <w:sz w:val="22"/>
                      </w:rPr>
                      <w:instrText> PAGE </w:instrText>
                    </w:r>
                    <w:r>
                      <w:rPr>
                        <w:b/>
                        <w:color w:val="231F20"/>
                        <w:spacing w:val="-5"/>
                        <w:w w:val="120"/>
                        <w:sz w:val="22"/>
                      </w:rPr>
                      <w:fldChar w:fldCharType="separate"/>
                    </w:r>
                    <w:r>
                      <w:rPr>
                        <w:b/>
                        <w:color w:val="231F20"/>
                        <w:spacing w:val="-5"/>
                        <w:w w:val="120"/>
                        <w:sz w:val="22"/>
                      </w:rPr>
                      <w:t>29</w:t>
                    </w:r>
                    <w:r>
                      <w:rPr>
                        <w:b/>
                        <w:color w:val="231F20"/>
                        <w:spacing w:val="-5"/>
                        <w:w w:val="12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19456">
              <wp:simplePos x="0" y="0"/>
              <wp:positionH relativeFrom="page">
                <wp:posOffset>887299</wp:posOffset>
              </wp:positionH>
              <wp:positionV relativeFrom="page">
                <wp:posOffset>10210695</wp:posOffset>
              </wp:positionV>
              <wp:extent cx="1599565" cy="16002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599565" cy="160020"/>
                      </a:xfrm>
                      <a:prstGeom prst="rect">
                        <a:avLst/>
                      </a:prstGeom>
                    </wps:spPr>
                    <wps:txbx>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wps:txbx>
                    <wps:bodyPr wrap="square" lIns="0" tIns="0" rIns="0" bIns="0" rtlCol="0">
                      <a:noAutofit/>
                    </wps:bodyPr>
                  </wps:wsp>
                </a:graphicData>
              </a:graphic>
            </wp:anchor>
          </w:drawing>
        </mc:Choice>
        <mc:Fallback>
          <w:pict>
            <v:shape style="position:absolute;margin-left:69.866096pt;margin-top:803.99176pt;width:125.95pt;height:12.6pt;mso-position-horizontal-relative:page;mso-position-vertical-relative:page;z-index:-16897024" type="#_x0000_t202" id="docshape39" filled="false" stroked="false">
              <v:textbox inset="0,0,0,0">
                <w:txbxContent>
                  <w:p>
                    <w:pPr>
                      <w:spacing w:before="23"/>
                      <w:ind w:left="20" w:right="0" w:firstLine="0"/>
                      <w:jc w:val="left"/>
                      <w:rPr>
                        <w:sz w:val="18"/>
                      </w:rPr>
                    </w:pPr>
                    <w:r>
                      <w:rPr>
                        <w:color w:val="231F20"/>
                        <w:sz w:val="18"/>
                      </w:rPr>
                      <w:t>©</w:t>
                    </w:r>
                    <w:r>
                      <w:rPr>
                        <w:color w:val="231F20"/>
                        <w:spacing w:val="-1"/>
                        <w:sz w:val="18"/>
                      </w:rPr>
                      <w:t> </w:t>
                    </w:r>
                    <w:r>
                      <w:rPr>
                        <w:color w:val="231F20"/>
                        <w:sz w:val="18"/>
                      </w:rPr>
                      <w:t>ISO 2015 – All rights </w:t>
                    </w:r>
                    <w:r>
                      <w:rPr>
                        <w:color w:val="231F20"/>
                        <w:spacing w:val="-2"/>
                        <w:sz w:val="18"/>
                      </w:rPr>
                      <w:t>reserved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9968">
              <wp:simplePos x="0" y="0"/>
              <wp:positionH relativeFrom="page">
                <wp:posOffset>919365</wp:posOffset>
              </wp:positionH>
              <wp:positionV relativeFrom="page">
                <wp:posOffset>10509924</wp:posOffset>
              </wp:positionV>
              <wp:extent cx="5718810" cy="12509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5718810" cy="125095"/>
                      </a:xfrm>
                      <a:prstGeom prst="rect">
                        <a:avLst/>
                      </a:prstGeom>
                    </wps:spPr>
                    <wps:txbx>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wps:txbx>
                    <wps:bodyPr wrap="square" lIns="0" tIns="0" rIns="0" bIns="0" rtlCol="0">
                      <a:noAutofit/>
                    </wps:bodyPr>
                  </wps:wsp>
                </a:graphicData>
              </a:graphic>
            </wp:anchor>
          </w:drawing>
        </mc:Choice>
        <mc:Fallback>
          <w:pict>
            <v:shape style="position:absolute;margin-left:72.390999pt;margin-top:827.553101pt;width:450.3pt;height:9.85pt;mso-position-horizontal-relative:page;mso-position-vertical-relative:page;z-index:-16896512" type="#_x0000_t202" id="docshape40" filled="false" stroked="false">
              <v:textbox inset="0,0,0,0">
                <w:txbxContent>
                  <w:p>
                    <w:pPr>
                      <w:spacing w:before="11"/>
                      <w:ind w:left="20" w:right="0" w:firstLine="0"/>
                      <w:jc w:val="left"/>
                      <w:rPr>
                        <w:rFonts w:ascii="Helvetica"/>
                        <w:sz w:val="14"/>
                      </w:rPr>
                    </w:pPr>
                    <w:r>
                      <w:rPr>
                        <w:rFonts w:ascii="Helvetica"/>
                        <w:color w:val="999999"/>
                        <w:sz w:val="14"/>
                      </w:rPr>
                      <w:t>Licensed to David Gawlak. ANSI order X_411973. Downloaded 9/23/2015 8:34 AM. Single user license only. Copying and networking </w:t>
                    </w:r>
                    <w:r>
                      <w:rPr>
                        <w:rFonts w:ascii="Helvetica"/>
                        <w:color w:val="999999"/>
                        <w:spacing w:val="-2"/>
                        <w:sz w:val="14"/>
                      </w:rPr>
                      <w:t>prohibited.</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2560">
              <wp:simplePos x="0" y="0"/>
              <wp:positionH relativeFrom="page">
                <wp:posOffset>455300</wp:posOffset>
              </wp:positionH>
              <wp:positionV relativeFrom="page">
                <wp:posOffset>411035</wp:posOffset>
              </wp:positionV>
              <wp:extent cx="1273175" cy="2044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273175" cy="204470"/>
                      </a:xfrm>
                      <a:prstGeom prst="rect">
                        <a:avLst/>
                      </a:prstGeom>
                    </wps:spPr>
                    <wps:txbx>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wps:txbx>
                    <wps:bodyPr wrap="square" lIns="0" tIns="0" rIns="0" bIns="0" rtlCol="0">
                      <a:noAutofit/>
                    </wps:bodyPr>
                  </wps:wsp>
                </a:graphicData>
              </a:graphic>
            </wp:anchor>
          </w:drawing>
        </mc:Choice>
        <mc:Fallback>
          <w:pict>
            <v:shape style="position:absolute;margin-left:35.850399pt;margin-top:32.364971pt;width:100.25pt;height:16.1pt;mso-position-horizontal-relative:page;mso-position-vertical-relative:page;z-index:-16913920" type="#_x0000_t202" id="docshape5" filled="false" stroked="false">
              <v:textbox inset="0,0,0,0">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3072">
              <wp:simplePos x="0" y="0"/>
              <wp:positionH relativeFrom="page">
                <wp:posOffset>5831078</wp:posOffset>
              </wp:positionH>
              <wp:positionV relativeFrom="page">
                <wp:posOffset>411035</wp:posOffset>
              </wp:positionV>
              <wp:extent cx="1273175" cy="2044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273175" cy="204470"/>
                      </a:xfrm>
                      <a:prstGeom prst="rect">
                        <a:avLst/>
                      </a:prstGeom>
                    </wps:spPr>
                    <wps:txbx>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wps:txbx>
                    <wps:bodyPr wrap="square" lIns="0" tIns="0" rIns="0" bIns="0" rtlCol="0">
                      <a:noAutofit/>
                    </wps:bodyPr>
                  </wps:wsp>
                </a:graphicData>
              </a:graphic>
            </wp:anchor>
          </w:drawing>
        </mc:Choice>
        <mc:Fallback>
          <w:pict>
            <v:shape style="position:absolute;margin-left:459.140015pt;margin-top:32.364971pt;width:100.25pt;height:16.1pt;mso-position-horizontal-relative:page;mso-position-vertical-relative:page;z-index:-16913408" type="#_x0000_t202" id="docshape6" filled="false" stroked="false">
              <v:textbox inset="0,0,0,0">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6656">
              <wp:simplePos x="0" y="0"/>
              <wp:positionH relativeFrom="page">
                <wp:posOffset>5831078</wp:posOffset>
              </wp:positionH>
              <wp:positionV relativeFrom="page">
                <wp:posOffset>411035</wp:posOffset>
              </wp:positionV>
              <wp:extent cx="1273175" cy="2044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273175" cy="204470"/>
                      </a:xfrm>
                      <a:prstGeom prst="rect">
                        <a:avLst/>
                      </a:prstGeom>
                    </wps:spPr>
                    <wps:txbx>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wps:txbx>
                    <wps:bodyPr wrap="square" lIns="0" tIns="0" rIns="0" bIns="0" rtlCol="0">
                      <a:noAutofit/>
                    </wps:bodyPr>
                  </wps:wsp>
                </a:graphicData>
              </a:graphic>
            </wp:anchor>
          </w:drawing>
        </mc:Choice>
        <mc:Fallback>
          <w:pict>
            <v:shape style="position:absolute;margin-left:459.140015pt;margin-top:32.364971pt;width:100.25pt;height:16.1pt;mso-position-horizontal-relative:page;mso-position-vertical-relative:page;z-index:-16909824" type="#_x0000_t202" id="docshape13" filled="false" stroked="false">
              <v:textbox inset="0,0,0,0">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7168">
              <wp:simplePos x="0" y="0"/>
              <wp:positionH relativeFrom="page">
                <wp:posOffset>455300</wp:posOffset>
              </wp:positionH>
              <wp:positionV relativeFrom="page">
                <wp:posOffset>411035</wp:posOffset>
              </wp:positionV>
              <wp:extent cx="1273175" cy="20447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273175" cy="204470"/>
                      </a:xfrm>
                      <a:prstGeom prst="rect">
                        <a:avLst/>
                      </a:prstGeom>
                    </wps:spPr>
                    <wps:txbx>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wps:txbx>
                    <wps:bodyPr wrap="square" lIns="0" tIns="0" rIns="0" bIns="0" rtlCol="0">
                      <a:noAutofit/>
                    </wps:bodyPr>
                  </wps:wsp>
                </a:graphicData>
              </a:graphic>
            </wp:anchor>
          </w:drawing>
        </mc:Choice>
        <mc:Fallback>
          <w:pict>
            <v:shape style="position:absolute;margin-left:35.850399pt;margin-top:32.364971pt;width:100.25pt;height:16.1pt;mso-position-horizontal-relative:page;mso-position-vertical-relative:page;z-index:-16909312" type="#_x0000_t202" id="docshape14" filled="false" stroked="false">
              <v:textbox inset="0,0,0,0">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8704">
              <wp:simplePos x="0" y="0"/>
              <wp:positionH relativeFrom="page">
                <wp:posOffset>887299</wp:posOffset>
              </wp:positionH>
              <wp:positionV relativeFrom="page">
                <wp:posOffset>515893</wp:posOffset>
              </wp:positionV>
              <wp:extent cx="1998980" cy="2044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998980" cy="204470"/>
                      </a:xfrm>
                      <a:prstGeom prst="rect">
                        <a:avLst/>
                      </a:prstGeom>
                    </wps:spPr>
                    <wps:txbx>
                      <w:txbxContent>
                        <w:p>
                          <w:pPr>
                            <w:spacing w:before="24"/>
                            <w:ind w:left="20" w:right="0" w:firstLine="0"/>
                            <w:jc w:val="left"/>
                            <w:rPr>
                              <w:b/>
                              <w:sz w:val="24"/>
                            </w:rPr>
                          </w:pPr>
                          <w:r>
                            <w:rPr>
                              <w:b/>
                              <w:color w:val="231F20"/>
                              <w:spacing w:val="-2"/>
                              <w:w w:val="90"/>
                              <w:sz w:val="24"/>
                            </w:rPr>
                            <w:t>INTERNATIONAL</w:t>
                          </w:r>
                          <w:r>
                            <w:rPr>
                              <w:b/>
                              <w:color w:val="231F20"/>
                              <w:spacing w:val="-3"/>
                              <w:sz w:val="24"/>
                            </w:rPr>
                            <w:t> </w:t>
                          </w:r>
                          <w:r>
                            <w:rPr>
                              <w:b/>
                              <w:color w:val="231F20"/>
                              <w:spacing w:val="-5"/>
                              <w:w w:val="95"/>
                              <w:sz w:val="24"/>
                            </w:rPr>
                            <w:t>STANDARD</w:t>
                          </w:r>
                        </w:p>
                      </w:txbxContent>
                    </wps:txbx>
                    <wps:bodyPr wrap="square" lIns="0" tIns="0" rIns="0" bIns="0" rtlCol="0">
                      <a:noAutofit/>
                    </wps:bodyPr>
                  </wps:wsp>
                </a:graphicData>
              </a:graphic>
            </wp:anchor>
          </w:drawing>
        </mc:Choice>
        <mc:Fallback>
          <w:pict>
            <v:shape style="position:absolute;margin-left:69.866096pt;margin-top:40.621571pt;width:157.4pt;height:16.1pt;mso-position-horizontal-relative:page;mso-position-vertical-relative:page;z-index:-16907776" type="#_x0000_t202" id="docshape17" filled="false" stroked="false">
              <v:textbox inset="0,0,0,0">
                <w:txbxContent>
                  <w:p>
                    <w:pPr>
                      <w:spacing w:before="24"/>
                      <w:ind w:left="20" w:right="0" w:firstLine="0"/>
                      <w:jc w:val="left"/>
                      <w:rPr>
                        <w:b/>
                        <w:sz w:val="24"/>
                      </w:rPr>
                    </w:pPr>
                    <w:r>
                      <w:rPr>
                        <w:b/>
                        <w:color w:val="231F20"/>
                        <w:spacing w:val="-2"/>
                        <w:w w:val="90"/>
                        <w:sz w:val="24"/>
                      </w:rPr>
                      <w:t>INTERNATIONAL</w:t>
                    </w:r>
                    <w:r>
                      <w:rPr>
                        <w:b/>
                        <w:color w:val="231F20"/>
                        <w:spacing w:val="-3"/>
                        <w:sz w:val="24"/>
                      </w:rPr>
                      <w:t> </w:t>
                    </w:r>
                    <w:r>
                      <w:rPr>
                        <w:b/>
                        <w:color w:val="231F20"/>
                        <w:spacing w:val="-5"/>
                        <w:w w:val="95"/>
                        <w:sz w:val="24"/>
                      </w:rPr>
                      <w:t>STANDARD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9216">
              <wp:simplePos x="0" y="0"/>
              <wp:positionH relativeFrom="page">
                <wp:posOffset>5831002</wp:posOffset>
              </wp:positionH>
              <wp:positionV relativeFrom="page">
                <wp:posOffset>515893</wp:posOffset>
              </wp:positionV>
              <wp:extent cx="1273175" cy="20447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273175" cy="204470"/>
                      </a:xfrm>
                      <a:prstGeom prst="rect">
                        <a:avLst/>
                      </a:prstGeom>
                    </wps:spPr>
                    <wps:txbx>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wps:txbx>
                    <wps:bodyPr wrap="square" lIns="0" tIns="0" rIns="0" bIns="0" rtlCol="0">
                      <a:noAutofit/>
                    </wps:bodyPr>
                  </wps:wsp>
                </a:graphicData>
              </a:graphic>
            </wp:anchor>
          </w:drawing>
        </mc:Choice>
        <mc:Fallback>
          <w:pict>
            <v:shape style="position:absolute;margin-left:459.134094pt;margin-top:40.621571pt;width:100.25pt;height:16.1pt;mso-position-horizontal-relative:page;mso-position-vertical-relative:page;z-index:-16907264" type="#_x0000_t202" id="docshape18" filled="false" stroked="false">
              <v:textbox inset="0,0,0,0">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9728">
              <wp:simplePos x="0" y="0"/>
              <wp:positionH relativeFrom="page">
                <wp:posOffset>455300</wp:posOffset>
              </wp:positionH>
              <wp:positionV relativeFrom="page">
                <wp:posOffset>411035</wp:posOffset>
              </wp:positionV>
              <wp:extent cx="1273175" cy="20447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273175" cy="204470"/>
                      </a:xfrm>
                      <a:prstGeom prst="rect">
                        <a:avLst/>
                      </a:prstGeom>
                    </wps:spPr>
                    <wps:txbx>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wps:txbx>
                    <wps:bodyPr wrap="square" lIns="0" tIns="0" rIns="0" bIns="0" rtlCol="0">
                      <a:noAutofit/>
                    </wps:bodyPr>
                  </wps:wsp>
                </a:graphicData>
              </a:graphic>
            </wp:anchor>
          </w:drawing>
        </mc:Choice>
        <mc:Fallback>
          <w:pict>
            <v:shape style="position:absolute;margin-left:35.850399pt;margin-top:32.364971pt;width:100.25pt;height:16.1pt;mso-position-horizontal-relative:page;mso-position-vertical-relative:page;z-index:-16906752" type="#_x0000_t202" id="docshape19" filled="false" stroked="false">
              <v:textbox inset="0,0,0,0">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3312">
              <wp:simplePos x="0" y="0"/>
              <wp:positionH relativeFrom="page">
                <wp:posOffset>5831078</wp:posOffset>
              </wp:positionH>
              <wp:positionV relativeFrom="page">
                <wp:posOffset>411035</wp:posOffset>
              </wp:positionV>
              <wp:extent cx="1273175" cy="20447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273175" cy="204470"/>
                      </a:xfrm>
                      <a:prstGeom prst="rect">
                        <a:avLst/>
                      </a:prstGeom>
                    </wps:spPr>
                    <wps:txbx>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wps:txbx>
                    <wps:bodyPr wrap="square" lIns="0" tIns="0" rIns="0" bIns="0" rtlCol="0">
                      <a:noAutofit/>
                    </wps:bodyPr>
                  </wps:wsp>
                </a:graphicData>
              </a:graphic>
            </wp:anchor>
          </w:drawing>
        </mc:Choice>
        <mc:Fallback>
          <w:pict>
            <v:shape style="position:absolute;margin-left:459.140015pt;margin-top:32.364971pt;width:100.25pt;height:16.1pt;mso-position-horizontal-relative:page;mso-position-vertical-relative:page;z-index:-16903168" type="#_x0000_t202" id="docshape27" filled="false" stroked="false">
              <v:textbox inset="0,0,0,0">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3824">
              <wp:simplePos x="0" y="0"/>
              <wp:positionH relativeFrom="page">
                <wp:posOffset>455300</wp:posOffset>
              </wp:positionH>
              <wp:positionV relativeFrom="page">
                <wp:posOffset>411035</wp:posOffset>
              </wp:positionV>
              <wp:extent cx="1273175" cy="20447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273175" cy="204470"/>
                      </a:xfrm>
                      <a:prstGeom prst="rect">
                        <a:avLst/>
                      </a:prstGeom>
                    </wps:spPr>
                    <wps:txbx>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wps:txbx>
                    <wps:bodyPr wrap="square" lIns="0" tIns="0" rIns="0" bIns="0" rtlCol="0">
                      <a:noAutofit/>
                    </wps:bodyPr>
                  </wps:wsp>
                </a:graphicData>
              </a:graphic>
            </wp:anchor>
          </w:drawing>
        </mc:Choice>
        <mc:Fallback>
          <w:pict>
            <v:shape style="position:absolute;margin-left:35.850399pt;margin-top:32.364971pt;width:100.25pt;height:16.1pt;mso-position-horizontal-relative:page;mso-position-vertical-relative:page;z-index:-16902656" type="#_x0000_t202" id="docshape28" filled="false" stroked="false">
              <v:textbox inset="0,0,0,0">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7408">
              <wp:simplePos x="0" y="0"/>
              <wp:positionH relativeFrom="page">
                <wp:posOffset>455300</wp:posOffset>
              </wp:positionH>
              <wp:positionV relativeFrom="page">
                <wp:posOffset>411035</wp:posOffset>
              </wp:positionV>
              <wp:extent cx="1273175" cy="20447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273175" cy="204470"/>
                      </a:xfrm>
                      <a:prstGeom prst="rect">
                        <a:avLst/>
                      </a:prstGeom>
                    </wps:spPr>
                    <wps:txbx>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wps:txbx>
                    <wps:bodyPr wrap="square" lIns="0" tIns="0" rIns="0" bIns="0" rtlCol="0">
                      <a:noAutofit/>
                    </wps:bodyPr>
                  </wps:wsp>
                </a:graphicData>
              </a:graphic>
            </wp:anchor>
          </w:drawing>
        </mc:Choice>
        <mc:Fallback>
          <w:pict>
            <v:shape style="position:absolute;margin-left:35.850399pt;margin-top:32.364971pt;width:100.25pt;height:16.1pt;mso-position-horizontal-relative:page;mso-position-vertical-relative:page;z-index:-16899072" type="#_x0000_t202" id="docshape35" filled="false" stroked="false">
              <v:textbox inset="0,0,0,0">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7920">
              <wp:simplePos x="0" y="0"/>
              <wp:positionH relativeFrom="page">
                <wp:posOffset>5831078</wp:posOffset>
              </wp:positionH>
              <wp:positionV relativeFrom="page">
                <wp:posOffset>411035</wp:posOffset>
              </wp:positionV>
              <wp:extent cx="1273175" cy="20447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273175" cy="204470"/>
                      </a:xfrm>
                      <a:prstGeom prst="rect">
                        <a:avLst/>
                      </a:prstGeom>
                    </wps:spPr>
                    <wps:txbx>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wps:txbx>
                    <wps:bodyPr wrap="square" lIns="0" tIns="0" rIns="0" bIns="0" rtlCol="0">
                      <a:noAutofit/>
                    </wps:bodyPr>
                  </wps:wsp>
                </a:graphicData>
              </a:graphic>
            </wp:anchor>
          </w:drawing>
        </mc:Choice>
        <mc:Fallback>
          <w:pict>
            <v:shape style="position:absolute;margin-left:459.140015pt;margin-top:32.364971pt;width:100.25pt;height:16.1pt;mso-position-horizontal-relative:page;mso-position-vertical-relative:page;z-index:-16898560" type="#_x0000_t202" id="docshape36" filled="false" stroked="false">
              <v:textbox inset="0,0,0,0">
                <w:txbxContent>
                  <w:p>
                    <w:pPr>
                      <w:spacing w:before="24"/>
                      <w:ind w:left="20" w:right="0" w:firstLine="0"/>
                      <w:jc w:val="left"/>
                      <w:rPr>
                        <w:b/>
                        <w:sz w:val="24"/>
                      </w:rPr>
                    </w:pPr>
                    <w:r>
                      <w:rPr>
                        <w:b/>
                        <w:color w:val="231F20"/>
                        <w:w w:val="90"/>
                        <w:sz w:val="24"/>
                      </w:rPr>
                      <w:t>ISO</w:t>
                    </w:r>
                    <w:r>
                      <w:rPr>
                        <w:b/>
                        <w:color w:val="231F20"/>
                        <w:spacing w:val="-4"/>
                        <w:w w:val="90"/>
                        <w:sz w:val="24"/>
                      </w:rPr>
                      <w:t> </w:t>
                    </w:r>
                    <w:r>
                      <w:rPr>
                        <w:b/>
                        <w:color w:val="231F20"/>
                        <w:spacing w:val="-2"/>
                        <w:w w:val="105"/>
                        <w:sz w:val="24"/>
                      </w:rPr>
                      <w:t>9001:2015(E)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1106" w:hanging="397"/>
        <w:jc w:val="right"/>
      </w:pPr>
      <w:rPr>
        <w:rFonts w:hint="default" w:ascii="Times New Roman" w:hAnsi="Times New Roman" w:eastAsia="Times New Roman" w:cs="Times New Roman"/>
        <w:b/>
        <w:bCs/>
        <w:i w:val="0"/>
        <w:iCs w:val="0"/>
        <w:color w:val="231F20"/>
        <w:spacing w:val="0"/>
        <w:w w:val="118"/>
        <w:sz w:val="26"/>
        <w:szCs w:val="26"/>
        <w:lang w:val="en-US" w:eastAsia="en-US" w:bidi="ar-SA"/>
      </w:rPr>
    </w:lvl>
    <w:lvl w:ilvl="1">
      <w:start w:val="1"/>
      <w:numFmt w:val="decimal"/>
      <w:lvlText w:val="%1.%2"/>
      <w:lvlJc w:val="left"/>
      <w:pPr>
        <w:ind w:left="1276" w:hanging="567"/>
        <w:jc w:val="right"/>
      </w:pPr>
      <w:rPr>
        <w:rFonts w:hint="default" w:ascii="Times New Roman" w:hAnsi="Times New Roman" w:eastAsia="Times New Roman" w:cs="Times New Roman"/>
        <w:b/>
        <w:bCs/>
        <w:i w:val="0"/>
        <w:iCs w:val="0"/>
        <w:color w:val="231F20"/>
        <w:spacing w:val="-1"/>
        <w:w w:val="113"/>
        <w:sz w:val="24"/>
        <w:szCs w:val="24"/>
        <w:lang w:val="en-US" w:eastAsia="en-US" w:bidi="ar-SA"/>
      </w:rPr>
    </w:lvl>
    <w:lvl w:ilvl="2">
      <w:start w:val="1"/>
      <w:numFmt w:val="decimal"/>
      <w:lvlText w:val="%1.%2.%3"/>
      <w:lvlJc w:val="left"/>
      <w:pPr>
        <w:ind w:left="29" w:hanging="737"/>
        <w:jc w:val="right"/>
      </w:pPr>
      <w:rPr>
        <w:rFonts w:hint="default" w:ascii="Times New Roman" w:hAnsi="Times New Roman" w:eastAsia="Times New Roman" w:cs="Times New Roman"/>
        <w:b/>
        <w:bCs/>
        <w:i w:val="0"/>
        <w:iCs w:val="0"/>
        <w:color w:val="231F20"/>
        <w:spacing w:val="-1"/>
        <w:w w:val="112"/>
        <w:sz w:val="22"/>
        <w:szCs w:val="22"/>
        <w:lang w:val="en-US" w:eastAsia="en-US" w:bidi="ar-SA"/>
      </w:rPr>
    </w:lvl>
    <w:lvl w:ilvl="3">
      <w:start w:val="1"/>
      <w:numFmt w:val="decimal"/>
      <w:lvlText w:val="%1.%2.%3.%4"/>
      <w:lvlJc w:val="left"/>
      <w:pPr>
        <w:ind w:left="1644" w:hanging="936"/>
        <w:jc w:val="left"/>
      </w:pPr>
      <w:rPr>
        <w:rFonts w:hint="default" w:ascii="Times New Roman" w:hAnsi="Times New Roman" w:eastAsia="Times New Roman" w:cs="Times New Roman"/>
        <w:b/>
        <w:bCs/>
        <w:i w:val="0"/>
        <w:iCs w:val="0"/>
        <w:color w:val="231F20"/>
        <w:spacing w:val="-1"/>
        <w:w w:val="111"/>
        <w:sz w:val="22"/>
        <w:szCs w:val="22"/>
        <w:lang w:val="en-US" w:eastAsia="en-US" w:bidi="ar-SA"/>
      </w:rPr>
    </w:lvl>
    <w:lvl w:ilvl="4">
      <w:start w:val="0"/>
      <w:numFmt w:val="bullet"/>
      <w:lvlText w:val="•"/>
      <w:lvlJc w:val="left"/>
      <w:pPr>
        <w:ind w:left="1100" w:hanging="936"/>
      </w:pPr>
      <w:rPr>
        <w:rFonts w:hint="default"/>
        <w:lang w:val="en-US" w:eastAsia="en-US" w:bidi="ar-SA"/>
      </w:rPr>
    </w:lvl>
    <w:lvl w:ilvl="5">
      <w:start w:val="0"/>
      <w:numFmt w:val="bullet"/>
      <w:lvlText w:val="•"/>
      <w:lvlJc w:val="left"/>
      <w:pPr>
        <w:ind w:left="1280" w:hanging="936"/>
      </w:pPr>
      <w:rPr>
        <w:rFonts w:hint="default"/>
        <w:lang w:val="en-US" w:eastAsia="en-US" w:bidi="ar-SA"/>
      </w:rPr>
    </w:lvl>
    <w:lvl w:ilvl="6">
      <w:start w:val="0"/>
      <w:numFmt w:val="bullet"/>
      <w:lvlText w:val="•"/>
      <w:lvlJc w:val="left"/>
      <w:pPr>
        <w:ind w:left="1440" w:hanging="936"/>
      </w:pPr>
      <w:rPr>
        <w:rFonts w:hint="default"/>
        <w:lang w:val="en-US" w:eastAsia="en-US" w:bidi="ar-SA"/>
      </w:rPr>
    </w:lvl>
    <w:lvl w:ilvl="7">
      <w:start w:val="0"/>
      <w:numFmt w:val="bullet"/>
      <w:lvlText w:val="•"/>
      <w:lvlJc w:val="left"/>
      <w:pPr>
        <w:ind w:left="1480" w:hanging="936"/>
      </w:pPr>
      <w:rPr>
        <w:rFonts w:hint="default"/>
        <w:lang w:val="en-US" w:eastAsia="en-US" w:bidi="ar-SA"/>
      </w:rPr>
    </w:lvl>
    <w:lvl w:ilvl="8">
      <w:start w:val="0"/>
      <w:numFmt w:val="bullet"/>
      <w:lvlText w:val="•"/>
      <w:lvlJc w:val="left"/>
      <w:pPr>
        <w:ind w:left="1640" w:hanging="936"/>
      </w:pPr>
      <w:rPr>
        <w:rFonts w:hint="default"/>
        <w:lang w:val="en-US" w:eastAsia="en-US" w:bidi="ar-SA"/>
      </w:rPr>
    </w:lvl>
  </w:abstractNum>
  <w:abstractNum w:abstractNumId="70">
    <w:multiLevelType w:val="hybridMultilevel"/>
    <w:lvl w:ilvl="0">
      <w:start w:val="1"/>
      <w:numFmt w:val="decimal"/>
      <w:lvlText w:val="[%1]"/>
      <w:lvlJc w:val="left"/>
      <w:pPr>
        <w:ind w:left="709" w:hanging="681"/>
        <w:jc w:val="right"/>
      </w:pPr>
      <w:rPr>
        <w:rFonts w:hint="default" w:ascii="Times New Roman" w:hAnsi="Times New Roman" w:eastAsia="Times New Roman" w:cs="Times New Roman"/>
        <w:b w:val="0"/>
        <w:bCs w:val="0"/>
        <w:i w:val="0"/>
        <w:iCs w:val="0"/>
        <w:color w:val="231F20"/>
        <w:spacing w:val="-12"/>
        <w:w w:val="105"/>
        <w:sz w:val="22"/>
        <w:szCs w:val="22"/>
        <w:lang w:val="en-US" w:eastAsia="en-US" w:bidi="ar-SA"/>
      </w:rPr>
    </w:lvl>
    <w:lvl w:ilvl="1">
      <w:start w:val="0"/>
      <w:numFmt w:val="bullet"/>
      <w:lvlText w:val="•"/>
      <w:lvlJc w:val="left"/>
      <w:pPr>
        <w:ind w:left="1678" w:hanging="681"/>
      </w:pPr>
      <w:rPr>
        <w:rFonts w:hint="default"/>
        <w:lang w:val="en-US" w:eastAsia="en-US" w:bidi="ar-SA"/>
      </w:rPr>
    </w:lvl>
    <w:lvl w:ilvl="2">
      <w:start w:val="0"/>
      <w:numFmt w:val="bullet"/>
      <w:lvlText w:val="•"/>
      <w:lvlJc w:val="left"/>
      <w:pPr>
        <w:ind w:left="2657" w:hanging="681"/>
      </w:pPr>
      <w:rPr>
        <w:rFonts w:hint="default"/>
        <w:lang w:val="en-US" w:eastAsia="en-US" w:bidi="ar-SA"/>
      </w:rPr>
    </w:lvl>
    <w:lvl w:ilvl="3">
      <w:start w:val="0"/>
      <w:numFmt w:val="bullet"/>
      <w:lvlText w:val="•"/>
      <w:lvlJc w:val="left"/>
      <w:pPr>
        <w:ind w:left="3636" w:hanging="681"/>
      </w:pPr>
      <w:rPr>
        <w:rFonts w:hint="default"/>
        <w:lang w:val="en-US" w:eastAsia="en-US" w:bidi="ar-SA"/>
      </w:rPr>
    </w:lvl>
    <w:lvl w:ilvl="4">
      <w:start w:val="0"/>
      <w:numFmt w:val="bullet"/>
      <w:lvlText w:val="•"/>
      <w:lvlJc w:val="left"/>
      <w:pPr>
        <w:ind w:left="4615" w:hanging="681"/>
      </w:pPr>
      <w:rPr>
        <w:rFonts w:hint="default"/>
        <w:lang w:val="en-US" w:eastAsia="en-US" w:bidi="ar-SA"/>
      </w:rPr>
    </w:lvl>
    <w:lvl w:ilvl="5">
      <w:start w:val="0"/>
      <w:numFmt w:val="bullet"/>
      <w:lvlText w:val="•"/>
      <w:lvlJc w:val="left"/>
      <w:pPr>
        <w:ind w:left="5594" w:hanging="681"/>
      </w:pPr>
      <w:rPr>
        <w:rFonts w:hint="default"/>
        <w:lang w:val="en-US" w:eastAsia="en-US" w:bidi="ar-SA"/>
      </w:rPr>
    </w:lvl>
    <w:lvl w:ilvl="6">
      <w:start w:val="0"/>
      <w:numFmt w:val="bullet"/>
      <w:lvlText w:val="•"/>
      <w:lvlJc w:val="left"/>
      <w:pPr>
        <w:ind w:left="6573" w:hanging="681"/>
      </w:pPr>
      <w:rPr>
        <w:rFonts w:hint="default"/>
        <w:lang w:val="en-US" w:eastAsia="en-US" w:bidi="ar-SA"/>
      </w:rPr>
    </w:lvl>
    <w:lvl w:ilvl="7">
      <w:start w:val="0"/>
      <w:numFmt w:val="bullet"/>
      <w:lvlText w:val="•"/>
      <w:lvlJc w:val="left"/>
      <w:pPr>
        <w:ind w:left="7552" w:hanging="681"/>
      </w:pPr>
      <w:rPr>
        <w:rFonts w:hint="default"/>
        <w:lang w:val="en-US" w:eastAsia="en-US" w:bidi="ar-SA"/>
      </w:rPr>
    </w:lvl>
    <w:lvl w:ilvl="8">
      <w:start w:val="0"/>
      <w:numFmt w:val="bullet"/>
      <w:lvlText w:val="•"/>
      <w:lvlJc w:val="left"/>
      <w:pPr>
        <w:ind w:left="8531" w:hanging="681"/>
      </w:pPr>
      <w:rPr>
        <w:rFonts w:hint="default"/>
        <w:lang w:val="en-US" w:eastAsia="en-US" w:bidi="ar-SA"/>
      </w:rPr>
    </w:lvl>
  </w:abstractNum>
  <w:abstractNum w:abstractNumId="69">
    <w:multiLevelType w:val="hybridMultilevel"/>
    <w:lvl w:ilvl="0">
      <w:start w:val="0"/>
      <w:numFmt w:val="bullet"/>
      <w:lvlText w:val="—"/>
      <w:lvlJc w:val="left"/>
      <w:pPr>
        <w:ind w:left="1112" w:hanging="403"/>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68">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67">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508" w:hanging="403"/>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2">
      <w:start w:val="0"/>
      <w:numFmt w:val="bullet"/>
      <w:lvlText w:val="•"/>
      <w:lvlJc w:val="left"/>
      <w:pPr>
        <w:ind w:left="2498" w:hanging="403"/>
      </w:pPr>
      <w:rPr>
        <w:rFonts w:hint="default"/>
        <w:lang w:val="en-US" w:eastAsia="en-US" w:bidi="ar-SA"/>
      </w:rPr>
    </w:lvl>
    <w:lvl w:ilvl="3">
      <w:start w:val="0"/>
      <w:numFmt w:val="bullet"/>
      <w:lvlText w:val="•"/>
      <w:lvlJc w:val="left"/>
      <w:pPr>
        <w:ind w:left="3497" w:hanging="403"/>
      </w:pPr>
      <w:rPr>
        <w:rFonts w:hint="default"/>
        <w:lang w:val="en-US" w:eastAsia="en-US" w:bidi="ar-SA"/>
      </w:rPr>
    </w:lvl>
    <w:lvl w:ilvl="4">
      <w:start w:val="0"/>
      <w:numFmt w:val="bullet"/>
      <w:lvlText w:val="•"/>
      <w:lvlJc w:val="left"/>
      <w:pPr>
        <w:ind w:left="4496" w:hanging="403"/>
      </w:pPr>
      <w:rPr>
        <w:rFonts w:hint="default"/>
        <w:lang w:val="en-US" w:eastAsia="en-US" w:bidi="ar-SA"/>
      </w:rPr>
    </w:lvl>
    <w:lvl w:ilvl="5">
      <w:start w:val="0"/>
      <w:numFmt w:val="bullet"/>
      <w:lvlText w:val="•"/>
      <w:lvlJc w:val="left"/>
      <w:pPr>
        <w:ind w:left="5495" w:hanging="403"/>
      </w:pPr>
      <w:rPr>
        <w:rFonts w:hint="default"/>
        <w:lang w:val="en-US" w:eastAsia="en-US" w:bidi="ar-SA"/>
      </w:rPr>
    </w:lvl>
    <w:lvl w:ilvl="6">
      <w:start w:val="0"/>
      <w:numFmt w:val="bullet"/>
      <w:lvlText w:val="•"/>
      <w:lvlJc w:val="left"/>
      <w:pPr>
        <w:ind w:left="6494" w:hanging="403"/>
      </w:pPr>
      <w:rPr>
        <w:rFonts w:hint="default"/>
        <w:lang w:val="en-US" w:eastAsia="en-US" w:bidi="ar-SA"/>
      </w:rPr>
    </w:lvl>
    <w:lvl w:ilvl="7">
      <w:start w:val="0"/>
      <w:numFmt w:val="bullet"/>
      <w:lvlText w:val="•"/>
      <w:lvlJc w:val="left"/>
      <w:pPr>
        <w:ind w:left="7493" w:hanging="403"/>
      </w:pPr>
      <w:rPr>
        <w:rFonts w:hint="default"/>
        <w:lang w:val="en-US" w:eastAsia="en-US" w:bidi="ar-SA"/>
      </w:rPr>
    </w:lvl>
    <w:lvl w:ilvl="8">
      <w:start w:val="0"/>
      <w:numFmt w:val="bullet"/>
      <w:lvlText w:val="•"/>
      <w:lvlJc w:val="left"/>
      <w:pPr>
        <w:ind w:left="8491" w:hanging="403"/>
      </w:pPr>
      <w:rPr>
        <w:rFonts w:hint="default"/>
        <w:lang w:val="en-US" w:eastAsia="en-US" w:bidi="ar-SA"/>
      </w:rPr>
    </w:lvl>
  </w:abstractNum>
  <w:abstractNum w:abstractNumId="66">
    <w:multiLevelType w:val="hybridMultilevel"/>
    <w:lvl w:ilvl="0">
      <w:start w:val="1"/>
      <w:numFmt w:val="upperLetter"/>
      <w:lvlText w:val="%1"/>
      <w:lvlJc w:val="left"/>
      <w:pPr>
        <w:ind w:left="1276" w:hanging="568"/>
        <w:jc w:val="left"/>
      </w:pPr>
      <w:rPr>
        <w:rFonts w:hint="default"/>
        <w:lang w:val="en-US" w:eastAsia="en-US" w:bidi="ar-SA"/>
      </w:rPr>
    </w:lvl>
    <w:lvl w:ilvl="1">
      <w:start w:val="1"/>
      <w:numFmt w:val="decimal"/>
      <w:lvlText w:val="%1.%2"/>
      <w:lvlJc w:val="left"/>
      <w:pPr>
        <w:ind w:left="1276" w:hanging="568"/>
        <w:jc w:val="right"/>
      </w:pPr>
      <w:rPr>
        <w:rFonts w:hint="default" w:ascii="Times New Roman" w:hAnsi="Times New Roman" w:eastAsia="Times New Roman" w:cs="Times New Roman"/>
        <w:b/>
        <w:bCs/>
        <w:i w:val="0"/>
        <w:iCs w:val="0"/>
        <w:color w:val="231F20"/>
        <w:spacing w:val="-1"/>
        <w:w w:val="100"/>
        <w:sz w:val="26"/>
        <w:szCs w:val="26"/>
        <w:lang w:val="en-US" w:eastAsia="en-US" w:bidi="ar-SA"/>
      </w:rPr>
    </w:lvl>
    <w:lvl w:ilvl="2">
      <w:start w:val="0"/>
      <w:numFmt w:val="bullet"/>
      <w:lvlText w:val="—"/>
      <w:lvlJc w:val="left"/>
      <w:pPr>
        <w:ind w:left="431" w:hanging="403"/>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3">
      <w:start w:val="0"/>
      <w:numFmt w:val="bullet"/>
      <w:lvlText w:val="•"/>
      <w:lvlJc w:val="left"/>
      <w:pPr>
        <w:ind w:left="3326" w:hanging="403"/>
      </w:pPr>
      <w:rPr>
        <w:rFonts w:hint="default"/>
        <w:lang w:val="en-US" w:eastAsia="en-US" w:bidi="ar-SA"/>
      </w:rPr>
    </w:lvl>
    <w:lvl w:ilvl="4">
      <w:start w:val="0"/>
      <w:numFmt w:val="bullet"/>
      <w:lvlText w:val="•"/>
      <w:lvlJc w:val="left"/>
      <w:pPr>
        <w:ind w:left="4349" w:hanging="403"/>
      </w:pPr>
      <w:rPr>
        <w:rFonts w:hint="default"/>
        <w:lang w:val="en-US" w:eastAsia="en-US" w:bidi="ar-SA"/>
      </w:rPr>
    </w:lvl>
    <w:lvl w:ilvl="5">
      <w:start w:val="0"/>
      <w:numFmt w:val="bullet"/>
      <w:lvlText w:val="•"/>
      <w:lvlJc w:val="left"/>
      <w:pPr>
        <w:ind w:left="5373" w:hanging="403"/>
      </w:pPr>
      <w:rPr>
        <w:rFonts w:hint="default"/>
        <w:lang w:val="en-US" w:eastAsia="en-US" w:bidi="ar-SA"/>
      </w:rPr>
    </w:lvl>
    <w:lvl w:ilvl="6">
      <w:start w:val="0"/>
      <w:numFmt w:val="bullet"/>
      <w:lvlText w:val="•"/>
      <w:lvlJc w:val="left"/>
      <w:pPr>
        <w:ind w:left="6396" w:hanging="403"/>
      </w:pPr>
      <w:rPr>
        <w:rFonts w:hint="default"/>
        <w:lang w:val="en-US" w:eastAsia="en-US" w:bidi="ar-SA"/>
      </w:rPr>
    </w:lvl>
    <w:lvl w:ilvl="7">
      <w:start w:val="0"/>
      <w:numFmt w:val="bullet"/>
      <w:lvlText w:val="•"/>
      <w:lvlJc w:val="left"/>
      <w:pPr>
        <w:ind w:left="7419" w:hanging="403"/>
      </w:pPr>
      <w:rPr>
        <w:rFonts w:hint="default"/>
        <w:lang w:val="en-US" w:eastAsia="en-US" w:bidi="ar-SA"/>
      </w:rPr>
    </w:lvl>
    <w:lvl w:ilvl="8">
      <w:start w:val="0"/>
      <w:numFmt w:val="bullet"/>
      <w:lvlText w:val="•"/>
      <w:lvlJc w:val="left"/>
      <w:pPr>
        <w:ind w:left="8442" w:hanging="403"/>
      </w:pPr>
      <w:rPr>
        <w:rFonts w:hint="default"/>
        <w:lang w:val="en-US" w:eastAsia="en-US" w:bidi="ar-SA"/>
      </w:rPr>
    </w:lvl>
  </w:abstractNum>
  <w:abstractNum w:abstractNumId="65">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64">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1"/>
      <w:numFmt w:val="decimal"/>
      <w:lvlText w:val="%2)"/>
      <w:lvlJc w:val="left"/>
      <w:pPr>
        <w:ind w:left="1508" w:hanging="403"/>
        <w:jc w:val="left"/>
      </w:pPr>
      <w:rPr>
        <w:rFonts w:hint="default" w:ascii="Times New Roman" w:hAnsi="Times New Roman" w:eastAsia="Times New Roman" w:cs="Times New Roman"/>
        <w:b w:val="0"/>
        <w:bCs w:val="0"/>
        <w:i w:val="0"/>
        <w:iCs w:val="0"/>
        <w:color w:val="231F20"/>
        <w:spacing w:val="-12"/>
        <w:w w:val="110"/>
        <w:sz w:val="22"/>
        <w:szCs w:val="22"/>
        <w:lang w:val="en-US" w:eastAsia="en-US" w:bidi="ar-SA"/>
      </w:rPr>
    </w:lvl>
    <w:lvl w:ilvl="2">
      <w:start w:val="0"/>
      <w:numFmt w:val="bullet"/>
      <w:lvlText w:val="•"/>
      <w:lvlJc w:val="left"/>
      <w:pPr>
        <w:ind w:left="2498" w:hanging="403"/>
      </w:pPr>
      <w:rPr>
        <w:rFonts w:hint="default"/>
        <w:lang w:val="en-US" w:eastAsia="en-US" w:bidi="ar-SA"/>
      </w:rPr>
    </w:lvl>
    <w:lvl w:ilvl="3">
      <w:start w:val="0"/>
      <w:numFmt w:val="bullet"/>
      <w:lvlText w:val="•"/>
      <w:lvlJc w:val="left"/>
      <w:pPr>
        <w:ind w:left="3497" w:hanging="403"/>
      </w:pPr>
      <w:rPr>
        <w:rFonts w:hint="default"/>
        <w:lang w:val="en-US" w:eastAsia="en-US" w:bidi="ar-SA"/>
      </w:rPr>
    </w:lvl>
    <w:lvl w:ilvl="4">
      <w:start w:val="0"/>
      <w:numFmt w:val="bullet"/>
      <w:lvlText w:val="•"/>
      <w:lvlJc w:val="left"/>
      <w:pPr>
        <w:ind w:left="4496" w:hanging="403"/>
      </w:pPr>
      <w:rPr>
        <w:rFonts w:hint="default"/>
        <w:lang w:val="en-US" w:eastAsia="en-US" w:bidi="ar-SA"/>
      </w:rPr>
    </w:lvl>
    <w:lvl w:ilvl="5">
      <w:start w:val="0"/>
      <w:numFmt w:val="bullet"/>
      <w:lvlText w:val="•"/>
      <w:lvlJc w:val="left"/>
      <w:pPr>
        <w:ind w:left="5495" w:hanging="403"/>
      </w:pPr>
      <w:rPr>
        <w:rFonts w:hint="default"/>
        <w:lang w:val="en-US" w:eastAsia="en-US" w:bidi="ar-SA"/>
      </w:rPr>
    </w:lvl>
    <w:lvl w:ilvl="6">
      <w:start w:val="0"/>
      <w:numFmt w:val="bullet"/>
      <w:lvlText w:val="•"/>
      <w:lvlJc w:val="left"/>
      <w:pPr>
        <w:ind w:left="6494" w:hanging="403"/>
      </w:pPr>
      <w:rPr>
        <w:rFonts w:hint="default"/>
        <w:lang w:val="en-US" w:eastAsia="en-US" w:bidi="ar-SA"/>
      </w:rPr>
    </w:lvl>
    <w:lvl w:ilvl="7">
      <w:start w:val="0"/>
      <w:numFmt w:val="bullet"/>
      <w:lvlText w:val="•"/>
      <w:lvlJc w:val="left"/>
      <w:pPr>
        <w:ind w:left="7493" w:hanging="403"/>
      </w:pPr>
      <w:rPr>
        <w:rFonts w:hint="default"/>
        <w:lang w:val="en-US" w:eastAsia="en-US" w:bidi="ar-SA"/>
      </w:rPr>
    </w:lvl>
    <w:lvl w:ilvl="8">
      <w:start w:val="0"/>
      <w:numFmt w:val="bullet"/>
      <w:lvlText w:val="•"/>
      <w:lvlJc w:val="left"/>
      <w:pPr>
        <w:ind w:left="8491" w:hanging="403"/>
      </w:pPr>
      <w:rPr>
        <w:rFonts w:hint="default"/>
        <w:lang w:val="en-US" w:eastAsia="en-US" w:bidi="ar-SA"/>
      </w:rPr>
    </w:lvl>
  </w:abstractNum>
  <w:abstractNum w:abstractNumId="63">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62">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61">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1"/>
      <w:numFmt w:val="decimal"/>
      <w:lvlText w:val="%2)"/>
      <w:lvlJc w:val="left"/>
      <w:pPr>
        <w:ind w:left="828" w:hanging="403"/>
        <w:jc w:val="left"/>
      </w:pPr>
      <w:rPr>
        <w:rFonts w:hint="default" w:ascii="Times New Roman" w:hAnsi="Times New Roman" w:eastAsia="Times New Roman" w:cs="Times New Roman"/>
        <w:b w:val="0"/>
        <w:bCs w:val="0"/>
        <w:i w:val="0"/>
        <w:iCs w:val="0"/>
        <w:color w:val="231F20"/>
        <w:spacing w:val="-12"/>
        <w:w w:val="110"/>
        <w:sz w:val="22"/>
        <w:szCs w:val="22"/>
        <w:lang w:val="en-US" w:eastAsia="en-US" w:bidi="ar-SA"/>
      </w:rPr>
    </w:lvl>
    <w:lvl w:ilvl="2">
      <w:start w:val="0"/>
      <w:numFmt w:val="bullet"/>
      <w:lvlText w:val="•"/>
      <w:lvlJc w:val="left"/>
      <w:pPr>
        <w:ind w:left="1894" w:hanging="403"/>
      </w:pPr>
      <w:rPr>
        <w:rFonts w:hint="default"/>
        <w:lang w:val="en-US" w:eastAsia="en-US" w:bidi="ar-SA"/>
      </w:rPr>
    </w:lvl>
    <w:lvl w:ilvl="3">
      <w:start w:val="0"/>
      <w:numFmt w:val="bullet"/>
      <w:lvlText w:val="•"/>
      <w:lvlJc w:val="left"/>
      <w:pPr>
        <w:ind w:left="2968" w:hanging="403"/>
      </w:pPr>
      <w:rPr>
        <w:rFonts w:hint="default"/>
        <w:lang w:val="en-US" w:eastAsia="en-US" w:bidi="ar-SA"/>
      </w:rPr>
    </w:lvl>
    <w:lvl w:ilvl="4">
      <w:start w:val="0"/>
      <w:numFmt w:val="bullet"/>
      <w:lvlText w:val="•"/>
      <w:lvlJc w:val="left"/>
      <w:pPr>
        <w:ind w:left="4043" w:hanging="403"/>
      </w:pPr>
      <w:rPr>
        <w:rFonts w:hint="default"/>
        <w:lang w:val="en-US" w:eastAsia="en-US" w:bidi="ar-SA"/>
      </w:rPr>
    </w:lvl>
    <w:lvl w:ilvl="5">
      <w:start w:val="0"/>
      <w:numFmt w:val="bullet"/>
      <w:lvlText w:val="•"/>
      <w:lvlJc w:val="left"/>
      <w:pPr>
        <w:ind w:left="5117" w:hanging="403"/>
      </w:pPr>
      <w:rPr>
        <w:rFonts w:hint="default"/>
        <w:lang w:val="en-US" w:eastAsia="en-US" w:bidi="ar-SA"/>
      </w:rPr>
    </w:lvl>
    <w:lvl w:ilvl="6">
      <w:start w:val="0"/>
      <w:numFmt w:val="bullet"/>
      <w:lvlText w:val="•"/>
      <w:lvlJc w:val="left"/>
      <w:pPr>
        <w:ind w:left="6191" w:hanging="403"/>
      </w:pPr>
      <w:rPr>
        <w:rFonts w:hint="default"/>
        <w:lang w:val="en-US" w:eastAsia="en-US" w:bidi="ar-SA"/>
      </w:rPr>
    </w:lvl>
    <w:lvl w:ilvl="7">
      <w:start w:val="0"/>
      <w:numFmt w:val="bullet"/>
      <w:lvlText w:val="•"/>
      <w:lvlJc w:val="left"/>
      <w:pPr>
        <w:ind w:left="7266" w:hanging="403"/>
      </w:pPr>
      <w:rPr>
        <w:rFonts w:hint="default"/>
        <w:lang w:val="en-US" w:eastAsia="en-US" w:bidi="ar-SA"/>
      </w:rPr>
    </w:lvl>
    <w:lvl w:ilvl="8">
      <w:start w:val="0"/>
      <w:numFmt w:val="bullet"/>
      <w:lvlText w:val="•"/>
      <w:lvlJc w:val="left"/>
      <w:pPr>
        <w:ind w:left="8340" w:hanging="403"/>
      </w:pPr>
      <w:rPr>
        <w:rFonts w:hint="default"/>
        <w:lang w:val="en-US" w:eastAsia="en-US" w:bidi="ar-SA"/>
      </w:rPr>
    </w:lvl>
  </w:abstractNum>
  <w:abstractNum w:abstractNumId="60">
    <w:multiLevelType w:val="hybridMultilevel"/>
    <w:lvl w:ilvl="0">
      <w:start w:val="1"/>
      <w:numFmt w:val="lowerLetter"/>
      <w:lvlText w:val="%1)"/>
      <w:lvlJc w:val="left"/>
      <w:pPr>
        <w:ind w:left="1111" w:hanging="403"/>
        <w:jc w:val="righ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59">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1"/>
      <w:numFmt w:val="decimal"/>
      <w:lvlText w:val="%2)"/>
      <w:lvlJc w:val="left"/>
      <w:pPr>
        <w:ind w:left="1508" w:hanging="403"/>
        <w:jc w:val="left"/>
      </w:pPr>
      <w:rPr>
        <w:rFonts w:hint="default" w:ascii="Times New Roman" w:hAnsi="Times New Roman" w:eastAsia="Times New Roman" w:cs="Times New Roman"/>
        <w:b w:val="0"/>
        <w:bCs w:val="0"/>
        <w:i w:val="0"/>
        <w:iCs w:val="0"/>
        <w:color w:val="231F20"/>
        <w:spacing w:val="-12"/>
        <w:w w:val="110"/>
        <w:sz w:val="22"/>
        <w:szCs w:val="22"/>
        <w:lang w:val="en-US" w:eastAsia="en-US" w:bidi="ar-SA"/>
      </w:rPr>
    </w:lvl>
    <w:lvl w:ilvl="2">
      <w:start w:val="0"/>
      <w:numFmt w:val="bullet"/>
      <w:lvlText w:val="•"/>
      <w:lvlJc w:val="left"/>
      <w:pPr>
        <w:ind w:left="2498" w:hanging="403"/>
      </w:pPr>
      <w:rPr>
        <w:rFonts w:hint="default"/>
        <w:lang w:val="en-US" w:eastAsia="en-US" w:bidi="ar-SA"/>
      </w:rPr>
    </w:lvl>
    <w:lvl w:ilvl="3">
      <w:start w:val="0"/>
      <w:numFmt w:val="bullet"/>
      <w:lvlText w:val="•"/>
      <w:lvlJc w:val="left"/>
      <w:pPr>
        <w:ind w:left="3497" w:hanging="403"/>
      </w:pPr>
      <w:rPr>
        <w:rFonts w:hint="default"/>
        <w:lang w:val="en-US" w:eastAsia="en-US" w:bidi="ar-SA"/>
      </w:rPr>
    </w:lvl>
    <w:lvl w:ilvl="4">
      <w:start w:val="0"/>
      <w:numFmt w:val="bullet"/>
      <w:lvlText w:val="•"/>
      <w:lvlJc w:val="left"/>
      <w:pPr>
        <w:ind w:left="4496" w:hanging="403"/>
      </w:pPr>
      <w:rPr>
        <w:rFonts w:hint="default"/>
        <w:lang w:val="en-US" w:eastAsia="en-US" w:bidi="ar-SA"/>
      </w:rPr>
    </w:lvl>
    <w:lvl w:ilvl="5">
      <w:start w:val="0"/>
      <w:numFmt w:val="bullet"/>
      <w:lvlText w:val="•"/>
      <w:lvlJc w:val="left"/>
      <w:pPr>
        <w:ind w:left="5495" w:hanging="403"/>
      </w:pPr>
      <w:rPr>
        <w:rFonts w:hint="default"/>
        <w:lang w:val="en-US" w:eastAsia="en-US" w:bidi="ar-SA"/>
      </w:rPr>
    </w:lvl>
    <w:lvl w:ilvl="6">
      <w:start w:val="0"/>
      <w:numFmt w:val="bullet"/>
      <w:lvlText w:val="•"/>
      <w:lvlJc w:val="left"/>
      <w:pPr>
        <w:ind w:left="6494" w:hanging="403"/>
      </w:pPr>
      <w:rPr>
        <w:rFonts w:hint="default"/>
        <w:lang w:val="en-US" w:eastAsia="en-US" w:bidi="ar-SA"/>
      </w:rPr>
    </w:lvl>
    <w:lvl w:ilvl="7">
      <w:start w:val="0"/>
      <w:numFmt w:val="bullet"/>
      <w:lvlText w:val="•"/>
      <w:lvlJc w:val="left"/>
      <w:pPr>
        <w:ind w:left="7493" w:hanging="403"/>
      </w:pPr>
      <w:rPr>
        <w:rFonts w:hint="default"/>
        <w:lang w:val="en-US" w:eastAsia="en-US" w:bidi="ar-SA"/>
      </w:rPr>
    </w:lvl>
    <w:lvl w:ilvl="8">
      <w:start w:val="0"/>
      <w:numFmt w:val="bullet"/>
      <w:lvlText w:val="•"/>
      <w:lvlJc w:val="left"/>
      <w:pPr>
        <w:ind w:left="8491" w:hanging="403"/>
      </w:pPr>
      <w:rPr>
        <w:rFonts w:hint="default"/>
        <w:lang w:val="en-US" w:eastAsia="en-US" w:bidi="ar-SA"/>
      </w:rPr>
    </w:lvl>
  </w:abstractNum>
  <w:abstractNum w:abstractNumId="58">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57">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56">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55">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54">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53">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52">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1"/>
      <w:numFmt w:val="decimal"/>
      <w:lvlText w:val="%2)"/>
      <w:lvlJc w:val="left"/>
      <w:pPr>
        <w:ind w:left="828" w:hanging="403"/>
        <w:jc w:val="left"/>
      </w:pPr>
      <w:rPr>
        <w:rFonts w:hint="default" w:ascii="Times New Roman" w:hAnsi="Times New Roman" w:eastAsia="Times New Roman" w:cs="Times New Roman"/>
        <w:b w:val="0"/>
        <w:bCs w:val="0"/>
        <w:i w:val="0"/>
        <w:iCs w:val="0"/>
        <w:color w:val="231F20"/>
        <w:spacing w:val="-12"/>
        <w:w w:val="110"/>
        <w:sz w:val="22"/>
        <w:szCs w:val="22"/>
        <w:lang w:val="en-US" w:eastAsia="en-US" w:bidi="ar-SA"/>
      </w:rPr>
    </w:lvl>
    <w:lvl w:ilvl="2">
      <w:start w:val="0"/>
      <w:numFmt w:val="bullet"/>
      <w:lvlText w:val="•"/>
      <w:lvlJc w:val="left"/>
      <w:pPr>
        <w:ind w:left="1894" w:hanging="403"/>
      </w:pPr>
      <w:rPr>
        <w:rFonts w:hint="default"/>
        <w:lang w:val="en-US" w:eastAsia="en-US" w:bidi="ar-SA"/>
      </w:rPr>
    </w:lvl>
    <w:lvl w:ilvl="3">
      <w:start w:val="0"/>
      <w:numFmt w:val="bullet"/>
      <w:lvlText w:val="•"/>
      <w:lvlJc w:val="left"/>
      <w:pPr>
        <w:ind w:left="2968" w:hanging="403"/>
      </w:pPr>
      <w:rPr>
        <w:rFonts w:hint="default"/>
        <w:lang w:val="en-US" w:eastAsia="en-US" w:bidi="ar-SA"/>
      </w:rPr>
    </w:lvl>
    <w:lvl w:ilvl="4">
      <w:start w:val="0"/>
      <w:numFmt w:val="bullet"/>
      <w:lvlText w:val="•"/>
      <w:lvlJc w:val="left"/>
      <w:pPr>
        <w:ind w:left="4043" w:hanging="403"/>
      </w:pPr>
      <w:rPr>
        <w:rFonts w:hint="default"/>
        <w:lang w:val="en-US" w:eastAsia="en-US" w:bidi="ar-SA"/>
      </w:rPr>
    </w:lvl>
    <w:lvl w:ilvl="5">
      <w:start w:val="0"/>
      <w:numFmt w:val="bullet"/>
      <w:lvlText w:val="•"/>
      <w:lvlJc w:val="left"/>
      <w:pPr>
        <w:ind w:left="5117" w:hanging="403"/>
      </w:pPr>
      <w:rPr>
        <w:rFonts w:hint="default"/>
        <w:lang w:val="en-US" w:eastAsia="en-US" w:bidi="ar-SA"/>
      </w:rPr>
    </w:lvl>
    <w:lvl w:ilvl="6">
      <w:start w:val="0"/>
      <w:numFmt w:val="bullet"/>
      <w:lvlText w:val="•"/>
      <w:lvlJc w:val="left"/>
      <w:pPr>
        <w:ind w:left="6191" w:hanging="403"/>
      </w:pPr>
      <w:rPr>
        <w:rFonts w:hint="default"/>
        <w:lang w:val="en-US" w:eastAsia="en-US" w:bidi="ar-SA"/>
      </w:rPr>
    </w:lvl>
    <w:lvl w:ilvl="7">
      <w:start w:val="0"/>
      <w:numFmt w:val="bullet"/>
      <w:lvlText w:val="•"/>
      <w:lvlJc w:val="left"/>
      <w:pPr>
        <w:ind w:left="7266" w:hanging="403"/>
      </w:pPr>
      <w:rPr>
        <w:rFonts w:hint="default"/>
        <w:lang w:val="en-US" w:eastAsia="en-US" w:bidi="ar-SA"/>
      </w:rPr>
    </w:lvl>
    <w:lvl w:ilvl="8">
      <w:start w:val="0"/>
      <w:numFmt w:val="bullet"/>
      <w:lvlText w:val="•"/>
      <w:lvlJc w:val="left"/>
      <w:pPr>
        <w:ind w:left="8340" w:hanging="403"/>
      </w:pPr>
      <w:rPr>
        <w:rFonts w:hint="default"/>
        <w:lang w:val="en-US" w:eastAsia="en-US" w:bidi="ar-SA"/>
      </w:rPr>
    </w:lvl>
  </w:abstractNum>
  <w:abstractNum w:abstractNumId="51">
    <w:multiLevelType w:val="hybridMultilevel"/>
    <w:lvl w:ilvl="0">
      <w:start w:val="1"/>
      <w:numFmt w:val="lowerLetter"/>
      <w:lvlText w:val="%1)"/>
      <w:lvlJc w:val="left"/>
      <w:pPr>
        <w:ind w:left="1111" w:hanging="403"/>
        <w:jc w:val="righ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1"/>
      <w:numFmt w:val="decimal"/>
      <w:lvlText w:val="%2)"/>
      <w:lvlJc w:val="left"/>
      <w:pPr>
        <w:ind w:left="828" w:hanging="403"/>
        <w:jc w:val="left"/>
      </w:pPr>
      <w:rPr>
        <w:rFonts w:hint="default" w:ascii="Times New Roman" w:hAnsi="Times New Roman" w:eastAsia="Times New Roman" w:cs="Times New Roman"/>
        <w:b w:val="0"/>
        <w:bCs w:val="0"/>
        <w:i w:val="0"/>
        <w:iCs w:val="0"/>
        <w:color w:val="231F20"/>
        <w:spacing w:val="-12"/>
        <w:w w:val="110"/>
        <w:sz w:val="22"/>
        <w:szCs w:val="22"/>
        <w:lang w:val="en-US" w:eastAsia="en-US" w:bidi="ar-SA"/>
      </w:rPr>
    </w:lvl>
    <w:lvl w:ilvl="2">
      <w:start w:val="0"/>
      <w:numFmt w:val="bullet"/>
      <w:lvlText w:val="•"/>
      <w:lvlJc w:val="left"/>
      <w:pPr>
        <w:ind w:left="2161" w:hanging="403"/>
      </w:pPr>
      <w:rPr>
        <w:rFonts w:hint="default"/>
        <w:lang w:val="en-US" w:eastAsia="en-US" w:bidi="ar-SA"/>
      </w:rPr>
    </w:lvl>
    <w:lvl w:ilvl="3">
      <w:start w:val="0"/>
      <w:numFmt w:val="bullet"/>
      <w:lvlText w:val="•"/>
      <w:lvlJc w:val="left"/>
      <w:pPr>
        <w:ind w:left="3202" w:hanging="403"/>
      </w:pPr>
      <w:rPr>
        <w:rFonts w:hint="default"/>
        <w:lang w:val="en-US" w:eastAsia="en-US" w:bidi="ar-SA"/>
      </w:rPr>
    </w:lvl>
    <w:lvl w:ilvl="4">
      <w:start w:val="0"/>
      <w:numFmt w:val="bullet"/>
      <w:lvlText w:val="•"/>
      <w:lvlJc w:val="left"/>
      <w:pPr>
        <w:ind w:left="4243" w:hanging="403"/>
      </w:pPr>
      <w:rPr>
        <w:rFonts w:hint="default"/>
        <w:lang w:val="en-US" w:eastAsia="en-US" w:bidi="ar-SA"/>
      </w:rPr>
    </w:lvl>
    <w:lvl w:ilvl="5">
      <w:start w:val="0"/>
      <w:numFmt w:val="bullet"/>
      <w:lvlText w:val="•"/>
      <w:lvlJc w:val="left"/>
      <w:pPr>
        <w:ind w:left="5284" w:hanging="403"/>
      </w:pPr>
      <w:rPr>
        <w:rFonts w:hint="default"/>
        <w:lang w:val="en-US" w:eastAsia="en-US" w:bidi="ar-SA"/>
      </w:rPr>
    </w:lvl>
    <w:lvl w:ilvl="6">
      <w:start w:val="0"/>
      <w:numFmt w:val="bullet"/>
      <w:lvlText w:val="•"/>
      <w:lvlJc w:val="left"/>
      <w:pPr>
        <w:ind w:left="6325" w:hanging="403"/>
      </w:pPr>
      <w:rPr>
        <w:rFonts w:hint="default"/>
        <w:lang w:val="en-US" w:eastAsia="en-US" w:bidi="ar-SA"/>
      </w:rPr>
    </w:lvl>
    <w:lvl w:ilvl="7">
      <w:start w:val="0"/>
      <w:numFmt w:val="bullet"/>
      <w:lvlText w:val="•"/>
      <w:lvlJc w:val="left"/>
      <w:pPr>
        <w:ind w:left="7366" w:hanging="403"/>
      </w:pPr>
      <w:rPr>
        <w:rFonts w:hint="default"/>
        <w:lang w:val="en-US" w:eastAsia="en-US" w:bidi="ar-SA"/>
      </w:rPr>
    </w:lvl>
    <w:lvl w:ilvl="8">
      <w:start w:val="0"/>
      <w:numFmt w:val="bullet"/>
      <w:lvlText w:val="•"/>
      <w:lvlJc w:val="left"/>
      <w:pPr>
        <w:ind w:left="8407" w:hanging="403"/>
      </w:pPr>
      <w:rPr>
        <w:rFonts w:hint="default"/>
        <w:lang w:val="en-US" w:eastAsia="en-US" w:bidi="ar-SA"/>
      </w:rPr>
    </w:lvl>
  </w:abstractNum>
  <w:abstractNum w:abstractNumId="50">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1"/>
      <w:numFmt w:val="decimal"/>
      <w:lvlText w:val="%2)"/>
      <w:lvlJc w:val="left"/>
      <w:pPr>
        <w:ind w:left="1508" w:hanging="403"/>
        <w:jc w:val="left"/>
      </w:pPr>
      <w:rPr>
        <w:rFonts w:hint="default" w:ascii="Times New Roman" w:hAnsi="Times New Roman" w:eastAsia="Times New Roman" w:cs="Times New Roman"/>
        <w:b w:val="0"/>
        <w:bCs w:val="0"/>
        <w:i w:val="0"/>
        <w:iCs w:val="0"/>
        <w:color w:val="231F20"/>
        <w:spacing w:val="-12"/>
        <w:w w:val="110"/>
        <w:sz w:val="22"/>
        <w:szCs w:val="22"/>
        <w:lang w:val="en-US" w:eastAsia="en-US" w:bidi="ar-SA"/>
      </w:rPr>
    </w:lvl>
    <w:lvl w:ilvl="2">
      <w:start w:val="0"/>
      <w:numFmt w:val="bullet"/>
      <w:lvlText w:val="•"/>
      <w:lvlJc w:val="left"/>
      <w:pPr>
        <w:ind w:left="2498" w:hanging="403"/>
      </w:pPr>
      <w:rPr>
        <w:rFonts w:hint="default"/>
        <w:lang w:val="en-US" w:eastAsia="en-US" w:bidi="ar-SA"/>
      </w:rPr>
    </w:lvl>
    <w:lvl w:ilvl="3">
      <w:start w:val="0"/>
      <w:numFmt w:val="bullet"/>
      <w:lvlText w:val="•"/>
      <w:lvlJc w:val="left"/>
      <w:pPr>
        <w:ind w:left="3497" w:hanging="403"/>
      </w:pPr>
      <w:rPr>
        <w:rFonts w:hint="default"/>
        <w:lang w:val="en-US" w:eastAsia="en-US" w:bidi="ar-SA"/>
      </w:rPr>
    </w:lvl>
    <w:lvl w:ilvl="4">
      <w:start w:val="0"/>
      <w:numFmt w:val="bullet"/>
      <w:lvlText w:val="•"/>
      <w:lvlJc w:val="left"/>
      <w:pPr>
        <w:ind w:left="4496" w:hanging="403"/>
      </w:pPr>
      <w:rPr>
        <w:rFonts w:hint="default"/>
        <w:lang w:val="en-US" w:eastAsia="en-US" w:bidi="ar-SA"/>
      </w:rPr>
    </w:lvl>
    <w:lvl w:ilvl="5">
      <w:start w:val="0"/>
      <w:numFmt w:val="bullet"/>
      <w:lvlText w:val="•"/>
      <w:lvlJc w:val="left"/>
      <w:pPr>
        <w:ind w:left="5495" w:hanging="403"/>
      </w:pPr>
      <w:rPr>
        <w:rFonts w:hint="default"/>
        <w:lang w:val="en-US" w:eastAsia="en-US" w:bidi="ar-SA"/>
      </w:rPr>
    </w:lvl>
    <w:lvl w:ilvl="6">
      <w:start w:val="0"/>
      <w:numFmt w:val="bullet"/>
      <w:lvlText w:val="•"/>
      <w:lvlJc w:val="left"/>
      <w:pPr>
        <w:ind w:left="6494" w:hanging="403"/>
      </w:pPr>
      <w:rPr>
        <w:rFonts w:hint="default"/>
        <w:lang w:val="en-US" w:eastAsia="en-US" w:bidi="ar-SA"/>
      </w:rPr>
    </w:lvl>
    <w:lvl w:ilvl="7">
      <w:start w:val="0"/>
      <w:numFmt w:val="bullet"/>
      <w:lvlText w:val="•"/>
      <w:lvlJc w:val="left"/>
      <w:pPr>
        <w:ind w:left="7493" w:hanging="403"/>
      </w:pPr>
      <w:rPr>
        <w:rFonts w:hint="default"/>
        <w:lang w:val="en-US" w:eastAsia="en-US" w:bidi="ar-SA"/>
      </w:rPr>
    </w:lvl>
    <w:lvl w:ilvl="8">
      <w:start w:val="0"/>
      <w:numFmt w:val="bullet"/>
      <w:lvlText w:val="•"/>
      <w:lvlJc w:val="left"/>
      <w:pPr>
        <w:ind w:left="8491" w:hanging="403"/>
      </w:pPr>
      <w:rPr>
        <w:rFonts w:hint="default"/>
        <w:lang w:val="en-US" w:eastAsia="en-US" w:bidi="ar-SA"/>
      </w:rPr>
    </w:lvl>
  </w:abstractNum>
  <w:abstractNum w:abstractNumId="49">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48">
    <w:multiLevelType w:val="hybridMultilevel"/>
    <w:lvl w:ilvl="0">
      <w:start w:val="1"/>
      <w:numFmt w:val="lowerLetter"/>
      <w:lvlText w:val="%1)"/>
      <w:lvlJc w:val="left"/>
      <w:pPr>
        <w:ind w:left="431" w:hanging="403"/>
        <w:jc w:val="righ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47">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46">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45">
    <w:multiLevelType w:val="hybridMultilevel"/>
    <w:lvl w:ilvl="0">
      <w:start w:val="8"/>
      <w:numFmt w:val="decimal"/>
      <w:lvlText w:val="%1"/>
      <w:lvlJc w:val="left"/>
      <w:pPr>
        <w:ind w:left="794" w:hanging="766"/>
        <w:jc w:val="left"/>
      </w:pPr>
      <w:rPr>
        <w:rFonts w:hint="default"/>
        <w:lang w:val="en-US" w:eastAsia="en-US" w:bidi="ar-SA"/>
      </w:rPr>
    </w:lvl>
    <w:lvl w:ilvl="1">
      <w:start w:val="3"/>
      <w:numFmt w:val="decimal"/>
      <w:lvlText w:val="%1.%2"/>
      <w:lvlJc w:val="left"/>
      <w:pPr>
        <w:ind w:left="794" w:hanging="766"/>
        <w:jc w:val="left"/>
      </w:pPr>
      <w:rPr>
        <w:rFonts w:hint="default"/>
        <w:lang w:val="en-US" w:eastAsia="en-US" w:bidi="ar-SA"/>
      </w:rPr>
    </w:lvl>
    <w:lvl w:ilvl="2">
      <w:start w:val="4"/>
      <w:numFmt w:val="decimal"/>
      <w:lvlText w:val="%1.%2.%3"/>
      <w:lvlJc w:val="left"/>
      <w:pPr>
        <w:ind w:left="794" w:hanging="766"/>
        <w:jc w:val="left"/>
      </w:pPr>
      <w:rPr>
        <w:rFonts w:hint="default" w:ascii="Times New Roman" w:hAnsi="Times New Roman" w:eastAsia="Times New Roman" w:cs="Times New Roman"/>
        <w:b/>
        <w:bCs/>
        <w:i w:val="0"/>
        <w:iCs w:val="0"/>
        <w:color w:val="231F20"/>
        <w:spacing w:val="-1"/>
        <w:w w:val="112"/>
        <w:sz w:val="22"/>
        <w:szCs w:val="22"/>
        <w:lang w:val="en-US" w:eastAsia="en-US" w:bidi="ar-SA"/>
      </w:rPr>
    </w:lvl>
    <w:lvl w:ilvl="3">
      <w:start w:val="0"/>
      <w:numFmt w:val="bullet"/>
      <w:lvlText w:val="•"/>
      <w:lvlJc w:val="left"/>
      <w:pPr>
        <w:ind w:left="3706" w:hanging="766"/>
      </w:pPr>
      <w:rPr>
        <w:rFonts w:hint="default"/>
        <w:lang w:val="en-US" w:eastAsia="en-US" w:bidi="ar-SA"/>
      </w:rPr>
    </w:lvl>
    <w:lvl w:ilvl="4">
      <w:start w:val="0"/>
      <w:numFmt w:val="bullet"/>
      <w:lvlText w:val="•"/>
      <w:lvlJc w:val="left"/>
      <w:pPr>
        <w:ind w:left="4675" w:hanging="766"/>
      </w:pPr>
      <w:rPr>
        <w:rFonts w:hint="default"/>
        <w:lang w:val="en-US" w:eastAsia="en-US" w:bidi="ar-SA"/>
      </w:rPr>
    </w:lvl>
    <w:lvl w:ilvl="5">
      <w:start w:val="0"/>
      <w:numFmt w:val="bullet"/>
      <w:lvlText w:val="•"/>
      <w:lvlJc w:val="left"/>
      <w:pPr>
        <w:ind w:left="5644" w:hanging="766"/>
      </w:pPr>
      <w:rPr>
        <w:rFonts w:hint="default"/>
        <w:lang w:val="en-US" w:eastAsia="en-US" w:bidi="ar-SA"/>
      </w:rPr>
    </w:lvl>
    <w:lvl w:ilvl="6">
      <w:start w:val="0"/>
      <w:numFmt w:val="bullet"/>
      <w:lvlText w:val="•"/>
      <w:lvlJc w:val="left"/>
      <w:pPr>
        <w:ind w:left="6613" w:hanging="766"/>
      </w:pPr>
      <w:rPr>
        <w:rFonts w:hint="default"/>
        <w:lang w:val="en-US" w:eastAsia="en-US" w:bidi="ar-SA"/>
      </w:rPr>
    </w:lvl>
    <w:lvl w:ilvl="7">
      <w:start w:val="0"/>
      <w:numFmt w:val="bullet"/>
      <w:lvlText w:val="•"/>
      <w:lvlJc w:val="left"/>
      <w:pPr>
        <w:ind w:left="7582" w:hanging="766"/>
      </w:pPr>
      <w:rPr>
        <w:rFonts w:hint="default"/>
        <w:lang w:val="en-US" w:eastAsia="en-US" w:bidi="ar-SA"/>
      </w:rPr>
    </w:lvl>
    <w:lvl w:ilvl="8">
      <w:start w:val="0"/>
      <w:numFmt w:val="bullet"/>
      <w:lvlText w:val="•"/>
      <w:lvlJc w:val="left"/>
      <w:pPr>
        <w:ind w:left="8551" w:hanging="766"/>
      </w:pPr>
      <w:rPr>
        <w:rFonts w:hint="default"/>
        <w:lang w:val="en-US" w:eastAsia="en-US" w:bidi="ar-SA"/>
      </w:rPr>
    </w:lvl>
  </w:abstractNum>
  <w:abstractNum w:abstractNumId="44">
    <w:multiLevelType w:val="hybridMultilevel"/>
    <w:lvl w:ilvl="0">
      <w:start w:val="1"/>
      <w:numFmt w:val="lowerLetter"/>
      <w:lvlText w:val="%1)"/>
      <w:lvlJc w:val="left"/>
      <w:pPr>
        <w:ind w:left="1111" w:hanging="403"/>
        <w:jc w:val="righ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43">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42">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41">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0"/>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40">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1"/>
      <w:numFmt w:val="decimal"/>
      <w:lvlText w:val="%2)"/>
      <w:lvlJc w:val="left"/>
      <w:pPr>
        <w:ind w:left="828" w:hanging="403"/>
        <w:jc w:val="left"/>
      </w:pPr>
      <w:rPr>
        <w:rFonts w:hint="default" w:ascii="Times New Roman" w:hAnsi="Times New Roman" w:eastAsia="Times New Roman" w:cs="Times New Roman"/>
        <w:b w:val="0"/>
        <w:bCs w:val="0"/>
        <w:i w:val="0"/>
        <w:iCs w:val="0"/>
        <w:color w:val="231F20"/>
        <w:spacing w:val="-12"/>
        <w:w w:val="110"/>
        <w:sz w:val="22"/>
        <w:szCs w:val="22"/>
        <w:lang w:val="en-US" w:eastAsia="en-US" w:bidi="ar-SA"/>
      </w:rPr>
    </w:lvl>
    <w:lvl w:ilvl="2">
      <w:start w:val="0"/>
      <w:numFmt w:val="bullet"/>
      <w:lvlText w:val="•"/>
      <w:lvlJc w:val="left"/>
      <w:pPr>
        <w:ind w:left="1894" w:hanging="403"/>
      </w:pPr>
      <w:rPr>
        <w:rFonts w:hint="default"/>
        <w:lang w:val="en-US" w:eastAsia="en-US" w:bidi="ar-SA"/>
      </w:rPr>
    </w:lvl>
    <w:lvl w:ilvl="3">
      <w:start w:val="0"/>
      <w:numFmt w:val="bullet"/>
      <w:lvlText w:val="•"/>
      <w:lvlJc w:val="left"/>
      <w:pPr>
        <w:ind w:left="2968" w:hanging="403"/>
      </w:pPr>
      <w:rPr>
        <w:rFonts w:hint="default"/>
        <w:lang w:val="en-US" w:eastAsia="en-US" w:bidi="ar-SA"/>
      </w:rPr>
    </w:lvl>
    <w:lvl w:ilvl="4">
      <w:start w:val="0"/>
      <w:numFmt w:val="bullet"/>
      <w:lvlText w:val="•"/>
      <w:lvlJc w:val="left"/>
      <w:pPr>
        <w:ind w:left="4043" w:hanging="403"/>
      </w:pPr>
      <w:rPr>
        <w:rFonts w:hint="default"/>
        <w:lang w:val="en-US" w:eastAsia="en-US" w:bidi="ar-SA"/>
      </w:rPr>
    </w:lvl>
    <w:lvl w:ilvl="5">
      <w:start w:val="0"/>
      <w:numFmt w:val="bullet"/>
      <w:lvlText w:val="•"/>
      <w:lvlJc w:val="left"/>
      <w:pPr>
        <w:ind w:left="5117" w:hanging="403"/>
      </w:pPr>
      <w:rPr>
        <w:rFonts w:hint="default"/>
        <w:lang w:val="en-US" w:eastAsia="en-US" w:bidi="ar-SA"/>
      </w:rPr>
    </w:lvl>
    <w:lvl w:ilvl="6">
      <w:start w:val="0"/>
      <w:numFmt w:val="bullet"/>
      <w:lvlText w:val="•"/>
      <w:lvlJc w:val="left"/>
      <w:pPr>
        <w:ind w:left="6191" w:hanging="403"/>
      </w:pPr>
      <w:rPr>
        <w:rFonts w:hint="default"/>
        <w:lang w:val="en-US" w:eastAsia="en-US" w:bidi="ar-SA"/>
      </w:rPr>
    </w:lvl>
    <w:lvl w:ilvl="7">
      <w:start w:val="0"/>
      <w:numFmt w:val="bullet"/>
      <w:lvlText w:val="•"/>
      <w:lvlJc w:val="left"/>
      <w:pPr>
        <w:ind w:left="7266" w:hanging="403"/>
      </w:pPr>
      <w:rPr>
        <w:rFonts w:hint="default"/>
        <w:lang w:val="en-US" w:eastAsia="en-US" w:bidi="ar-SA"/>
      </w:rPr>
    </w:lvl>
    <w:lvl w:ilvl="8">
      <w:start w:val="0"/>
      <w:numFmt w:val="bullet"/>
      <w:lvlText w:val="•"/>
      <w:lvlJc w:val="left"/>
      <w:pPr>
        <w:ind w:left="8340" w:hanging="403"/>
      </w:pPr>
      <w:rPr>
        <w:rFonts w:hint="default"/>
        <w:lang w:val="en-US" w:eastAsia="en-US" w:bidi="ar-SA"/>
      </w:rPr>
    </w:lvl>
  </w:abstractNum>
  <w:abstractNum w:abstractNumId="39">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38">
    <w:multiLevelType w:val="hybridMultilevel"/>
    <w:lvl w:ilvl="0">
      <w:start w:val="1"/>
      <w:numFmt w:val="lowerLetter"/>
      <w:lvlText w:val="%1)"/>
      <w:lvlJc w:val="left"/>
      <w:pPr>
        <w:ind w:left="1111" w:hanging="403"/>
        <w:jc w:val="righ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1"/>
      <w:numFmt w:val="decimal"/>
      <w:lvlText w:val="%2)"/>
      <w:lvlJc w:val="left"/>
      <w:pPr>
        <w:ind w:left="1508" w:hanging="403"/>
        <w:jc w:val="left"/>
      </w:pPr>
      <w:rPr>
        <w:rFonts w:hint="default" w:ascii="Times New Roman" w:hAnsi="Times New Roman" w:eastAsia="Times New Roman" w:cs="Times New Roman"/>
        <w:b w:val="0"/>
        <w:bCs w:val="0"/>
        <w:i w:val="0"/>
        <w:iCs w:val="0"/>
        <w:color w:val="231F20"/>
        <w:spacing w:val="-12"/>
        <w:w w:val="110"/>
        <w:sz w:val="22"/>
        <w:szCs w:val="22"/>
        <w:lang w:val="en-US" w:eastAsia="en-US" w:bidi="ar-SA"/>
      </w:rPr>
    </w:lvl>
    <w:lvl w:ilvl="2">
      <w:start w:val="0"/>
      <w:numFmt w:val="bullet"/>
      <w:lvlText w:val="•"/>
      <w:lvlJc w:val="left"/>
      <w:pPr>
        <w:ind w:left="1500" w:hanging="403"/>
      </w:pPr>
      <w:rPr>
        <w:rFonts w:hint="default"/>
        <w:lang w:val="en-US" w:eastAsia="en-US" w:bidi="ar-SA"/>
      </w:rPr>
    </w:lvl>
    <w:lvl w:ilvl="3">
      <w:start w:val="0"/>
      <w:numFmt w:val="bullet"/>
      <w:lvlText w:val="•"/>
      <w:lvlJc w:val="left"/>
      <w:pPr>
        <w:ind w:left="2623" w:hanging="403"/>
      </w:pPr>
      <w:rPr>
        <w:rFonts w:hint="default"/>
        <w:lang w:val="en-US" w:eastAsia="en-US" w:bidi="ar-SA"/>
      </w:rPr>
    </w:lvl>
    <w:lvl w:ilvl="4">
      <w:start w:val="0"/>
      <w:numFmt w:val="bullet"/>
      <w:lvlText w:val="•"/>
      <w:lvlJc w:val="left"/>
      <w:pPr>
        <w:ind w:left="3747" w:hanging="403"/>
      </w:pPr>
      <w:rPr>
        <w:rFonts w:hint="default"/>
        <w:lang w:val="en-US" w:eastAsia="en-US" w:bidi="ar-SA"/>
      </w:rPr>
    </w:lvl>
    <w:lvl w:ilvl="5">
      <w:start w:val="0"/>
      <w:numFmt w:val="bullet"/>
      <w:lvlText w:val="•"/>
      <w:lvlJc w:val="left"/>
      <w:pPr>
        <w:ind w:left="4871" w:hanging="403"/>
      </w:pPr>
      <w:rPr>
        <w:rFonts w:hint="default"/>
        <w:lang w:val="en-US" w:eastAsia="en-US" w:bidi="ar-SA"/>
      </w:rPr>
    </w:lvl>
    <w:lvl w:ilvl="6">
      <w:start w:val="0"/>
      <w:numFmt w:val="bullet"/>
      <w:lvlText w:val="•"/>
      <w:lvlJc w:val="left"/>
      <w:pPr>
        <w:ind w:left="5994" w:hanging="403"/>
      </w:pPr>
      <w:rPr>
        <w:rFonts w:hint="default"/>
        <w:lang w:val="en-US" w:eastAsia="en-US" w:bidi="ar-SA"/>
      </w:rPr>
    </w:lvl>
    <w:lvl w:ilvl="7">
      <w:start w:val="0"/>
      <w:numFmt w:val="bullet"/>
      <w:lvlText w:val="•"/>
      <w:lvlJc w:val="left"/>
      <w:pPr>
        <w:ind w:left="7118" w:hanging="403"/>
      </w:pPr>
      <w:rPr>
        <w:rFonts w:hint="default"/>
        <w:lang w:val="en-US" w:eastAsia="en-US" w:bidi="ar-SA"/>
      </w:rPr>
    </w:lvl>
    <w:lvl w:ilvl="8">
      <w:start w:val="0"/>
      <w:numFmt w:val="bullet"/>
      <w:lvlText w:val="•"/>
      <w:lvlJc w:val="left"/>
      <w:pPr>
        <w:ind w:left="8242" w:hanging="403"/>
      </w:pPr>
      <w:rPr>
        <w:rFonts w:hint="default"/>
        <w:lang w:val="en-US" w:eastAsia="en-US" w:bidi="ar-SA"/>
      </w:rPr>
    </w:lvl>
  </w:abstractNum>
  <w:abstractNum w:abstractNumId="37">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36">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35">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34">
    <w:multiLevelType w:val="hybridMultilevel"/>
    <w:lvl w:ilvl="0">
      <w:start w:val="0"/>
      <w:numFmt w:val="bullet"/>
      <w:lvlText w:val="—"/>
      <w:lvlJc w:val="left"/>
      <w:pPr>
        <w:ind w:left="361" w:hanging="332"/>
      </w:pPr>
      <w:rPr>
        <w:rFonts w:hint="default" w:ascii="Times New Roman" w:hAnsi="Times New Roman" w:eastAsia="Times New Roman" w:cs="Times New Roman"/>
        <w:b w:val="0"/>
        <w:bCs w:val="0"/>
        <w:i w:val="0"/>
        <w:iCs w:val="0"/>
        <w:color w:val="231F20"/>
        <w:spacing w:val="0"/>
        <w:w w:val="100"/>
        <w:sz w:val="20"/>
        <w:szCs w:val="20"/>
        <w:lang w:val="en-US" w:eastAsia="en-US" w:bidi="ar-SA"/>
      </w:rPr>
    </w:lvl>
    <w:lvl w:ilvl="1">
      <w:start w:val="0"/>
      <w:numFmt w:val="bullet"/>
      <w:lvlText w:val="•"/>
      <w:lvlJc w:val="left"/>
      <w:pPr>
        <w:ind w:left="1372" w:hanging="332"/>
      </w:pPr>
      <w:rPr>
        <w:rFonts w:hint="default"/>
        <w:lang w:val="en-US" w:eastAsia="en-US" w:bidi="ar-SA"/>
      </w:rPr>
    </w:lvl>
    <w:lvl w:ilvl="2">
      <w:start w:val="0"/>
      <w:numFmt w:val="bullet"/>
      <w:lvlText w:val="•"/>
      <w:lvlJc w:val="left"/>
      <w:pPr>
        <w:ind w:left="2385" w:hanging="332"/>
      </w:pPr>
      <w:rPr>
        <w:rFonts w:hint="default"/>
        <w:lang w:val="en-US" w:eastAsia="en-US" w:bidi="ar-SA"/>
      </w:rPr>
    </w:lvl>
    <w:lvl w:ilvl="3">
      <w:start w:val="0"/>
      <w:numFmt w:val="bullet"/>
      <w:lvlText w:val="•"/>
      <w:lvlJc w:val="left"/>
      <w:pPr>
        <w:ind w:left="3398" w:hanging="332"/>
      </w:pPr>
      <w:rPr>
        <w:rFonts w:hint="default"/>
        <w:lang w:val="en-US" w:eastAsia="en-US" w:bidi="ar-SA"/>
      </w:rPr>
    </w:lvl>
    <w:lvl w:ilvl="4">
      <w:start w:val="0"/>
      <w:numFmt w:val="bullet"/>
      <w:lvlText w:val="•"/>
      <w:lvlJc w:val="left"/>
      <w:pPr>
        <w:ind w:left="4411" w:hanging="332"/>
      </w:pPr>
      <w:rPr>
        <w:rFonts w:hint="default"/>
        <w:lang w:val="en-US" w:eastAsia="en-US" w:bidi="ar-SA"/>
      </w:rPr>
    </w:lvl>
    <w:lvl w:ilvl="5">
      <w:start w:val="0"/>
      <w:numFmt w:val="bullet"/>
      <w:lvlText w:val="•"/>
      <w:lvlJc w:val="left"/>
      <w:pPr>
        <w:ind w:left="5424" w:hanging="332"/>
      </w:pPr>
      <w:rPr>
        <w:rFonts w:hint="default"/>
        <w:lang w:val="en-US" w:eastAsia="en-US" w:bidi="ar-SA"/>
      </w:rPr>
    </w:lvl>
    <w:lvl w:ilvl="6">
      <w:start w:val="0"/>
      <w:numFmt w:val="bullet"/>
      <w:lvlText w:val="•"/>
      <w:lvlJc w:val="left"/>
      <w:pPr>
        <w:ind w:left="6437" w:hanging="332"/>
      </w:pPr>
      <w:rPr>
        <w:rFonts w:hint="default"/>
        <w:lang w:val="en-US" w:eastAsia="en-US" w:bidi="ar-SA"/>
      </w:rPr>
    </w:lvl>
    <w:lvl w:ilvl="7">
      <w:start w:val="0"/>
      <w:numFmt w:val="bullet"/>
      <w:lvlText w:val="•"/>
      <w:lvlJc w:val="left"/>
      <w:pPr>
        <w:ind w:left="7450" w:hanging="332"/>
      </w:pPr>
      <w:rPr>
        <w:rFonts w:hint="default"/>
        <w:lang w:val="en-US" w:eastAsia="en-US" w:bidi="ar-SA"/>
      </w:rPr>
    </w:lvl>
    <w:lvl w:ilvl="8">
      <w:start w:val="0"/>
      <w:numFmt w:val="bullet"/>
      <w:lvlText w:val="•"/>
      <w:lvlJc w:val="left"/>
      <w:pPr>
        <w:ind w:left="8463" w:hanging="332"/>
      </w:pPr>
      <w:rPr>
        <w:rFonts w:hint="default"/>
        <w:lang w:val="en-US" w:eastAsia="en-US" w:bidi="ar-SA"/>
      </w:rPr>
    </w:lvl>
  </w:abstractNum>
  <w:abstractNum w:abstractNumId="33">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32">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31">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30">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29">
    <w:multiLevelType w:val="hybridMultilevel"/>
    <w:lvl w:ilvl="0">
      <w:start w:val="1"/>
      <w:numFmt w:val="lowerLetter"/>
      <w:lvlText w:val="%1)"/>
      <w:lvlJc w:val="left"/>
      <w:pPr>
        <w:ind w:left="709" w:hanging="451"/>
        <w:jc w:val="left"/>
      </w:pPr>
      <w:rPr>
        <w:rFonts w:hint="default" w:ascii="Times New Roman" w:hAnsi="Times New Roman" w:eastAsia="Times New Roman" w:cs="Times New Roman"/>
        <w:b w:val="0"/>
        <w:bCs w:val="0"/>
        <w:i w:val="0"/>
        <w:iCs w:val="0"/>
        <w:color w:val="231F20"/>
        <w:spacing w:val="-9"/>
        <w:w w:val="110"/>
        <w:sz w:val="20"/>
        <w:szCs w:val="20"/>
        <w:lang w:val="en-US" w:eastAsia="en-US" w:bidi="ar-SA"/>
      </w:rPr>
    </w:lvl>
    <w:lvl w:ilvl="1">
      <w:start w:val="0"/>
      <w:numFmt w:val="bullet"/>
      <w:lvlText w:val="•"/>
      <w:lvlJc w:val="left"/>
      <w:pPr>
        <w:ind w:left="1678" w:hanging="451"/>
      </w:pPr>
      <w:rPr>
        <w:rFonts w:hint="default"/>
        <w:lang w:val="en-US" w:eastAsia="en-US" w:bidi="ar-SA"/>
      </w:rPr>
    </w:lvl>
    <w:lvl w:ilvl="2">
      <w:start w:val="0"/>
      <w:numFmt w:val="bullet"/>
      <w:lvlText w:val="•"/>
      <w:lvlJc w:val="left"/>
      <w:pPr>
        <w:ind w:left="2657" w:hanging="451"/>
      </w:pPr>
      <w:rPr>
        <w:rFonts w:hint="default"/>
        <w:lang w:val="en-US" w:eastAsia="en-US" w:bidi="ar-SA"/>
      </w:rPr>
    </w:lvl>
    <w:lvl w:ilvl="3">
      <w:start w:val="0"/>
      <w:numFmt w:val="bullet"/>
      <w:lvlText w:val="•"/>
      <w:lvlJc w:val="left"/>
      <w:pPr>
        <w:ind w:left="3636" w:hanging="451"/>
      </w:pPr>
      <w:rPr>
        <w:rFonts w:hint="default"/>
        <w:lang w:val="en-US" w:eastAsia="en-US" w:bidi="ar-SA"/>
      </w:rPr>
    </w:lvl>
    <w:lvl w:ilvl="4">
      <w:start w:val="0"/>
      <w:numFmt w:val="bullet"/>
      <w:lvlText w:val="•"/>
      <w:lvlJc w:val="left"/>
      <w:pPr>
        <w:ind w:left="4615" w:hanging="451"/>
      </w:pPr>
      <w:rPr>
        <w:rFonts w:hint="default"/>
        <w:lang w:val="en-US" w:eastAsia="en-US" w:bidi="ar-SA"/>
      </w:rPr>
    </w:lvl>
    <w:lvl w:ilvl="5">
      <w:start w:val="0"/>
      <w:numFmt w:val="bullet"/>
      <w:lvlText w:val="•"/>
      <w:lvlJc w:val="left"/>
      <w:pPr>
        <w:ind w:left="5594" w:hanging="451"/>
      </w:pPr>
      <w:rPr>
        <w:rFonts w:hint="default"/>
        <w:lang w:val="en-US" w:eastAsia="en-US" w:bidi="ar-SA"/>
      </w:rPr>
    </w:lvl>
    <w:lvl w:ilvl="6">
      <w:start w:val="0"/>
      <w:numFmt w:val="bullet"/>
      <w:lvlText w:val="•"/>
      <w:lvlJc w:val="left"/>
      <w:pPr>
        <w:ind w:left="6573" w:hanging="451"/>
      </w:pPr>
      <w:rPr>
        <w:rFonts w:hint="default"/>
        <w:lang w:val="en-US" w:eastAsia="en-US" w:bidi="ar-SA"/>
      </w:rPr>
    </w:lvl>
    <w:lvl w:ilvl="7">
      <w:start w:val="0"/>
      <w:numFmt w:val="bullet"/>
      <w:lvlText w:val="•"/>
      <w:lvlJc w:val="left"/>
      <w:pPr>
        <w:ind w:left="7552" w:hanging="451"/>
      </w:pPr>
      <w:rPr>
        <w:rFonts w:hint="default"/>
        <w:lang w:val="en-US" w:eastAsia="en-US" w:bidi="ar-SA"/>
      </w:rPr>
    </w:lvl>
    <w:lvl w:ilvl="8">
      <w:start w:val="0"/>
      <w:numFmt w:val="bullet"/>
      <w:lvlText w:val="•"/>
      <w:lvlJc w:val="left"/>
      <w:pPr>
        <w:ind w:left="8531" w:hanging="451"/>
      </w:pPr>
      <w:rPr>
        <w:rFonts w:hint="default"/>
        <w:lang w:val="en-US" w:eastAsia="en-US" w:bidi="ar-SA"/>
      </w:rPr>
    </w:lvl>
  </w:abstractNum>
  <w:abstractNum w:abstractNumId="28">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27">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26">
    <w:multiLevelType w:val="hybridMultilevel"/>
    <w:lvl w:ilvl="0">
      <w:start w:val="1"/>
      <w:numFmt w:val="lowerLetter"/>
      <w:lvlText w:val="%1)"/>
      <w:lvlJc w:val="left"/>
      <w:pPr>
        <w:ind w:left="326" w:hanging="298"/>
        <w:jc w:val="left"/>
      </w:pPr>
      <w:rPr>
        <w:rFonts w:hint="default" w:ascii="Times New Roman" w:hAnsi="Times New Roman" w:eastAsia="Times New Roman" w:cs="Times New Roman"/>
        <w:b w:val="0"/>
        <w:bCs w:val="0"/>
        <w:i w:val="0"/>
        <w:iCs w:val="0"/>
        <w:color w:val="231F20"/>
        <w:spacing w:val="-9"/>
        <w:w w:val="110"/>
        <w:sz w:val="20"/>
        <w:szCs w:val="20"/>
        <w:lang w:val="en-US" w:eastAsia="en-US" w:bidi="ar-SA"/>
      </w:rPr>
    </w:lvl>
    <w:lvl w:ilvl="1">
      <w:start w:val="0"/>
      <w:numFmt w:val="bullet"/>
      <w:lvlText w:val="•"/>
      <w:lvlJc w:val="left"/>
      <w:pPr>
        <w:ind w:left="1336" w:hanging="298"/>
      </w:pPr>
      <w:rPr>
        <w:rFonts w:hint="default"/>
        <w:lang w:val="en-US" w:eastAsia="en-US" w:bidi="ar-SA"/>
      </w:rPr>
    </w:lvl>
    <w:lvl w:ilvl="2">
      <w:start w:val="0"/>
      <w:numFmt w:val="bullet"/>
      <w:lvlText w:val="•"/>
      <w:lvlJc w:val="left"/>
      <w:pPr>
        <w:ind w:left="2353" w:hanging="298"/>
      </w:pPr>
      <w:rPr>
        <w:rFonts w:hint="default"/>
        <w:lang w:val="en-US" w:eastAsia="en-US" w:bidi="ar-SA"/>
      </w:rPr>
    </w:lvl>
    <w:lvl w:ilvl="3">
      <w:start w:val="0"/>
      <w:numFmt w:val="bullet"/>
      <w:lvlText w:val="•"/>
      <w:lvlJc w:val="left"/>
      <w:pPr>
        <w:ind w:left="3370" w:hanging="298"/>
      </w:pPr>
      <w:rPr>
        <w:rFonts w:hint="default"/>
        <w:lang w:val="en-US" w:eastAsia="en-US" w:bidi="ar-SA"/>
      </w:rPr>
    </w:lvl>
    <w:lvl w:ilvl="4">
      <w:start w:val="0"/>
      <w:numFmt w:val="bullet"/>
      <w:lvlText w:val="•"/>
      <w:lvlJc w:val="left"/>
      <w:pPr>
        <w:ind w:left="4387" w:hanging="298"/>
      </w:pPr>
      <w:rPr>
        <w:rFonts w:hint="default"/>
        <w:lang w:val="en-US" w:eastAsia="en-US" w:bidi="ar-SA"/>
      </w:rPr>
    </w:lvl>
    <w:lvl w:ilvl="5">
      <w:start w:val="0"/>
      <w:numFmt w:val="bullet"/>
      <w:lvlText w:val="•"/>
      <w:lvlJc w:val="left"/>
      <w:pPr>
        <w:ind w:left="5404" w:hanging="298"/>
      </w:pPr>
      <w:rPr>
        <w:rFonts w:hint="default"/>
        <w:lang w:val="en-US" w:eastAsia="en-US" w:bidi="ar-SA"/>
      </w:rPr>
    </w:lvl>
    <w:lvl w:ilvl="6">
      <w:start w:val="0"/>
      <w:numFmt w:val="bullet"/>
      <w:lvlText w:val="•"/>
      <w:lvlJc w:val="left"/>
      <w:pPr>
        <w:ind w:left="6421" w:hanging="298"/>
      </w:pPr>
      <w:rPr>
        <w:rFonts w:hint="default"/>
        <w:lang w:val="en-US" w:eastAsia="en-US" w:bidi="ar-SA"/>
      </w:rPr>
    </w:lvl>
    <w:lvl w:ilvl="7">
      <w:start w:val="0"/>
      <w:numFmt w:val="bullet"/>
      <w:lvlText w:val="•"/>
      <w:lvlJc w:val="left"/>
      <w:pPr>
        <w:ind w:left="7438" w:hanging="298"/>
      </w:pPr>
      <w:rPr>
        <w:rFonts w:hint="default"/>
        <w:lang w:val="en-US" w:eastAsia="en-US" w:bidi="ar-SA"/>
      </w:rPr>
    </w:lvl>
    <w:lvl w:ilvl="8">
      <w:start w:val="0"/>
      <w:numFmt w:val="bullet"/>
      <w:lvlText w:val="•"/>
      <w:lvlJc w:val="left"/>
      <w:pPr>
        <w:ind w:left="8455" w:hanging="298"/>
      </w:pPr>
      <w:rPr>
        <w:rFonts w:hint="default"/>
        <w:lang w:val="en-US" w:eastAsia="en-US" w:bidi="ar-SA"/>
      </w:rPr>
    </w:lvl>
  </w:abstractNum>
  <w:abstractNum w:abstractNumId="25">
    <w:multiLevelType w:val="hybridMultilevel"/>
    <w:lvl w:ilvl="0">
      <w:start w:val="1"/>
      <w:numFmt w:val="lowerLetter"/>
      <w:lvlText w:val="%1)"/>
      <w:lvlJc w:val="left"/>
      <w:pPr>
        <w:ind w:left="326" w:hanging="298"/>
        <w:jc w:val="left"/>
      </w:pPr>
      <w:rPr>
        <w:rFonts w:hint="default" w:ascii="Times New Roman" w:hAnsi="Times New Roman" w:eastAsia="Times New Roman" w:cs="Times New Roman"/>
        <w:b w:val="0"/>
        <w:bCs w:val="0"/>
        <w:i w:val="0"/>
        <w:iCs w:val="0"/>
        <w:color w:val="231F20"/>
        <w:spacing w:val="-9"/>
        <w:w w:val="110"/>
        <w:sz w:val="20"/>
        <w:szCs w:val="20"/>
        <w:lang w:val="en-US" w:eastAsia="en-US" w:bidi="ar-SA"/>
      </w:rPr>
    </w:lvl>
    <w:lvl w:ilvl="1">
      <w:start w:val="0"/>
      <w:numFmt w:val="bullet"/>
      <w:lvlText w:val="•"/>
      <w:lvlJc w:val="left"/>
      <w:pPr>
        <w:ind w:left="1336" w:hanging="298"/>
      </w:pPr>
      <w:rPr>
        <w:rFonts w:hint="default"/>
        <w:lang w:val="en-US" w:eastAsia="en-US" w:bidi="ar-SA"/>
      </w:rPr>
    </w:lvl>
    <w:lvl w:ilvl="2">
      <w:start w:val="0"/>
      <w:numFmt w:val="bullet"/>
      <w:lvlText w:val="•"/>
      <w:lvlJc w:val="left"/>
      <w:pPr>
        <w:ind w:left="2353" w:hanging="298"/>
      </w:pPr>
      <w:rPr>
        <w:rFonts w:hint="default"/>
        <w:lang w:val="en-US" w:eastAsia="en-US" w:bidi="ar-SA"/>
      </w:rPr>
    </w:lvl>
    <w:lvl w:ilvl="3">
      <w:start w:val="0"/>
      <w:numFmt w:val="bullet"/>
      <w:lvlText w:val="•"/>
      <w:lvlJc w:val="left"/>
      <w:pPr>
        <w:ind w:left="3370" w:hanging="298"/>
      </w:pPr>
      <w:rPr>
        <w:rFonts w:hint="default"/>
        <w:lang w:val="en-US" w:eastAsia="en-US" w:bidi="ar-SA"/>
      </w:rPr>
    </w:lvl>
    <w:lvl w:ilvl="4">
      <w:start w:val="0"/>
      <w:numFmt w:val="bullet"/>
      <w:lvlText w:val="•"/>
      <w:lvlJc w:val="left"/>
      <w:pPr>
        <w:ind w:left="4387" w:hanging="298"/>
      </w:pPr>
      <w:rPr>
        <w:rFonts w:hint="default"/>
        <w:lang w:val="en-US" w:eastAsia="en-US" w:bidi="ar-SA"/>
      </w:rPr>
    </w:lvl>
    <w:lvl w:ilvl="5">
      <w:start w:val="0"/>
      <w:numFmt w:val="bullet"/>
      <w:lvlText w:val="•"/>
      <w:lvlJc w:val="left"/>
      <w:pPr>
        <w:ind w:left="5404" w:hanging="298"/>
      </w:pPr>
      <w:rPr>
        <w:rFonts w:hint="default"/>
        <w:lang w:val="en-US" w:eastAsia="en-US" w:bidi="ar-SA"/>
      </w:rPr>
    </w:lvl>
    <w:lvl w:ilvl="6">
      <w:start w:val="0"/>
      <w:numFmt w:val="bullet"/>
      <w:lvlText w:val="•"/>
      <w:lvlJc w:val="left"/>
      <w:pPr>
        <w:ind w:left="6421" w:hanging="298"/>
      </w:pPr>
      <w:rPr>
        <w:rFonts w:hint="default"/>
        <w:lang w:val="en-US" w:eastAsia="en-US" w:bidi="ar-SA"/>
      </w:rPr>
    </w:lvl>
    <w:lvl w:ilvl="7">
      <w:start w:val="0"/>
      <w:numFmt w:val="bullet"/>
      <w:lvlText w:val="•"/>
      <w:lvlJc w:val="left"/>
      <w:pPr>
        <w:ind w:left="7438" w:hanging="298"/>
      </w:pPr>
      <w:rPr>
        <w:rFonts w:hint="default"/>
        <w:lang w:val="en-US" w:eastAsia="en-US" w:bidi="ar-SA"/>
      </w:rPr>
    </w:lvl>
    <w:lvl w:ilvl="8">
      <w:start w:val="0"/>
      <w:numFmt w:val="bullet"/>
      <w:lvlText w:val="•"/>
      <w:lvlJc w:val="left"/>
      <w:pPr>
        <w:ind w:left="8455" w:hanging="298"/>
      </w:pPr>
      <w:rPr>
        <w:rFonts w:hint="default"/>
        <w:lang w:val="en-US" w:eastAsia="en-US" w:bidi="ar-SA"/>
      </w:rPr>
    </w:lvl>
  </w:abstractNum>
  <w:abstractNum w:abstractNumId="24">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23">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22">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21">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20">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1"/>
      <w:numFmt w:val="decimal"/>
      <w:lvlText w:val="%2)"/>
      <w:lvlJc w:val="left"/>
      <w:pPr>
        <w:ind w:left="1508" w:hanging="403"/>
        <w:jc w:val="left"/>
      </w:pPr>
      <w:rPr>
        <w:rFonts w:hint="default" w:ascii="Times New Roman" w:hAnsi="Times New Roman" w:eastAsia="Times New Roman" w:cs="Times New Roman"/>
        <w:b w:val="0"/>
        <w:bCs w:val="0"/>
        <w:i w:val="0"/>
        <w:iCs w:val="0"/>
        <w:color w:val="231F20"/>
        <w:spacing w:val="-12"/>
        <w:w w:val="110"/>
        <w:sz w:val="22"/>
        <w:szCs w:val="22"/>
        <w:lang w:val="en-US" w:eastAsia="en-US" w:bidi="ar-SA"/>
      </w:rPr>
    </w:lvl>
    <w:lvl w:ilvl="2">
      <w:start w:val="0"/>
      <w:numFmt w:val="bullet"/>
      <w:lvlText w:val="•"/>
      <w:lvlJc w:val="left"/>
      <w:pPr>
        <w:ind w:left="2498" w:hanging="403"/>
      </w:pPr>
      <w:rPr>
        <w:rFonts w:hint="default"/>
        <w:lang w:val="en-US" w:eastAsia="en-US" w:bidi="ar-SA"/>
      </w:rPr>
    </w:lvl>
    <w:lvl w:ilvl="3">
      <w:start w:val="0"/>
      <w:numFmt w:val="bullet"/>
      <w:lvlText w:val="•"/>
      <w:lvlJc w:val="left"/>
      <w:pPr>
        <w:ind w:left="3497" w:hanging="403"/>
      </w:pPr>
      <w:rPr>
        <w:rFonts w:hint="default"/>
        <w:lang w:val="en-US" w:eastAsia="en-US" w:bidi="ar-SA"/>
      </w:rPr>
    </w:lvl>
    <w:lvl w:ilvl="4">
      <w:start w:val="0"/>
      <w:numFmt w:val="bullet"/>
      <w:lvlText w:val="•"/>
      <w:lvlJc w:val="left"/>
      <w:pPr>
        <w:ind w:left="4496" w:hanging="403"/>
      </w:pPr>
      <w:rPr>
        <w:rFonts w:hint="default"/>
        <w:lang w:val="en-US" w:eastAsia="en-US" w:bidi="ar-SA"/>
      </w:rPr>
    </w:lvl>
    <w:lvl w:ilvl="5">
      <w:start w:val="0"/>
      <w:numFmt w:val="bullet"/>
      <w:lvlText w:val="•"/>
      <w:lvlJc w:val="left"/>
      <w:pPr>
        <w:ind w:left="5495" w:hanging="403"/>
      </w:pPr>
      <w:rPr>
        <w:rFonts w:hint="default"/>
        <w:lang w:val="en-US" w:eastAsia="en-US" w:bidi="ar-SA"/>
      </w:rPr>
    </w:lvl>
    <w:lvl w:ilvl="6">
      <w:start w:val="0"/>
      <w:numFmt w:val="bullet"/>
      <w:lvlText w:val="•"/>
      <w:lvlJc w:val="left"/>
      <w:pPr>
        <w:ind w:left="6494" w:hanging="403"/>
      </w:pPr>
      <w:rPr>
        <w:rFonts w:hint="default"/>
        <w:lang w:val="en-US" w:eastAsia="en-US" w:bidi="ar-SA"/>
      </w:rPr>
    </w:lvl>
    <w:lvl w:ilvl="7">
      <w:start w:val="0"/>
      <w:numFmt w:val="bullet"/>
      <w:lvlText w:val="•"/>
      <w:lvlJc w:val="left"/>
      <w:pPr>
        <w:ind w:left="7493" w:hanging="403"/>
      </w:pPr>
      <w:rPr>
        <w:rFonts w:hint="default"/>
        <w:lang w:val="en-US" w:eastAsia="en-US" w:bidi="ar-SA"/>
      </w:rPr>
    </w:lvl>
    <w:lvl w:ilvl="8">
      <w:start w:val="0"/>
      <w:numFmt w:val="bullet"/>
      <w:lvlText w:val="•"/>
      <w:lvlJc w:val="left"/>
      <w:pPr>
        <w:ind w:left="8491" w:hanging="403"/>
      </w:pPr>
      <w:rPr>
        <w:rFonts w:hint="default"/>
        <w:lang w:val="en-US" w:eastAsia="en-US" w:bidi="ar-SA"/>
      </w:rPr>
    </w:lvl>
  </w:abstractNum>
  <w:abstractNum w:abstractNumId="19">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18">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7"/>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17">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16">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15">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14">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13">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12">
    <w:multiLevelType w:val="hybridMultilevel"/>
    <w:lvl w:ilvl="0">
      <w:start w:val="1"/>
      <w:numFmt w:val="lowerLetter"/>
      <w:lvlText w:val="%1)"/>
      <w:lvlJc w:val="left"/>
      <w:pPr>
        <w:ind w:left="431" w:hanging="403"/>
        <w:jc w:val="righ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11">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10">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9">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7">
    <w:multiLevelType w:val="hybridMultilevel"/>
    <w:lvl w:ilvl="0">
      <w:start w:val="0"/>
      <w:numFmt w:val="bullet"/>
      <w:lvlText w:val="—"/>
      <w:lvlJc w:val="left"/>
      <w:pPr>
        <w:ind w:left="1112" w:hanging="403"/>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6">
    <w:multiLevelType w:val="hybridMultilevel"/>
    <w:lvl w:ilvl="0">
      <w:start w:val="0"/>
      <w:numFmt w:val="bullet"/>
      <w:lvlText w:val="—"/>
      <w:lvlJc w:val="left"/>
      <w:pPr>
        <w:ind w:left="1111" w:hanging="403"/>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5">
    <w:multiLevelType w:val="hybridMultilevel"/>
    <w:lvl w:ilvl="0">
      <w:start w:val="1"/>
      <w:numFmt w:val="lowerLetter"/>
      <w:lvlText w:val="%1)"/>
      <w:lvlJc w:val="left"/>
      <w:pPr>
        <w:ind w:left="111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4">
    <w:multiLevelType w:val="hybridMultilevel"/>
    <w:lvl w:ilvl="0">
      <w:start w:val="0"/>
      <w:numFmt w:val="bullet"/>
      <w:lvlText w:val="—"/>
      <w:lvlJc w:val="left"/>
      <w:pPr>
        <w:ind w:left="1111" w:hanging="403"/>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2056" w:hanging="403"/>
      </w:pPr>
      <w:rPr>
        <w:rFonts w:hint="default"/>
        <w:lang w:val="en-US" w:eastAsia="en-US" w:bidi="ar-SA"/>
      </w:rPr>
    </w:lvl>
    <w:lvl w:ilvl="2">
      <w:start w:val="0"/>
      <w:numFmt w:val="bullet"/>
      <w:lvlText w:val="•"/>
      <w:lvlJc w:val="left"/>
      <w:pPr>
        <w:ind w:left="2993" w:hanging="403"/>
      </w:pPr>
      <w:rPr>
        <w:rFonts w:hint="default"/>
        <w:lang w:val="en-US" w:eastAsia="en-US" w:bidi="ar-SA"/>
      </w:rPr>
    </w:lvl>
    <w:lvl w:ilvl="3">
      <w:start w:val="0"/>
      <w:numFmt w:val="bullet"/>
      <w:lvlText w:val="•"/>
      <w:lvlJc w:val="left"/>
      <w:pPr>
        <w:ind w:left="3930" w:hanging="403"/>
      </w:pPr>
      <w:rPr>
        <w:rFonts w:hint="default"/>
        <w:lang w:val="en-US" w:eastAsia="en-US" w:bidi="ar-SA"/>
      </w:rPr>
    </w:lvl>
    <w:lvl w:ilvl="4">
      <w:start w:val="0"/>
      <w:numFmt w:val="bullet"/>
      <w:lvlText w:val="•"/>
      <w:lvlJc w:val="left"/>
      <w:pPr>
        <w:ind w:left="4867" w:hanging="403"/>
      </w:pPr>
      <w:rPr>
        <w:rFonts w:hint="default"/>
        <w:lang w:val="en-US" w:eastAsia="en-US" w:bidi="ar-SA"/>
      </w:rPr>
    </w:lvl>
    <w:lvl w:ilvl="5">
      <w:start w:val="0"/>
      <w:numFmt w:val="bullet"/>
      <w:lvlText w:val="•"/>
      <w:lvlJc w:val="left"/>
      <w:pPr>
        <w:ind w:left="5804" w:hanging="403"/>
      </w:pPr>
      <w:rPr>
        <w:rFonts w:hint="default"/>
        <w:lang w:val="en-US" w:eastAsia="en-US" w:bidi="ar-SA"/>
      </w:rPr>
    </w:lvl>
    <w:lvl w:ilvl="6">
      <w:start w:val="0"/>
      <w:numFmt w:val="bullet"/>
      <w:lvlText w:val="•"/>
      <w:lvlJc w:val="left"/>
      <w:pPr>
        <w:ind w:left="6741" w:hanging="403"/>
      </w:pPr>
      <w:rPr>
        <w:rFonts w:hint="default"/>
        <w:lang w:val="en-US" w:eastAsia="en-US" w:bidi="ar-SA"/>
      </w:rPr>
    </w:lvl>
    <w:lvl w:ilvl="7">
      <w:start w:val="0"/>
      <w:numFmt w:val="bullet"/>
      <w:lvlText w:val="•"/>
      <w:lvlJc w:val="left"/>
      <w:pPr>
        <w:ind w:left="7678" w:hanging="403"/>
      </w:pPr>
      <w:rPr>
        <w:rFonts w:hint="default"/>
        <w:lang w:val="en-US" w:eastAsia="en-US" w:bidi="ar-SA"/>
      </w:rPr>
    </w:lvl>
    <w:lvl w:ilvl="8">
      <w:start w:val="0"/>
      <w:numFmt w:val="bullet"/>
      <w:lvlText w:val="•"/>
      <w:lvlJc w:val="left"/>
      <w:pPr>
        <w:ind w:left="8615" w:hanging="403"/>
      </w:pPr>
      <w:rPr>
        <w:rFonts w:hint="default"/>
        <w:lang w:val="en-US" w:eastAsia="en-US" w:bidi="ar-SA"/>
      </w:rPr>
    </w:lvl>
  </w:abstractNum>
  <w:abstractNum w:abstractNumId="3">
    <w:multiLevelType w:val="hybridMultilevel"/>
    <w:lvl w:ilvl="0">
      <w:start w:val="0"/>
      <w:numFmt w:val="bullet"/>
      <w:lvlText w:val="—"/>
      <w:lvlJc w:val="left"/>
      <w:pPr>
        <w:ind w:left="29" w:hanging="403"/>
      </w:pPr>
      <w:rPr>
        <w:rFonts w:hint="default" w:ascii="Times New Roman" w:hAnsi="Times New Roman" w:eastAsia="Times New Roman" w:cs="Times New Roman"/>
        <w:b w:val="0"/>
        <w:bCs w:val="0"/>
        <w:i w:val="0"/>
        <w:iCs w:val="0"/>
        <w:color w:val="231F20"/>
        <w:spacing w:val="0"/>
        <w:w w:val="100"/>
        <w:sz w:val="22"/>
        <w:szCs w:val="22"/>
        <w:lang w:val="en-US" w:eastAsia="en-US" w:bidi="ar-SA"/>
      </w:rPr>
    </w:lvl>
    <w:lvl w:ilvl="1">
      <w:start w:val="0"/>
      <w:numFmt w:val="bullet"/>
      <w:lvlText w:val="•"/>
      <w:lvlJc w:val="left"/>
      <w:pPr>
        <w:ind w:left="1066" w:hanging="403"/>
      </w:pPr>
      <w:rPr>
        <w:rFonts w:hint="default"/>
        <w:lang w:val="en-US" w:eastAsia="en-US" w:bidi="ar-SA"/>
      </w:rPr>
    </w:lvl>
    <w:lvl w:ilvl="2">
      <w:start w:val="0"/>
      <w:numFmt w:val="bullet"/>
      <w:lvlText w:val="•"/>
      <w:lvlJc w:val="left"/>
      <w:pPr>
        <w:ind w:left="2113" w:hanging="403"/>
      </w:pPr>
      <w:rPr>
        <w:rFonts w:hint="default"/>
        <w:lang w:val="en-US" w:eastAsia="en-US" w:bidi="ar-SA"/>
      </w:rPr>
    </w:lvl>
    <w:lvl w:ilvl="3">
      <w:start w:val="0"/>
      <w:numFmt w:val="bullet"/>
      <w:lvlText w:val="•"/>
      <w:lvlJc w:val="left"/>
      <w:pPr>
        <w:ind w:left="3160" w:hanging="403"/>
      </w:pPr>
      <w:rPr>
        <w:rFonts w:hint="default"/>
        <w:lang w:val="en-US" w:eastAsia="en-US" w:bidi="ar-SA"/>
      </w:rPr>
    </w:lvl>
    <w:lvl w:ilvl="4">
      <w:start w:val="0"/>
      <w:numFmt w:val="bullet"/>
      <w:lvlText w:val="•"/>
      <w:lvlJc w:val="left"/>
      <w:pPr>
        <w:ind w:left="4207" w:hanging="403"/>
      </w:pPr>
      <w:rPr>
        <w:rFonts w:hint="default"/>
        <w:lang w:val="en-US" w:eastAsia="en-US" w:bidi="ar-SA"/>
      </w:rPr>
    </w:lvl>
    <w:lvl w:ilvl="5">
      <w:start w:val="0"/>
      <w:numFmt w:val="bullet"/>
      <w:lvlText w:val="•"/>
      <w:lvlJc w:val="left"/>
      <w:pPr>
        <w:ind w:left="5254" w:hanging="403"/>
      </w:pPr>
      <w:rPr>
        <w:rFonts w:hint="default"/>
        <w:lang w:val="en-US" w:eastAsia="en-US" w:bidi="ar-SA"/>
      </w:rPr>
    </w:lvl>
    <w:lvl w:ilvl="6">
      <w:start w:val="0"/>
      <w:numFmt w:val="bullet"/>
      <w:lvlText w:val="•"/>
      <w:lvlJc w:val="left"/>
      <w:pPr>
        <w:ind w:left="6301" w:hanging="403"/>
      </w:pPr>
      <w:rPr>
        <w:rFonts w:hint="default"/>
        <w:lang w:val="en-US" w:eastAsia="en-US" w:bidi="ar-SA"/>
      </w:rPr>
    </w:lvl>
    <w:lvl w:ilvl="7">
      <w:start w:val="0"/>
      <w:numFmt w:val="bullet"/>
      <w:lvlText w:val="•"/>
      <w:lvlJc w:val="left"/>
      <w:pPr>
        <w:ind w:left="7348" w:hanging="403"/>
      </w:pPr>
      <w:rPr>
        <w:rFonts w:hint="default"/>
        <w:lang w:val="en-US" w:eastAsia="en-US" w:bidi="ar-SA"/>
      </w:rPr>
    </w:lvl>
    <w:lvl w:ilvl="8">
      <w:start w:val="0"/>
      <w:numFmt w:val="bullet"/>
      <w:lvlText w:val="•"/>
      <w:lvlJc w:val="left"/>
      <w:pPr>
        <w:ind w:left="8395" w:hanging="403"/>
      </w:pPr>
      <w:rPr>
        <w:rFonts w:hint="default"/>
        <w:lang w:val="en-US" w:eastAsia="en-US" w:bidi="ar-SA"/>
      </w:rPr>
    </w:lvl>
  </w:abstractNum>
  <w:abstractNum w:abstractNumId="2">
    <w:multiLevelType w:val="hybridMultilevel"/>
    <w:lvl w:ilvl="0">
      <w:start w:val="1"/>
      <w:numFmt w:val="lowerLetter"/>
      <w:lvlText w:val="%1)"/>
      <w:lvlJc w:val="left"/>
      <w:pPr>
        <w:ind w:left="431" w:hanging="403"/>
        <w:jc w:val="left"/>
      </w:pPr>
      <w:rPr>
        <w:rFonts w:hint="default" w:ascii="Times New Roman" w:hAnsi="Times New Roman" w:eastAsia="Times New Roman" w:cs="Times New Roman"/>
        <w:b w:val="0"/>
        <w:bCs w:val="0"/>
        <w:i w:val="0"/>
        <w:iCs w:val="0"/>
        <w:color w:val="231F20"/>
        <w:spacing w:val="-11"/>
        <w:w w:val="110"/>
        <w:sz w:val="22"/>
        <w:szCs w:val="22"/>
        <w:lang w:val="en-US" w:eastAsia="en-US" w:bidi="ar-SA"/>
      </w:rPr>
    </w:lvl>
    <w:lvl w:ilvl="1">
      <w:start w:val="0"/>
      <w:numFmt w:val="bullet"/>
      <w:lvlText w:val="•"/>
      <w:lvlJc w:val="left"/>
      <w:pPr>
        <w:ind w:left="1444" w:hanging="403"/>
      </w:pPr>
      <w:rPr>
        <w:rFonts w:hint="default"/>
        <w:lang w:val="en-US" w:eastAsia="en-US" w:bidi="ar-SA"/>
      </w:rPr>
    </w:lvl>
    <w:lvl w:ilvl="2">
      <w:start w:val="0"/>
      <w:numFmt w:val="bullet"/>
      <w:lvlText w:val="•"/>
      <w:lvlJc w:val="left"/>
      <w:pPr>
        <w:ind w:left="2449" w:hanging="403"/>
      </w:pPr>
      <w:rPr>
        <w:rFonts w:hint="default"/>
        <w:lang w:val="en-US" w:eastAsia="en-US" w:bidi="ar-SA"/>
      </w:rPr>
    </w:lvl>
    <w:lvl w:ilvl="3">
      <w:start w:val="0"/>
      <w:numFmt w:val="bullet"/>
      <w:lvlText w:val="•"/>
      <w:lvlJc w:val="left"/>
      <w:pPr>
        <w:ind w:left="3454" w:hanging="403"/>
      </w:pPr>
      <w:rPr>
        <w:rFonts w:hint="default"/>
        <w:lang w:val="en-US" w:eastAsia="en-US" w:bidi="ar-SA"/>
      </w:rPr>
    </w:lvl>
    <w:lvl w:ilvl="4">
      <w:start w:val="0"/>
      <w:numFmt w:val="bullet"/>
      <w:lvlText w:val="•"/>
      <w:lvlJc w:val="left"/>
      <w:pPr>
        <w:ind w:left="4459" w:hanging="403"/>
      </w:pPr>
      <w:rPr>
        <w:rFonts w:hint="default"/>
        <w:lang w:val="en-US" w:eastAsia="en-US" w:bidi="ar-SA"/>
      </w:rPr>
    </w:lvl>
    <w:lvl w:ilvl="5">
      <w:start w:val="0"/>
      <w:numFmt w:val="bullet"/>
      <w:lvlText w:val="•"/>
      <w:lvlJc w:val="left"/>
      <w:pPr>
        <w:ind w:left="5464" w:hanging="403"/>
      </w:pPr>
      <w:rPr>
        <w:rFonts w:hint="default"/>
        <w:lang w:val="en-US" w:eastAsia="en-US" w:bidi="ar-SA"/>
      </w:rPr>
    </w:lvl>
    <w:lvl w:ilvl="6">
      <w:start w:val="0"/>
      <w:numFmt w:val="bullet"/>
      <w:lvlText w:val="•"/>
      <w:lvlJc w:val="left"/>
      <w:pPr>
        <w:ind w:left="6469" w:hanging="403"/>
      </w:pPr>
      <w:rPr>
        <w:rFonts w:hint="default"/>
        <w:lang w:val="en-US" w:eastAsia="en-US" w:bidi="ar-SA"/>
      </w:rPr>
    </w:lvl>
    <w:lvl w:ilvl="7">
      <w:start w:val="0"/>
      <w:numFmt w:val="bullet"/>
      <w:lvlText w:val="•"/>
      <w:lvlJc w:val="left"/>
      <w:pPr>
        <w:ind w:left="7474" w:hanging="403"/>
      </w:pPr>
      <w:rPr>
        <w:rFonts w:hint="default"/>
        <w:lang w:val="en-US" w:eastAsia="en-US" w:bidi="ar-SA"/>
      </w:rPr>
    </w:lvl>
    <w:lvl w:ilvl="8">
      <w:start w:val="0"/>
      <w:numFmt w:val="bullet"/>
      <w:lvlText w:val="•"/>
      <w:lvlJc w:val="left"/>
      <w:pPr>
        <w:ind w:left="8479" w:hanging="403"/>
      </w:pPr>
      <w:rPr>
        <w:rFonts w:hint="default"/>
        <w:lang w:val="en-US" w:eastAsia="en-US" w:bidi="ar-SA"/>
      </w:rPr>
    </w:lvl>
  </w:abstractNum>
  <w:abstractNum w:abstractNumId="1">
    <w:multiLevelType w:val="hybridMultilevel"/>
    <w:lvl w:ilvl="0">
      <w:start w:val="0"/>
      <w:numFmt w:val="decimal"/>
      <w:lvlText w:val="%1"/>
      <w:lvlJc w:val="left"/>
      <w:pPr>
        <w:ind w:left="480" w:hanging="452"/>
        <w:jc w:val="left"/>
      </w:pPr>
      <w:rPr>
        <w:rFonts w:hint="default"/>
        <w:lang w:val="en-US" w:eastAsia="en-US" w:bidi="ar-SA"/>
      </w:rPr>
    </w:lvl>
    <w:lvl w:ilvl="1">
      <w:start w:val="1"/>
      <w:numFmt w:val="decimal"/>
      <w:lvlText w:val="%1.%2"/>
      <w:lvlJc w:val="left"/>
      <w:pPr>
        <w:ind w:left="480" w:hanging="452"/>
        <w:jc w:val="right"/>
      </w:pPr>
      <w:rPr>
        <w:rFonts w:hint="default" w:ascii="Times New Roman" w:hAnsi="Times New Roman" w:eastAsia="Times New Roman" w:cs="Times New Roman"/>
        <w:b/>
        <w:bCs/>
        <w:i w:val="0"/>
        <w:iCs w:val="0"/>
        <w:color w:val="231F20"/>
        <w:spacing w:val="-5"/>
        <w:w w:val="109"/>
        <w:sz w:val="22"/>
        <w:szCs w:val="22"/>
        <w:lang w:val="en-US" w:eastAsia="en-US" w:bidi="ar-SA"/>
      </w:rPr>
    </w:lvl>
    <w:lvl w:ilvl="2">
      <w:start w:val="1"/>
      <w:numFmt w:val="decimal"/>
      <w:lvlText w:val="%1.%2.%3"/>
      <w:lvlJc w:val="left"/>
      <w:pPr>
        <w:ind w:left="1347" w:hanging="639"/>
        <w:jc w:val="right"/>
      </w:pPr>
      <w:rPr>
        <w:rFonts w:hint="default" w:ascii="Times New Roman" w:hAnsi="Times New Roman" w:eastAsia="Times New Roman" w:cs="Times New Roman"/>
        <w:b/>
        <w:bCs/>
        <w:i w:val="0"/>
        <w:iCs w:val="0"/>
        <w:color w:val="231F20"/>
        <w:spacing w:val="-5"/>
        <w:w w:val="92"/>
        <w:sz w:val="22"/>
        <w:szCs w:val="22"/>
        <w:lang w:val="en-US" w:eastAsia="en-US" w:bidi="ar-SA"/>
      </w:rPr>
    </w:lvl>
    <w:lvl w:ilvl="3">
      <w:start w:val="0"/>
      <w:numFmt w:val="bullet"/>
      <w:lvlText w:val="•"/>
      <w:lvlJc w:val="left"/>
      <w:pPr>
        <w:ind w:left="3373" w:hanging="639"/>
      </w:pPr>
      <w:rPr>
        <w:rFonts w:hint="default"/>
        <w:lang w:val="en-US" w:eastAsia="en-US" w:bidi="ar-SA"/>
      </w:rPr>
    </w:lvl>
    <w:lvl w:ilvl="4">
      <w:start w:val="0"/>
      <w:numFmt w:val="bullet"/>
      <w:lvlText w:val="•"/>
      <w:lvlJc w:val="left"/>
      <w:pPr>
        <w:ind w:left="4389" w:hanging="639"/>
      </w:pPr>
      <w:rPr>
        <w:rFonts w:hint="default"/>
        <w:lang w:val="en-US" w:eastAsia="en-US" w:bidi="ar-SA"/>
      </w:rPr>
    </w:lvl>
    <w:lvl w:ilvl="5">
      <w:start w:val="0"/>
      <w:numFmt w:val="bullet"/>
      <w:lvlText w:val="•"/>
      <w:lvlJc w:val="left"/>
      <w:pPr>
        <w:ind w:left="5406" w:hanging="639"/>
      </w:pPr>
      <w:rPr>
        <w:rFonts w:hint="default"/>
        <w:lang w:val="en-US" w:eastAsia="en-US" w:bidi="ar-SA"/>
      </w:rPr>
    </w:lvl>
    <w:lvl w:ilvl="6">
      <w:start w:val="0"/>
      <w:numFmt w:val="bullet"/>
      <w:lvlText w:val="•"/>
      <w:lvlJc w:val="left"/>
      <w:pPr>
        <w:ind w:left="6423" w:hanging="639"/>
      </w:pPr>
      <w:rPr>
        <w:rFonts w:hint="default"/>
        <w:lang w:val="en-US" w:eastAsia="en-US" w:bidi="ar-SA"/>
      </w:rPr>
    </w:lvl>
    <w:lvl w:ilvl="7">
      <w:start w:val="0"/>
      <w:numFmt w:val="bullet"/>
      <w:lvlText w:val="•"/>
      <w:lvlJc w:val="left"/>
      <w:pPr>
        <w:ind w:left="7439" w:hanging="639"/>
      </w:pPr>
      <w:rPr>
        <w:rFonts w:hint="default"/>
        <w:lang w:val="en-US" w:eastAsia="en-US" w:bidi="ar-SA"/>
      </w:rPr>
    </w:lvl>
    <w:lvl w:ilvl="8">
      <w:start w:val="0"/>
      <w:numFmt w:val="bullet"/>
      <w:lvlText w:val="•"/>
      <w:lvlJc w:val="left"/>
      <w:pPr>
        <w:ind w:left="8456" w:hanging="639"/>
      </w:pPr>
      <w:rPr>
        <w:rFonts w:hint="default"/>
        <w:lang w:val="en-US" w:eastAsia="en-US" w:bidi="ar-SA"/>
      </w:rPr>
    </w:lvl>
  </w:abstractNum>
  <w:abstractNum w:abstractNumId="0">
    <w:multiLevelType w:val="hybridMultilevel"/>
    <w:lvl w:ilvl="0">
      <w:start w:val="1"/>
      <w:numFmt w:val="decimal"/>
      <w:lvlText w:val="%1"/>
      <w:lvlJc w:val="left"/>
      <w:pPr>
        <w:ind w:left="1389" w:hanging="681"/>
        <w:jc w:val="right"/>
      </w:pPr>
      <w:rPr>
        <w:rFonts w:hint="default" w:ascii="Times New Roman" w:hAnsi="Times New Roman" w:eastAsia="Times New Roman" w:cs="Times New Roman"/>
        <w:b/>
        <w:bCs/>
        <w:i w:val="0"/>
        <w:iCs w:val="0"/>
        <w:color w:val="231F20"/>
        <w:spacing w:val="0"/>
        <w:w w:val="118"/>
        <w:sz w:val="22"/>
        <w:szCs w:val="22"/>
        <w:lang w:val="en-US" w:eastAsia="en-US" w:bidi="ar-SA"/>
      </w:rPr>
    </w:lvl>
    <w:lvl w:ilvl="1">
      <w:start w:val="1"/>
      <w:numFmt w:val="decimal"/>
      <w:lvlText w:val="%1.%2"/>
      <w:lvlJc w:val="left"/>
      <w:pPr>
        <w:ind w:left="2069" w:hanging="681"/>
        <w:jc w:val="left"/>
      </w:pPr>
      <w:rPr>
        <w:rFonts w:hint="default" w:ascii="Times New Roman" w:hAnsi="Times New Roman" w:eastAsia="Times New Roman" w:cs="Times New Roman"/>
        <w:b w:val="0"/>
        <w:bCs w:val="0"/>
        <w:i w:val="0"/>
        <w:iCs w:val="0"/>
        <w:color w:val="231F20"/>
        <w:spacing w:val="0"/>
        <w:w w:val="105"/>
        <w:sz w:val="22"/>
        <w:szCs w:val="22"/>
        <w:lang w:val="en-US" w:eastAsia="en-US" w:bidi="ar-SA"/>
      </w:rPr>
    </w:lvl>
    <w:lvl w:ilvl="2">
      <w:start w:val="1"/>
      <w:numFmt w:val="decimal"/>
      <w:lvlText w:val="%1.%2.%3"/>
      <w:lvlJc w:val="left"/>
      <w:pPr>
        <w:ind w:left="2863" w:hanging="794"/>
        <w:jc w:val="left"/>
      </w:pPr>
      <w:rPr>
        <w:rFonts w:hint="default" w:ascii="Times New Roman" w:hAnsi="Times New Roman" w:eastAsia="Times New Roman" w:cs="Times New Roman"/>
        <w:b w:val="0"/>
        <w:bCs w:val="0"/>
        <w:i w:val="0"/>
        <w:iCs w:val="0"/>
        <w:color w:val="231F20"/>
        <w:spacing w:val="0"/>
        <w:w w:val="103"/>
        <w:sz w:val="22"/>
        <w:szCs w:val="22"/>
        <w:lang w:val="en-US" w:eastAsia="en-US" w:bidi="ar-SA"/>
      </w:rPr>
    </w:lvl>
    <w:lvl w:ilvl="3">
      <w:start w:val="0"/>
      <w:numFmt w:val="bullet"/>
      <w:lvlText w:val="•"/>
      <w:lvlJc w:val="left"/>
      <w:pPr>
        <w:ind w:left="2860" w:hanging="794"/>
      </w:pPr>
      <w:rPr>
        <w:rFonts w:hint="default"/>
        <w:lang w:val="en-US" w:eastAsia="en-US" w:bidi="ar-SA"/>
      </w:rPr>
    </w:lvl>
    <w:lvl w:ilvl="4">
      <w:start w:val="0"/>
      <w:numFmt w:val="bullet"/>
      <w:lvlText w:val="•"/>
      <w:lvlJc w:val="left"/>
      <w:pPr>
        <w:ind w:left="3949" w:hanging="794"/>
      </w:pPr>
      <w:rPr>
        <w:rFonts w:hint="default"/>
        <w:lang w:val="en-US" w:eastAsia="en-US" w:bidi="ar-SA"/>
      </w:rPr>
    </w:lvl>
    <w:lvl w:ilvl="5">
      <w:start w:val="0"/>
      <w:numFmt w:val="bullet"/>
      <w:lvlText w:val="•"/>
      <w:lvlJc w:val="left"/>
      <w:pPr>
        <w:ind w:left="5039" w:hanging="794"/>
      </w:pPr>
      <w:rPr>
        <w:rFonts w:hint="default"/>
        <w:lang w:val="en-US" w:eastAsia="en-US" w:bidi="ar-SA"/>
      </w:rPr>
    </w:lvl>
    <w:lvl w:ilvl="6">
      <w:start w:val="0"/>
      <w:numFmt w:val="bullet"/>
      <w:lvlText w:val="•"/>
      <w:lvlJc w:val="left"/>
      <w:pPr>
        <w:ind w:left="6129" w:hanging="794"/>
      </w:pPr>
      <w:rPr>
        <w:rFonts w:hint="default"/>
        <w:lang w:val="en-US" w:eastAsia="en-US" w:bidi="ar-SA"/>
      </w:rPr>
    </w:lvl>
    <w:lvl w:ilvl="7">
      <w:start w:val="0"/>
      <w:numFmt w:val="bullet"/>
      <w:lvlText w:val="•"/>
      <w:lvlJc w:val="left"/>
      <w:pPr>
        <w:ind w:left="7219" w:hanging="794"/>
      </w:pPr>
      <w:rPr>
        <w:rFonts w:hint="default"/>
        <w:lang w:val="en-US" w:eastAsia="en-US" w:bidi="ar-SA"/>
      </w:rPr>
    </w:lvl>
    <w:lvl w:ilvl="8">
      <w:start w:val="0"/>
      <w:numFmt w:val="bullet"/>
      <w:lvlText w:val="•"/>
      <w:lvlJc w:val="left"/>
      <w:pPr>
        <w:ind w:left="8309" w:hanging="794"/>
      </w:pPr>
      <w:rPr>
        <w:rFonts w:hint="default"/>
        <w:lang w:val="en-US" w:eastAsia="en-US" w:bidi="ar-SA"/>
      </w:rPr>
    </w:lvl>
  </w:abstractNum>
  <w:num w:numId="9">
    <w:abstractNumId w:val="8"/>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02"/>
      <w:ind w:left="709" w:hanging="680"/>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102"/>
      <w:ind w:left="1389" w:hanging="680"/>
    </w:pPr>
    <w:rPr>
      <w:rFonts w:ascii="Times New Roman" w:hAnsi="Times New Roman" w:eastAsia="Times New Roman" w:cs="Times New Roman"/>
      <w:b/>
      <w:bCs/>
      <w:sz w:val="22"/>
      <w:szCs w:val="22"/>
      <w:lang w:val="en-US" w:eastAsia="en-US" w:bidi="ar-SA"/>
    </w:rPr>
  </w:style>
  <w:style w:styleId="TOC3" w:type="paragraph">
    <w:name w:val="TOC 3"/>
    <w:basedOn w:val="Normal"/>
    <w:uiPriority w:val="1"/>
    <w:qFormat/>
    <w:pPr>
      <w:spacing w:line="242" w:lineRule="exact"/>
      <w:ind w:left="1389" w:hanging="680"/>
    </w:pPr>
    <w:rPr>
      <w:rFonts w:ascii="Times New Roman" w:hAnsi="Times New Roman" w:eastAsia="Times New Roman" w:cs="Times New Roman"/>
      <w:sz w:val="22"/>
      <w:szCs w:val="22"/>
      <w:lang w:val="en-US" w:eastAsia="en-US" w:bidi="ar-SA"/>
    </w:rPr>
  </w:style>
  <w:style w:styleId="TOC4" w:type="paragraph">
    <w:name w:val="TOC 4"/>
    <w:basedOn w:val="Normal"/>
    <w:uiPriority w:val="1"/>
    <w:qFormat/>
    <w:pPr>
      <w:spacing w:line="242" w:lineRule="exact"/>
      <w:ind w:left="2069" w:hanging="680"/>
    </w:pPr>
    <w:rPr>
      <w:rFonts w:ascii="Times New Roman" w:hAnsi="Times New Roman" w:eastAsia="Times New Roman" w:cs="Times New Roman"/>
      <w:sz w:val="22"/>
      <w:szCs w:val="22"/>
      <w:lang w:val="en-US" w:eastAsia="en-US" w:bidi="ar-SA"/>
    </w:rPr>
  </w:style>
  <w:style w:styleId="TOC5" w:type="paragraph">
    <w:name w:val="TOC 5"/>
    <w:basedOn w:val="Normal"/>
    <w:uiPriority w:val="1"/>
    <w:qFormat/>
    <w:pPr>
      <w:spacing w:line="242" w:lineRule="exact"/>
      <w:ind w:left="2863" w:hanging="794"/>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709" w:hanging="1"/>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680"/>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1105" w:hanging="396"/>
      <w:outlineLvl w:val="3"/>
    </w:pPr>
    <w:rPr>
      <w:rFonts w:ascii="Times New Roman" w:hAnsi="Times New Roman" w:eastAsia="Times New Roman" w:cs="Times New Roman"/>
      <w:b/>
      <w:bCs/>
      <w:sz w:val="26"/>
      <w:szCs w:val="26"/>
      <w:lang w:val="en-US" w:eastAsia="en-US" w:bidi="ar-SA"/>
    </w:rPr>
  </w:style>
  <w:style w:styleId="Heading4" w:type="paragraph">
    <w:name w:val="Heading 4"/>
    <w:basedOn w:val="Normal"/>
    <w:uiPriority w:val="1"/>
    <w:qFormat/>
    <w:pPr>
      <w:spacing w:before="24"/>
      <w:ind w:left="20"/>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595" w:hanging="566"/>
      <w:outlineLvl w:val="5"/>
    </w:pPr>
    <w:rPr>
      <w:rFonts w:ascii="Times New Roman" w:hAnsi="Times New Roman" w:eastAsia="Times New Roman" w:cs="Times New Roman"/>
      <w:b/>
      <w:bCs/>
      <w:sz w:val="24"/>
      <w:szCs w:val="24"/>
      <w:lang w:val="en-US" w:eastAsia="en-US" w:bidi="ar-SA"/>
    </w:rPr>
  </w:style>
  <w:style w:styleId="Heading6" w:type="paragraph">
    <w:name w:val="Heading 6"/>
    <w:basedOn w:val="Normal"/>
    <w:uiPriority w:val="1"/>
    <w:qFormat/>
    <w:pPr>
      <w:ind w:left="794" w:hanging="765"/>
      <w:outlineLvl w:val="6"/>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136"/>
      <w:ind w:left="1611" w:right="26" w:firstLine="389"/>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431" w:hanging="40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4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image" Target="media/image4.png"/><Relationship Id="rId13" Type="http://schemas.openxmlformats.org/officeDocument/2006/relationships/hyperlink" Target="mailto:copyright@iso.org" TargetMode="External"/><Relationship Id="rId14" Type="http://schemas.openxmlformats.org/officeDocument/2006/relationships/hyperlink" Target="http://www.iso.org/" TargetMode="Externa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yperlink" Target="http://www.iso.org/directives)" TargetMode="External"/><Relationship Id="rId18" Type="http://schemas.openxmlformats.org/officeDocument/2006/relationships/hyperlink" Target="http://www.iso.org/patents)" TargetMode="External"/><Relationship Id="rId19" Type="http://schemas.openxmlformats.org/officeDocument/2006/relationships/hyperlink" Target="http://www.iso.org/iso/foreword.html" TargetMode="Externa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header" Target="header3.xml"/><Relationship Id="rId23" Type="http://schemas.openxmlformats.org/officeDocument/2006/relationships/header" Target="head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hyperlink" Target="http://www.iso.org/tc176/sc02/public" TargetMode="External"/><Relationship Id="rId27" Type="http://schemas.openxmlformats.org/officeDocument/2006/relationships/header" Target="header5.xml"/><Relationship Id="rId28" Type="http://schemas.openxmlformats.org/officeDocument/2006/relationships/header" Target="header6.xml"/><Relationship Id="rId29" Type="http://schemas.openxmlformats.org/officeDocument/2006/relationships/footer" Target="footer7.xml"/><Relationship Id="rId30" Type="http://schemas.openxmlformats.org/officeDocument/2006/relationships/footer" Target="footer8.xml"/><Relationship Id="rId31" Type="http://schemas.openxmlformats.org/officeDocument/2006/relationships/header" Target="header7.xml"/><Relationship Id="rId32" Type="http://schemas.openxmlformats.org/officeDocument/2006/relationships/header" Target="header8.xml"/><Relationship Id="rId33" Type="http://schemas.openxmlformats.org/officeDocument/2006/relationships/footer" Target="footer9.xml"/><Relationship Id="rId34" Type="http://schemas.openxmlformats.org/officeDocument/2006/relationships/footer" Target="footer10.xml"/><Relationship Id="rId35" Type="http://schemas.openxmlformats.org/officeDocument/2006/relationships/header" Target="header9.xml"/><Relationship Id="rId36" Type="http://schemas.openxmlformats.org/officeDocument/2006/relationships/header" Target="header10.xml"/><Relationship Id="rId37" Type="http://schemas.openxmlformats.org/officeDocument/2006/relationships/footer" Target="footer11.xml"/><Relationship Id="rId38" Type="http://schemas.openxmlformats.org/officeDocument/2006/relationships/footer" Target="footer12.xml"/><Relationship Id="rId39" Type="http://schemas.openxmlformats.org/officeDocument/2006/relationships/hyperlink" Target="http://www.iso.org/tc176/ISO9001AuditingPracticesGroup" TargetMode="External"/><Relationship Id="rId4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2026-06-21T12:32:17Z</dcterms:created>
  <dcterms:modified xsi:type="dcterms:W3CDTF">2026-06-21T12:32:17Z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2022-09-28T00:00:00Z</vt:filetime>
  </property>
</Properties>
</file>