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工业维修智能化零件分配平台（完整版）数据库表结构说明</w:t>
      </w:r>
    </w:p>
    <w:p>
      <w:pPr>
        <w:jc w:val="center"/>
      </w:pPr>
      <w:r>
        <w:t>本文档由 docs/gen_table_doc.py 从真实数据库结构自动生成。</w:t>
      </w:r>
    </w:p>
    <w:p>
      <w:pPr>
        <w:pStyle w:val="Heading1"/>
      </w:pPr>
      <w:r>
        <w:t>一、数据库概览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数据库名称</w:t>
            </w:r>
          </w:p>
        </w:tc>
        <w:tc>
          <w:tcPr>
            <w:tcW w:type="dxa" w:w="4320"/>
          </w:tcPr>
          <w:p>
            <w:r>
              <w:t>IndustrialRepairDb（测试库独立命名，冒烟强制隔离）</w:t>
            </w:r>
          </w:p>
        </w:tc>
      </w:tr>
      <w:tr>
        <w:tc>
          <w:tcPr>
            <w:tcW w:type="dxa" w:w="4320"/>
          </w:tcPr>
          <w:p>
            <w:r>
              <w:t>数据库系统</w:t>
            </w:r>
          </w:p>
        </w:tc>
        <w:tc>
          <w:tcPr>
            <w:tcW w:type="dxa" w:w="4320"/>
          </w:tcPr>
          <w:p>
            <w:r>
              <w:t>SQL Server Express LocalDB（(localdb)\MSSQLLocalDB）</w:t>
            </w:r>
          </w:p>
        </w:tc>
      </w:tr>
      <w:tr>
        <w:tc>
          <w:tcPr>
            <w:tcW w:type="dxa" w:w="4320"/>
          </w:tcPr>
          <w:p>
            <w:r>
              <w:t>登录方式</w:t>
            </w:r>
          </w:p>
        </w:tc>
        <w:tc>
          <w:tcPr>
            <w:tcW w:type="dxa" w:w="4320"/>
          </w:tcPr>
          <w:p>
            <w:r>
              <w:t>Windows 身份验证（Trusted_Connection）</w:t>
            </w:r>
          </w:p>
        </w:tc>
      </w:tr>
      <w:tr>
        <w:tc>
          <w:tcPr>
            <w:tcW w:type="dxa" w:w="4320"/>
          </w:tcPr>
          <w:p>
            <w:r>
              <w:t>业务表数量</w:t>
            </w:r>
          </w:p>
        </w:tc>
        <w:tc>
          <w:tcPr>
            <w:tcW w:type="dxa" w:w="4320"/>
          </w:tcPr>
          <w:p>
            <w:r>
              <w:t>21 张</w:t>
            </w:r>
          </w:p>
        </w:tc>
      </w:tr>
      <w:tr>
        <w:tc>
          <w:tcPr>
            <w:tcW w:type="dxa" w:w="4320"/>
          </w:tcPr>
          <w:p>
            <w:r>
              <w:t>视图/存储过程/触发器</w:t>
            </w:r>
          </w:p>
        </w:tc>
        <w:tc>
          <w:tcPr>
            <w:tcW w:type="dxa" w:w="4320"/>
          </w:tcPr>
          <w:p>
            <w:r>
              <w:t>8 / 14 / 3</w:t>
            </w:r>
          </w:p>
        </w:tc>
      </w:tr>
      <w:tr>
        <w:tc>
          <w:tcPr>
            <w:tcW w:type="dxa" w:w="4320"/>
          </w:tcPr>
          <w:p>
            <w:r>
              <w:t>建库方式</w:t>
            </w:r>
          </w:p>
        </w:tc>
        <w:tc>
          <w:tcPr>
            <w:tcW w:type="dxa" w:w="4320"/>
          </w:tcPr>
          <w:p>
            <w:r>
              <w:t>程序启动版本化迁移自动创建（事务 + 失败整体回滚）</w:t>
            </w:r>
          </w:p>
        </w:tc>
      </w:tr>
    </w:tbl>
    <w:p>
      <w:pPr>
        <w:pStyle w:val="Heading1"/>
      </w:pPr>
      <w:r>
        <w:t>二、表清单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表名</w:t>
            </w:r>
          </w:p>
        </w:tc>
        <w:tc>
          <w:tcPr>
            <w:tcW w:type="dxa" w:w="1440"/>
          </w:tcPr>
          <w:p>
            <w:r>
              <w:t>中文名</w:t>
            </w:r>
          </w:p>
        </w:tc>
        <w:tc>
          <w:tcPr>
            <w:tcW w:type="dxa" w:w="1440"/>
          </w:tcPr>
          <w:p>
            <w:r>
              <w:t>用途</w:t>
            </w:r>
          </w:p>
        </w:tc>
        <w:tc>
          <w:tcPr>
            <w:tcW w:type="dxa" w:w="1440"/>
          </w:tcPr>
          <w:p>
            <w:r>
              <w:t>模块</w:t>
            </w:r>
          </w:p>
        </w:tc>
        <w:tc>
          <w:tcPr>
            <w:tcW w:type="dxa" w:w="1440"/>
          </w:tcPr>
          <w:p>
            <w:r>
              <w:t>行数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sys_role</w:t>
            </w:r>
          </w:p>
        </w:tc>
        <w:tc>
          <w:tcPr>
            <w:tcW w:type="dxa" w:w="1440"/>
          </w:tcPr>
          <w:p>
            <w:r>
              <w:t>角色字典</w:t>
            </w:r>
          </w:p>
        </w:tc>
        <w:tc>
          <w:tcPr>
            <w:tcW w:type="dxa" w:w="1440"/>
          </w:tcPr>
          <w:p>
            <w:r>
              <w:t>RBAC 四角色：管理员/库管员/工程师/报修人。</w:t>
            </w:r>
          </w:p>
        </w:tc>
        <w:tc>
          <w:tcPr>
            <w:tcW w:type="dxa" w:w="1440"/>
          </w:tcPr>
          <w:p>
            <w:r>
              <w:t>M7 系统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sys_user</w:t>
            </w:r>
          </w:p>
        </w:tc>
        <w:tc>
          <w:tcPr>
            <w:tcW w:type="dxa" w:w="1440"/>
          </w:tcPr>
          <w:p>
            <w:r>
              <w:t>用户账号</w:t>
            </w:r>
          </w:p>
        </w:tc>
        <w:tc>
          <w:tcPr>
            <w:tcW w:type="dxa" w:w="1440"/>
          </w:tcPr>
          <w:p>
            <w:r>
              <w:t>登录账号与口令哈希（BCrypt cost=11）、所属角色、启用状态、找回密码邮箱。</w:t>
            </w:r>
          </w:p>
        </w:tc>
        <w:tc>
          <w:tcPr>
            <w:tcW w:type="dxa" w:w="1440"/>
          </w:tcPr>
          <w:p>
            <w:r>
              <w:t>M1 认证</w:t>
            </w:r>
          </w:p>
        </w:tc>
        <w:tc>
          <w:tcPr>
            <w:tcW w:type="dxa" w:w="1440"/>
          </w:tcPr>
          <w:p>
            <w:r>
              <w:t>14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sys_permission</w:t>
            </w:r>
          </w:p>
        </w:tc>
        <w:tc>
          <w:tcPr>
            <w:tcW w:type="dxa" w:w="1440"/>
          </w:tcPr>
          <w:p>
            <w:r>
              <w:t>权限点字典</w:t>
            </w:r>
          </w:p>
        </w:tc>
        <w:tc>
          <w:tcPr>
            <w:tcW w:type="dxa" w:w="1440"/>
          </w:tcPr>
          <w:p>
            <w:r>
              <w:t>12 个功能权限点（页面/操作粒度），供角色映射与界面按钮显隐。</w:t>
            </w:r>
          </w:p>
        </w:tc>
        <w:tc>
          <w:tcPr>
            <w:tcW w:type="dxa" w:w="1440"/>
          </w:tcPr>
          <w:p>
            <w:r>
              <w:t>M7 系统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sys_role_permission</w:t>
            </w:r>
          </w:p>
        </w:tc>
        <w:tc>
          <w:tcPr>
            <w:tcW w:type="dxa" w:w="1440"/>
          </w:tcPr>
          <w:p>
            <w:r>
              <w:t>角色-权限映射</w:t>
            </w:r>
          </w:p>
        </w:tc>
        <w:tc>
          <w:tcPr>
            <w:tcW w:type="dxa" w:w="1440"/>
          </w:tcPr>
          <w:p>
            <w:r>
              <w:t>角色到权限点的多对多映射，登录后载入会话。</w:t>
            </w:r>
          </w:p>
        </w:tc>
        <w:tc>
          <w:tcPr>
            <w:tcW w:type="dxa" w:w="1440"/>
          </w:tcPr>
          <w:p>
            <w:r>
              <w:t>M7 系统</w:t>
            </w:r>
          </w:p>
        </w:tc>
        <w:tc>
          <w:tcPr>
            <w:tcW w:type="dxa" w:w="1440"/>
          </w:tcPr>
          <w:p>
            <w:r>
              <w:t>27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sys_login_log</w:t>
            </w:r>
          </w:p>
        </w:tc>
        <w:tc>
          <w:tcPr>
            <w:tcW w:type="dxa" w:w="1440"/>
          </w:tcPr>
          <w:p>
            <w:r>
              <w:t>登录日志</w:t>
            </w:r>
          </w:p>
        </w:tc>
        <w:tc>
          <w:tcPr>
            <w:tcW w:type="dxa" w:w="1440"/>
          </w:tcPr>
          <w:p>
            <w:r>
              <w:t>每次登录尝试的时间、账号、来源 IPv4、结果（成功/口令错/锁定）。</w:t>
            </w:r>
          </w:p>
        </w:tc>
        <w:tc>
          <w:tcPr>
            <w:tcW w:type="dxa" w:w="1440"/>
          </w:tcPr>
          <w:p>
            <w:r>
              <w:t>M1 认证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sys_operation_log</w:t>
            </w:r>
          </w:p>
        </w:tc>
        <w:tc>
          <w:tcPr>
            <w:tcW w:type="dxa" w:w="1440"/>
          </w:tcPr>
          <w:p>
            <w:r>
              <w:t>操作日志</w:t>
            </w:r>
          </w:p>
        </w:tc>
        <w:tc>
          <w:tcPr>
            <w:tcW w:type="dxa" w:w="1440"/>
          </w:tcPr>
          <w:p>
            <w:r>
              <w:t>业务操作留痕（操作人/动作/对象/备注），触发器自动写入关键状态变化。</w:t>
            </w:r>
          </w:p>
        </w:tc>
        <w:tc>
          <w:tcPr>
            <w:tcW w:type="dxa" w:w="1440"/>
          </w:tcPr>
          <w:p>
            <w:r>
              <w:t>M7 系统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part_category</w:t>
            </w:r>
          </w:p>
        </w:tc>
        <w:tc>
          <w:tcPr>
            <w:tcW w:type="dxa" w:w="1440"/>
          </w:tcPr>
          <w:p>
            <w:r>
              <w:t>配件类别字典</w:t>
            </w:r>
          </w:p>
        </w:tc>
        <w:tc>
          <w:tcPr>
            <w:tcW w:type="dxa" w:w="1440"/>
          </w:tcPr>
          <w:p>
            <w:r>
              <w:t>配件分类（轴承/密封/电气…），配件与大屏类别统计的基础。</w:t>
            </w:r>
          </w:p>
        </w:tc>
        <w:tc>
          <w:tcPr>
            <w:tcW w:type="dxa" w:w="1440"/>
          </w:tcPr>
          <w:p>
            <w:r>
              <w:t>M2 配件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part</w:t>
            </w:r>
          </w:p>
        </w:tc>
        <w:tc>
          <w:tcPr>
            <w:tcW w:type="dxa" w:w="1440"/>
          </w:tcPr>
          <w:p>
            <w:r>
              <w:t>配件主数据</w:t>
            </w:r>
          </w:p>
        </w:tc>
        <w:tc>
          <w:tcPr>
            <w:tcW w:type="dxa" w:w="1440"/>
          </w:tcPr>
          <w:p>
            <w:r>
              <w:t>配件编码/名称/规格/单位/单价/库存/安全下限——识别映射、BOM 算料、条码查件三条链路的共同基础。</w:t>
            </w:r>
          </w:p>
        </w:tc>
        <w:tc>
          <w:tcPr>
            <w:tcW w:type="dxa" w:w="1440"/>
          </w:tcPr>
          <w:p>
            <w:r>
              <w:t>M2 配件</w:t>
            </w:r>
          </w:p>
        </w:tc>
        <w:tc>
          <w:tcPr>
            <w:tcW w:type="dxa" w:w="1440"/>
          </w:tcPr>
          <w:p>
            <w:r>
              <w:t>18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device</w:t>
            </w:r>
          </w:p>
        </w:tc>
        <w:tc>
          <w:tcPr>
            <w:tcW w:type="dxa" w:w="1440"/>
          </w:tcPr>
          <w:p>
            <w:r>
              <w:t>设备台账</w:t>
            </w:r>
          </w:p>
        </w:tc>
        <w:tc>
          <w:tcPr>
            <w:tcW w:type="dxa" w:w="1440"/>
          </w:tcPr>
          <w:p>
            <w:r>
              <w:t>设备编码/名称/所在车间/累计运行小时（Meter 型 PM 触发依据）。</w:t>
            </w:r>
          </w:p>
        </w:tc>
        <w:tc>
          <w:tcPr>
            <w:tcW w:type="dxa" w:w="1440"/>
          </w:tcPr>
          <w:p>
            <w:r>
              <w:t>M4 设备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bom</w:t>
            </w:r>
          </w:p>
        </w:tc>
        <w:tc>
          <w:tcPr>
            <w:tcW w:type="dxa" w:w="1440"/>
          </w:tcPr>
          <w:p>
            <w:r>
              <w:t>设备 BOM</w:t>
            </w:r>
          </w:p>
        </w:tc>
        <w:tc>
          <w:tcPr>
            <w:tcW w:type="dxa" w:w="1440"/>
          </w:tcPr>
          <w:p>
            <w:r>
              <w:t>设备维修用料规则：单台基准用量（QtyPer）+ 冗余系数，算料公式 用量×(1+冗余) 向上取整。</w:t>
            </w:r>
          </w:p>
        </w:tc>
        <w:tc>
          <w:tcPr>
            <w:tcW w:type="dxa" w:w="1440"/>
          </w:tcPr>
          <w:p>
            <w:r>
              <w:t>M2 配件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work_order</w:t>
            </w:r>
          </w:p>
        </w:tc>
        <w:tc>
          <w:tcPr>
            <w:tcW w:type="dxa" w:w="1440"/>
          </w:tcPr>
          <w:p>
            <w:r>
              <w:t>维修工单</w:t>
            </w:r>
          </w:p>
        </w:tc>
        <w:tc>
          <w:tcPr>
            <w:tcW w:type="dxa" w:w="1440"/>
          </w:tcPr>
          <w:p>
            <w:r>
              <w:t>业务主线：报修(照片/识别候选 JSON)→审阅→派单→接单→算料→出库→完工。</w:t>
            </w:r>
          </w:p>
        </w:tc>
        <w:tc>
          <w:tcPr>
            <w:tcW w:type="dxa" w:w="1440"/>
          </w:tcPr>
          <w:p>
            <w:r>
              <w:t>M3 工单</w:t>
            </w:r>
          </w:p>
        </w:tc>
        <w:tc>
          <w:tcPr>
            <w:tcW w:type="dxa" w:w="1440"/>
          </w:tcPr>
          <w:p>
            <w:r>
              <w:t>13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work_order_record</w:t>
            </w:r>
          </w:p>
        </w:tc>
        <w:tc>
          <w:tcPr>
            <w:tcW w:type="dxa" w:w="1440"/>
          </w:tcPr>
          <w:p>
            <w:r>
              <w:t>工单流转记录</w:t>
            </w:r>
          </w:p>
        </w:tc>
        <w:tc>
          <w:tcPr>
            <w:tcW w:type="dxa" w:w="1440"/>
          </w:tcPr>
          <w:p>
            <w:r>
              <w:t>工单每次状态变化的时间线（创建/派单/接单/备注/完工/取消）。</w:t>
            </w:r>
          </w:p>
        </w:tc>
        <w:tc>
          <w:tcPr>
            <w:tcW w:type="dxa" w:w="1440"/>
          </w:tcPr>
          <w:p>
            <w:r>
              <w:t>M3 工单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picking_list</w:t>
            </w:r>
          </w:p>
        </w:tc>
        <w:tc>
          <w:tcPr>
            <w:tcW w:type="dxa" w:w="1440"/>
          </w:tcPr>
          <w:p>
            <w:r>
              <w:t>领料单汇总</w:t>
            </w:r>
          </w:p>
        </w:tc>
        <w:tc>
          <w:tcPr>
            <w:tcW w:type="dxa" w:w="1440"/>
          </w:tcPr>
          <w:p>
            <w:r>
              <w:t>工单生成的领料单：状态（Pending/Issued）、金额、审阅快照 JSON。</w:t>
            </w:r>
          </w:p>
        </w:tc>
        <w:tc>
          <w:tcPr>
            <w:tcW w:type="dxa" w:w="1440"/>
          </w:tcPr>
          <w:p>
            <w:r>
              <w:t>M5 领料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picking_item</w:t>
            </w:r>
          </w:p>
        </w:tc>
        <w:tc>
          <w:tcPr>
            <w:tcW w:type="dxa" w:w="1440"/>
          </w:tcPr>
          <w:p>
            <w:r>
              <w:t>领料明细</w:t>
            </w:r>
          </w:p>
        </w:tc>
        <w:tc>
          <w:tcPr>
            <w:tcW w:type="dxa" w:w="1440"/>
          </w:tcPr>
          <w:p>
            <w:r>
              <w:t>领料单行：应发/实发数量、BOM 内★标记、快照价格。</w:t>
            </w:r>
          </w:p>
        </w:tc>
        <w:tc>
          <w:tcPr>
            <w:tcW w:type="dxa" w:w="1440"/>
          </w:tcPr>
          <w:p>
            <w:r>
              <w:t>M5 领料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part_stock_log</w:t>
            </w:r>
          </w:p>
        </w:tc>
        <w:tc>
          <w:tcPr>
            <w:tcW w:type="dxa" w:w="1440"/>
          </w:tcPr>
          <w:p>
            <w:r>
              <w:t>库存流水</w:t>
            </w:r>
          </w:p>
        </w:tc>
        <w:tc>
          <w:tcPr>
            <w:tcW w:type="dxa" w:w="1440"/>
          </w:tcPr>
          <w:p>
            <w:r>
              <w:t>每次入库/出库的数量与引用单号，消耗分析与 EOQ 的数据源。</w:t>
            </w:r>
          </w:p>
        </w:tc>
        <w:tc>
          <w:tcPr>
            <w:tcW w:type="dxa" w:w="1440"/>
          </w:tcPr>
          <w:p>
            <w:r>
              <w:t>M2 配件</w:t>
            </w:r>
          </w:p>
        </w:tc>
        <w:tc>
          <w:tcPr>
            <w:tcW w:type="dxa" w:w="1440"/>
          </w:tcPr>
          <w:p>
            <w:r>
              <w:t>52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stock_alert</w:t>
            </w:r>
          </w:p>
        </w:tc>
        <w:tc>
          <w:tcPr>
            <w:tcW w:type="dxa" w:w="1440"/>
          </w:tcPr>
          <w:p>
            <w:r>
              <w:t>库存预警</w:t>
            </w:r>
          </w:p>
        </w:tc>
        <w:tc>
          <w:tcPr>
            <w:tcW w:type="dxa" w:w="1440"/>
          </w:tcPr>
          <w:p>
            <w:r>
              <w:t>库存跌破安全下限的预警记录（触发器自动写入）。</w:t>
            </w:r>
          </w:p>
        </w:tc>
        <w:tc>
          <w:tcPr>
            <w:tcW w:type="dxa" w:w="1440"/>
          </w:tcPr>
          <w:p>
            <w:r>
              <w:t>M2 配件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schema_version</w:t>
            </w:r>
          </w:p>
        </w:tc>
        <w:tc>
          <w:tcPr>
            <w:tcW w:type="dxa" w:w="1440"/>
          </w:tcPr>
          <w:p>
            <w:r>
              <w:t>结构版本登记</w:t>
            </w:r>
          </w:p>
        </w:tc>
        <w:tc>
          <w:tcPr>
            <w:tcW w:type="dxa" w:w="1440"/>
          </w:tcPr>
          <w:p>
            <w:r>
              <w:t>版本化迁移的账本：每个迁移脚本成功应用后登记一行。</w:t>
            </w:r>
          </w:p>
        </w:tc>
        <w:tc>
          <w:tcPr>
            <w:tcW w:type="dxa" w:w="1440"/>
          </w:tcPr>
          <w:p>
            <w:r>
              <w:t>M8 迁移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maintenance_schedule</w:t>
            </w:r>
          </w:p>
        </w:tc>
        <w:tc>
          <w:tcPr>
            <w:tcW w:type="dxa" w:w="1440"/>
          </w:tcPr>
          <w:p>
            <w:r>
              <w:t>PM 预防性维护调度</w:t>
            </w:r>
          </w:p>
        </w:tc>
        <w:tc>
          <w:tcPr>
            <w:tcW w:type="dxa" w:w="1440"/>
          </w:tcPr>
          <w:p>
            <w:r>
              <w:t>按设备配置的周期性维护计划：Time(天数)/Meter(运行小时)双模式、模板描述与优先级。</w:t>
            </w:r>
          </w:p>
        </w:tc>
        <w:tc>
          <w:tcPr>
            <w:tcW w:type="dxa" w:w="1440"/>
          </w:tcPr>
          <w:p>
            <w:r>
              <w:t>M6 维护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vendor</w:t>
            </w:r>
          </w:p>
        </w:tc>
        <w:tc>
          <w:tcPr>
            <w:tcW w:type="dxa" w:w="1440"/>
          </w:tcPr>
          <w:p>
            <w:r>
              <w:t>供应商主数据</w:t>
            </w:r>
          </w:p>
        </w:tc>
        <w:tc>
          <w:tcPr>
            <w:tcW w:type="dxa" w:w="1440"/>
          </w:tcPr>
          <w:p>
            <w:r>
              <w:t>供应商名称/联系人/电话/邮箱/地址/启用状态。</w:t>
            </w:r>
          </w:p>
        </w:tc>
        <w:tc>
          <w:tcPr>
            <w:tcW w:type="dxa" w:w="1440"/>
          </w:tcPr>
          <w:p>
            <w:r>
              <w:t>M6 维护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part_vendor</w:t>
            </w:r>
          </w:p>
        </w:tc>
        <w:tc>
          <w:tcPr>
            <w:tcW w:type="dxa" w:w="1440"/>
          </w:tcPr>
          <w:p>
            <w:r>
              <w:t>配件-供应商关联</w:t>
            </w:r>
          </w:p>
        </w:tc>
        <w:tc>
          <w:tcPr>
            <w:tcW w:type="dxa" w:w="1440"/>
          </w:tcPr>
          <w:p>
            <w:r>
              <w:t>配件与供应商多对多：供货价/交期/是否首选——EOQ 建议直接消费这三个字段。</w:t>
            </w:r>
          </w:p>
        </w:tc>
        <w:tc>
          <w:tcPr>
            <w:tcW w:type="dxa" w:w="1440"/>
          </w:tcPr>
          <w:p>
            <w:r>
              <w:t>M6 维护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downtime_record</w:t>
            </w:r>
          </w:p>
        </w:tc>
        <w:tc>
          <w:tcPr>
            <w:tcW w:type="dxa" w:w="1440"/>
          </w:tcPr>
          <w:p>
            <w:r>
              <w:t>停机记录</w:t>
            </w:r>
          </w:p>
        </w:tc>
        <w:tc>
          <w:tcPr>
            <w:tcW w:type="dxa" w:w="1440"/>
          </w:tcPr>
          <w:p>
            <w:r>
              <w:t>设备停机开始/结束/原因（固定七类）/操作人，OEE 可用率计算源。</w:t>
            </w:r>
          </w:p>
        </w:tc>
        <w:tc>
          <w:tcPr>
            <w:tcW w:type="dxa" w:w="1440"/>
          </w:tcPr>
          <w:p>
            <w:r>
              <w:t>M6 维护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三、表关系与外键</w:t>
      </w:r>
    </w:p>
    <w:p>
      <w:r>
        <w:t>22 个外键维护引用完整性；picking_item.PartId 刻意不建外键（历史清单以快照留档，配件删除后仍可读取）。算料链路：识别候选 → 材料审阅 → BOM×冗余 → 领料快照 → 行锁出库。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子表</w:t>
            </w:r>
          </w:p>
        </w:tc>
        <w:tc>
          <w:tcPr>
            <w:tcW w:type="dxa" w:w="2160"/>
          </w:tcPr>
          <w:p>
            <w:r>
              <w:t>子表字段</w:t>
            </w:r>
          </w:p>
        </w:tc>
        <w:tc>
          <w:tcPr>
            <w:tcW w:type="dxa" w:w="2160"/>
          </w:tcPr>
          <w:p>
            <w:r>
              <w:t>父表(字段)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bom</w:t>
            </w:r>
          </w:p>
        </w:tc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device(DeviceId)</w:t>
            </w:r>
          </w:p>
        </w:tc>
        <w:tc>
          <w:tcPr>
            <w:tcW w:type="dxa" w:w="2160"/>
          </w:tcPr>
          <w:p>
            <w:r>
              <w:t>一套 BOM 属于一台设备</w:t>
            </w:r>
          </w:p>
        </w:tc>
      </w:tr>
      <w:tr>
        <w:tc>
          <w:tcPr>
            <w:tcW w:type="dxa" w:w="2160"/>
          </w:tcPr>
          <w:p>
            <w:r>
              <w:t>bom</w:t>
            </w:r>
          </w:p>
        </w:tc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part(PartId)</w:t>
            </w:r>
          </w:p>
        </w:tc>
        <w:tc>
          <w:tcPr>
            <w:tcW w:type="dxa" w:w="2160"/>
          </w:tcPr>
          <w:p>
            <w:r>
              <w:t>BOM 行引用配件，配件不可物理删除</w:t>
            </w:r>
          </w:p>
        </w:tc>
      </w:tr>
      <w:tr>
        <w:tc>
          <w:tcPr>
            <w:tcW w:type="dxa" w:w="2160"/>
          </w:tcPr>
          <w:p>
            <w:r>
              <w:t>downtime_record</w:t>
            </w:r>
          </w:p>
        </w:tc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device(DeviceId)</w:t>
            </w:r>
          </w:p>
        </w:tc>
        <w:tc>
          <w:tcPr>
            <w:tcW w:type="dxa" w:w="2160"/>
          </w:tcPr>
          <w:p>
            <w:r>
              <w:t>停机归属设备</w:t>
            </w:r>
          </w:p>
        </w:tc>
      </w:tr>
      <w:tr>
        <w:tc>
          <w:tcPr>
            <w:tcW w:type="dxa" w:w="2160"/>
          </w:tcPr>
          <w:p>
            <w:r>
              <w:t>maintenance_schedule</w:t>
            </w:r>
          </w:p>
        </w:tc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device(DeviceId)</w:t>
            </w:r>
          </w:p>
        </w:tc>
        <w:tc>
          <w:tcPr>
            <w:tcW w:type="dxa" w:w="2160"/>
          </w:tcPr>
          <w:p>
            <w:r>
              <w:t>PM 调度归属设备</w:t>
            </w:r>
          </w:p>
        </w:tc>
      </w:tr>
      <w:tr>
        <w:tc>
          <w:tcPr>
            <w:tcW w:type="dxa" w:w="2160"/>
          </w:tcPr>
          <w:p>
            <w:r>
              <w:t>part</w:t>
            </w:r>
          </w:p>
        </w:tc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part_category(CategoryId)</w:t>
            </w:r>
          </w:p>
        </w:tc>
        <w:tc>
          <w:tcPr>
            <w:tcW w:type="dxa" w:w="2160"/>
          </w:tcPr>
          <w:p>
            <w:r>
              <w:t>配件归属类别</w:t>
            </w:r>
          </w:p>
        </w:tc>
      </w:tr>
      <w:tr>
        <w:tc>
          <w:tcPr>
            <w:tcW w:type="dxa" w:w="2160"/>
          </w:tcPr>
          <w:p>
            <w:r>
              <w:t>part_stock_log</w:t>
            </w:r>
          </w:p>
        </w:tc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part(PartId)</w:t>
            </w:r>
          </w:p>
        </w:tc>
        <w:tc>
          <w:tcPr>
            <w:tcW w:type="dxa" w:w="2160"/>
          </w:tcPr>
          <w:p>
            <w:r>
              <w:t>流水归属配件</w:t>
            </w:r>
          </w:p>
        </w:tc>
      </w:tr>
      <w:tr>
        <w:tc>
          <w:tcPr>
            <w:tcW w:type="dxa" w:w="2160"/>
          </w:tcPr>
          <w:p>
            <w:r>
              <w:t>part_vendor</w:t>
            </w:r>
          </w:p>
        </w:tc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part(PartId)</w:t>
            </w:r>
          </w:p>
        </w:tc>
        <w:tc>
          <w:tcPr>
            <w:tcW w:type="dxa" w:w="2160"/>
          </w:tcPr>
          <w:p>
            <w:r>
              <w:t>配件-供应商关联</w:t>
            </w:r>
          </w:p>
        </w:tc>
      </w:tr>
      <w:tr>
        <w:tc>
          <w:tcPr>
            <w:tcW w:type="dxa" w:w="2160"/>
          </w:tcPr>
          <w:p>
            <w:r>
              <w:t>part_vendor</w:t>
            </w:r>
          </w:p>
        </w:tc>
        <w:tc>
          <w:tcPr>
            <w:tcW w:type="dxa" w:w="2160"/>
          </w:tcPr>
          <w:p>
            <w:r>
              <w:t>VendorId</w:t>
            </w:r>
          </w:p>
        </w:tc>
        <w:tc>
          <w:tcPr>
            <w:tcW w:type="dxa" w:w="2160"/>
          </w:tcPr>
          <w:p>
            <w:r>
              <w:t>vendor(VendorId)</w:t>
            </w:r>
          </w:p>
        </w:tc>
        <w:tc>
          <w:tcPr>
            <w:tcW w:type="dxa" w:w="2160"/>
          </w:tcPr>
          <w:p>
            <w:r>
              <w:t>配件-供应商关联</w:t>
            </w:r>
          </w:p>
        </w:tc>
      </w:tr>
      <w:tr>
        <w:tc>
          <w:tcPr>
            <w:tcW w:type="dxa" w:w="2160"/>
          </w:tcPr>
          <w:p>
            <w:r>
              <w:t>picking_item</w:t>
            </w:r>
          </w:p>
        </w:tc>
        <w:tc>
          <w:tcPr>
            <w:tcW w:type="dxa" w:w="2160"/>
          </w:tcPr>
          <w:p>
            <w:r>
              <w:t>PickingId</w:t>
            </w:r>
          </w:p>
        </w:tc>
        <w:tc>
          <w:tcPr>
            <w:tcW w:type="dxa" w:w="2160"/>
          </w:tcPr>
          <w:p>
            <w:r>
              <w:t>picking_list(PickingId)</w:t>
            </w:r>
          </w:p>
        </w:tc>
        <w:tc>
          <w:tcPr>
            <w:tcW w:type="dxa" w:w="2160"/>
          </w:tcPr>
          <w:p>
            <w:r>
              <w:t>明细归属领料单</w:t>
            </w:r>
          </w:p>
        </w:tc>
      </w:tr>
      <w:tr>
        <w:tc>
          <w:tcPr>
            <w:tcW w:type="dxa" w:w="2160"/>
          </w:tcPr>
          <w:p>
            <w:r>
              <w:t>picking_item</w:t>
            </w:r>
          </w:p>
        </w:tc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part(PartId)</w:t>
            </w:r>
          </w:p>
        </w:tc>
        <w:tc>
          <w:tcPr>
            <w:tcW w:type="dxa" w:w="2160"/>
          </w:tcPr>
          <w:p>
            <w:r>
              <w:t>明细引用配件</w:t>
            </w:r>
          </w:p>
        </w:tc>
      </w:tr>
      <w:tr>
        <w:tc>
          <w:tcPr>
            <w:tcW w:type="dxa" w:w="2160"/>
          </w:tcPr>
          <w:p>
            <w:r>
              <w:t>picking_list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work_order(OrderId)</w:t>
            </w:r>
          </w:p>
        </w:tc>
        <w:tc>
          <w:tcPr>
            <w:tcW w:type="dxa" w:w="2160"/>
          </w:tcPr>
          <w:p>
            <w:r>
              <w:t>领料单归属工单</w:t>
            </w:r>
          </w:p>
        </w:tc>
      </w:tr>
      <w:tr>
        <w:tc>
          <w:tcPr>
            <w:tcW w:type="dxa" w:w="2160"/>
          </w:tcPr>
          <w:p>
            <w:r>
              <w:t>stock_alert</w:t>
            </w:r>
          </w:p>
        </w:tc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part(PartId)</w:t>
            </w:r>
          </w:p>
        </w:tc>
        <w:tc>
          <w:tcPr>
            <w:tcW w:type="dxa" w:w="2160"/>
          </w:tcPr>
          <w:p>
            <w:r>
              <w:t>预警归属配件</w:t>
            </w:r>
          </w:p>
        </w:tc>
      </w:tr>
      <w:tr>
        <w:tc>
          <w:tcPr>
            <w:tcW w:type="dxa" w:w="2160"/>
          </w:tcPr>
          <w:p>
            <w:r>
              <w:t>sys_role_permission</w:t>
            </w:r>
          </w:p>
        </w:tc>
        <w:tc>
          <w:tcPr>
            <w:tcW w:type="dxa" w:w="2160"/>
          </w:tcPr>
          <w:p>
            <w:r>
              <w:t>RoleId</w:t>
            </w:r>
          </w:p>
        </w:tc>
        <w:tc>
          <w:tcPr>
            <w:tcW w:type="dxa" w:w="2160"/>
          </w:tcPr>
          <w:p>
            <w:r>
              <w:t>sys_role(RoleId)</w:t>
            </w:r>
          </w:p>
        </w:tc>
        <w:tc>
          <w:tcPr>
            <w:tcW w:type="dxa" w:w="2160"/>
          </w:tcPr>
          <w:p>
            <w:r>
              <w:t>角色-权限映射</w:t>
            </w:r>
          </w:p>
        </w:tc>
      </w:tr>
      <w:tr>
        <w:tc>
          <w:tcPr>
            <w:tcW w:type="dxa" w:w="2160"/>
          </w:tcPr>
          <w:p>
            <w:r>
              <w:t>sys_role_permission</w:t>
            </w:r>
          </w:p>
        </w:tc>
        <w:tc>
          <w:tcPr>
            <w:tcW w:type="dxa" w:w="2160"/>
          </w:tcPr>
          <w:p>
            <w:r>
              <w:t>PermCode</w:t>
            </w:r>
          </w:p>
        </w:tc>
        <w:tc>
          <w:tcPr>
            <w:tcW w:type="dxa" w:w="2160"/>
          </w:tcPr>
          <w:p>
            <w:r>
              <w:t>sys_permission(PermCode)</w:t>
            </w:r>
          </w:p>
        </w:tc>
        <w:tc>
          <w:tcPr>
            <w:tcW w:type="dxa" w:w="2160"/>
          </w:tcPr>
          <w:p>
            <w:r>
              <w:t>角色-权限映射</w:t>
            </w:r>
          </w:p>
        </w:tc>
      </w:tr>
      <w:tr>
        <w:tc>
          <w:tcPr>
            <w:tcW w:type="dxa" w:w="2160"/>
          </w:tcPr>
          <w:p>
            <w:r>
              <w:t>sys_user</w:t>
            </w:r>
          </w:p>
        </w:tc>
        <w:tc>
          <w:tcPr>
            <w:tcW w:type="dxa" w:w="2160"/>
          </w:tcPr>
          <w:p>
            <w:r>
              <w:t>RoleId</w:t>
            </w:r>
          </w:p>
        </w:tc>
        <w:tc>
          <w:tcPr>
            <w:tcW w:type="dxa" w:w="2160"/>
          </w:tcPr>
          <w:p>
            <w:r>
              <w:t>sys_role(RoleId)</w:t>
            </w:r>
          </w:p>
        </w:tc>
        <w:tc>
          <w:tcPr>
            <w:tcW w:type="dxa" w:w="2160"/>
          </w:tcPr>
          <w:p>
            <w:r>
              <w:t>用户归属角色</w:t>
            </w:r>
          </w:p>
        </w:tc>
      </w:tr>
      <w:tr>
        <w:tc>
          <w:tcPr>
            <w:tcW w:type="dxa" w:w="2160"/>
          </w:tcPr>
          <w:p>
            <w:r>
              <w:t>work_order</w:t>
            </w:r>
          </w:p>
        </w:tc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device(DeviceId)</w:t>
            </w:r>
          </w:p>
        </w:tc>
        <w:tc>
          <w:tcPr>
            <w:tcW w:type="dxa" w:w="2160"/>
          </w:tcPr>
          <w:p>
            <w:r>
              <w:t>工单报修设备</w:t>
            </w:r>
          </w:p>
        </w:tc>
      </w:tr>
      <w:tr>
        <w:tc>
          <w:tcPr>
            <w:tcW w:type="dxa" w:w="2160"/>
          </w:tcPr>
          <w:p>
            <w:r>
              <w:t>work_order</w:t>
            </w:r>
          </w:p>
        </w:tc>
        <w:tc>
          <w:tcPr>
            <w:tcW w:type="dxa" w:w="2160"/>
          </w:tcPr>
          <w:p>
            <w:r>
              <w:t>ReporterId</w:t>
            </w:r>
          </w:p>
        </w:tc>
        <w:tc>
          <w:tcPr>
            <w:tcW w:type="dxa" w:w="2160"/>
          </w:tcPr>
          <w:p>
            <w:r>
              <w:t>sys_user(UserId)</w:t>
            </w:r>
          </w:p>
        </w:tc>
        <w:tc>
          <w:tcPr>
            <w:tcW w:type="dxa" w:w="2160"/>
          </w:tcPr>
          <w:p>
            <w:r>
              <w:t>报修人</w:t>
            </w:r>
          </w:p>
        </w:tc>
      </w:tr>
      <w:tr>
        <w:tc>
          <w:tcPr>
            <w:tcW w:type="dxa" w:w="2160"/>
          </w:tcPr>
          <w:p>
            <w:r>
              <w:t>work_order</w:t>
            </w:r>
          </w:p>
        </w:tc>
        <w:tc>
          <w:tcPr>
            <w:tcW w:type="dxa" w:w="2160"/>
          </w:tcPr>
          <w:p>
            <w:r>
              <w:t>EngineerId</w:t>
            </w:r>
          </w:p>
        </w:tc>
        <w:tc>
          <w:tcPr>
            <w:tcW w:type="dxa" w:w="2160"/>
          </w:tcPr>
          <w:p>
            <w:r>
              <w:t>sys_user(UserId)</w:t>
            </w:r>
          </w:p>
        </w:tc>
        <w:tc>
          <w:tcPr>
            <w:tcW w:type="dxa" w:w="2160"/>
          </w:tcPr>
          <w:p>
            <w:r>
              <w:t>获派工程师</w:t>
            </w:r>
          </w:p>
        </w:tc>
      </w:tr>
      <w:tr>
        <w:tc>
          <w:tcPr>
            <w:tcW w:type="dxa" w:w="2160"/>
          </w:tcPr>
          <w:p>
            <w:r>
              <w:t>work_order</w:t>
            </w:r>
          </w:p>
        </w:tc>
        <w:tc>
          <w:tcPr>
            <w:tcW w:type="dxa" w:w="2160"/>
          </w:tcPr>
          <w:p>
            <w:r>
              <w:t>ConfirmedPartId</w:t>
            </w:r>
          </w:p>
        </w:tc>
        <w:tc>
          <w:tcPr>
            <w:tcW w:type="dxa" w:w="2160"/>
          </w:tcPr>
          <w:p>
            <w:r>
              <w:t>part(PartId)</w:t>
            </w:r>
          </w:p>
        </w:tc>
        <w:tc>
          <w:tcPr>
            <w:tcW w:type="dxa" w:w="2160"/>
          </w:tcPr>
          <w:p>
            <w:r>
              <w:t>审阅确认的重点零件</w:t>
            </w:r>
          </w:p>
        </w:tc>
      </w:tr>
      <w:tr>
        <w:tc>
          <w:tcPr>
            <w:tcW w:type="dxa" w:w="2160"/>
          </w:tcPr>
          <w:p>
            <w:r>
              <w:t>work_order</w:t>
            </w:r>
          </w:p>
        </w:tc>
        <w:tc>
          <w:tcPr>
            <w:tcW w:type="dxa" w:w="2160"/>
          </w:tcPr>
          <w:p>
            <w:r>
              <w:t>ReviewedBy</w:t>
            </w:r>
          </w:p>
        </w:tc>
        <w:tc>
          <w:tcPr>
            <w:tcW w:type="dxa" w:w="2160"/>
          </w:tcPr>
          <w:p>
            <w:r>
              <w:t>sys_user(UserId)</w:t>
            </w:r>
          </w:p>
        </w:tc>
        <w:tc>
          <w:tcPr>
            <w:tcW w:type="dxa" w:w="2160"/>
          </w:tcPr>
          <w:p>
            <w:r>
              <w:t>审阅人</w:t>
            </w:r>
          </w:p>
        </w:tc>
      </w:tr>
      <w:tr>
        <w:tc>
          <w:tcPr>
            <w:tcW w:type="dxa" w:w="2160"/>
          </w:tcPr>
          <w:p>
            <w:r>
              <w:t>work_order</w:t>
            </w:r>
          </w:p>
        </w:tc>
        <w:tc>
          <w:tcPr>
            <w:tcW w:type="dxa" w:w="2160"/>
          </w:tcPr>
          <w:p>
            <w:r>
              <w:t>ScheduleId</w:t>
            </w:r>
          </w:p>
        </w:tc>
        <w:tc>
          <w:tcPr>
            <w:tcW w:type="dxa" w:w="2160"/>
          </w:tcPr>
          <w:p>
            <w:r>
              <w:t>maintenance_schedule(ScheduleId)</w:t>
            </w:r>
          </w:p>
        </w:tc>
        <w:tc>
          <w:tcPr>
            <w:tcW w:type="dxa" w:w="2160"/>
          </w:tcPr>
          <w:p>
            <w:r>
              <w:t>PM 自动建单的硬关联（Schema v5）</w:t>
            </w:r>
          </w:p>
        </w:tc>
      </w:tr>
      <w:tr>
        <w:tc>
          <w:tcPr>
            <w:tcW w:type="dxa" w:w="2160"/>
          </w:tcPr>
          <w:p>
            <w:r>
              <w:t>work_order_record</w:t>
            </w:r>
          </w:p>
        </w:tc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work_order(OrderId)</w:t>
            </w:r>
          </w:p>
        </w:tc>
        <w:tc>
          <w:tcPr>
            <w:tcW w:type="dxa" w:w="2160"/>
          </w:tcPr>
          <w:p>
            <w:r>
              <w:t>流转记录归属工单</w:t>
            </w:r>
          </w:p>
        </w:tc>
      </w:tr>
    </w:tbl>
    <w:p>
      <w:pPr>
        <w:pStyle w:val="Heading1"/>
      </w:pPr>
      <w:r>
        <w:t>四、逐表明细</w:t>
      </w:r>
    </w:p>
    <w:p>
      <w:pPr>
        <w:pStyle w:val="Heading2"/>
      </w:pPr>
      <w:r>
        <w:t>sys_role（角色字典）</w:t>
      </w:r>
    </w:p>
    <w:p>
      <w:r>
        <w:t>模块：M7 系统｜行数：4　RBAC 四角色：管理员/库管员/工程师/报修人。</w:t>
      </w:r>
    </w:p>
    <w:p>
      <w:r>
        <w:t>关键设计：角色码唯一；权限不直接挂用户而挂角色。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RoleId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RoleCode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RoleName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PK__sys_role__8AFACE1A55FD1FEA(RoleId)；唯一 UQ__sys_role__D62CB59C77350EE4(RoleCode)</w:t>
      </w:r>
    </w:p>
    <w:p>
      <w:pPr>
        <w:pStyle w:val="Heading2"/>
      </w:pPr>
      <w:r>
        <w:t>sys_user（用户账号）</w:t>
      </w:r>
    </w:p>
    <w:p>
      <w:r>
        <w:t>模块：M1 认证｜行数：14　登录账号与口令哈希（BCrypt cost=11）、所属角色、启用状态、找回密码邮箱。</w:t>
      </w:r>
    </w:p>
    <w:p>
      <w:r>
        <w:t>关键设计：UserName 唯一过滤索引；失败 5 次锁定 10 分钟（服务层控制）。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PasswordHash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RealName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nvarchar(60)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RoleId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MfaEnabled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MfaCode</w:t>
            </w:r>
          </w:p>
        </w:tc>
        <w:tc>
          <w:tcPr>
            <w:tcW w:type="dxa" w:w="2160"/>
          </w:tcPr>
          <w:p>
            <w:r>
              <w:t>nvarchar(10)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FailCount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LockedUntil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LastLoginTime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SessionToken</w:t>
            </w:r>
          </w:p>
        </w:tc>
        <w:tc>
          <w:tcPr>
            <w:tcW w:type="dxa" w:w="2160"/>
          </w:tcPr>
          <w:p>
            <w:r>
              <w:t>uniqueidentifier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SessionTime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PK__sys_user__1788CC4C30F8B9F6(UserId)；唯一 UQ__sys_user__C9F28456BAE3E5D3(UserName)</w:t>
      </w:r>
    </w:p>
    <w:p>
      <w:r>
        <w:t>索引：IX_sys_user_role(RoleId)</w:t>
      </w:r>
    </w:p>
    <w:p>
      <w:pPr>
        <w:pStyle w:val="Heading2"/>
      </w:pPr>
      <w:r>
        <w:t>sys_permission（权限点字典）</w:t>
      </w:r>
    </w:p>
    <w:p>
      <w:r>
        <w:t>模块：M7 系统｜行数：12　12 个功能权限点（页面/操作粒度），供角色映射与界面按钮显隐。</w:t>
      </w:r>
    </w:p>
    <w:p>
      <w:r>
        <w:t>关键设计：PermCode 唯一；代码以常量引用，不硬编码字符串散落。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PermCode</w:t>
            </w:r>
          </w:p>
        </w:tc>
        <w:tc>
          <w:tcPr>
            <w:tcW w:type="dxa" w:w="2160"/>
          </w:tcPr>
          <w:p>
            <w:r>
              <w:t>nvarchar(40)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PermName</w:t>
            </w:r>
          </w:p>
        </w:tc>
        <w:tc>
          <w:tcPr>
            <w:tcW w:type="dxa" w:w="2160"/>
          </w:tcPr>
          <w:p>
            <w:r>
              <w:t>nvarchar(60)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PK__sys_perm__8800CFFAFA506CDB(PermCode)</w:t>
      </w:r>
    </w:p>
    <w:p>
      <w:pPr>
        <w:pStyle w:val="Heading2"/>
      </w:pPr>
      <w:r>
        <w:t>sys_role_permission（角色-权限映射）</w:t>
      </w:r>
    </w:p>
    <w:p>
      <w:r>
        <w:t>模块：M7 系统｜行数：27　角色到权限点的多对多映射，登录后载入会话。</w:t>
      </w:r>
    </w:p>
    <w:p>
      <w:r>
        <w:t>关键设计：复合主键 (RoleId, PermCode)；界面与服务层双层校验共用。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RoleId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PermCode</w:t>
            </w:r>
          </w:p>
        </w:tc>
        <w:tc>
          <w:tcPr>
            <w:tcW w:type="dxa" w:w="2160"/>
          </w:tcPr>
          <w:p>
            <w:r>
              <w:t>nvarchar(40)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PK__sys_role__327AC2E5B754B30B(RoleId,PermCode)</w:t>
      </w:r>
    </w:p>
    <w:p>
      <w:pPr>
        <w:pStyle w:val="Heading2"/>
      </w:pPr>
      <w:r>
        <w:t>sys_login_log（登录日志）</w:t>
      </w:r>
    </w:p>
    <w:p>
      <w:r>
        <w:t>模块：M1 认证｜行数：41　每次登录尝试的时间、账号、来源 IPv4、结果（成功/口令错/锁定）。</w:t>
      </w:r>
    </w:p>
    <w:p>
      <w:r>
        <w:t>关键设计：安全审计证据链；含失败记录。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LoginLogId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LoginTime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PK__sys_logi__D42E7AEC84E38E4D(LoginLogId)</w:t>
      </w:r>
    </w:p>
    <w:p>
      <w:pPr>
        <w:pStyle w:val="Heading2"/>
      </w:pPr>
      <w:r>
        <w:t>sys_operation_log（操作日志）</w:t>
      </w:r>
    </w:p>
    <w:p>
      <w:r>
        <w:t>模块：M7 系统｜行数：57　业务操作留痕（操作人/动作/对象/备注），触发器自动写入关键状态变化。</w:t>
      </w:r>
    </w:p>
    <w:p>
      <w:r>
        <w:t>关键设计：与 sys_login_log 构成全链路审计。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OpLogId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nvarchar(60)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Detail</w:t>
            </w:r>
          </w:p>
        </w:tc>
        <w:tc>
          <w:tcPr>
            <w:tcW w:type="dxa" w:w="2160"/>
          </w:tcPr>
          <w:p>
            <w:r>
              <w:t>nvarchar(400)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PK__sys_oper__AD175DE40A57B6EA(OpLogId)</w:t>
      </w:r>
    </w:p>
    <w:p>
      <w:r>
        <w:t>索引：IX_op_log_user_time(UserId,CreatedAt)；IX_op_log_module_time(Module,CreatedAt)</w:t>
      </w:r>
    </w:p>
    <w:p>
      <w:pPr>
        <w:pStyle w:val="Heading2"/>
      </w:pPr>
      <w:r>
        <w:t>part_category（配件类别字典）</w:t>
      </w:r>
    </w:p>
    <w:p>
      <w:r>
        <w:t>模块：M2 配件｜行数：6　配件分类（轴承/密封/电气…），配件与大屏类别统计的基础。</w:t>
      </w:r>
    </w:p>
    <w:p>
      <w:r>
        <w:t>关键设计：CategoryCode 唯一。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CategoryName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PK__part_cat__19093A0B610DB988(CategoryId)；唯一 UQ__part_cat__8517B2E02BFF7221(CategoryName)</w:t>
      </w:r>
    </w:p>
    <w:p>
      <w:pPr>
        <w:pStyle w:val="Heading2"/>
      </w:pPr>
      <w:r>
        <w:t>part（配件主数据）</w:t>
      </w:r>
    </w:p>
    <w:p>
      <w:r>
        <w:t>模块：M2 配件｜行数：18　配件编码/名称/规格/单位/单价/库存/安全下限——识别映射、BOM 算料、条码查件三条链路的共同基础。</w:t>
      </w:r>
    </w:p>
    <w:p>
      <w:r>
        <w:t>关键设计：PartCode 唯一；StockQty/MinStock/Price CHECK 非负。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PartCode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PartName</w:t>
            </w:r>
          </w:p>
        </w:tc>
        <w:tc>
          <w:tcPr>
            <w:tcW w:type="dxa" w:w="2160"/>
          </w:tcPr>
          <w:p>
            <w:r>
              <w:t>nvarchar(60)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Spec</w:t>
            </w:r>
          </w:p>
        </w:tc>
        <w:tc>
          <w:tcPr>
            <w:tcW w:type="dxa" w:w="2160"/>
          </w:tcPr>
          <w:p>
            <w:r>
              <w:t>nvarchar(60)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nvarchar(10)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StockQty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MinStock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FeatureJson</w:t>
            </w:r>
          </w:p>
        </w:tc>
        <w:tc>
          <w:tcPr>
            <w:tcW w:type="dxa" w:w="2160"/>
          </w:tcPr>
          <w:p>
            <w:r>
              <w:t>nvarchar(300)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PK__part__7C3F0D50B71F7EB6(PartId)；唯一 UQ__part__6525D39D9DC1F573(PartCode)</w:t>
      </w:r>
    </w:p>
    <w:p>
      <w:r>
        <w:t>索引：IX_part_category(CategoryId)；IX_part_name(PartName)；IX_part_code(PartCode)</w:t>
      </w:r>
    </w:p>
    <w:p>
      <w:pPr>
        <w:pStyle w:val="Heading2"/>
      </w:pPr>
      <w:r>
        <w:t>device（设备台账）</w:t>
      </w:r>
    </w:p>
    <w:p>
      <w:r>
        <w:t>模块：M4 设备｜行数：8　设备编码/名称/所在车间/累计运行小时（Meter 型 PM 触发依据）。</w:t>
      </w:r>
    </w:p>
    <w:p>
      <w:r>
        <w:t>关键设计：DeviceCode 唯一；RunningHours 由 MQTT 遥测累积更新。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DeviceCode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DeviceName</w:t>
            </w:r>
          </w:p>
        </w:tc>
        <w:tc>
          <w:tcPr>
            <w:tcW w:type="dxa" w:w="2160"/>
          </w:tcPr>
          <w:p>
            <w:r>
              <w:t>nvarchar(60)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nvarchar(60)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PK__device__49E123116363171D(DeviceId)；唯一 UQ__device__AFFB3E9560AE91EB(DeviceCode)</w:t>
      </w:r>
    </w:p>
    <w:p>
      <w:pPr>
        <w:pStyle w:val="Heading2"/>
      </w:pPr>
      <w:r>
        <w:t>bom（设备 BOM）</w:t>
      </w:r>
    </w:p>
    <w:p>
      <w:r>
        <w:t>模块：M2 配件｜行数：25　设备维修用料规则：单台基准用量（QtyPer）+ 冗余系数，算料公式 用量×(1+冗余) 向上取整。</w:t>
      </w:r>
    </w:p>
    <w:p>
      <w:r>
        <w:t>关键设计：(DeviceId, PartId) 复合唯一，防重复行；QtyPer CHECK &gt; 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BomId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QtyPer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Remark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PK__bom__7D5F6A37297319C9(BomId)；唯一 UQ_bom(DeviceId,PartId)</w:t>
      </w:r>
    </w:p>
    <w:p>
      <w:pPr>
        <w:pStyle w:val="Heading2"/>
      </w:pPr>
      <w:r>
        <w:t>work_order（维修工单）</w:t>
      </w:r>
    </w:p>
    <w:p>
      <w:r>
        <w:t>模块：M3 工单｜行数：13　业务主线：报修(照片/识别候选 JSON)→审阅→派单→接单→算料→出库→完工。</w:t>
      </w:r>
    </w:p>
    <w:p>
      <w:r>
        <w:t>关键设计：状态机由存储过程承载；ScheduleId 关联 PM 自动建单；审阅快照字段固化历史。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OrderNo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EngineerId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FaultDesc</w:t>
            </w:r>
          </w:p>
        </w:tc>
        <w:tc>
          <w:tcPr>
            <w:tcW w:type="dxa" w:w="2160"/>
          </w:tcPr>
          <w:p>
            <w:r>
              <w:t>nvarchar(400)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FaultType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nvarchar(10)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PhotoPath</w:t>
            </w:r>
          </w:p>
        </w:tc>
        <w:tc>
          <w:tcPr>
            <w:tcW w:type="dxa" w:w="2160"/>
          </w:tcPr>
          <w:p>
            <w:r>
              <w:t>nvarchar(260)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Recognized</w:t>
            </w:r>
          </w:p>
        </w:tc>
        <w:tc>
          <w:tcPr>
            <w:tcW w:type="dxa" w:w="2160"/>
          </w:tcPr>
          <w:p>
            <w:r>
              <w:t>nvarchar(400)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StartTime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FinishTime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RepairSummary</w:t>
            </w:r>
          </w:p>
        </w:tc>
        <w:tc>
          <w:tcPr>
            <w:tcW w:type="dxa" w:w="2160"/>
          </w:tcPr>
          <w:p>
            <w:r>
              <w:t>nvarchar(400)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RecognizedJson</w:t>
            </w:r>
          </w:p>
        </w:tc>
        <w:tc>
          <w:tcPr>
            <w:tcW w:type="dxa" w:w="2160"/>
          </w:tcPr>
          <w:p>
            <w:r>
              <w:t>nvarchar(max)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MaterialReviewMode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ConfirmedPartId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ConfirmedBaseQty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ReviewNote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ReviewedBy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ScheduleId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PK__work_ord__C3905BCF09E174E2(OrderId)；唯一 UQ__work_ord__C3907C75BBBAA104(OrderNo)</w:t>
      </w:r>
    </w:p>
    <w:p>
      <w:r>
        <w:t>索引：IX_work_order_status(Status)；IX_work_order_status_created(Status,CreatedAt)；IX_work_order_ScheduleId(ScheduleId)</w:t>
      </w:r>
    </w:p>
    <w:p>
      <w:pPr>
        <w:pStyle w:val="Heading2"/>
      </w:pPr>
      <w:r>
        <w:t>work_order_record（工单流转记录）</w:t>
      </w:r>
    </w:p>
    <w:p>
      <w:r>
        <w:t>模块：M3 工单｜行数：47　工单每次状态变化的时间线（创建/派单/接单/备注/完工/取消）。</w:t>
      </w:r>
    </w:p>
    <w:p>
      <w:r>
        <w:t>关键设计：由触发器 trg_WorkOrder_Record 只记真实状态变化，非状态更新不留痕。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RecordId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OperatorId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nvarchar(300)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PK__work_ord__FBDF78E9541779AC(RecordId)</w:t>
      </w:r>
    </w:p>
    <w:p>
      <w:r>
        <w:t>索引：IX_work_order_record_order_time(OrderId,CreatedAt)</w:t>
      </w:r>
    </w:p>
    <w:p>
      <w:pPr>
        <w:pStyle w:val="Heading2"/>
      </w:pPr>
      <w:r>
        <w:t>picking_list（领料单汇总）</w:t>
      </w:r>
    </w:p>
    <w:p>
      <w:r>
        <w:t>模块：M5 领料｜行数：12　工单生成的领料单：状态（Pending/Issued）、金额、审阅快照 JSON。</w:t>
      </w:r>
    </w:p>
    <w:p>
      <w:r>
        <w:t>关键设计：一工单至多一张未出库单（唯一过滤索引 UQ_picking_pending_per_order 兜底并发）。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PickingId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PickingNo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GeneratedBy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Redundancy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nvarchar(10)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IssuedAt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ReviewSnapshot</w:t>
            </w:r>
          </w:p>
        </w:tc>
        <w:tc>
          <w:tcPr>
            <w:tcW w:type="dxa" w:w="2160"/>
          </w:tcPr>
          <w:p>
            <w:r>
              <w:t>nvarchar(max)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PK__picking___A93D7400C10B286E(PickingId)；唯一 UQ__picking___A9335741B6A92F32(PickingNo)；唯一 UQ_picking_pending_per_order(OrderId) 过滤:([Status]=N'Pending')</w:t>
      </w:r>
    </w:p>
    <w:p>
      <w:r>
        <w:t>索引：IX_picking_list_order(OrderId)</w:t>
      </w:r>
    </w:p>
    <w:p>
      <w:pPr>
        <w:pStyle w:val="Heading2"/>
      </w:pPr>
      <w:r>
        <w:t>picking_item（领料明细）</w:t>
      </w:r>
    </w:p>
    <w:p>
      <w:r>
        <w:t>模块：M5 领料｜行数：26　领料单行：应发/实发数量、BOM 内★标记、快照价格。</w:t>
      </w:r>
    </w:p>
    <w:p>
      <w:r>
        <w:t>关键设计：价格/数量取生成时快照，配件改价不影响历史单。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ItemId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PickingId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PartCode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PartName</w:t>
            </w:r>
          </w:p>
        </w:tc>
        <w:tc>
          <w:tcPr>
            <w:tcW w:type="dxa" w:w="2160"/>
          </w:tcPr>
          <w:p>
            <w:r>
              <w:t>nvarchar(60)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Remark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PK__picking___727E838B78871EF7(ItemId)</w:t>
      </w:r>
    </w:p>
    <w:p>
      <w:pPr>
        <w:pStyle w:val="Heading2"/>
      </w:pPr>
      <w:r>
        <w:t>part_stock_log（库存流水）</w:t>
      </w:r>
    </w:p>
    <w:p>
      <w:r>
        <w:t>模块：M2 配件｜行数：52　每次入库/出库的数量与引用单号，消耗分析与 EOQ 的数据源。</w:t>
      </w:r>
    </w:p>
    <w:p>
      <w:r>
        <w:t>关键设计：ChangeQty 含正负；EOQ 日需求标准差由此表按 CreatedAt 分组估计。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StockLogId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ChangeQty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AfterQty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RefNo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PK__part_sto__730D96D8117096FC(StockLogId)</w:t>
      </w:r>
    </w:p>
    <w:p>
      <w:r>
        <w:t>索引：IX_stock_log_part_time(PartId,CreatedAt)</w:t>
      </w:r>
    </w:p>
    <w:p>
      <w:pPr>
        <w:pStyle w:val="Heading2"/>
      </w:pPr>
      <w:r>
        <w:t>stock_alert（库存预警）</w:t>
      </w:r>
    </w:p>
    <w:p>
      <w:r>
        <w:t>模块：M2 配件｜行数：0　库存跌破安全下限的预警记录（触发器自动写入）。</w:t>
      </w:r>
    </w:p>
    <w:p>
      <w:r>
        <w:t>关键设计：触发器 trg_Part_StockAlert 在扣减后判定。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AlertId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StockQty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MinStock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Handled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AlertTime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PK__stock_al__EBB16A8DDD429CB5(AlertId)</w:t>
      </w:r>
    </w:p>
    <w:p>
      <w:pPr>
        <w:pStyle w:val="Heading2"/>
      </w:pPr>
      <w:r>
        <w:t>schema_version（结构版本登记）</w:t>
      </w:r>
    </w:p>
    <w:p>
      <w:r>
        <w:t>模块：M8 迁移｜行数：5　版本化迁移的账本：每个迁移脚本成功应用后登记一行。</w:t>
      </w:r>
    </w:p>
    <w:p>
      <w:r>
        <w:t>关键设计：同一事务内执行+登记，失败整体回滚版本号不落库。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PK__schema_v__0F540135F511587E(Version)</w:t>
      </w:r>
    </w:p>
    <w:p>
      <w:pPr>
        <w:pStyle w:val="Heading2"/>
      </w:pPr>
      <w:r>
        <w:t>maintenance_schedule（PM 预防性维护调度）</w:t>
      </w:r>
    </w:p>
    <w:p>
      <w:r>
        <w:t>模块：M6 维护｜行数：0　按设备配置的周期性维护计划：Time(天数)/Meter(运行小时)双模式、模板描述与优先级。</w:t>
      </w:r>
    </w:p>
    <w:p>
      <w:r>
        <w:t>关键设计：Quartz 每 30 分钟检查到期自动建工单并回写 ScheduleId 硬关联。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ScheduleId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IntervalType</w:t>
            </w:r>
          </w:p>
        </w:tc>
        <w:tc>
          <w:tcPr>
            <w:tcW w:type="dxa" w:w="2160"/>
          </w:tcPr>
          <w:p>
            <w:r>
              <w:t>nvarchar(10)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IntervalDays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IntervalHours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LastExecutedAt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NextDueAt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TemplateDesc</w:t>
            </w:r>
          </w:p>
        </w:tc>
        <w:tc>
          <w:tcPr>
            <w:tcW w:type="dxa" w:w="2160"/>
          </w:tcPr>
          <w:p>
            <w:r>
              <w:t>nvarchar(400)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TemplatePriority</w:t>
            </w:r>
          </w:p>
        </w:tc>
        <w:tc>
          <w:tcPr>
            <w:tcW w:type="dxa" w:w="2160"/>
          </w:tcPr>
          <w:p>
            <w:r>
              <w:t>nvarchar(10)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PK__maintena__9C8A5B49945AF310(ScheduleId)</w:t>
      </w:r>
    </w:p>
    <w:p>
      <w:r>
        <w:t>索引：IX_maint_sched_due(NextDueAt,IsActive)</w:t>
      </w:r>
    </w:p>
    <w:p>
      <w:pPr>
        <w:pStyle w:val="Heading2"/>
      </w:pPr>
      <w:r>
        <w:t>vendor（供应商主数据）</w:t>
      </w:r>
    </w:p>
    <w:p>
      <w:r>
        <w:t>模块：M6 维护｜行数：0　供应商名称/联系人/电话/邮箱/地址/启用状态。</w:t>
      </w:r>
    </w:p>
    <w:p>
      <w:r>
        <w:t>关键设计：删除前须先解除 part_vendor 关联。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VendorId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VendorName</w:t>
            </w:r>
          </w:p>
        </w:tc>
        <w:tc>
          <w:tcPr>
            <w:tcW w:type="dxa" w:w="2160"/>
          </w:tcPr>
          <w:p>
            <w:r>
              <w:t>nvarchar(100)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nvarchar(60)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PK__vendor__FC8618F39D611D3E(VendorId)；唯一 UQ__vendor__7320A357B29425F2(VendorName)</w:t>
      </w:r>
    </w:p>
    <w:p>
      <w:pPr>
        <w:pStyle w:val="Heading2"/>
      </w:pPr>
      <w:r>
        <w:t>part_vendor（配件-供应商关联）</w:t>
      </w:r>
    </w:p>
    <w:p>
      <w:r>
        <w:t>模块：M6 维护｜行数：0　配件与供应商多对多：供货价/交期/是否首选——EOQ 建议直接消费这三个字段。</w:t>
      </w:r>
    </w:p>
    <w:p>
      <w:r>
        <w:t>关键设计：(PartId, VendorId) 复合主键；首选优先、其次最便宜。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PartId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SupplyPrice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LeadTimeDays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IsPreferred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PK_part_vendor(PartId,VendorId)</w:t>
      </w:r>
    </w:p>
    <w:p>
      <w:pPr>
        <w:pStyle w:val="Heading2"/>
      </w:pPr>
      <w:r>
        <w:t>downtime_record（停机记录）</w:t>
      </w:r>
    </w:p>
    <w:p>
      <w:r>
        <w:t>模块：M6 维护｜行数：0　设备停机开始/结束/原因（固定七类）/操作人，OEE 可用率计算源。</w:t>
      </w:r>
    </w:p>
    <w:p>
      <w:r>
        <w:t>关键设计：EndTime 可空=停机进行中；可用率=(周期-停机)/周期。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列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空</w:t>
            </w:r>
          </w:p>
        </w:tc>
        <w:tc>
          <w:tcPr>
            <w:tcW w:type="dxa" w:w="2160"/>
          </w:tcPr>
          <w:p>
            <w:r>
              <w:t>标识</w:t>
            </w:r>
          </w:p>
        </w:tc>
      </w:tr>
      <w:tr>
        <w:tc>
          <w:tcPr>
            <w:tcW w:type="dxa" w:w="2160"/>
          </w:tcPr>
          <w:p>
            <w:r>
              <w:t>DowntimeId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√</w:t>
            </w:r>
          </w:p>
        </w:tc>
      </w:tr>
      <w:tr>
        <w:tc>
          <w:tcPr>
            <w:tcW w:type="dxa" w:w="2160"/>
          </w:tcPr>
          <w:p>
            <w:r>
              <w:t>DeviceId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StartTime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nvarchar(200)</w:t>
            </w:r>
          </w:p>
        </w:tc>
        <w:tc>
          <w:tcPr>
            <w:tcW w:type="dxa" w:w="2160"/>
          </w:tcPr>
          <w:p>
            <w:r>
              <w:t>√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CreatedBy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键：主键 PK__downtime__99876E35D7B1F24B(DowntimeId)</w:t>
      </w:r>
    </w:p>
    <w:p>
      <w:r>
        <w:t>索引：IX_downtime_device_start(DeviceId,StartTime)</w:t>
      </w:r>
    </w:p>
    <w:p>
      <w:pPr>
        <w:pStyle w:val="Heading1"/>
      </w:pPr>
      <w:r>
        <w:t>五、视图 / 存储过程 / 触发器</w:t>
      </w:r>
    </w:p>
    <w:p>
      <w:pPr>
        <w:pStyle w:val="Heading2"/>
      </w:pPr>
      <w:r>
        <w:t>视图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视图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vw_ConsumptionAnalysis</w:t>
            </w:r>
          </w:p>
        </w:tc>
        <w:tc>
          <w:tcPr>
            <w:tcW w:type="dxa" w:w="4320"/>
          </w:tcPr>
          <w:p>
            <w:r>
              <w:t>配件消耗分析（年用量/近30日/总成本）——EOQ 优化的取数源</w:t>
            </w:r>
          </w:p>
        </w:tc>
      </w:tr>
      <w:tr>
        <w:tc>
          <w:tcPr>
            <w:tcW w:type="dxa" w:w="4320"/>
          </w:tcPr>
          <w:p>
            <w:r>
              <w:t>vw_DeviceCost</w:t>
            </w:r>
          </w:p>
        </w:tc>
        <w:tc>
          <w:tcPr>
            <w:tcW w:type="dxa" w:w="4320"/>
          </w:tcPr>
          <w:p>
            <w:r>
              <w:t>设备维度维修成本汇总（报表页/设备成本 Tab）</w:t>
            </w:r>
          </w:p>
        </w:tc>
      </w:tr>
      <w:tr>
        <w:tc>
          <w:tcPr>
            <w:tcW w:type="dxa" w:w="4320"/>
          </w:tcPr>
          <w:p>
            <w:r>
              <w:t>vw_DeviceDowntime</w:t>
            </w:r>
          </w:p>
        </w:tc>
        <w:tc>
          <w:tcPr>
            <w:tcW w:type="dxa" w:w="4320"/>
          </w:tcPr>
          <w:p>
            <w:r>
              <w:t>设备停机汇总（次数/总时长/平均/进行中）——OEE Tab</w:t>
            </w:r>
          </w:p>
        </w:tc>
      </w:tr>
      <w:tr>
        <w:tc>
          <w:tcPr>
            <w:tcW w:type="dxa" w:w="4320"/>
          </w:tcPr>
          <w:p>
            <w:r>
              <w:t>vw_LowStock</w:t>
            </w:r>
          </w:p>
        </w:tc>
        <w:tc>
          <w:tcPr>
            <w:tcW w:type="dxa" w:w="4320"/>
          </w:tcPr>
          <w:p>
            <w:r>
              <w:t>低于安全下限的配件清单（大屏预警表/盘点）</w:t>
            </w:r>
          </w:p>
        </w:tc>
      </w:tr>
      <w:tr>
        <w:tc>
          <w:tcPr>
            <w:tcW w:type="dxa" w:w="4320"/>
          </w:tcPr>
          <w:p>
            <w:r>
              <w:t>vw_OrderCost</w:t>
            </w:r>
          </w:p>
        </w:tc>
        <w:tc>
          <w:tcPr>
            <w:tcW w:type="dxa" w:w="4320"/>
          </w:tcPr>
          <w:p>
            <w:r>
              <w:t>工单材料成本（大屏高成本榜 TopN）</w:t>
            </w:r>
          </w:p>
        </w:tc>
      </w:tr>
      <w:tr>
        <w:tc>
          <w:tcPr>
            <w:tcW w:type="dxa" w:w="4320"/>
          </w:tcPr>
          <w:p>
            <w:r>
              <w:t>vw_PickingDetail</w:t>
            </w:r>
          </w:p>
        </w:tc>
        <w:tc>
          <w:tcPr>
            <w:tcW w:type="dxa" w:w="4320"/>
          </w:tcPr>
          <w:p>
            <w:r>
              <w:t>领料明细宽表（导出 Excel/PDF）</w:t>
            </w:r>
          </w:p>
        </w:tc>
      </w:tr>
      <w:tr>
        <w:tc>
          <w:tcPr>
            <w:tcW w:type="dxa" w:w="4320"/>
          </w:tcPr>
          <w:p>
            <w:r>
              <w:t>vw_RepairReport</w:t>
            </w:r>
          </w:p>
        </w:tc>
        <w:tc>
          <w:tcPr>
            <w:tcW w:type="dxa" w:w="4320"/>
          </w:tcPr>
          <w:p>
            <w:r>
              <w:t>月度维修报表（报表页主表）</w:t>
            </w:r>
          </w:p>
        </w:tc>
      </w:tr>
      <w:tr>
        <w:tc>
          <w:tcPr>
            <w:tcW w:type="dxa" w:w="4320"/>
          </w:tcPr>
          <w:p>
            <w:r>
              <w:t>vw_WorkOrder_Full</w:t>
            </w:r>
          </w:p>
        </w:tc>
        <w:tc>
          <w:tcPr>
            <w:tcW w:type="dxa" w:w="4320"/>
          </w:tcPr>
          <w:p>
            <w:r>
              <w:t>工单宽表（列表页联查，替代多表 JOIN）</w:t>
            </w:r>
          </w:p>
        </w:tc>
      </w:tr>
    </w:tbl>
    <w:p>
      <w:pPr>
        <w:pStyle w:val="Heading2"/>
      </w:pPr>
      <w:r>
        <w:t>存储过程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存储过程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usp_AddNote</w:t>
            </w:r>
          </w:p>
        </w:tc>
        <w:tc>
          <w:tcPr>
            <w:tcW w:type="dxa" w:w="4320"/>
          </w:tcPr>
          <w:p>
            <w:r>
              <w:t>追加备注（不改状态，仅记录）</w:t>
            </w:r>
          </w:p>
        </w:tc>
      </w:tr>
      <w:tr>
        <w:tc>
          <w:tcPr>
            <w:tcW w:type="dxa" w:w="4320"/>
          </w:tcPr>
          <w:p>
            <w:r>
              <w:t>usp_AssignOrder</w:t>
            </w:r>
          </w:p>
        </w:tc>
        <w:tc>
          <w:tcPr>
            <w:tcW w:type="dxa" w:w="4320"/>
          </w:tcPr>
          <w:p>
            <w:r>
              <w:t>派单（状态 Pending→Assigned，写流转）</w:t>
            </w:r>
          </w:p>
        </w:tc>
      </w:tr>
      <w:tr>
        <w:tc>
          <w:tcPr>
            <w:tcW w:type="dxa" w:w="4320"/>
          </w:tcPr>
          <w:p>
            <w:r>
              <w:t>usp_CancelOrder</w:t>
            </w:r>
          </w:p>
        </w:tc>
        <w:tc>
          <w:tcPr>
            <w:tcW w:type="dxa" w:w="4320"/>
          </w:tcPr>
          <w:p>
            <w:r>
              <w:t>取消（非 Done 可取消，写原因）</w:t>
            </w:r>
          </w:p>
        </w:tc>
      </w:tr>
      <w:tr>
        <w:tc>
          <w:tcPr>
            <w:tcW w:type="dxa" w:w="4320"/>
          </w:tcPr>
          <w:p>
            <w:r>
              <w:t>usp_CompleteOrder</w:t>
            </w:r>
          </w:p>
        </w:tc>
        <w:tc>
          <w:tcPr>
            <w:tcW w:type="dxa" w:w="4320"/>
          </w:tcPr>
          <w:p>
            <w:r>
              <w:t>完工（Working→Done，校验材料已审阅）</w:t>
            </w:r>
          </w:p>
        </w:tc>
      </w:tr>
      <w:tr>
        <w:tc>
          <w:tcPr>
            <w:tcW w:type="dxa" w:w="4320"/>
          </w:tcPr>
          <w:p>
            <w:r>
              <w:t>usp_CreateOrder</w:t>
            </w:r>
          </w:p>
        </w:tc>
        <w:tc>
          <w:tcPr>
            <w:tcW w:type="dxa" w:w="4320"/>
          </w:tcPr>
          <w:p>
            <w:r>
              <w:t>创建工单（applock 取号，单号=前缀+日期+序号）</w:t>
            </w:r>
          </w:p>
        </w:tc>
      </w:tr>
      <w:tr>
        <w:tc>
          <w:tcPr>
            <w:tcW w:type="dxa" w:w="4320"/>
          </w:tcPr>
          <w:p>
            <w:r>
              <w:t>usp_GeneratePicking</w:t>
            </w:r>
          </w:p>
        </w:tc>
        <w:tc>
          <w:tcPr>
            <w:tcW w:type="dxa" w:w="4320"/>
          </w:tcPr>
          <w:p>
            <w:r>
              <w:t>智能算料生成领料单（审阅闸门/整机BOM×冗余/★标记/快照/applock 单号）</w:t>
            </w:r>
          </w:p>
        </w:tc>
      </w:tr>
      <w:tr>
        <w:tc>
          <w:tcPr>
            <w:tcW w:type="dxa" w:w="4320"/>
          </w:tcPr>
          <w:p>
            <w:r>
              <w:t>usp_GetDashboard</w:t>
            </w:r>
          </w:p>
        </w:tc>
        <w:tc>
          <w:tcPr>
            <w:tcW w:type="dxa" w:w="4320"/>
          </w:tcPr>
          <w:p>
            <w:r>
              <w:t>大屏聚合（状态分布/近7日工单/成本/工程师排行，单次调用）</w:t>
            </w:r>
          </w:p>
        </w:tc>
      </w:tr>
      <w:tr>
        <w:tc>
          <w:tcPr>
            <w:tcW w:type="dxa" w:w="4320"/>
          </w:tcPr>
          <w:p>
            <w:r>
              <w:t>usp_IssuePicking</w:t>
            </w:r>
          </w:p>
        </w:tc>
        <w:tc>
          <w:tcPr>
            <w:tcW w:type="dxa" w:w="4320"/>
          </w:tcPr>
          <w:p>
            <w:r>
              <w:t>出库（UPDLOCK 行锁逐件扣减，不足整体回滚报缺口）</w:t>
            </w:r>
          </w:p>
        </w:tc>
      </w:tr>
      <w:tr>
        <w:tc>
          <w:tcPr>
            <w:tcW w:type="dxa" w:w="4320"/>
          </w:tcPr>
          <w:p>
            <w:r>
              <w:t>usp_ListPartsPaged</w:t>
            </w:r>
          </w:p>
        </w:tc>
        <w:tc>
          <w:tcPr>
            <w:tcW w:type="dxa" w:w="4320"/>
          </w:tcPr>
          <w:p>
            <w:r>
              <w:t>配件分页列表（OFFSET-FETCH，模糊搜索）</w:t>
            </w:r>
          </w:p>
        </w:tc>
      </w:tr>
      <w:tr>
        <w:tc>
          <w:tcPr>
            <w:tcW w:type="dxa" w:w="4320"/>
          </w:tcPr>
          <w:p>
            <w:r>
              <w:t>usp_ListPickingsPaged</w:t>
            </w:r>
          </w:p>
        </w:tc>
        <w:tc>
          <w:tcPr>
            <w:tcW w:type="dxa" w:w="4320"/>
          </w:tcPr>
          <w:p>
            <w:r>
              <w:t>领料单分页列表</w:t>
            </w:r>
          </w:p>
        </w:tc>
      </w:tr>
      <w:tr>
        <w:tc>
          <w:tcPr>
            <w:tcW w:type="dxa" w:w="4320"/>
          </w:tcPr>
          <w:p>
            <w:r>
              <w:t>usp_ListWorkOrdersPaged</w:t>
            </w:r>
          </w:p>
        </w:tc>
        <w:tc>
          <w:tcPr>
            <w:tcW w:type="dxa" w:w="4320"/>
          </w:tcPr>
          <w:p>
            <w:r>
              <w:t>工单分页列表（状态/关键字过滤）</w:t>
            </w:r>
          </w:p>
        </w:tc>
      </w:tr>
      <w:tr>
        <w:tc>
          <w:tcPr>
            <w:tcW w:type="dxa" w:w="4320"/>
          </w:tcPr>
          <w:p>
            <w:r>
              <w:t>usp_ReviewMaterials</w:t>
            </w:r>
          </w:p>
        </w:tc>
        <w:tc>
          <w:tcPr>
            <w:tcW w:type="dxa" w:w="4320"/>
          </w:tcPr>
          <w:p>
            <w:r>
              <w:t>材料审阅（PartConfirmed/BomOnly 两模式，审阅字段+快照同事务）</w:t>
            </w:r>
          </w:p>
        </w:tc>
      </w:tr>
      <w:tr>
        <w:tc>
          <w:tcPr>
            <w:tcW w:type="dxa" w:w="4320"/>
          </w:tcPr>
          <w:p>
            <w:r>
              <w:t>usp_StockIn</w:t>
            </w:r>
          </w:p>
        </w:tc>
        <w:tc>
          <w:tcPr>
            <w:tcW w:type="dxa" w:w="4320"/>
          </w:tcPr>
          <w:p>
            <w:r>
              <w:t>入库（写流水，触发器判预警）</w:t>
            </w:r>
          </w:p>
        </w:tc>
      </w:tr>
      <w:tr>
        <w:tc>
          <w:tcPr>
            <w:tcW w:type="dxa" w:w="4320"/>
          </w:tcPr>
          <w:p>
            <w:r>
              <w:t>usp_TakeOrder</w:t>
            </w:r>
          </w:p>
        </w:tc>
        <w:tc>
          <w:tcPr>
            <w:tcW w:type="dxa" w:w="4320"/>
          </w:tcPr>
          <w:p>
            <w:r>
              <w:t>接单（Assigned→Working）</w:t>
            </w:r>
          </w:p>
        </w:tc>
      </w:tr>
    </w:tbl>
    <w:p>
      <w:pPr>
        <w:pStyle w:val="Heading2"/>
      </w:pPr>
      <w:r>
        <w:t>触发器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触发器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trg_Part_StockAlert</w:t>
            </w:r>
          </w:p>
        </w:tc>
        <w:tc>
          <w:tcPr>
            <w:tcW w:type="dxa" w:w="4320"/>
          </w:tcPr>
          <w:p>
            <w:r>
              <w:t>库存扣减后跌破下限自动写 stock_alert</w:t>
            </w:r>
          </w:p>
        </w:tc>
      </w:tr>
      <w:tr>
        <w:tc>
          <w:tcPr>
            <w:tcW w:type="dxa" w:w="4320"/>
          </w:tcPr>
          <w:p>
            <w:r>
              <w:t>trg_PickingItem_Trace</w:t>
            </w:r>
          </w:p>
        </w:tc>
        <w:tc>
          <w:tcPr>
            <w:tcW w:type="dxa" w:w="4320"/>
          </w:tcPr>
          <w:p>
            <w:r>
              <w:t>领料明细变化留痕（审计）</w:t>
            </w:r>
          </w:p>
        </w:tc>
      </w:tr>
      <w:tr>
        <w:tc>
          <w:tcPr>
            <w:tcW w:type="dxa" w:w="4320"/>
          </w:tcPr>
          <w:p>
            <w:r>
              <w:t>trg_WorkOrder_Record</w:t>
            </w:r>
          </w:p>
        </w:tc>
        <w:tc>
          <w:tcPr>
            <w:tcW w:type="dxa" w:w="4320"/>
          </w:tcPr>
          <w:p>
            <w:r>
              <w:t>工单状态变化写流转记录（非状态更新不留痕）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