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A13" w:rsidRDefault="00E10D99" w:rsidP="00E10D99">
      <w:pPr>
        <w:pStyle w:val="a5"/>
      </w:pPr>
      <w:r w:rsidRPr="00E10D99">
        <w:rPr>
          <w:rFonts w:hint="eastAsia"/>
        </w:rPr>
        <w:t>CSRF</w:t>
      </w:r>
      <w:r w:rsidRPr="00E10D99">
        <w:rPr>
          <w:rFonts w:hint="eastAsia"/>
        </w:rPr>
        <w:t>跨站请求伪造</w:t>
      </w:r>
    </w:p>
    <w:p w:rsidR="00F4753A" w:rsidRPr="00F4753A" w:rsidRDefault="00F4753A" w:rsidP="00F4753A">
      <w:pPr>
        <w:pStyle w:val="3"/>
        <w:shd w:val="clear" w:color="auto" w:fill="FFFFFF"/>
        <w:spacing w:before="300" w:after="150"/>
        <w:rPr>
          <w:rFonts w:ascii="微软雅黑" w:eastAsia="微软雅黑" w:hAnsi="微软雅黑" w:hint="eastAsia"/>
          <w:color w:val="555555"/>
          <w:sz w:val="30"/>
          <w:szCs w:val="30"/>
        </w:rPr>
      </w:pPr>
      <w:r w:rsidRPr="00F4753A">
        <w:rPr>
          <w:rFonts w:ascii="微软雅黑" w:eastAsia="微软雅黑" w:hAnsi="微软雅黑"/>
          <w:color w:val="555555"/>
          <w:sz w:val="30"/>
          <w:szCs w:val="30"/>
        </w:rPr>
        <w:t>攻击过程</w:t>
      </w:r>
    </w:p>
    <w:p w:rsidR="00BD4836" w:rsidRDefault="003B3A4C" w:rsidP="00BD483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CSRF（XSRF）尽管听起来很像XSS跨站脚本攻击，但是它与XSS完全不同。XSS是利用站点内的信任用户，而CSRF则是通过伪装来自受信任用户的请求来利用受信任的站点。</w:t>
      </w:r>
    </w:p>
    <w:p w:rsidR="00811BA2" w:rsidRDefault="00811BA2" w:rsidP="00BD483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与XSS相比，CSRF攻击不大流行和难以防范，所以比XSS更具危险性。</w:t>
      </w:r>
    </w:p>
    <w:p w:rsidR="00537AC7" w:rsidRDefault="00537AC7" w:rsidP="00BD483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以下是一个CSRF的例子</w:t>
      </w:r>
    </w:p>
    <w:p w:rsidR="00C731A9" w:rsidRDefault="00C731A9" w:rsidP="00BD483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受害者 Bob 在银行有一笔存款，通过对银行的网站发送请求http://bank.example/withdraw?account=bob&amp;amount=1000000&amp;for=bob2可以使 Bob 把 1000000 的存款转到 bob2 的账号下。通常情况下，该请求发送到网站后，服务器会先验证该请求是否来自一个合法的 session，并且该 session 的用户 Bob 已经成功登陆。</w:t>
      </w:r>
    </w:p>
    <w:p w:rsidR="00C90799" w:rsidRDefault="00C90799" w:rsidP="00BD483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黑客 Mallory 自己在该银行也有账户，他知道上文中的 URL 可以把钱进行转帐操作。Mallory 可以自己发送一个请求给银行：http://bank.example/withdraw?account=bob&amp; amount=1000000&amp;for=Mallory。但是这个请求来自 Mallory 而非 Bob，他不能通过安全认证，因此该请求不会起作用。</w:t>
      </w:r>
    </w:p>
    <w:p w:rsidR="004E7EAD" w:rsidRDefault="004E7EAD" w:rsidP="00BD483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这时，Mallory 想到使用 CSRF 的攻击方式，他先自己做一个网站，在网站中放入如下代码：&lt;img src=”http://bank.example/withdraw?account=bob&amp;amount=1000000&amp;for=Mallory” /&gt;。并且通过广告等诱使 Bob 来访问他的网站。当 Bob 访问该网站时，上述 url 就会从 Bob 的浏览器发向银行，而这个请求会附带 Bob 浏览器中的 cookie 一起发向银行服务器。大多数情况下，该请求会失败，因为他要求 Bob 的认证信息。但是，如果 Bob 当时</w:t>
      </w:r>
      <w:r>
        <w:rPr>
          <w:rFonts w:ascii="微软雅黑" w:eastAsia="微软雅黑" w:hAnsi="微软雅黑" w:hint="eastAsia"/>
          <w:color w:val="4F4F4F"/>
          <w:shd w:val="clear" w:color="auto" w:fill="FFFFFF"/>
        </w:rPr>
        <w:lastRenderedPageBreak/>
        <w:t>恰巧刚访问他的银行后不久，他的浏览器与银行网站之间的 session 尚未过期，浏览器的 cookie 之中含有 Bob 的认证信息。这时，悲剧发生了，这个 url 请求就会得到响应，钱将从 Bob 的账号转移到 Mallory 的账号，而 Bob 当时毫不知情。等以后 Bob 发现账户钱少了，即使他去银行查询日志，他也只能发现确实有一个来自于他本人的合法请求转移了资金，没有任何被攻击的痕迹。而 Mallory 则可以拿到钱后逍遥法外。</w:t>
      </w:r>
    </w:p>
    <w:p w:rsidR="004905F9" w:rsidRDefault="004905F9" w:rsidP="004905F9">
      <w:pPr>
        <w:pStyle w:val="3"/>
        <w:shd w:val="clear" w:color="auto" w:fill="FFFFFF"/>
        <w:spacing w:before="300" w:after="150"/>
        <w:rPr>
          <w:rFonts w:ascii="微软雅黑" w:eastAsia="微软雅黑" w:hAnsi="微软雅黑"/>
          <w:color w:val="555555"/>
          <w:sz w:val="30"/>
          <w:szCs w:val="30"/>
        </w:rPr>
      </w:pPr>
      <w:r w:rsidRPr="004905F9">
        <w:rPr>
          <w:rFonts w:ascii="微软雅黑" w:eastAsia="微软雅黑" w:hAnsi="微软雅黑" w:hint="eastAsia"/>
          <w:color w:val="555555"/>
          <w:sz w:val="30"/>
          <w:szCs w:val="30"/>
        </w:rPr>
        <w:t>防止CSRF跨站请求伪造</w:t>
      </w:r>
    </w:p>
    <w:p w:rsidR="009074B6" w:rsidRDefault="009074B6" w:rsidP="009074B6">
      <w:pPr>
        <w:widowControl/>
        <w:numPr>
          <w:ilvl w:val="0"/>
          <w:numId w:val="1"/>
        </w:numPr>
        <w:shd w:val="clear" w:color="auto" w:fill="FFFFFF"/>
        <w:spacing w:before="120" w:line="360" w:lineRule="atLeast"/>
        <w:ind w:left="600"/>
        <w:jc w:val="left"/>
        <w:rPr>
          <w:rFonts w:ascii="微软雅黑" w:eastAsia="微软雅黑" w:hAnsi="微软雅黑" w:cs="宋体"/>
          <w:color w:val="4F4F4F"/>
          <w:kern w:val="0"/>
          <w:sz w:val="24"/>
          <w:szCs w:val="24"/>
        </w:rPr>
      </w:pPr>
      <w:r w:rsidRPr="009074B6">
        <w:rPr>
          <w:rFonts w:ascii="微软雅黑" w:eastAsia="微软雅黑" w:hAnsi="微软雅黑" w:cs="宋体" w:hint="eastAsia"/>
          <w:color w:val="4F4F4F"/>
          <w:kern w:val="0"/>
          <w:sz w:val="24"/>
          <w:szCs w:val="24"/>
        </w:rPr>
        <w:t>对于web站点，将持久化的授权方法（例如cookie或者HTTP授权）切换为瞬时的授权方法（在每个form中提供隐藏field）。</w:t>
      </w:r>
    </w:p>
    <w:p w:rsidR="009074B6" w:rsidRPr="009074B6" w:rsidRDefault="009074B6" w:rsidP="009074B6">
      <w:pPr>
        <w:widowControl/>
        <w:numPr>
          <w:ilvl w:val="0"/>
          <w:numId w:val="1"/>
        </w:numPr>
        <w:shd w:val="clear" w:color="auto" w:fill="FFFFFF"/>
        <w:spacing w:before="120" w:line="360" w:lineRule="atLeast"/>
        <w:ind w:left="600"/>
        <w:jc w:val="left"/>
        <w:rPr>
          <w:rFonts w:ascii="微软雅黑" w:eastAsia="微软雅黑" w:hAnsi="微软雅黑" w:cs="宋体"/>
          <w:color w:val="4F4F4F"/>
          <w:kern w:val="0"/>
          <w:sz w:val="24"/>
          <w:szCs w:val="24"/>
        </w:rPr>
      </w:pPr>
      <w:r w:rsidRPr="009074B6">
        <w:rPr>
          <w:rFonts w:ascii="微软雅黑" w:eastAsia="微软雅黑" w:hAnsi="微软雅黑" w:cs="宋体" w:hint="eastAsia"/>
          <w:color w:val="4F4F4F"/>
          <w:kern w:val="0"/>
          <w:sz w:val="24"/>
          <w:szCs w:val="24"/>
        </w:rPr>
        <w:t>“双提交”cookie。此方法只工作于Ajax请求，但它能够作为无需改变大量form的全局修正方法。如果某个授权的cookie在form post之前正被JavaScript代码读取，那么限制跨域规则将被应用。什么叫限制跨域规则呢？限制跨域规则就是：如果服务器需要在Post请求体或者URL中包含授权cookie的请求，那么这个请求必须来自于受信任的域，因为其它域是不能从信任域读取cookie的。上面那个例子的受信任域就是银行网站的某个域，而Mallory发给Bob的链接不是受信任的域。</w:t>
      </w:r>
    </w:p>
    <w:p w:rsidR="00615FA2" w:rsidRPr="00615FA2" w:rsidRDefault="00615FA2" w:rsidP="00615FA2">
      <w:pPr>
        <w:widowControl/>
        <w:numPr>
          <w:ilvl w:val="0"/>
          <w:numId w:val="1"/>
        </w:numPr>
        <w:shd w:val="clear" w:color="auto" w:fill="FFFFFF"/>
        <w:spacing w:before="120" w:line="360" w:lineRule="atLeast"/>
        <w:ind w:left="600"/>
        <w:jc w:val="left"/>
        <w:rPr>
          <w:rFonts w:ascii="微软雅黑" w:eastAsia="微软雅黑" w:hAnsi="微软雅黑" w:cs="宋体"/>
          <w:color w:val="4F4F4F"/>
          <w:kern w:val="0"/>
          <w:sz w:val="24"/>
          <w:szCs w:val="24"/>
        </w:rPr>
      </w:pPr>
      <w:r w:rsidRPr="00615FA2">
        <w:rPr>
          <w:rFonts w:ascii="微软雅黑" w:eastAsia="微软雅黑" w:hAnsi="微软雅黑" w:cs="宋体" w:hint="eastAsia"/>
          <w:color w:val="4F4F4F"/>
          <w:kern w:val="0"/>
          <w:sz w:val="24"/>
          <w:szCs w:val="24"/>
        </w:rPr>
        <w:t>使用Post代替Get。Post方式不会在web服务器和代理服务器日志中留下数据尾巴，然而Get方式却会留下数据尾巴。</w:t>
      </w:r>
    </w:p>
    <w:p w:rsidR="009074B6" w:rsidRPr="009074B6" w:rsidRDefault="00F01F0E" w:rsidP="00F01F0E">
      <w:pPr>
        <w:widowControl/>
        <w:numPr>
          <w:ilvl w:val="0"/>
          <w:numId w:val="1"/>
        </w:numPr>
        <w:shd w:val="clear" w:color="auto" w:fill="FFFFFF"/>
        <w:spacing w:before="120" w:line="360" w:lineRule="atLeast"/>
        <w:ind w:left="600"/>
        <w:jc w:val="left"/>
        <w:rPr>
          <w:rFonts w:ascii="微软雅黑" w:eastAsia="微软雅黑" w:hAnsi="微软雅黑" w:cs="宋体" w:hint="eastAsia"/>
          <w:color w:val="4F4F4F"/>
          <w:kern w:val="0"/>
          <w:sz w:val="24"/>
          <w:szCs w:val="24"/>
        </w:rPr>
      </w:pPr>
      <w:r w:rsidRPr="00F01F0E">
        <w:rPr>
          <w:rFonts w:ascii="微软雅黑" w:eastAsia="微软雅黑" w:hAnsi="微软雅黑" w:cs="宋体" w:hint="eastAsia"/>
          <w:color w:val="4F4F4F"/>
          <w:kern w:val="0"/>
          <w:sz w:val="24"/>
          <w:szCs w:val="24"/>
        </w:rPr>
        <w:t>以上三点都是正对web站点的防御手段，第4点是从用户的角度的防御手段。通过在浏览其它站点前登出站点或者在浏览器会话结束后清理浏览器的cookie来防止CSRF攻击。</w:t>
      </w:r>
      <w:bookmarkStart w:id="0" w:name="_GoBack"/>
      <w:bookmarkEnd w:id="0"/>
    </w:p>
    <w:p w:rsidR="004905F9" w:rsidRPr="009074B6" w:rsidRDefault="004905F9" w:rsidP="004905F9">
      <w:pPr>
        <w:rPr>
          <w:rFonts w:hint="eastAsia"/>
        </w:rPr>
      </w:pPr>
    </w:p>
    <w:sectPr w:rsidR="004905F9" w:rsidRPr="009074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C42" w:rsidRDefault="009D2C42" w:rsidP="00E10D99">
      <w:r>
        <w:separator/>
      </w:r>
    </w:p>
  </w:endnote>
  <w:endnote w:type="continuationSeparator" w:id="0">
    <w:p w:rsidR="009D2C42" w:rsidRDefault="009D2C42" w:rsidP="00E10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C42" w:rsidRDefault="009D2C42" w:rsidP="00E10D99">
      <w:r>
        <w:separator/>
      </w:r>
    </w:p>
  </w:footnote>
  <w:footnote w:type="continuationSeparator" w:id="0">
    <w:p w:rsidR="009D2C42" w:rsidRDefault="009D2C42" w:rsidP="00E10D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B67FC"/>
    <w:multiLevelType w:val="multilevel"/>
    <w:tmpl w:val="EF00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96714A"/>
    <w:multiLevelType w:val="multilevel"/>
    <w:tmpl w:val="E83E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D6621E"/>
    <w:multiLevelType w:val="multilevel"/>
    <w:tmpl w:val="B3EC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F40A4D"/>
    <w:multiLevelType w:val="multilevel"/>
    <w:tmpl w:val="C596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0A"/>
    <w:rsid w:val="003B3A4C"/>
    <w:rsid w:val="004905F9"/>
    <w:rsid w:val="004D403C"/>
    <w:rsid w:val="004E7EAD"/>
    <w:rsid w:val="00537AC7"/>
    <w:rsid w:val="00615FA2"/>
    <w:rsid w:val="00811BA2"/>
    <w:rsid w:val="009074B6"/>
    <w:rsid w:val="009D2C42"/>
    <w:rsid w:val="00BD4836"/>
    <w:rsid w:val="00C731A9"/>
    <w:rsid w:val="00C90799"/>
    <w:rsid w:val="00E10D99"/>
    <w:rsid w:val="00E34679"/>
    <w:rsid w:val="00F01F0E"/>
    <w:rsid w:val="00F4753A"/>
    <w:rsid w:val="00F86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C13EC1-419D-4E03-BF34-C91C2DCF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F4753A"/>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D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D99"/>
    <w:rPr>
      <w:sz w:val="18"/>
      <w:szCs w:val="18"/>
    </w:rPr>
  </w:style>
  <w:style w:type="paragraph" w:styleId="a4">
    <w:name w:val="footer"/>
    <w:basedOn w:val="a"/>
    <w:link w:val="Char0"/>
    <w:uiPriority w:val="99"/>
    <w:unhideWhenUsed/>
    <w:rsid w:val="00E10D99"/>
    <w:pPr>
      <w:tabs>
        <w:tab w:val="center" w:pos="4153"/>
        <w:tab w:val="right" w:pos="8306"/>
      </w:tabs>
      <w:snapToGrid w:val="0"/>
      <w:jc w:val="left"/>
    </w:pPr>
    <w:rPr>
      <w:sz w:val="18"/>
      <w:szCs w:val="18"/>
    </w:rPr>
  </w:style>
  <w:style w:type="character" w:customStyle="1" w:styleId="Char0">
    <w:name w:val="页脚 Char"/>
    <w:basedOn w:val="a0"/>
    <w:link w:val="a4"/>
    <w:uiPriority w:val="99"/>
    <w:rsid w:val="00E10D99"/>
    <w:rPr>
      <w:sz w:val="18"/>
      <w:szCs w:val="18"/>
    </w:rPr>
  </w:style>
  <w:style w:type="paragraph" w:styleId="a5">
    <w:name w:val="Title"/>
    <w:basedOn w:val="a"/>
    <w:next w:val="a"/>
    <w:link w:val="Char1"/>
    <w:uiPriority w:val="10"/>
    <w:qFormat/>
    <w:rsid w:val="00E10D9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10D99"/>
    <w:rPr>
      <w:rFonts w:asciiTheme="majorHAnsi" w:eastAsia="宋体" w:hAnsiTheme="majorHAnsi" w:cstheme="majorBidi"/>
      <w:b/>
      <w:bCs/>
      <w:sz w:val="32"/>
      <w:szCs w:val="32"/>
    </w:rPr>
  </w:style>
  <w:style w:type="character" w:customStyle="1" w:styleId="3Char">
    <w:name w:val="标题 3 Char"/>
    <w:basedOn w:val="a0"/>
    <w:link w:val="3"/>
    <w:uiPriority w:val="9"/>
    <w:semiHidden/>
    <w:rsid w:val="00F4753A"/>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30742">
      <w:bodyDiv w:val="1"/>
      <w:marLeft w:val="0"/>
      <w:marRight w:val="0"/>
      <w:marTop w:val="0"/>
      <w:marBottom w:val="0"/>
      <w:divBdr>
        <w:top w:val="none" w:sz="0" w:space="0" w:color="auto"/>
        <w:left w:val="none" w:sz="0" w:space="0" w:color="auto"/>
        <w:bottom w:val="none" w:sz="0" w:space="0" w:color="auto"/>
        <w:right w:val="none" w:sz="0" w:space="0" w:color="auto"/>
      </w:divBdr>
    </w:div>
    <w:div w:id="290670317">
      <w:bodyDiv w:val="1"/>
      <w:marLeft w:val="0"/>
      <w:marRight w:val="0"/>
      <w:marTop w:val="0"/>
      <w:marBottom w:val="0"/>
      <w:divBdr>
        <w:top w:val="none" w:sz="0" w:space="0" w:color="auto"/>
        <w:left w:val="none" w:sz="0" w:space="0" w:color="auto"/>
        <w:bottom w:val="none" w:sz="0" w:space="0" w:color="auto"/>
        <w:right w:val="none" w:sz="0" w:space="0" w:color="auto"/>
      </w:divBdr>
    </w:div>
    <w:div w:id="396055211">
      <w:bodyDiv w:val="1"/>
      <w:marLeft w:val="0"/>
      <w:marRight w:val="0"/>
      <w:marTop w:val="0"/>
      <w:marBottom w:val="0"/>
      <w:divBdr>
        <w:top w:val="none" w:sz="0" w:space="0" w:color="auto"/>
        <w:left w:val="none" w:sz="0" w:space="0" w:color="auto"/>
        <w:bottom w:val="none" w:sz="0" w:space="0" w:color="auto"/>
        <w:right w:val="none" w:sz="0" w:space="0" w:color="auto"/>
      </w:divBdr>
    </w:div>
    <w:div w:id="891885013">
      <w:bodyDiv w:val="1"/>
      <w:marLeft w:val="0"/>
      <w:marRight w:val="0"/>
      <w:marTop w:val="0"/>
      <w:marBottom w:val="0"/>
      <w:divBdr>
        <w:top w:val="none" w:sz="0" w:space="0" w:color="auto"/>
        <w:left w:val="none" w:sz="0" w:space="0" w:color="auto"/>
        <w:bottom w:val="none" w:sz="0" w:space="0" w:color="auto"/>
        <w:right w:val="none" w:sz="0" w:space="0" w:color="auto"/>
      </w:divBdr>
    </w:div>
    <w:div w:id="134820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14</cp:revision>
  <dcterms:created xsi:type="dcterms:W3CDTF">2018-03-25T06:46:00Z</dcterms:created>
  <dcterms:modified xsi:type="dcterms:W3CDTF">2018-03-25T06:53:00Z</dcterms:modified>
</cp:coreProperties>
</file>