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40C6" w14:textId="6FBFF7EC" w:rsidR="00DB3D27" w:rsidRDefault="003A4C45" w:rsidP="003A4C45">
      <w:pPr>
        <w:spacing w:after="120"/>
        <w:jc w:val="both"/>
        <w:rPr>
          <w:rFonts w:ascii="Times New Roman" w:hAnsi="Times New Roman" w:cs="Times New Roman"/>
        </w:rPr>
      </w:pPr>
      <w:r w:rsidRPr="003A4C45">
        <w:rPr>
          <w:rFonts w:ascii="Times New Roman" w:hAnsi="Times New Roman" w:cs="Times New Roman"/>
        </w:rPr>
        <w:t>(</w:t>
      </w:r>
      <w:r w:rsidR="00253C8A">
        <w:rPr>
          <w:rFonts w:ascii="Times New Roman" w:hAnsi="Times New Roman" w:cs="Times New Roman"/>
        </w:rPr>
        <w:t>6</w:t>
      </w:r>
      <w:r w:rsidRPr="003A4C45">
        <w:rPr>
          <w:rFonts w:ascii="Times New Roman" w:hAnsi="Times New Roman" w:cs="Times New Roman"/>
        </w:rPr>
        <w:t>/1</w:t>
      </w:r>
      <w:r w:rsidR="00253C8A">
        <w:rPr>
          <w:rFonts w:ascii="Times New Roman" w:hAnsi="Times New Roman" w:cs="Times New Roman"/>
        </w:rPr>
        <w:t>1</w:t>
      </w:r>
      <w:r w:rsidRPr="003A4C45">
        <w:rPr>
          <w:rFonts w:ascii="Times New Roman" w:hAnsi="Times New Roman" w:cs="Times New Roman"/>
        </w:rPr>
        <w:t>/2022)</w:t>
      </w:r>
      <w:r w:rsidR="00047C4C">
        <w:rPr>
          <w:rFonts w:ascii="Times New Roman" w:hAnsi="Times New Roman" w:cs="Times New Roman"/>
        </w:rPr>
        <w:t xml:space="preserve"> - </w:t>
      </w:r>
      <w:r w:rsidR="00DB3D27">
        <w:rPr>
          <w:rFonts w:ascii="Times New Roman" w:hAnsi="Times New Roman" w:cs="Times New Roman"/>
        </w:rPr>
        <w:t>Yiren Qin &amp; Arnaud Trouvé</w:t>
      </w:r>
    </w:p>
    <w:p w14:paraId="4DC1E783" w14:textId="77777777" w:rsidR="00047C4C" w:rsidRDefault="00047C4C" w:rsidP="003A4C45">
      <w:pPr>
        <w:spacing w:after="120"/>
        <w:jc w:val="both"/>
        <w:rPr>
          <w:rFonts w:ascii="Times New Roman" w:hAnsi="Times New Roman" w:cs="Times New Roman"/>
        </w:rPr>
      </w:pPr>
    </w:p>
    <w:p w14:paraId="33DF0259" w14:textId="7C843361" w:rsidR="00B51783" w:rsidRDefault="003A4C45" w:rsidP="003A4C45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consider a stationary line</w:t>
      </w:r>
      <w:r w:rsidR="00B517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fire that emits embers to </w:t>
      </w:r>
      <w:r w:rsidR="007A7959">
        <w:rPr>
          <w:rFonts w:ascii="Times New Roman" w:hAnsi="Times New Roman" w:cs="Times New Roman"/>
        </w:rPr>
        <w:t xml:space="preserve">flight </w:t>
      </w:r>
      <w:r>
        <w:rPr>
          <w:rFonts w:ascii="Times New Roman" w:hAnsi="Times New Roman" w:cs="Times New Roman"/>
        </w:rPr>
        <w:t xml:space="preserve">distances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(measured from the </w:t>
      </w:r>
      <w:proofErr w:type="spellStart"/>
      <w:r w:rsidR="00B51783">
        <w:rPr>
          <w:rFonts w:ascii="Times New Roman" w:hAnsi="Times New Roman" w:cs="Times New Roman"/>
        </w:rPr>
        <w:t>fireline</w:t>
      </w:r>
      <w:proofErr w:type="spellEnd"/>
      <w:r w:rsidR="00B51783">
        <w:rPr>
          <w:rFonts w:ascii="Times New Roman" w:hAnsi="Times New Roman" w:cs="Times New Roman"/>
        </w:rPr>
        <w:t xml:space="preserve"> location</w:t>
      </w:r>
      <w:r w:rsidR="00253C8A">
        <w:rPr>
          <w:rFonts w:ascii="Times New Roman" w:hAnsi="Times New Roman" w:cs="Times New Roman"/>
        </w:rPr>
        <w:t xml:space="preserve">, </w:t>
      </w:r>
      <w:proofErr w:type="gramStart"/>
      <w:r w:rsidR="00253C8A">
        <w:rPr>
          <w:rFonts w:ascii="Times New Roman" w:hAnsi="Times New Roman" w:cs="Times New Roman"/>
        </w:rPr>
        <w:t>i.e.</w:t>
      </w:r>
      <w:proofErr w:type="gramEnd"/>
      <w:r w:rsidR="00253C8A">
        <w:rPr>
          <w:rFonts w:ascii="Times New Roman" w:hAnsi="Times New Roman" w:cs="Times New Roman"/>
        </w:rPr>
        <w:t xml:space="preserve"> from the center of cells where the level-set function </w:t>
      </w:r>
      <w:r w:rsidR="00253C8A">
        <w:rPr>
          <w:rFonts w:ascii="Symbol" w:hAnsi="Symbol" w:cs="Times New Roman"/>
          <w:i/>
          <w:iCs/>
        </w:rPr>
        <w:t>f</w:t>
      </w:r>
      <w:r w:rsidR="00253C8A">
        <w:rPr>
          <w:rFonts w:ascii="Times New Roman" w:hAnsi="Times New Roman" w:cs="Times New Roman"/>
        </w:rPr>
        <w:t xml:space="preserve"> is equal to 0</w:t>
      </w:r>
      <w:r w:rsidR="00B51783">
        <w:rPr>
          <w:rFonts w:ascii="Times New Roman" w:hAnsi="Times New Roman" w:cs="Times New Roman"/>
        </w:rPr>
        <w:t>). The</w:t>
      </w:r>
      <w:r>
        <w:rPr>
          <w:rFonts w:ascii="Times New Roman" w:hAnsi="Times New Roman" w:cs="Times New Roman"/>
        </w:rPr>
        <w:t xml:space="preserve"> </w:t>
      </w:r>
      <w:r w:rsidR="00DB58AF">
        <w:rPr>
          <w:rFonts w:ascii="Times New Roman" w:hAnsi="Times New Roman" w:cs="Times New Roman"/>
        </w:rPr>
        <w:t>distribution</w:t>
      </w:r>
      <w:r>
        <w:rPr>
          <w:rFonts w:ascii="Times New Roman" w:hAnsi="Times New Roman" w:cs="Times New Roman"/>
        </w:rPr>
        <w:t xml:space="preserve"> of </w:t>
      </w:r>
      <w:r w:rsidR="00B51783">
        <w:rPr>
          <w:rFonts w:ascii="Times New Roman" w:hAnsi="Times New Roman" w:cs="Times New Roman"/>
        </w:rPr>
        <w:t xml:space="preserve">possible values of ember </w:t>
      </w:r>
      <w:r w:rsidR="007A7959">
        <w:rPr>
          <w:rFonts w:ascii="Times New Roman" w:hAnsi="Times New Roman" w:cs="Times New Roman"/>
        </w:rPr>
        <w:t>flight</w:t>
      </w:r>
      <w:r>
        <w:rPr>
          <w:rFonts w:ascii="Times New Roman" w:hAnsi="Times New Roman" w:cs="Times New Roman"/>
        </w:rPr>
        <w:t xml:space="preserve"> distance</w:t>
      </w:r>
      <w:r w:rsidR="007A7959">
        <w:rPr>
          <w:rFonts w:ascii="Times New Roman" w:hAnsi="Times New Roman" w:cs="Times New Roman"/>
        </w:rPr>
        <w:t>s</w:t>
      </w:r>
      <w:r w:rsidR="00B51783">
        <w:rPr>
          <w:rFonts w:ascii="Times New Roman" w:hAnsi="Times New Roman" w:cs="Times New Roman"/>
        </w:rPr>
        <w:t xml:space="preserve"> is characterized statistically by the </w:t>
      </w:r>
      <w:r w:rsidR="00253C8A">
        <w:rPr>
          <w:rFonts w:ascii="Times New Roman" w:hAnsi="Times New Roman" w:cs="Times New Roman"/>
        </w:rPr>
        <w:t>probability density function (</w:t>
      </w:r>
      <w:r w:rsidR="00B51783">
        <w:rPr>
          <w:rFonts w:ascii="Times New Roman" w:hAnsi="Times New Roman" w:cs="Times New Roman"/>
        </w:rPr>
        <w:t>PDF</w:t>
      </w:r>
      <w:r w:rsidR="00253C8A">
        <w:rPr>
          <w:rFonts w:ascii="Times New Roman" w:hAnsi="Times New Roman" w:cs="Times New Roman"/>
        </w:rPr>
        <w:t>)</w:t>
      </w:r>
      <w:r w:rsidR="00B51783">
        <w:rPr>
          <w:rFonts w:ascii="Times New Roman" w:hAnsi="Times New Roman" w:cs="Times New Roman"/>
        </w:rPr>
        <w:t xml:space="preserve"> of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pdf(X)</m:t>
        </m:r>
      </m:oMath>
      <w:r w:rsidR="00B51783">
        <w:rPr>
          <w:rFonts w:ascii="Times New Roman" w:hAnsi="Times New Roman" w:cs="Times New Roman"/>
        </w:rPr>
        <w:t>, and is assumed known</w:t>
      </w:r>
      <w:r>
        <w:rPr>
          <w:rFonts w:ascii="Times New Roman" w:hAnsi="Times New Roman" w:cs="Times New Roman"/>
        </w:rPr>
        <w:t>.</w:t>
      </w:r>
      <w:r w:rsidR="00B51783">
        <w:rPr>
          <w:rFonts w:ascii="Times New Roman" w:hAnsi="Times New Roman" w:cs="Times New Roman"/>
        </w:rPr>
        <w:t xml:space="preserve"> We also assume that the PDF takes non-zero values for </w:t>
      </w:r>
      <m:oMath>
        <m:r>
          <w:rPr>
            <w:rFonts w:ascii="Cambria Math" w:hAnsi="Cambria Math" w:cs="Times New Roman"/>
          </w:rPr>
          <m:t>0≤X≤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 w:rsidR="00B51783">
        <w:rPr>
          <w:rFonts w:ascii="Times New Roman" w:hAnsi="Times New Roman" w:cs="Times New Roman"/>
        </w:rPr>
        <w:t>.</w:t>
      </w:r>
    </w:p>
    <w:p w14:paraId="3D3ED343" w14:textId="4572FBF7" w:rsidR="003A4C45" w:rsidRDefault="003A4C45" w:rsidP="003A4C45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DB58AF">
        <w:rPr>
          <w:rFonts w:ascii="Times New Roman" w:hAnsi="Times New Roman" w:cs="Times New Roman"/>
        </w:rPr>
        <w:t xml:space="preserve">further </w:t>
      </w:r>
      <w:r>
        <w:rPr>
          <w:rFonts w:ascii="Times New Roman" w:hAnsi="Times New Roman" w:cs="Times New Roman"/>
        </w:rPr>
        <w:t xml:space="preserve">assume a spatial resolution </w:t>
      </w:r>
      <m:oMath>
        <m:r>
          <w:rPr>
            <w:rFonts w:ascii="Cambria Math" w:hAnsi="Cambria Math" w:cs="Times New Roman"/>
          </w:rPr>
          <m:t>∆x</m:t>
        </m:r>
      </m:oMath>
      <w:r>
        <w:rPr>
          <w:rFonts w:ascii="Times New Roman" w:hAnsi="Times New Roman" w:cs="Times New Roman"/>
        </w:rPr>
        <w:t xml:space="preserve"> and discretize the </w:t>
      </w:r>
      <w:r w:rsidR="007A7959">
        <w:rPr>
          <w:rFonts w:ascii="Times New Roman" w:hAnsi="Times New Roman" w:cs="Times New Roman"/>
        </w:rPr>
        <w:t xml:space="preserve">PDF of </w:t>
      </w:r>
      <m:oMath>
        <m:r>
          <w:rPr>
            <w:rFonts w:ascii="Cambria Math" w:hAnsi="Cambria Math" w:cs="Times New Roman"/>
          </w:rPr>
          <m:t>X</m:t>
        </m:r>
      </m:oMath>
      <w:r w:rsidR="007A7959">
        <w:rPr>
          <w:rFonts w:ascii="Times New Roman" w:hAnsi="Times New Roman" w:cs="Times New Roman"/>
        </w:rPr>
        <w:t xml:space="preserve"> into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 w:rsidR="007A7959">
        <w:rPr>
          <w:rFonts w:ascii="Times New Roman" w:hAnsi="Times New Roman" w:cs="Times New Roman"/>
        </w:rPr>
        <w:t xml:space="preserve"> bins as follows:</w:t>
      </w:r>
    </w:p>
    <w:p w14:paraId="3FB0D639" w14:textId="366C97AE" w:rsidR="00C3280B" w:rsidRPr="00C3280B" w:rsidRDefault="007A7959" w:rsidP="003A4C45">
      <w:pPr>
        <w:spacing w:after="120"/>
        <w:jc w:val="both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</w:rPr>
            <m:t>pdf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∆x</m:t>
          </m:r>
          <m:r>
            <w:rPr>
              <w:rFonts w:ascii="Cambria Math" w:hAnsi="Cambria Math" w:cs="Times New Roman"/>
              <w:color w:val="000000" w:themeColor="text1"/>
            </w:rPr>
            <m:t>=Probability((k-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 xml:space="preserve"> )∆x≤X&lt;(k+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)∆x)</m:t>
          </m:r>
        </m:oMath>
      </m:oMathPara>
    </w:p>
    <w:p w14:paraId="47642622" w14:textId="57A49FB9" w:rsidR="007A7959" w:rsidRPr="00C3280B" w:rsidRDefault="00C3280B" w:rsidP="003A4C45">
      <w:pPr>
        <w:spacing w:after="120"/>
        <w:jc w:val="both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 xml:space="preserve">           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k-1/2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∆x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(k+1/2)∆x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</w:rPr>
                <m:t>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 xml:space="preserve"> dX</m:t>
              </m:r>
            </m:e>
          </m:nary>
          <m:r>
            <w:rPr>
              <w:rFonts w:ascii="Cambria Math" w:hAnsi="Cambria Math" w:cs="Times New Roman"/>
              <w:color w:val="000000" w:themeColor="text1"/>
            </w:rPr>
            <m:t>,   1≤k≤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max</m:t>
              </m:r>
            </m:sub>
          </m:sSub>
        </m:oMath>
      </m:oMathPara>
    </w:p>
    <w:p w14:paraId="4A4BA1D2" w14:textId="13A9EBE7" w:rsidR="009A188F" w:rsidRDefault="007D018F" w:rsidP="003A4C45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</w:t>
      </w:r>
      <w:r w:rsidR="00C3280B">
        <w:rPr>
          <w:rFonts w:ascii="Times New Roman" w:hAnsi="Times New Roman" w:cs="Times New Roman"/>
        </w:rPr>
        <w:t xml:space="preserve">therefore </w:t>
      </w:r>
      <w:r>
        <w:rPr>
          <w:rFonts w:ascii="Times New Roman" w:hAnsi="Times New Roman" w:cs="Times New Roman"/>
        </w:rPr>
        <w:t>calculate</w:t>
      </w:r>
      <w:r w:rsidR="00C3280B">
        <w:rPr>
          <w:rFonts w:ascii="Times New Roman" w:hAnsi="Times New Roman" w:cs="Times New Roman"/>
        </w:rPr>
        <w:t xml:space="preserve"> the value of the PDF in bin number </w:t>
      </w:r>
      <w:r w:rsidR="00C3280B" w:rsidRPr="00C3280B">
        <w:rPr>
          <w:rFonts w:ascii="Times New Roman" w:hAnsi="Times New Roman" w:cs="Times New Roman"/>
          <w:i/>
          <w:iCs/>
        </w:rPr>
        <w:t>k</w:t>
      </w:r>
      <w:r w:rsidR="00C3280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pdf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  <m:r>
          <w:rPr>
            <w:rFonts w:ascii="Cambria Math" w:hAnsi="Cambria Math" w:cs="Times New Roman"/>
          </w:rPr>
          <m:t>,</m:t>
        </m:r>
      </m:oMath>
      <w:r>
        <w:rPr>
          <w:rFonts w:ascii="Times New Roman" w:hAnsi="Times New Roman" w:cs="Times New Roman"/>
        </w:rPr>
        <w:t xml:space="preserve"> as:</w:t>
      </w:r>
    </w:p>
    <w:p w14:paraId="40436495" w14:textId="33AD2D71" w:rsidR="00253C8A" w:rsidRDefault="009A188F" w:rsidP="003A4C45">
      <w:pPr>
        <w:spacing w:after="12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k-1/2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∆x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(k+1/2)∆x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</w:rPr>
                <m:t>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 xml:space="preserve"> dX</m:t>
              </m:r>
            </m:e>
          </m:nary>
        </m:oMath>
      </m:oMathPara>
    </w:p>
    <w:p w14:paraId="05A905D8" w14:textId="6D486190" w:rsidR="00C3280B" w:rsidRDefault="00C3280B" w:rsidP="00C3280B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also define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∆x</m:t>
        </m:r>
      </m:oMath>
      <w:r>
        <w:rPr>
          <w:rFonts w:ascii="Times New Roman" w:hAnsi="Times New Roman" w:cs="Times New Roman"/>
        </w:rPr>
        <w:t xml:space="preserve"> as the center of the bin where the </w:t>
      </w:r>
      <w:r w:rsidR="00A104D4">
        <w:rPr>
          <w:rFonts w:ascii="Times New Roman" w:hAnsi="Times New Roman" w:cs="Times New Roman"/>
        </w:rPr>
        <w:t>value of the PDF takes an arbitrary low value</w:t>
      </w:r>
      <w:r>
        <w:rPr>
          <w:rFonts w:ascii="Times New Roman" w:hAnsi="Times New Roman" w:cs="Times New Roman"/>
        </w:rPr>
        <w:t>:</w:t>
      </w:r>
    </w:p>
    <w:p w14:paraId="4051EB56" w14:textId="086AB1DB" w:rsidR="00C3280B" w:rsidRPr="00F0440E" w:rsidRDefault="00A104D4" w:rsidP="00C3280B">
      <w:pPr>
        <w:spacing w:after="12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1/2</m:t>
                  </m:r>
                </m:e>
              </m:d>
              <m:r>
                <w:rPr>
                  <w:rFonts w:ascii="Cambria Math" w:hAnsi="Cambria Math" w:cs="Times New Roman"/>
                </w:rPr>
                <m:t>∆x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1/2</m:t>
              </m:r>
              <m:r>
                <w:rPr>
                  <w:rFonts w:ascii="Cambria Math" w:hAnsi="Cambria Math" w:cs="Times New Roman"/>
                </w:rPr>
                <m:t>)∆x</m:t>
              </m:r>
            </m:sup>
            <m:e>
              <m:r>
                <w:rPr>
                  <w:rFonts w:ascii="Cambria Math" w:hAnsi="Cambria Math" w:cs="Times New Roman"/>
                </w:rPr>
                <m:t>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dX</m:t>
              </m:r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</m:oMath>
      </m:oMathPara>
    </w:p>
    <w:p w14:paraId="21BE211B" w14:textId="691C40F9" w:rsidR="00C3280B" w:rsidRDefault="00092AC8" w:rsidP="00C3280B">
      <w:pPr>
        <w:spacing w:after="1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</w:t>
      </w:r>
      <w:r w:rsidR="00C3280B">
        <w:rPr>
          <w:rFonts w:ascii="Times New Roman" w:hAnsi="Times New Roman" w:cs="Times New Roman"/>
          <w:color w:val="000000" w:themeColor="text1"/>
        </w:rPr>
        <w:t>r</w:t>
      </w:r>
      <w:r w:rsidR="0016271C">
        <w:rPr>
          <w:rFonts w:ascii="Times New Roman" w:hAnsi="Times New Roman" w:cs="Times New Roman"/>
          <w:color w:val="000000" w:themeColor="text1"/>
        </w:rPr>
        <w:t xml:space="preserve"> </w:t>
      </w:r>
    </w:p>
    <w:p w14:paraId="1608BAA4" w14:textId="0D254D04" w:rsidR="00C3280B" w:rsidRDefault="00C3280B" w:rsidP="00C3280B">
      <w:pPr>
        <w:spacing w:after="120"/>
        <w:jc w:val="both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</w:rPr>
            <m:t>pdf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∆x=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  <m:r>
            <w:rPr>
              <w:rFonts w:ascii="Cambria Math" w:hAnsi="Cambria Math" w:cs="Times New Roman"/>
            </w:rPr>
            <m:t>×∆x</m:t>
          </m:r>
        </m:oMath>
      </m:oMathPara>
    </w:p>
    <w:p w14:paraId="25F8C04A" w14:textId="1AEFF0A3" w:rsidR="007A7959" w:rsidRDefault="00A06551" w:rsidP="003A4C45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</w:t>
      </w:r>
      <w:r w:rsidR="00A62F34">
        <w:rPr>
          <w:rFonts w:ascii="Times New Roman" w:hAnsi="Times New Roman" w:cs="Times New Roman"/>
        </w:rPr>
        <w:t>e have by construction:</w:t>
      </w:r>
    </w:p>
    <w:commentRangeStart w:id="0"/>
    <w:p w14:paraId="1A031212" w14:textId="7D2E0315" w:rsidR="00A62F34" w:rsidRDefault="00000000" w:rsidP="003A4C45">
      <w:pPr>
        <w:spacing w:after="120"/>
        <w:jc w:val="both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  <w:highlight w:val="yellow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sup>
            <m:e>
              <m:r>
                <w:rPr>
                  <w:rFonts w:ascii="Cambria Math" w:hAnsi="Cambria Math" w:cs="Times New Roman"/>
                </w:rPr>
                <m:t>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×∆x=1</m:t>
          </m:r>
          <w:commentRangeEnd w:id="0"/>
          <m:r>
            <m:rPr>
              <m:sty m:val="p"/>
            </m:rPr>
            <w:rPr>
              <w:rStyle w:val="CommentReference"/>
            </w:rPr>
            <w:commentReference w:id="0"/>
          </m:r>
        </m:oMath>
      </m:oMathPara>
    </w:p>
    <w:p w14:paraId="572DAE7F" w14:textId="31ED52E3" w:rsidR="00A06551" w:rsidRDefault="00A06551" w:rsidP="003A4C45">
      <w:pPr>
        <w:spacing w:after="120"/>
        <w:jc w:val="both"/>
        <w:rPr>
          <w:rFonts w:ascii="Times New Roman" w:hAnsi="Times New Roman" w:cs="Times New Roman"/>
        </w:rPr>
      </w:pPr>
    </w:p>
    <w:p w14:paraId="073786E8" w14:textId="77777777" w:rsidR="00F258D8" w:rsidRPr="00653BBB" w:rsidRDefault="00F258D8" w:rsidP="00F258D8">
      <w:pPr>
        <w:spacing w:after="120"/>
        <w:jc w:val="both"/>
        <w:rPr>
          <w:rFonts w:ascii="Times New Roman" w:hAnsi="Times New Roman" w:cs="Times New Roman"/>
        </w:rPr>
      </w:pPr>
      <w:r w:rsidRPr="00653BBB">
        <w:rPr>
          <w:rFonts w:ascii="Times New Roman" w:hAnsi="Times New Roman" w:cs="Times New Roman"/>
        </w:rPr>
        <w:t xml:space="preserve">Note that the </w:t>
      </w:r>
      <m:oMath>
        <m:r>
          <w:rPr>
            <w:rFonts w:ascii="Cambria Math" w:hAnsi="Cambria Math" w:cs="Times New Roman"/>
          </w:rPr>
          <m:t>X</m:t>
        </m:r>
      </m:oMath>
      <w:r w:rsidRPr="00653BBB">
        <w:rPr>
          <w:rFonts w:ascii="Times New Roman" w:hAnsi="Times New Roman" w:cs="Times New Roman"/>
        </w:rPr>
        <w:t xml:space="preserve">-PDF is the modified (truncated) version of the PDF proposed by </w:t>
      </w:r>
      <w:proofErr w:type="spellStart"/>
      <w:r w:rsidRPr="00653BBB">
        <w:rPr>
          <w:rFonts w:ascii="Times New Roman" w:hAnsi="Times New Roman" w:cs="Times New Roman"/>
        </w:rPr>
        <w:t>Sardoy</w:t>
      </w:r>
      <w:proofErr w:type="spellEnd"/>
      <w:r w:rsidRPr="00653BBB">
        <w:rPr>
          <w:rFonts w:ascii="Times New Roman" w:hAnsi="Times New Roman" w:cs="Times New Roman"/>
        </w:rPr>
        <w:t xml:space="preserve"> </w:t>
      </w:r>
      <w:r w:rsidRPr="00653BBB">
        <w:rPr>
          <w:rFonts w:ascii="Times New Roman" w:hAnsi="Times New Roman" w:cs="Times New Roman"/>
          <w:i/>
          <w:iCs/>
        </w:rPr>
        <w:t>et al</w:t>
      </w:r>
      <w:r w:rsidRPr="00653BBB">
        <w:rPr>
          <w:rFonts w:ascii="Times New Roman" w:hAnsi="Times New Roman" w:cs="Times New Roman"/>
        </w:rPr>
        <w:t xml:space="preserve">., noted </w:t>
      </w:r>
      <m:oMath>
        <m:r>
          <w:rPr>
            <w:rFonts w:ascii="Cambria Math" w:hAnsi="Cambria Math" w:cs="Times New Roman"/>
          </w:rPr>
          <m:t>pdfS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653BBB">
        <w:rPr>
          <w:rFonts w:ascii="Times New Roman" w:hAnsi="Times New Roman" w:cs="Times New Roman"/>
        </w:rPr>
        <w:t>:</w:t>
      </w:r>
    </w:p>
    <w:p w14:paraId="7891AA19" w14:textId="54F65C81" w:rsidR="00F258D8" w:rsidRPr="00653BBB" w:rsidRDefault="00F258D8" w:rsidP="003A4C45">
      <w:pPr>
        <w:spacing w:after="12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pdfS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highlight w:val="yellow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+1/2)∆x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pdfS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dX</m:t>
                  </m:r>
                </m:e>
              </m:nary>
            </m:den>
          </m:f>
        </m:oMath>
      </m:oMathPara>
    </w:p>
    <w:p w14:paraId="57125E17" w14:textId="4EC405AA" w:rsidR="00F258D8" w:rsidRPr="00653BBB" w:rsidRDefault="00F258D8" w:rsidP="003A4C45">
      <w:pPr>
        <w:spacing w:after="120"/>
        <w:jc w:val="both"/>
        <w:rPr>
          <w:rFonts w:ascii="Times New Roman" w:hAnsi="Times New Roman" w:cs="Times New Roman"/>
          <w:strike/>
        </w:rPr>
      </w:pPr>
      <w:r w:rsidRPr="00653BBB">
        <w:rPr>
          <w:rFonts w:ascii="Times New Roman" w:hAnsi="Times New Roman" w:cs="Times New Roman"/>
          <w:strike/>
        </w:rPr>
        <w:t>We therefore have:</w:t>
      </w:r>
    </w:p>
    <w:p w14:paraId="765EF7A9" w14:textId="197E5723" w:rsidR="00F258D8" w:rsidRPr="00653BBB" w:rsidRDefault="00F258D8" w:rsidP="00F258D8">
      <w:pPr>
        <w:spacing w:after="120"/>
        <w:jc w:val="both"/>
        <w:rPr>
          <w:rFonts w:ascii="Times New Roman" w:hAnsi="Times New Roman" w:cs="Times New Roman"/>
          <w:strike/>
        </w:rPr>
      </w:pPr>
      <m:oMathPara>
        <m:oMath>
          <m:r>
            <w:rPr>
              <w:rFonts w:ascii="Cambria Math" w:hAnsi="Cambria Math" w:cs="Times New Roman"/>
              <w:strike/>
            </w:rPr>
            <m:t>pdf</m:t>
          </m:r>
          <m:d>
            <m:dPr>
              <m:ctrlPr>
                <w:rPr>
                  <w:rFonts w:ascii="Cambria Math" w:hAnsi="Cambria Math" w:cs="Times New Roman"/>
                  <w:i/>
                  <w:strike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 w:cs="Times New Roman"/>
              <w:strike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trike/>
                </w:rPr>
              </m:ctrlPr>
            </m:fPr>
            <m:num>
              <m:r>
                <w:rPr>
                  <w:rFonts w:ascii="Cambria Math" w:hAnsi="Cambria Math" w:cs="Times New Roman"/>
                  <w:strike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trike/>
                </w:rPr>
                <m:t>∆x</m:t>
              </m:r>
            </m:den>
          </m:f>
          <m:r>
            <w:rPr>
              <w:rFonts w:ascii="Cambria Math" w:hAnsi="Cambria Math" w:cs="Times New Roman"/>
              <w:strike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trike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trike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trike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trike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trike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trike/>
                          <w:color w:val="000000" w:themeColor="text1"/>
                        </w:rPr>
                        <m:t>1/2</m:t>
                      </m:r>
                    </m:e>
                  </m:d>
                  <m:r>
                    <w:rPr>
                      <w:rFonts w:ascii="Cambria Math" w:hAnsi="Cambria Math" w:cs="Times New Roman"/>
                      <w:strike/>
                    </w:rPr>
                    <m:t>∆x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strike/>
                    </w:rPr>
                    <m:t>+</m:t>
                  </m:r>
                  <m:r>
                    <w:rPr>
                      <w:rFonts w:ascii="Cambria Math" w:hAnsi="Cambria Math" w:cs="Times New Roman"/>
                      <w:strike/>
                      <w:color w:val="000000" w:themeColor="text1"/>
                    </w:rPr>
                    <m:t>1/2</m:t>
                  </m:r>
                  <m:r>
                    <w:rPr>
                      <w:rFonts w:ascii="Cambria Math" w:hAnsi="Cambria Math" w:cs="Times New Roman"/>
                      <w:strike/>
                    </w:rPr>
                    <m:t>)∆x</m:t>
                  </m:r>
                </m:sup>
                <m:e>
                  <m:r>
                    <w:rPr>
                      <w:rFonts w:ascii="Cambria Math" w:hAnsi="Cambria Math" w:cs="Times New Roman"/>
                      <w:strike/>
                    </w:rPr>
                    <m:t>pdfS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trike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trike/>
                    </w:rPr>
                    <m:t xml:space="preserve"> 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trike/>
                      <w:color w:val="000000" w:themeColor="text1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trike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trike/>
                          <w:color w:val="000000" w:themeColor="text1"/>
                        </w:rPr>
                        <m:t>1/2</m:t>
                      </m:r>
                    </m:e>
                  </m:d>
                  <m:r>
                    <w:rPr>
                      <w:rFonts w:ascii="Cambria Math" w:hAnsi="Cambria Math" w:cs="Times New Roman"/>
                      <w:strike/>
                      <w:color w:val="000000" w:themeColor="text1"/>
                    </w:rPr>
                    <m:t>∆x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  <w:color w:val="000000" w:themeColor="text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trike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trike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  <w:color w:val="000000" w:themeColor="text1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strike/>
                      <w:color w:val="000000" w:themeColor="text1"/>
                    </w:rPr>
                    <m:t>+1/2)∆x</m:t>
                  </m:r>
                </m:sup>
                <m:e>
                  <m:r>
                    <w:rPr>
                      <w:rFonts w:ascii="Cambria Math" w:hAnsi="Cambria Math" w:cs="Times New Roman"/>
                      <w:strike/>
                      <w:color w:val="000000" w:themeColor="text1"/>
                    </w:rPr>
                    <m:t>pdfS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trike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trike/>
                          <w:color w:val="000000" w:themeColor="text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trike/>
                      <w:color w:val="000000" w:themeColor="text1"/>
                    </w:rPr>
                    <m:t xml:space="preserve"> dX</m:t>
                  </m:r>
                </m:e>
              </m:nary>
            </m:den>
          </m:f>
          <m:r>
            <w:rPr>
              <w:rFonts w:ascii="Cambria Math" w:hAnsi="Cambria Math" w:cs="Times New Roman"/>
              <w:strike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trike/>
                </w:rPr>
              </m:ctrlPr>
            </m:sSupPr>
            <m:e>
              <m:r>
                <w:rPr>
                  <w:rFonts w:ascii="Cambria Math" w:hAnsi="Cambria Math" w:cs="Times New Roman"/>
                  <w:strike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trike/>
                </w:rPr>
                <m:t>-3</m:t>
              </m:r>
            </m:sup>
          </m:sSup>
        </m:oMath>
      </m:oMathPara>
    </w:p>
    <w:p w14:paraId="1EE18E9E" w14:textId="79DB101A" w:rsidR="00B47277" w:rsidRPr="00653BBB" w:rsidRDefault="00B47277" w:rsidP="00F258D8">
      <w:pPr>
        <w:spacing w:after="120"/>
        <w:jc w:val="both"/>
        <w:rPr>
          <w:rFonts w:ascii="Times New Roman" w:hAnsi="Times New Roman" w:cs="Times New Roman"/>
        </w:rPr>
      </w:pPr>
      <w:r w:rsidRPr="00653BBB">
        <w:rPr>
          <w:rFonts w:ascii="Times New Roman" w:hAnsi="Times New Roman" w:cs="Times New Roman"/>
        </w:rPr>
        <w:lastRenderedPageBreak/>
        <w:t>OR (</w:t>
      </w:r>
      <w:proofErr w:type="spellStart"/>
      <w:r w:rsidRPr="00653BBB">
        <w:rPr>
          <w:rFonts w:ascii="Times New Roman" w:hAnsi="Times New Roman" w:cs="Times New Roman"/>
        </w:rPr>
        <w:t>Yiren</w:t>
      </w:r>
      <w:proofErr w:type="spellEnd"/>
      <w:r w:rsidRPr="00653BBB">
        <w:rPr>
          <w:rFonts w:ascii="Times New Roman" w:hAnsi="Times New Roman" w:cs="Times New Roman"/>
        </w:rPr>
        <w:t>, 7/15/2022)</w:t>
      </w:r>
    </w:p>
    <w:p w14:paraId="6405BDAA" w14:textId="1D0AA63B" w:rsidR="00B47277" w:rsidRPr="00653BBB" w:rsidRDefault="00B47277" w:rsidP="00F258D8">
      <w:pPr>
        <w:spacing w:after="120"/>
        <w:jc w:val="both"/>
        <w:rPr>
          <w:rFonts w:ascii="Times New Roman" w:hAnsi="Times New Roman" w:cs="Times New Roman"/>
        </w:rPr>
      </w:pPr>
      <w:r w:rsidRPr="00653BBB">
        <w:rPr>
          <w:rFonts w:ascii="Times New Roman" w:hAnsi="Times New Roman" w:cs="Times New Roman"/>
        </w:rPr>
        <w:t xml:space="preserve">Define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 w:rsidRPr="00653BBB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∆x</m:t>
        </m:r>
      </m:oMath>
      <w:r w:rsidRPr="00653BBB">
        <w:rPr>
          <w:rFonts w:ascii="Times New Roman" w:hAnsi="Times New Roman" w:cs="Times New Roman"/>
        </w:rPr>
        <w:t xml:space="preserve"> based on </w:t>
      </w:r>
      <w:proofErr w:type="spellStart"/>
      <w:r w:rsidRPr="00653BBB">
        <w:rPr>
          <w:rFonts w:ascii="Times New Roman" w:hAnsi="Times New Roman" w:cs="Times New Roman"/>
        </w:rPr>
        <w:t>Sardoy’s</w:t>
      </w:r>
      <w:proofErr w:type="spellEnd"/>
      <w:r w:rsidRPr="00653BBB">
        <w:rPr>
          <w:rFonts w:ascii="Times New Roman" w:hAnsi="Times New Roman" w:cs="Times New Roman"/>
        </w:rPr>
        <w:t xml:space="preserve"> PDF:</w:t>
      </w:r>
    </w:p>
    <w:p w14:paraId="2A39BDB0" w14:textId="34C8D136" w:rsidR="00B47277" w:rsidRPr="00653BBB" w:rsidRDefault="00B47277" w:rsidP="00B47277">
      <w:pPr>
        <w:spacing w:after="12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pdfS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1/2</m:t>
                  </m:r>
                </m:e>
              </m:d>
              <m:r>
                <w:rPr>
                  <w:rFonts w:ascii="Cambria Math" w:hAnsi="Cambria Math" w:cs="Times New Roman"/>
                </w:rPr>
                <m:t>∆x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1/2</m:t>
              </m:r>
              <m:r>
                <w:rPr>
                  <w:rFonts w:ascii="Cambria Math" w:hAnsi="Cambria Math" w:cs="Times New Roman"/>
                </w:rPr>
                <m:t>)∆x</m:t>
              </m:r>
            </m:sup>
            <m:e>
              <m:r>
                <w:rPr>
                  <w:rFonts w:ascii="Cambria Math" w:hAnsi="Cambria Math" w:cs="Times New Roman"/>
                </w:rPr>
                <m:t>pdfS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dX</m:t>
              </m:r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</m:oMath>
      </m:oMathPara>
    </w:p>
    <w:p w14:paraId="2EEF31E5" w14:textId="3C97EFEA" w:rsidR="00B47277" w:rsidRPr="00653BBB" w:rsidRDefault="00B47277" w:rsidP="00B47277">
      <w:pPr>
        <w:spacing w:after="12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pdfS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∆x=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  <m:r>
            <w:rPr>
              <w:rFonts w:ascii="Cambria Math" w:hAnsi="Cambria Math" w:cs="Times New Roman"/>
            </w:rPr>
            <m:t>×∆x</m:t>
          </m:r>
        </m:oMath>
      </m:oMathPara>
    </w:p>
    <w:p w14:paraId="2BDBAC9D" w14:textId="56C12E5A" w:rsidR="00B47277" w:rsidRPr="00653BBB" w:rsidRDefault="00B47277" w:rsidP="00B47277">
      <w:pPr>
        <w:spacing w:after="120"/>
        <w:jc w:val="both"/>
        <w:rPr>
          <w:rFonts w:ascii="Times New Roman" w:hAnsi="Times New Roman" w:cs="Times New Roman"/>
        </w:rPr>
      </w:pPr>
      <w:r w:rsidRPr="00653BBB">
        <w:rPr>
          <w:rFonts w:ascii="Times New Roman" w:hAnsi="Times New Roman" w:cs="Times New Roman"/>
        </w:rPr>
        <w:t>Then normalize the new truncated PDF:</w:t>
      </w:r>
    </w:p>
    <w:p w14:paraId="69E34368" w14:textId="7B4B376D" w:rsidR="00B47277" w:rsidRPr="00653BBB" w:rsidRDefault="00B47277" w:rsidP="00B47277">
      <w:pPr>
        <w:spacing w:after="12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pdfS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highlight w:val="yellow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+1/2)∆x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pdfS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dX</m:t>
                  </m:r>
                </m:e>
              </m:nary>
            </m:den>
          </m:f>
        </m:oMath>
      </m:oMathPara>
    </w:p>
    <w:p w14:paraId="73557EC5" w14:textId="77777777" w:rsidR="00F258D8" w:rsidRDefault="00F258D8" w:rsidP="003A4C45">
      <w:pPr>
        <w:spacing w:after="120"/>
        <w:jc w:val="both"/>
        <w:rPr>
          <w:rFonts w:ascii="Times New Roman" w:hAnsi="Times New Roman" w:cs="Times New Roman"/>
        </w:rPr>
      </w:pPr>
    </w:p>
    <w:p w14:paraId="66B5514B" w14:textId="1DC57FF1" w:rsidR="00A06551" w:rsidRDefault="00A06551" w:rsidP="00A06551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us now consider </w:t>
      </w:r>
      <w:r w:rsidR="00F14F48">
        <w:rPr>
          <w:rFonts w:ascii="Times New Roman" w:hAnsi="Times New Roman" w:cs="Times New Roman"/>
        </w:rPr>
        <w:t xml:space="preserve">a particular line fire cell that </w:t>
      </w:r>
      <w:r>
        <w:rPr>
          <w:rFonts w:ascii="Times New Roman" w:hAnsi="Times New Roman" w:cs="Times New Roman"/>
        </w:rPr>
        <w:t xml:space="preserve">emits embers at an average rate noted </w:t>
      </w:r>
      <m:oMath>
        <m:r>
          <w:rPr>
            <w:rFonts w:ascii="Cambria Math" w:hAnsi="Cambria Math" w:cs="Times New Roman"/>
          </w:rPr>
          <m:t>GR</m:t>
        </m:r>
      </m:oMath>
      <w:r>
        <w:rPr>
          <w:rFonts w:ascii="Times New Roman" w:hAnsi="Times New Roman" w:cs="Times New Roman"/>
        </w:rPr>
        <w:t xml:space="preserve"> (measured in units of number of particles emitted per unit time) during a certain duration, noted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emission</m:t>
            </m:r>
          </m:sub>
        </m:sSub>
      </m:oMath>
      <w:r>
        <w:rPr>
          <w:rFonts w:ascii="Times New Roman" w:hAnsi="Times New Roman" w:cs="Times New Roman"/>
        </w:rPr>
        <w:t>. The total number of</w:t>
      </w:r>
      <w:r w:rsidRPr="00B923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embers emitted during that </w:t>
      </w:r>
      <w:proofErr w:type="gramStart"/>
      <w:r w:rsidR="00D03177">
        <w:rPr>
          <w:rFonts w:ascii="Times New Roman" w:hAnsi="Times New Roman" w:cs="Times New Roman"/>
        </w:rPr>
        <w:t xml:space="preserve">period of </w:t>
      </w:r>
      <w:r>
        <w:rPr>
          <w:rFonts w:ascii="Times New Roman" w:hAnsi="Times New Roman" w:cs="Times New Roman"/>
        </w:rPr>
        <w:t>time</w:t>
      </w:r>
      <w:proofErr w:type="gramEnd"/>
      <w:r>
        <w:rPr>
          <w:rFonts w:ascii="Times New Roman" w:hAnsi="Times New Roman" w:cs="Times New Roman"/>
        </w:rPr>
        <w:t xml:space="preserve"> can be expressed as:</w:t>
      </w:r>
    </w:p>
    <w:p w14:paraId="54FC8E59" w14:textId="49758230" w:rsidR="00A06551" w:rsidRPr="00B923CA" w:rsidRDefault="00000000" w:rsidP="00A06551">
      <w:pPr>
        <w:spacing w:after="12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NEmbers</m:t>
              </m:r>
            </m:e>
            <m:sub>
              <m:r>
                <w:rPr>
                  <w:rFonts w:ascii="Cambria Math" w:hAnsi="Cambria Math" w:cs="Times New Roman"/>
                </w:rPr>
                <m:t>total</m:t>
              </m:r>
            </m:sub>
          </m:sSub>
          <m:r>
            <w:rPr>
              <w:rFonts w:ascii="Cambria Math" w:hAnsi="Cambria Math" w:cs="Times New Roman"/>
            </w:rPr>
            <m:t>=GR×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emission</m:t>
              </m:r>
            </m:sub>
          </m:sSub>
        </m:oMath>
      </m:oMathPara>
    </w:p>
    <w:p w14:paraId="77EDDFF1" w14:textId="26966134" w:rsidR="00A06551" w:rsidRDefault="00A06551" w:rsidP="00A06551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embers land on the ground at different values of the flight distances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. Let us call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NEmbers</m:t>
            </m:r>
          </m:e>
          <m:sub>
            <m:r>
              <w:rPr>
                <w:rFonts w:ascii="Cambria Math" w:hAnsi="Cambria Math" w:cs="Times New Roman"/>
              </w:rPr>
              <m:t>k,total</m:t>
            </m:r>
          </m:sub>
        </m:sSub>
      </m:oMath>
      <w:r>
        <w:rPr>
          <w:rFonts w:ascii="Times New Roman" w:hAnsi="Times New Roman" w:cs="Times New Roman"/>
        </w:rPr>
        <w:t xml:space="preserve"> the total number of embers that </w:t>
      </w:r>
      <w:r w:rsidR="00F14F48">
        <w:rPr>
          <w:rFonts w:ascii="Times New Roman" w:hAnsi="Times New Roman" w:cs="Times New Roman"/>
        </w:rPr>
        <w:t>have reached</w:t>
      </w:r>
      <w:r>
        <w:rPr>
          <w:rFonts w:ascii="Times New Roman" w:hAnsi="Times New Roman" w:cs="Times New Roman"/>
        </w:rPr>
        <w:t xml:space="preserve"> the bin </w:t>
      </w:r>
      <m:oMath>
        <m:r>
          <w:rPr>
            <w:rFonts w:ascii="Cambria Math" w:hAnsi="Cambria Math" w:cs="Times New Roman"/>
          </w:rPr>
          <m:t>k</m:t>
        </m:r>
      </m:oMath>
      <w:r w:rsidR="00F14F48">
        <w:rPr>
          <w:rFonts w:ascii="Times New Roman" w:hAnsi="Times New Roman" w:cs="Times New Roman"/>
        </w:rPr>
        <w:t xml:space="preserve"> </w:t>
      </w:r>
      <w:r w:rsidR="00D03177">
        <w:rPr>
          <w:rFonts w:ascii="Times New Roman" w:hAnsi="Times New Roman" w:cs="Times New Roman"/>
        </w:rPr>
        <w:t xml:space="preserve">after the </w:t>
      </w:r>
      <w:proofErr w:type="gramStart"/>
      <w:r w:rsidR="00D03177">
        <w:rPr>
          <w:rFonts w:ascii="Times New Roman" w:hAnsi="Times New Roman" w:cs="Times New Roman"/>
        </w:rPr>
        <w:t>particular line</w:t>
      </w:r>
      <w:proofErr w:type="gramEnd"/>
      <w:r w:rsidR="00D03177">
        <w:rPr>
          <w:rFonts w:ascii="Times New Roman" w:hAnsi="Times New Roman" w:cs="Times New Roman"/>
        </w:rPr>
        <w:t xml:space="preserve"> fire cell under consideration stops emitting</w:t>
      </w:r>
      <w:r>
        <w:rPr>
          <w:rFonts w:ascii="Times New Roman" w:hAnsi="Times New Roman" w:cs="Times New Roman"/>
        </w:rPr>
        <w:t>. We can write:</w:t>
      </w:r>
    </w:p>
    <w:p w14:paraId="7BB52B2A" w14:textId="2C8B0C1F" w:rsidR="00A06551" w:rsidRPr="00213C28" w:rsidRDefault="00000000" w:rsidP="00A06551">
      <w:pPr>
        <w:spacing w:after="12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NEmbers</m:t>
              </m:r>
            </m:e>
            <m:sub>
              <m:r>
                <w:rPr>
                  <w:rFonts w:ascii="Cambria Math" w:hAnsi="Cambria Math" w:cs="Times New Roman"/>
                </w:rPr>
                <m:t>total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  <w:highlight w:val="yellow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NEmbers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k,total</m:t>
                  </m:r>
                </m:sub>
              </m:sSub>
            </m:e>
          </m:nary>
        </m:oMath>
      </m:oMathPara>
    </w:p>
    <w:p w14:paraId="7045EBF5" w14:textId="77777777" w:rsidR="00A06551" w:rsidRPr="00213C28" w:rsidRDefault="00A06551" w:rsidP="00A06551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</w:p>
    <w:p w14:paraId="457A0007" w14:textId="52B90F72" w:rsidR="00A06551" w:rsidRPr="00213C28" w:rsidRDefault="00000000" w:rsidP="00A06551">
      <w:pPr>
        <w:spacing w:after="12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NEmbers</m:t>
              </m:r>
            </m:e>
            <m:sub>
              <m:r>
                <w:rPr>
                  <w:rFonts w:ascii="Cambria Math" w:hAnsi="Cambria Math" w:cs="Times New Roman"/>
                </w:rPr>
                <m:t>k,total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NEmbers</m:t>
              </m:r>
            </m:e>
            <m:sub>
              <m:r>
                <w:rPr>
                  <w:rFonts w:ascii="Cambria Math" w:hAnsi="Cambria Math" w:cs="Times New Roman"/>
                </w:rPr>
                <m:t>total</m:t>
              </m:r>
            </m:sub>
          </m:sSub>
          <m:r>
            <w:rPr>
              <w:rFonts w:ascii="Cambria Math" w:hAnsi="Cambria Math" w:cs="Times New Roman"/>
            </w:rPr>
            <m:t>×pdf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∆x=(GR×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emission</m:t>
              </m:r>
            </m:sub>
          </m:sSub>
          <m:r>
            <w:rPr>
              <w:rFonts w:ascii="Cambria Math" w:hAnsi="Cambria Math" w:cs="Times New Roman"/>
            </w:rPr>
            <m:t>)×pdf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∆x</m:t>
          </m:r>
        </m:oMath>
      </m:oMathPara>
    </w:p>
    <w:p w14:paraId="3A9AFBA9" w14:textId="77777777" w:rsidR="00A06551" w:rsidRDefault="00A06551" w:rsidP="003A4C45">
      <w:pPr>
        <w:spacing w:after="120"/>
        <w:jc w:val="both"/>
        <w:rPr>
          <w:rFonts w:ascii="Times New Roman" w:hAnsi="Times New Roman" w:cs="Times New Roman"/>
        </w:rPr>
      </w:pPr>
    </w:p>
    <w:p w14:paraId="3A465582" w14:textId="04C6D24F" w:rsidR="00A06551" w:rsidRDefault="00A06551" w:rsidP="00A06551">
      <w:pPr>
        <w:spacing w:after="1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We now</w:t>
      </w:r>
      <w:r w:rsidR="00F14F48">
        <w:rPr>
          <w:rFonts w:ascii="Times New Roman" w:hAnsi="Times New Roman" w:cs="Times New Roman"/>
          <w:color w:val="000000" w:themeColor="text1"/>
        </w:rPr>
        <w:t xml:space="preserve"> turn to the time variations of </w:t>
      </w:r>
      <w:r w:rsidR="00D03177">
        <w:rPr>
          <w:rFonts w:ascii="Times New Roman" w:hAnsi="Times New Roman" w:cs="Times New Roman"/>
        </w:rPr>
        <w:t xml:space="preserve">the number of embers that reach the bin </w:t>
      </w:r>
      <m:oMath>
        <m:r>
          <w:rPr>
            <w:rFonts w:ascii="Cambria Math" w:hAnsi="Cambria Math" w:cs="Times New Roman"/>
          </w:rPr>
          <m:t>k</m:t>
        </m:r>
      </m:oMath>
      <w:r w:rsidR="00D03177">
        <w:rPr>
          <w:rFonts w:ascii="Times New Roman" w:hAnsi="Times New Roman" w:cs="Times New Roman"/>
        </w:rPr>
        <w:t xml:space="preserve">. These time variations are described </w:t>
      </w:r>
      <w:r w:rsidR="00FB0FF3">
        <w:rPr>
          <w:rFonts w:ascii="Times New Roman" w:hAnsi="Times New Roman" w:cs="Times New Roman"/>
        </w:rPr>
        <w:t>through the</w:t>
      </w:r>
      <w:r w:rsidR="00E6278C">
        <w:rPr>
          <w:rFonts w:ascii="Times New Roman" w:hAnsi="Times New Roman" w:cs="Times New Roman"/>
        </w:rPr>
        <w:t xml:space="preserve"> introduc</w:t>
      </w:r>
      <w:r w:rsidR="00FB0FF3">
        <w:rPr>
          <w:rFonts w:ascii="Times New Roman" w:hAnsi="Times New Roman" w:cs="Times New Roman"/>
        </w:rPr>
        <w:t>tion</w:t>
      </w:r>
      <w:r w:rsidR="00D03177">
        <w:rPr>
          <w:rFonts w:ascii="Times New Roman" w:hAnsi="Times New Roman" w:cs="Times New Roman"/>
        </w:rPr>
        <w:t xml:space="preserve"> of </w:t>
      </w:r>
      <w:r w:rsidR="00F14F48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 xml:space="preserve"> time delay</w:t>
      </w:r>
      <w:r w:rsidR="00E6278C">
        <w:rPr>
          <w:rFonts w:ascii="Times New Roman" w:hAnsi="Times New Roman" w:cs="Times New Roman"/>
          <w:color w:val="000000" w:themeColor="text1"/>
        </w:rPr>
        <w:t>, noted</w:t>
      </w:r>
      <w:r w:rsidR="00E6278C" w:rsidRPr="00E6278C">
        <w:rPr>
          <w:rFonts w:ascii="Cambria Math" w:hAnsi="Cambria Math" w:cs="Times New Roman"/>
          <w:i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</m:sSub>
      </m:oMath>
      <w:r w:rsidR="00E6278C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associated with transport by the wind</w:t>
      </w:r>
      <w:r w:rsidR="00E6278C">
        <w:rPr>
          <w:rFonts w:ascii="Times New Roman" w:hAnsi="Times New Roman" w:cs="Times New Roman"/>
          <w:color w:val="000000" w:themeColor="text1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</m:sSub>
      </m:oMath>
      <w:r w:rsidR="00E6278C">
        <w:rPr>
          <w:rFonts w:ascii="Times New Roman" w:hAnsi="Times New Roman" w:cs="Times New Roman"/>
          <w:color w:val="000000" w:themeColor="text1"/>
        </w:rPr>
        <w:t xml:space="preserve"> is the time required for transport of embers from the line fire cell to the bin </w:t>
      </w:r>
      <w:r w:rsidR="00E6278C" w:rsidRPr="00E6278C">
        <w:rPr>
          <w:rFonts w:ascii="Times New Roman" w:hAnsi="Times New Roman" w:cs="Times New Roman"/>
          <w:i/>
          <w:iCs/>
          <w:color w:val="000000" w:themeColor="text1"/>
        </w:rPr>
        <w:t>k</w:t>
      </w:r>
      <w:r w:rsidR="00E6278C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 xml:space="preserve">. We assume that the delay has the simple form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(X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wind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) </m:t>
        </m:r>
      </m:oMath>
      <w:r>
        <w:rPr>
          <w:rFonts w:ascii="Times New Roman" w:hAnsi="Times New Roman" w:cs="Times New Roman"/>
          <w:color w:val="000000" w:themeColor="text1"/>
        </w:rPr>
        <w:t xml:space="preserve">with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=k∆x</m:t>
        </m:r>
      </m:oMath>
      <w:r>
        <w:rPr>
          <w:rFonts w:ascii="Times New Roman" w:hAnsi="Times New Roman" w:cs="Times New Roman"/>
          <w:color w:val="000000" w:themeColor="text1"/>
        </w:rPr>
        <w:t>.</w:t>
      </w:r>
      <w:r w:rsidR="006E0ACC">
        <w:rPr>
          <w:rFonts w:ascii="Times New Roman" w:hAnsi="Times New Roman" w:cs="Times New Roman"/>
          <w:color w:val="000000" w:themeColor="text1"/>
        </w:rPr>
        <w:t xml:space="preserve"> More complex treatments of the time delay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</m:sSub>
      </m:oMath>
      <w:r w:rsidR="006E0ACC">
        <w:rPr>
          <w:rFonts w:ascii="Times New Roman" w:hAnsi="Times New Roman" w:cs="Times New Roman"/>
          <w:color w:val="000000" w:themeColor="text1"/>
        </w:rPr>
        <w:t xml:space="preserve"> can be considered in the future.</w:t>
      </w:r>
    </w:p>
    <w:p w14:paraId="374B3E89" w14:textId="372D230E" w:rsidR="00A06551" w:rsidRDefault="00A06551" w:rsidP="00A06551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FB0FF3">
        <w:rPr>
          <w:rFonts w:ascii="Times New Roman" w:hAnsi="Times New Roman" w:cs="Times New Roman"/>
        </w:rPr>
        <w:t>ember</w:t>
      </w:r>
      <w:r w:rsidR="00E6278C">
        <w:rPr>
          <w:rFonts w:ascii="Times New Roman" w:hAnsi="Times New Roman" w:cs="Times New Roman"/>
        </w:rPr>
        <w:t xml:space="preserve"> landing</w:t>
      </w:r>
      <w:r>
        <w:rPr>
          <w:rFonts w:ascii="Times New Roman" w:hAnsi="Times New Roman" w:cs="Times New Roman"/>
        </w:rPr>
        <w:t xml:space="preserve"> scheme is</w:t>
      </w:r>
      <w:r w:rsidR="00E6278C"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/>
        </w:rPr>
        <w:t>:</w:t>
      </w:r>
    </w:p>
    <w:p w14:paraId="5CAACD3B" w14:textId="62EFBFB1" w:rsidR="00A06551" w:rsidRPr="0054677F" w:rsidRDefault="00000000" w:rsidP="00A06551">
      <w:pPr>
        <w:spacing w:after="1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NEmbers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t≤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GR×(t-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×pdf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∆x,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&lt;t≤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emission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GR×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emission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×pdf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∆x,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emission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&lt;t</m:t>
                    </m:r>
                  </m:e>
                </m:mr>
              </m:m>
            </m:e>
          </m:d>
        </m:oMath>
      </m:oMathPara>
    </w:p>
    <w:p w14:paraId="1F904ADE" w14:textId="020439EA" w:rsidR="00A06551" w:rsidRPr="006C305C" w:rsidRDefault="00A06551" w:rsidP="00A06551">
      <w:pPr>
        <w:spacing w:after="120"/>
        <w:jc w:val="both"/>
        <w:rPr>
          <w:rFonts w:ascii="Times New Roman" w:hAnsi="Times New Roman" w:cs="Times New Roman"/>
        </w:rPr>
      </w:pPr>
      <w:r w:rsidRPr="006C305C">
        <w:rPr>
          <w:rFonts w:ascii="Times New Roman" w:hAnsi="Times New Roman" w:cs="Times New Roman"/>
          <w:color w:val="000000" w:themeColor="text1"/>
        </w:rPr>
        <w:t xml:space="preserve">With this </w:t>
      </w:r>
      <w:r w:rsidR="00FB0FF3">
        <w:rPr>
          <w:rFonts w:ascii="Times New Roman" w:hAnsi="Times New Roman" w:cs="Times New Roman"/>
          <w:color w:val="000000" w:themeColor="text1"/>
        </w:rPr>
        <w:t>scheme</w:t>
      </w:r>
      <w:r w:rsidRPr="006C305C">
        <w:rPr>
          <w:rFonts w:ascii="Times New Roman" w:hAnsi="Times New Roman" w:cs="Times New Roman"/>
          <w:color w:val="000000" w:themeColor="text1"/>
        </w:rPr>
        <w:t xml:space="preserve">, </w:t>
      </w:r>
      <w:r w:rsidRPr="006C305C">
        <w:rPr>
          <w:rFonts w:ascii="Times New Roman" w:hAnsi="Times New Roman" w:cs="Times New Roman"/>
        </w:rPr>
        <w:t xml:space="preserve">the </w:t>
      </w:r>
      <w:r w:rsidR="00FB0FF3">
        <w:rPr>
          <w:rFonts w:ascii="Times New Roman" w:hAnsi="Times New Roman" w:cs="Times New Roman"/>
        </w:rPr>
        <w:t>expected value of the</w:t>
      </w:r>
      <w:r w:rsidRPr="006C305C">
        <w:rPr>
          <w:rFonts w:ascii="Times New Roman" w:hAnsi="Times New Roman" w:cs="Times New Roman"/>
        </w:rPr>
        <w:t xml:space="preserve"> rate of spread</w:t>
      </w:r>
      <w:r w:rsidR="00FB0FF3">
        <w:rPr>
          <w:rFonts w:ascii="Times New Roman" w:hAnsi="Times New Roman" w:cs="Times New Roman"/>
        </w:rPr>
        <w:t xml:space="preserve"> due to ember transport (and assuming for now that the probability of ignition is 1) is</w:t>
      </w:r>
      <w:r w:rsidRPr="006C305C">
        <w:rPr>
          <w:rFonts w:ascii="Times New Roman" w:hAnsi="Times New Roman" w:cs="Times New Roman"/>
        </w:rPr>
        <w:t>:</w:t>
      </w:r>
    </w:p>
    <w:p w14:paraId="7D94F8D7" w14:textId="16B8753F" w:rsidR="00A06551" w:rsidRPr="00FB0FF3" w:rsidRDefault="00A06551" w:rsidP="00A06551">
      <w:pPr>
        <w:spacing w:after="120"/>
        <w:jc w:val="both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ROS=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wind</m:t>
              </m:r>
            </m:sub>
          </m:sSub>
        </m:oMath>
      </m:oMathPara>
    </w:p>
    <w:p w14:paraId="3E749B26" w14:textId="185FB9A8" w:rsidR="00A06551" w:rsidRDefault="00A06551" w:rsidP="003A4C45">
      <w:pPr>
        <w:spacing w:after="120"/>
        <w:jc w:val="both"/>
        <w:rPr>
          <w:rFonts w:ascii="Times New Roman" w:hAnsi="Times New Roman" w:cs="Times New Roman"/>
        </w:rPr>
      </w:pPr>
    </w:p>
    <w:p w14:paraId="2B6216DB" w14:textId="0CD8E596" w:rsidR="00D63EC2" w:rsidRDefault="00D63EC2" w:rsidP="003A4C45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now turn to the question of the value of the ember generation rate </w:t>
      </w:r>
      <m:oMath>
        <m:r>
          <w:rPr>
            <w:rFonts w:ascii="Cambria Math" w:hAnsi="Cambria Math" w:cs="Times New Roman"/>
          </w:rPr>
          <m:t>GR</m:t>
        </m:r>
      </m:oMath>
      <w:r>
        <w:rPr>
          <w:rFonts w:ascii="Times New Roman" w:hAnsi="Times New Roman" w:cs="Times New Roman"/>
        </w:rPr>
        <w:t>.</w:t>
      </w:r>
      <w:r w:rsidRPr="00D63E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There is a minimum value of </w:t>
      </w:r>
      <m:oMath>
        <m:r>
          <w:rPr>
            <w:rFonts w:ascii="Cambria Math" w:hAnsi="Cambria Math" w:cs="Times New Roman"/>
          </w:rPr>
          <m:t>GR</m:t>
        </m:r>
      </m:oMath>
      <w:r>
        <w:rPr>
          <w:rFonts w:ascii="Times New Roman" w:hAnsi="Times New Roman" w:cs="Times New Roman"/>
        </w:rPr>
        <w:t xml:space="preserve"> that is required to guarantee that for each bin </w:t>
      </w:r>
      <w:r w:rsidRPr="00D63EC2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NEmbers</m:t>
            </m:r>
          </m:e>
          <m:sub>
            <m:r>
              <w:rPr>
                <w:rFonts w:ascii="Cambria Math" w:hAnsi="Cambria Math" w:cs="Times New Roman"/>
              </w:rPr>
              <m:t>k,total</m:t>
            </m:r>
          </m:sub>
        </m:sSub>
        <m:r>
          <w:rPr>
            <w:rFonts w:ascii="Cambria Math" w:hAnsi="Cambria Math" w:cs="Times New Roman"/>
          </w:rPr>
          <m:t>≥1</m:t>
        </m:r>
      </m:oMath>
      <w:r>
        <w:rPr>
          <w:rFonts w:ascii="Times New Roman" w:hAnsi="Times New Roman" w:cs="Times New Roman"/>
        </w:rPr>
        <w:t xml:space="preserve">, we </w:t>
      </w:r>
      <w:r w:rsidR="00BF746E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>:</w:t>
      </w:r>
    </w:p>
    <w:p w14:paraId="093E7B3A" w14:textId="28E6ADEF" w:rsidR="00D63EC2" w:rsidRPr="00213C28" w:rsidRDefault="00D63EC2" w:rsidP="00D63EC2">
      <w:pPr>
        <w:spacing w:after="12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GR≥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emission</m:t>
                  </m:r>
                </m:sub>
              </m:sSub>
              <m:r>
                <w:rPr>
                  <w:rFonts w:ascii="Cambria Math" w:hAnsi="Cambria Math" w:cs="Times New Roman"/>
                </w:rPr>
                <m:t>×pdf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</w:rPr>
                <m:t>×∆x</m:t>
              </m:r>
            </m:den>
          </m:f>
        </m:oMath>
      </m:oMathPara>
    </w:p>
    <w:p w14:paraId="356F4889" w14:textId="433A93CC" w:rsidR="00D63EC2" w:rsidRDefault="00BF746E" w:rsidP="003A4C45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</w:t>
      </w:r>
      <m:oMath>
        <m:r>
          <w:rPr>
            <w:rFonts w:ascii="Cambria Math" w:hAnsi="Cambria Math" w:cs="Times New Roman"/>
          </w:rPr>
          <m:t>pdf(X)</m:t>
        </m:r>
      </m:oMath>
      <w:r>
        <w:rPr>
          <w:rFonts w:ascii="Times New Roman" w:hAnsi="Times New Roman" w:cs="Times New Roman"/>
        </w:rPr>
        <w:t xml:space="preserve"> is a decreasing function of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, we see that the most demanding condition is found for the last bin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k=k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>
        <w:rPr>
          <w:rFonts w:ascii="Times New Roman" w:hAnsi="Times New Roman" w:cs="Times New Roman"/>
        </w:rPr>
        <w:t>:</w:t>
      </w:r>
    </w:p>
    <w:p w14:paraId="44228B05" w14:textId="35EC220F" w:rsidR="00BF746E" w:rsidRPr="00213C28" w:rsidRDefault="00BF746E" w:rsidP="00BF746E">
      <w:pPr>
        <w:spacing w:after="12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GR≥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emission</m:t>
                  </m:r>
                </m:sub>
              </m:sSub>
              <m:r>
                <w:rPr>
                  <w:rFonts w:ascii="Cambria Math" w:hAnsi="Cambria Math" w:cs="Times New Roman"/>
                </w:rPr>
                <m:t>×pdf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×∆x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1000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emission</m:t>
                  </m:r>
                </m:sub>
              </m:sSub>
              <m:r>
                <w:rPr>
                  <w:rFonts w:ascii="Cambria Math" w:hAnsi="Cambria Math" w:cs="Times New Roman"/>
                </w:rPr>
                <m:t>×∆x</m:t>
              </m:r>
            </m:den>
          </m:f>
        </m:oMath>
      </m:oMathPara>
    </w:p>
    <w:p w14:paraId="6128A97F" w14:textId="110BF943" w:rsidR="00D63EC2" w:rsidRDefault="00D63EC2" w:rsidP="00D63EC2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condition corresponds to a requirement for converged statistics. In the </w:t>
      </w:r>
      <w:r w:rsidR="00BF746E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 xml:space="preserve">, we call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critical</m:t>
            </m:r>
          </m:sub>
        </m:sSub>
      </m:oMath>
      <w:r>
        <w:rPr>
          <w:rFonts w:ascii="Times New Roman" w:hAnsi="Times New Roman" w:cs="Times New Roman"/>
        </w:rPr>
        <w:t xml:space="preserve"> this critical value of </w:t>
      </w:r>
      <m:oMath>
        <m:r>
          <w:rPr>
            <w:rFonts w:ascii="Cambria Math" w:hAnsi="Cambria Math" w:cs="Times New Roman"/>
          </w:rPr>
          <m:t>GR</m:t>
        </m:r>
      </m:oMath>
      <w:r>
        <w:rPr>
          <w:rFonts w:ascii="Times New Roman" w:hAnsi="Times New Roman" w:cs="Times New Roman"/>
        </w:rPr>
        <w:t xml:space="preserve"> required for converged statistics.</w:t>
      </w:r>
    </w:p>
    <w:p w14:paraId="6FFB57AF" w14:textId="258554DC" w:rsidR="00D63EC2" w:rsidRPr="00BF746E" w:rsidRDefault="00000000" w:rsidP="00D63EC2">
      <w:pPr>
        <w:spacing w:after="120"/>
        <w:jc w:val="both"/>
        <w:rPr>
          <w:rFonts w:ascii="Times New Roman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GR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critical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1000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emission</m:t>
                  </m:r>
                </m:sub>
              </m:sSub>
              <m:r>
                <w:rPr>
                  <w:rFonts w:ascii="Cambria Math" w:hAnsi="Cambria Math" w:cs="Times New Roman"/>
                </w:rPr>
                <m:t>×∆x</m:t>
              </m:r>
            </m:den>
          </m:f>
        </m:oMath>
      </m:oMathPara>
    </w:p>
    <w:p w14:paraId="465EDB8A" w14:textId="4804A48E" w:rsidR="00772535" w:rsidRDefault="00772535" w:rsidP="003A4C45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Note that </w:t>
      </w:r>
      <w:r w:rsidR="003863F2">
        <w:rPr>
          <w:rFonts w:ascii="Times New Roman" w:hAnsi="Times New Roman" w:cs="Times New Roman"/>
          <w:color w:val="000000" w:themeColor="text1"/>
        </w:rPr>
        <w:t>with the choice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</w:rPr>
          <m:t>GR=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critical</m:t>
            </m:r>
          </m:sub>
        </m:sSub>
      </m:oMath>
      <w:r>
        <w:rPr>
          <w:rFonts w:ascii="Times New Roman" w:hAnsi="Times New Roman" w:cs="Times New Roman"/>
        </w:rPr>
        <w:t>, we have:</w:t>
      </w:r>
    </w:p>
    <w:p w14:paraId="5D5B3A2C" w14:textId="6EE16E17" w:rsidR="003863F2" w:rsidRPr="003863F2" w:rsidRDefault="00000000" w:rsidP="003863F2">
      <w:pPr>
        <w:spacing w:after="12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NEmbers</m:t>
              </m:r>
            </m:e>
            <m:sub>
              <m:r>
                <w:rPr>
                  <w:rFonts w:ascii="Cambria Math" w:hAnsi="Cambria Math" w:cs="Times New Roman"/>
                </w:rPr>
                <m:t>total</m:t>
              </m:r>
            </m:sub>
          </m:sSub>
          <m:r>
            <w:rPr>
              <w:rFonts w:ascii="Cambria Math" w:hAnsi="Cambria Math" w:cs="Times New Roman"/>
            </w:rPr>
            <m:t>=1000</m:t>
          </m:r>
        </m:oMath>
      </m:oMathPara>
    </w:p>
    <w:p w14:paraId="662D581F" w14:textId="4C8E0E2A" w:rsidR="00092AC8" w:rsidRPr="00991DC9" w:rsidRDefault="00000000" w:rsidP="008256DB">
      <w:pPr>
        <w:spacing w:after="12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NEmbers</m:t>
              </m:r>
            </m:e>
            <m:sub>
              <m:r>
                <w:rPr>
                  <w:rFonts w:ascii="Cambria Math" w:hAnsi="Cambria Math" w:cs="Times New Roman"/>
                </w:rPr>
                <m:t>k,total</m:t>
              </m:r>
            </m:sub>
          </m:sSub>
          <m:r>
            <w:rPr>
              <w:rFonts w:ascii="Cambria Math" w:hAnsi="Cambria Math" w:cs="Times New Roman"/>
            </w:rPr>
            <m:t>=1000×pdf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∆x</m:t>
          </m:r>
        </m:oMath>
      </m:oMathPara>
    </w:p>
    <w:p w14:paraId="00C24D02" w14:textId="391100D9" w:rsidR="00991DC9" w:rsidRDefault="00991DC9" w:rsidP="008256DB">
      <w:pPr>
        <w:spacing w:after="120"/>
        <w:jc w:val="both"/>
        <w:rPr>
          <w:rFonts w:ascii="Times New Roman" w:hAnsi="Times New Roman" w:cs="Times New Roman"/>
        </w:rPr>
      </w:pPr>
    </w:p>
    <w:p w14:paraId="5C5A445F" w14:textId="58416041" w:rsidR="00991DC9" w:rsidRPr="00653BBB" w:rsidRDefault="00991DC9" w:rsidP="008256DB">
      <w:pPr>
        <w:spacing w:after="120"/>
        <w:jc w:val="both"/>
        <w:rPr>
          <w:rFonts w:ascii="Times New Roman" w:hAnsi="Times New Roman" w:cs="Times New Roman"/>
        </w:rPr>
      </w:pPr>
      <w:r w:rsidRPr="00653BBB">
        <w:rPr>
          <w:rFonts w:ascii="Times New Roman" w:hAnsi="Times New Roman" w:cs="Times New Roman"/>
        </w:rPr>
        <w:t xml:space="preserve">Consider the bin </w:t>
      </w:r>
      <w:r w:rsidRPr="00653BBB">
        <w:rPr>
          <w:rFonts w:ascii="Times New Roman" w:hAnsi="Times New Roman" w:cs="Times New Roman"/>
          <w:i/>
          <w:iCs/>
        </w:rPr>
        <w:t>k</w:t>
      </w:r>
      <w:r w:rsidRPr="00653BBB">
        <w:rPr>
          <w:rFonts w:ascii="Times New Roman" w:hAnsi="Times New Roman" w:cs="Times New Roman"/>
        </w:rPr>
        <w:t xml:space="preserve">. Note that the number of embers landing inside that bin during the time increment </w:t>
      </w:r>
      <m:oMath>
        <m:r>
          <w:rPr>
            <w:rFonts w:ascii="Cambria Math" w:hAnsi="Cambria Math" w:cs="Times New Roman"/>
          </w:rPr>
          <m:t>∆t</m:t>
        </m:r>
      </m:oMath>
      <w:r w:rsidRPr="00653BBB">
        <w:rPr>
          <w:rFonts w:ascii="Times New Roman" w:hAnsi="Times New Roman" w:cs="Times New Roman"/>
        </w:rPr>
        <w:t xml:space="preserve"> is: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GR×∆t</m:t>
            </m:r>
          </m:e>
        </m:d>
        <m:r>
          <w:rPr>
            <w:rFonts w:ascii="Cambria Math" w:hAnsi="Cambria Math" w:cs="Times New Roman"/>
          </w:rPr>
          <m:t>×pdf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  <m:r>
          <w:rPr>
            <w:rFonts w:ascii="Cambria Math" w:hAnsi="Cambria Math" w:cs="Times New Roman"/>
          </w:rPr>
          <m:t>∆x</m:t>
        </m:r>
      </m:oMath>
      <w:r w:rsidRPr="00653BBB">
        <w:rPr>
          <w:rFonts w:ascii="Times New Roman" w:hAnsi="Times New Roman" w:cs="Times New Roman"/>
        </w:rPr>
        <w:t xml:space="preserve">. If one requires that for each bin </w:t>
      </w:r>
      <w:r w:rsidRPr="00653BBB">
        <w:rPr>
          <w:rFonts w:ascii="Times New Roman" w:hAnsi="Times New Roman" w:cs="Times New Roman"/>
          <w:i/>
          <w:iCs/>
        </w:rPr>
        <w:t>k</w:t>
      </w:r>
      <w:r w:rsidRPr="00653BBB">
        <w:rPr>
          <w:rFonts w:ascii="Times New Roman" w:hAnsi="Times New Roman" w:cs="Times New Roman"/>
        </w:rPr>
        <w:t>, this number is greater than 1, then one gets a new set of condition for converged statist</w:t>
      </w:r>
      <w:r w:rsidR="008D4C1A" w:rsidRPr="00653BBB">
        <w:rPr>
          <w:rFonts w:ascii="Times New Roman" w:hAnsi="Times New Roman" w:cs="Times New Roman"/>
        </w:rPr>
        <w:t>i</w:t>
      </w:r>
      <w:r w:rsidRPr="00653BBB">
        <w:rPr>
          <w:rFonts w:ascii="Times New Roman" w:hAnsi="Times New Roman" w:cs="Times New Roman"/>
        </w:rPr>
        <w:t>cs:</w:t>
      </w:r>
    </w:p>
    <w:p w14:paraId="35FF9912" w14:textId="5F5D37A4" w:rsidR="00991DC9" w:rsidRPr="002355FC" w:rsidRDefault="00991DC9" w:rsidP="008256DB">
      <w:pPr>
        <w:spacing w:after="12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GR≥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∆t×pdf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</w:rPr>
                <m:t>×∆x</m:t>
              </m:r>
            </m:den>
          </m:f>
        </m:oMath>
      </m:oMathPara>
    </w:p>
    <w:p w14:paraId="4DC0DB8F" w14:textId="1FEE68F1" w:rsidR="00C95FCB" w:rsidRDefault="00C95FCB" w:rsidP="008256DB">
      <w:pPr>
        <w:spacing w:after="120"/>
        <w:jc w:val="both"/>
        <w:rPr>
          <w:rFonts w:ascii="Times New Roman" w:hAnsi="Times New Roman" w:cs="Times New Roman"/>
          <w:color w:val="FF0000"/>
        </w:rPr>
      </w:pPr>
    </w:p>
    <w:p w14:paraId="183CA71E" w14:textId="2A6943D3" w:rsidR="00653BBB" w:rsidRPr="00653BBB" w:rsidRDefault="00653BBB" w:rsidP="008256DB">
      <w:pPr>
        <w:spacing w:after="120"/>
        <w:jc w:val="both"/>
        <w:rPr>
          <w:rFonts w:ascii="Times New Roman" w:hAnsi="Times New Roman" w:cs="Times New Roman"/>
          <w:color w:val="000000" w:themeColor="text1"/>
        </w:rPr>
      </w:pPr>
      <w:r w:rsidRPr="00653BBB">
        <w:rPr>
          <w:rFonts w:ascii="Times New Roman" w:hAnsi="Times New Roman" w:cs="Times New Roman"/>
          <w:color w:val="000000" w:themeColor="text1"/>
        </w:rPr>
        <w:t>(8/17/2022)</w:t>
      </w:r>
    </w:p>
    <w:p w14:paraId="371CBA96" w14:textId="070F3ADB" w:rsidR="000D17BC" w:rsidRPr="00812853" w:rsidRDefault="000D17BC" w:rsidP="000D6B62">
      <w:pPr>
        <w:spacing w:after="120"/>
        <w:jc w:val="both"/>
        <w:rPr>
          <w:rFonts w:ascii="Times New Roman" w:hAnsi="Times New Roman" w:cs="Times New Roman"/>
          <w:color w:val="000000" w:themeColor="text1"/>
          <w:highlight w:val="yellow"/>
        </w:rPr>
      </w:pPr>
      <w:r w:rsidRPr="00812853">
        <w:rPr>
          <w:rFonts w:ascii="Times New Roman" w:hAnsi="Times New Roman" w:cs="Times New Roman"/>
          <w:color w:val="000000" w:themeColor="text1"/>
          <w:highlight w:val="yellow"/>
        </w:rPr>
        <w:t xml:space="preserve">Considering </w:t>
      </w:r>
      <w:r w:rsidR="000D6B62" w:rsidRPr="00812853">
        <w:rPr>
          <w:rFonts w:ascii="Times New Roman" w:hAnsi="Times New Roman" w:cs="Times New Roman"/>
          <w:color w:val="000000" w:themeColor="text1"/>
          <w:highlight w:val="yellow"/>
        </w:rPr>
        <w:t xml:space="preserve">now </w:t>
      </w:r>
      <w:r w:rsidRPr="00812853">
        <w:rPr>
          <w:rFonts w:ascii="Times New Roman" w:hAnsi="Times New Roman" w:cs="Times New Roman"/>
          <w:color w:val="000000" w:themeColor="text1"/>
          <w:highlight w:val="yellow"/>
        </w:rPr>
        <w:t>that multiple cells may emit embers, the ember landing scheme is modified as follows</w:t>
      </w:r>
      <w:r w:rsidR="00A104AE" w:rsidRPr="00812853">
        <w:rPr>
          <w:rFonts w:ascii="Times New Roman" w:hAnsi="Times New Roman" w:cs="Times New Roman"/>
          <w:color w:val="000000" w:themeColor="text1"/>
          <w:highlight w:val="yellow"/>
        </w:rPr>
        <w:t xml:space="preserve">. We </w:t>
      </w:r>
      <w:r w:rsidR="00C22AB7" w:rsidRPr="00812853">
        <w:rPr>
          <w:rFonts w:ascii="Times New Roman" w:hAnsi="Times New Roman" w:cs="Times New Roman"/>
          <w:color w:val="000000" w:themeColor="text1"/>
          <w:highlight w:val="yellow"/>
        </w:rPr>
        <w:t>write</w:t>
      </w:r>
      <w:r w:rsidR="00A104AE" w:rsidRPr="00812853">
        <w:rPr>
          <w:rFonts w:ascii="Times New Roman" w:hAnsi="Times New Roman" w:cs="Times New Roman"/>
          <w:color w:val="000000" w:themeColor="text1"/>
          <w:highlight w:val="yellow"/>
        </w:rPr>
        <w:t>:</w:t>
      </w:r>
    </w:p>
    <w:p w14:paraId="642EE1D5" w14:textId="5A6C9D3F" w:rsidR="000D17BC" w:rsidRPr="00812853" w:rsidRDefault="00000000" w:rsidP="000D6B62">
      <w:pPr>
        <w:spacing w:after="120"/>
        <w:rPr>
          <w:rFonts w:ascii="Times New Roman" w:hAnsi="Times New Roman" w:cs="Times New Roman"/>
          <w:highlight w:val="yello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NEmbers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0,k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highlight w:val="yellow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 w:cs="Times New Roman"/>
                        <w:highlight w:val="yellow"/>
                      </w:rPr>
                      <m:t>t≤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yellow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highlight w:val="yellow"/>
                          </w:rPr>
                          <m:t>0,k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GR×(t-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highlight w:val="yellow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highlight w:val="yellow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highlight w:val="yellow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highlight w:val="yellow"/>
                              </w:rPr>
                              <m:t>0,k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highlight w:val="yellow"/>
                      </w:rPr>
                      <m:t>×pdf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highlight w:val="yellow"/>
                      </w:rPr>
                      <m:t>∆x,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yellow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highlight w:val="yellow"/>
                          </w:rPr>
                          <m:t>0,k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yellow"/>
                      </w:rPr>
                      <m:t>&lt;t≤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yellow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highlight w:val="yellow"/>
                          </w:rPr>
                          <m:t>0,k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yellow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emission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GR×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highlight w:val="yellow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highlight w:val="yellow"/>
                              </w:rPr>
                              <m:t>emission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highlight w:val="yellow"/>
                      </w:rPr>
                      <m:t>×pdf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highlight w:val="yellow"/>
                      </w:rPr>
                      <m:t>∆x,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yellow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highlight w:val="yellow"/>
                          </w:rPr>
                          <m:t>0,k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yellow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emission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yellow"/>
                      </w:rPr>
                      <m:t>&lt;t</m:t>
                    </m:r>
                  </m:e>
                </m:mr>
              </m:m>
            </m:e>
          </m:d>
        </m:oMath>
      </m:oMathPara>
    </w:p>
    <w:p w14:paraId="0098BB62" w14:textId="26A2B042" w:rsidR="000D17BC" w:rsidRPr="00812853" w:rsidRDefault="00FC415E" w:rsidP="000D6B62">
      <w:pPr>
        <w:spacing w:after="120"/>
        <w:jc w:val="both"/>
        <w:rPr>
          <w:rFonts w:ascii="Times New Roman" w:hAnsi="Times New Roman" w:cs="Times New Roman"/>
          <w:highlight w:val="yellow"/>
        </w:rPr>
      </w:pPr>
      <w:r w:rsidRPr="00812853">
        <w:rPr>
          <w:rFonts w:ascii="Times New Roman" w:hAnsi="Times New Roman" w:cs="Times New Roman"/>
          <w:color w:val="000000" w:themeColor="text1"/>
          <w:highlight w:val="yellow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NEmbers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0,k</m:t>
            </m:r>
          </m:sub>
        </m:sSub>
      </m:oMath>
      <w:r w:rsidRPr="00812853">
        <w:rPr>
          <w:rFonts w:ascii="Times New Roman" w:hAnsi="Times New Roman" w:cs="Times New Roman"/>
          <w:highlight w:val="yellow"/>
        </w:rPr>
        <w:t xml:space="preserve"> designate</w:t>
      </w:r>
      <w:r w:rsidR="00F15F23" w:rsidRPr="00812853">
        <w:rPr>
          <w:rFonts w:ascii="Times New Roman" w:hAnsi="Times New Roman" w:cs="Times New Roman"/>
          <w:highlight w:val="yellow"/>
        </w:rPr>
        <w:t>s</w:t>
      </w:r>
      <w:r w:rsidRPr="00812853">
        <w:rPr>
          <w:rFonts w:ascii="Times New Roman" w:hAnsi="Times New Roman" w:cs="Times New Roman"/>
          <w:highlight w:val="yellow"/>
        </w:rPr>
        <w:t xml:space="preserve"> the total number of embers </w:t>
      </w:r>
      <w:r w:rsidR="00A24B4B" w:rsidRPr="00812853">
        <w:rPr>
          <w:rFonts w:ascii="Times New Roman" w:hAnsi="Times New Roman" w:cs="Times New Roman"/>
          <w:highlight w:val="yellow"/>
        </w:rPr>
        <w:t>previously</w:t>
      </w:r>
      <w:r w:rsidR="007D41D5" w:rsidRPr="00812853">
        <w:rPr>
          <w:rFonts w:ascii="Times New Roman" w:hAnsi="Times New Roman" w:cs="Times New Roman"/>
          <w:highlight w:val="yellow"/>
        </w:rPr>
        <w:t xml:space="preserve"> emitted from the leading edge cell, labelled as cell 0, located at </w:t>
      </w:r>
      <m:oMath>
        <m:r>
          <w:rPr>
            <w:rFonts w:ascii="Cambria Math" w:hAnsi="Cambria Math" w:cs="Times New Roman"/>
            <w:color w:val="000000" w:themeColor="text1"/>
            <w:highlight w:val="yellow"/>
          </w:rPr>
          <m:t>X=0</m:t>
        </m:r>
      </m:oMath>
      <w:r w:rsidR="00A24B4B" w:rsidRPr="00812853">
        <w:rPr>
          <w:rFonts w:ascii="Times New Roman" w:hAnsi="Times New Roman" w:cs="Times New Roman"/>
          <w:color w:val="000000" w:themeColor="text1"/>
          <w:highlight w:val="yellow"/>
        </w:rPr>
        <w:t xml:space="preserve">, and </w:t>
      </w:r>
      <w:r w:rsidRPr="00812853">
        <w:rPr>
          <w:rFonts w:ascii="Times New Roman" w:hAnsi="Times New Roman" w:cs="Times New Roman"/>
          <w:highlight w:val="yellow"/>
        </w:rPr>
        <w:t xml:space="preserve">that </w:t>
      </w:r>
      <w:r w:rsidR="00A24B4B" w:rsidRPr="00812853">
        <w:rPr>
          <w:rFonts w:ascii="Times New Roman" w:hAnsi="Times New Roman" w:cs="Times New Roman"/>
          <w:highlight w:val="yellow"/>
        </w:rPr>
        <w:t xml:space="preserve">at time </w:t>
      </w:r>
      <w:r w:rsidR="00A24B4B" w:rsidRPr="00812853">
        <w:rPr>
          <w:rFonts w:ascii="Times New Roman" w:hAnsi="Times New Roman" w:cs="Times New Roman"/>
          <w:i/>
          <w:iCs/>
          <w:highlight w:val="yellow"/>
        </w:rPr>
        <w:t>t</w:t>
      </w:r>
      <w:r w:rsidR="00A24B4B" w:rsidRPr="00812853">
        <w:rPr>
          <w:rFonts w:ascii="Times New Roman" w:hAnsi="Times New Roman" w:cs="Times New Roman"/>
          <w:highlight w:val="yellow"/>
        </w:rPr>
        <w:t xml:space="preserve">, </w:t>
      </w:r>
      <w:r w:rsidRPr="00812853">
        <w:rPr>
          <w:rFonts w:ascii="Times New Roman" w:hAnsi="Times New Roman" w:cs="Times New Roman"/>
          <w:highlight w:val="yellow"/>
        </w:rPr>
        <w:t xml:space="preserve">have reached </w:t>
      </w:r>
      <w:r w:rsidR="00653BBB" w:rsidRPr="00812853">
        <w:rPr>
          <w:rFonts w:ascii="Times New Roman" w:hAnsi="Times New Roman" w:cs="Times New Roman"/>
          <w:highlight w:val="yellow"/>
        </w:rPr>
        <w:t>cell</w:t>
      </w:r>
      <w:r w:rsidRPr="00812853">
        <w:rPr>
          <w:rFonts w:ascii="Times New Roman" w:hAnsi="Times New Roman" w:cs="Times New Roman"/>
          <w:highlight w:val="yellow"/>
        </w:rPr>
        <w:t xml:space="preserve"> </w:t>
      </w:r>
      <m:oMath>
        <m:r>
          <w:rPr>
            <w:rFonts w:ascii="Cambria Math" w:hAnsi="Cambria Math" w:cs="Times New Roman"/>
            <w:highlight w:val="yellow"/>
          </w:rPr>
          <m:t>k</m:t>
        </m:r>
      </m:oMath>
      <w:r w:rsidR="00653BBB" w:rsidRPr="00812853">
        <w:rPr>
          <w:rFonts w:ascii="Times New Roman" w:hAnsi="Times New Roman" w:cs="Times New Roman"/>
          <w:highlight w:val="yellow"/>
        </w:rPr>
        <w:t xml:space="preserve">, located at </w:t>
      </w:r>
      <m:oMath>
        <m:r>
          <w:rPr>
            <w:rFonts w:ascii="Cambria Math" w:hAnsi="Cambria Math" w:cs="Times New Roman"/>
            <w:color w:val="000000" w:themeColor="text1"/>
            <w:highlight w:val="yellow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  <w:highlight w:val="yellow"/>
          </w:rPr>
          <m:t>=k∆x</m:t>
        </m:r>
      </m:oMath>
      <w:r w:rsidR="00A104AE" w:rsidRPr="00812853">
        <w:rPr>
          <w:rFonts w:ascii="Times New Roman" w:hAnsi="Times New Roman" w:cs="Times New Roman"/>
          <w:highlight w:val="yellow"/>
        </w:rPr>
        <w:t xml:space="preserve">, </w:t>
      </w:r>
      <w:r w:rsidR="00653BBB" w:rsidRPr="00812853">
        <w:rPr>
          <w:rFonts w:ascii="Times New Roman" w:hAnsi="Times New Roman" w:cs="Times New Roman"/>
          <w:highlight w:val="yellow"/>
        </w:rPr>
        <w:t xml:space="preserve">and </w:t>
      </w:r>
      <w:r w:rsidR="00A104AE" w:rsidRPr="00812853">
        <w:rPr>
          <w:rFonts w:ascii="Times New Roman" w:hAnsi="Times New Roman" w:cs="Times New Roman"/>
          <w:highlight w:val="yellow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t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0</m:t>
            </m:r>
          </m:sub>
        </m:sSub>
      </m:oMath>
      <w:r w:rsidR="00A104AE" w:rsidRPr="00812853">
        <w:rPr>
          <w:rFonts w:ascii="Times New Roman" w:hAnsi="Times New Roman" w:cs="Times New Roman"/>
          <w:iCs/>
          <w:highlight w:val="yellow"/>
        </w:rPr>
        <w:t xml:space="preserve"> is the time at which </w:t>
      </w:r>
      <w:r w:rsidR="00653BBB" w:rsidRPr="00812853">
        <w:rPr>
          <w:rFonts w:ascii="Times New Roman" w:hAnsi="Times New Roman" w:cs="Times New Roman"/>
          <w:iCs/>
          <w:highlight w:val="yellow"/>
        </w:rPr>
        <w:t>cell</w:t>
      </w:r>
      <w:r w:rsidR="00A104AE" w:rsidRPr="00812853">
        <w:rPr>
          <w:rFonts w:ascii="Times New Roman" w:hAnsi="Times New Roman" w:cs="Times New Roman"/>
          <w:iCs/>
          <w:highlight w:val="yellow"/>
        </w:rPr>
        <w:t xml:space="preserve"> 0 starts emitting embers, </w:t>
      </w:r>
      <m:oMath>
        <m:r>
          <w:rPr>
            <w:rFonts w:ascii="Cambria Math" w:hAnsi="Cambria Math" w:cs="Times New Roman"/>
            <w:highlight w:val="yello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t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0</m:t>
            </m:r>
          </m:sub>
        </m:sSub>
        <m:r>
          <w:rPr>
            <w:rFonts w:ascii="Cambria Math" w:hAnsi="Cambria Math" w:cs="Times New Roman"/>
            <w:highlight w:val="yellow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τ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emission</m:t>
            </m:r>
          </m:sub>
        </m:sSub>
        <m:r>
          <w:rPr>
            <w:rFonts w:ascii="Cambria Math" w:hAnsi="Cambria Math" w:cs="Times New Roman"/>
            <w:highlight w:val="yellow"/>
          </w:rPr>
          <m:t>)</m:t>
        </m:r>
      </m:oMath>
      <w:r w:rsidR="00A104AE" w:rsidRPr="00812853">
        <w:rPr>
          <w:rFonts w:ascii="Times New Roman" w:hAnsi="Times New Roman" w:cs="Times New Roman"/>
          <w:iCs/>
          <w:highlight w:val="yellow"/>
        </w:rPr>
        <w:t xml:space="preserve"> the time at which </w:t>
      </w:r>
      <w:r w:rsidR="00653BBB" w:rsidRPr="00812853">
        <w:rPr>
          <w:rFonts w:ascii="Times New Roman" w:hAnsi="Times New Roman" w:cs="Times New Roman"/>
          <w:iCs/>
          <w:highlight w:val="yellow"/>
        </w:rPr>
        <w:t>cell</w:t>
      </w:r>
      <w:r w:rsidR="00A104AE" w:rsidRPr="00812853">
        <w:rPr>
          <w:rFonts w:ascii="Times New Roman" w:hAnsi="Times New Roman" w:cs="Times New Roman"/>
          <w:iCs/>
          <w:highlight w:val="yellow"/>
        </w:rPr>
        <w:t xml:space="preserve"> 0 stops emitting embers, </w:t>
      </w:r>
      <w:r w:rsidR="000D6B62" w:rsidRPr="00812853">
        <w:rPr>
          <w:rFonts w:ascii="Times New Roman" w:hAnsi="Times New Roman" w:cs="Times New Roman"/>
          <w:iCs/>
          <w:highlight w:val="yellow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0,k</m:t>
            </m:r>
          </m:sub>
        </m:sSub>
      </m:oMath>
      <w:r w:rsidR="00653BBB" w:rsidRPr="00812853">
        <w:rPr>
          <w:rFonts w:ascii="Times New Roman" w:hAnsi="Times New Roman" w:cs="Times New Roman"/>
          <w:color w:val="000000" w:themeColor="text1"/>
          <w:highlight w:val="yellow"/>
        </w:rPr>
        <w:t xml:space="preserve"> is the </w:t>
      </w:r>
      <w:r w:rsidR="00143F1D" w:rsidRPr="00812853">
        <w:rPr>
          <w:rFonts w:ascii="Times New Roman" w:hAnsi="Times New Roman" w:cs="Times New Roman"/>
          <w:color w:val="000000" w:themeColor="text1"/>
          <w:highlight w:val="yellow"/>
        </w:rPr>
        <w:t>transport delay</w:t>
      </w:r>
      <w:r w:rsidR="00A454D7">
        <w:rPr>
          <w:rFonts w:ascii="Times New Roman" w:hAnsi="Times New Roman" w:cs="Times New Roman"/>
          <w:color w:val="000000" w:themeColor="text1"/>
          <w:highlight w:val="yellow"/>
        </w:rPr>
        <w:t xml:space="preserve"> between cell 0 and cell </w:t>
      </w:r>
      <w:r w:rsidR="00A454D7" w:rsidRPr="00A454D7">
        <w:rPr>
          <w:rFonts w:ascii="Times New Roman" w:hAnsi="Times New Roman" w:cs="Times New Roman"/>
          <w:i/>
          <w:iCs/>
          <w:color w:val="000000" w:themeColor="text1"/>
          <w:highlight w:val="yellow"/>
        </w:rPr>
        <w:t>k</w:t>
      </w:r>
      <w:r w:rsidR="00653BBB" w:rsidRPr="00812853">
        <w:rPr>
          <w:rFonts w:ascii="Times New Roman" w:hAnsi="Times New Roman" w:cs="Times New Roman"/>
          <w:iCs/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0,k</m:t>
            </m:r>
          </m:sub>
        </m:sSub>
        <m:r>
          <w:rPr>
            <w:rFonts w:ascii="Cambria Math" w:hAnsi="Cambria Math" w:cs="Times New Roman"/>
            <w:color w:val="000000" w:themeColor="text1"/>
            <w:highlight w:val="yellow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(X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  <w:highlight w:val="yellow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wind</m:t>
            </m:r>
          </m:sub>
        </m:sSub>
        <m:r>
          <w:rPr>
            <w:rFonts w:ascii="Cambria Math" w:hAnsi="Cambria Math" w:cs="Times New Roman"/>
            <w:color w:val="000000" w:themeColor="text1"/>
            <w:highlight w:val="yellow"/>
          </w:rPr>
          <m:t>)</m:t>
        </m:r>
      </m:oMath>
      <w:r w:rsidR="00A104AE" w:rsidRPr="00812853">
        <w:rPr>
          <w:rFonts w:ascii="Times New Roman" w:hAnsi="Times New Roman" w:cs="Times New Roman"/>
          <w:color w:val="000000" w:themeColor="text1"/>
          <w:highlight w:val="yellow"/>
        </w:rPr>
        <w:t>.</w:t>
      </w:r>
    </w:p>
    <w:p w14:paraId="3F591575" w14:textId="3D310EBC" w:rsidR="00A104AE" w:rsidRPr="00812853" w:rsidRDefault="00A104AE" w:rsidP="000D6B62">
      <w:pPr>
        <w:spacing w:after="120"/>
        <w:jc w:val="both"/>
        <w:rPr>
          <w:rFonts w:ascii="Times New Roman" w:hAnsi="Times New Roman" w:cs="Times New Roman"/>
          <w:color w:val="000000" w:themeColor="text1"/>
          <w:highlight w:val="yellow"/>
        </w:rPr>
      </w:pPr>
      <w:r w:rsidRPr="00812853">
        <w:rPr>
          <w:rFonts w:ascii="Times New Roman" w:hAnsi="Times New Roman" w:cs="Times New Roman"/>
          <w:color w:val="000000" w:themeColor="text1"/>
          <w:highlight w:val="yellow"/>
        </w:rPr>
        <w:t xml:space="preserve">We </w:t>
      </w:r>
      <w:r w:rsidR="00EF2010" w:rsidRPr="00812853">
        <w:rPr>
          <w:rFonts w:ascii="Times New Roman" w:hAnsi="Times New Roman" w:cs="Times New Roman"/>
          <w:color w:val="000000" w:themeColor="text1"/>
          <w:highlight w:val="yellow"/>
        </w:rPr>
        <w:t>more generally</w:t>
      </w:r>
      <w:r w:rsidRPr="00812853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r w:rsidR="00C22AB7" w:rsidRPr="00812853">
        <w:rPr>
          <w:rFonts w:ascii="Times New Roman" w:hAnsi="Times New Roman" w:cs="Times New Roman"/>
          <w:color w:val="000000" w:themeColor="text1"/>
          <w:highlight w:val="yellow"/>
        </w:rPr>
        <w:t>write</w:t>
      </w:r>
      <w:r w:rsidRPr="00812853">
        <w:rPr>
          <w:rFonts w:ascii="Times New Roman" w:hAnsi="Times New Roman" w:cs="Times New Roman"/>
          <w:color w:val="000000" w:themeColor="text1"/>
          <w:highlight w:val="yellow"/>
        </w:rPr>
        <w:t>:</w:t>
      </w:r>
    </w:p>
    <w:p w14:paraId="765E5397" w14:textId="037D03E4" w:rsidR="00C22AB7" w:rsidRPr="00812853" w:rsidRDefault="00000000" w:rsidP="00C22AB7">
      <w:pPr>
        <w:spacing w:after="120"/>
        <w:rPr>
          <w:rFonts w:ascii="Times New Roman" w:hAnsi="Times New Roman" w:cs="Times New Roman"/>
          <w:highlight w:val="yello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NEmbers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k',k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highlight w:val="yellow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 w:cs="Times New Roman"/>
                        <w:highlight w:val="yellow"/>
                      </w:rPr>
                      <m:t>t≤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k'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yellow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highlight w:val="yellow"/>
                          </w:rPr>
                          <m:t>k',k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GR×(t-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highlight w:val="yellow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highlight w:val="yellow"/>
                              </w:rPr>
                              <m:t>k'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highlight w:val="yellow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highlight w:val="yellow"/>
                              </w:rPr>
                              <m:t>k',k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highlight w:val="yellow"/>
                      </w:rPr>
                      <m:t>×pdf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k-k'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highlight w:val="yellow"/>
                      </w:rPr>
                      <m:t>∆x,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k'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yellow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highlight w:val="yellow"/>
                          </w:rPr>
                          <m:t>k',k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yellow"/>
                      </w:rPr>
                      <m:t>&lt;t≤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k'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yellow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highlight w:val="yellow"/>
                          </w:rPr>
                          <m:t>k',k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yellow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emission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GR×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highlight w:val="yellow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highlight w:val="yellow"/>
                              </w:rPr>
                              <m:t>emission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highlight w:val="yellow"/>
                      </w:rPr>
                      <m:t>×pdf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k'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highlight w:val="yellow"/>
                      </w:rPr>
                      <m:t>∆x,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k'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yellow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highlight w:val="yellow"/>
                          </w:rPr>
                          <m:t>k',k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yellow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emission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yellow"/>
                      </w:rPr>
                      <m:t>&lt;t</m:t>
                    </m:r>
                  </m:e>
                </m:mr>
              </m:m>
            </m:e>
          </m:d>
        </m:oMath>
      </m:oMathPara>
    </w:p>
    <w:p w14:paraId="3ED59E7F" w14:textId="64F3BF65" w:rsidR="003F2D86" w:rsidRPr="00812853" w:rsidRDefault="00A24B4B" w:rsidP="00C22AB7">
      <w:pPr>
        <w:spacing w:after="120"/>
        <w:jc w:val="both"/>
        <w:rPr>
          <w:rFonts w:ascii="Times New Roman" w:hAnsi="Times New Roman" w:cs="Times New Roman"/>
          <w:color w:val="000000" w:themeColor="text1"/>
          <w:highlight w:val="yellow"/>
        </w:rPr>
      </w:pPr>
      <w:r w:rsidRPr="00812853">
        <w:rPr>
          <w:rFonts w:ascii="Times New Roman" w:hAnsi="Times New Roman" w:cs="Times New Roman"/>
          <w:color w:val="000000" w:themeColor="text1"/>
          <w:highlight w:val="yellow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NEmbers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k',k</m:t>
            </m:r>
          </m:sub>
        </m:sSub>
      </m:oMath>
      <w:r w:rsidRPr="00812853">
        <w:rPr>
          <w:rFonts w:ascii="Times New Roman" w:hAnsi="Times New Roman" w:cs="Times New Roman"/>
          <w:highlight w:val="yellow"/>
        </w:rPr>
        <w:t xml:space="preserve"> designate</w:t>
      </w:r>
      <w:r w:rsidR="00F15F23" w:rsidRPr="00812853">
        <w:rPr>
          <w:rFonts w:ascii="Times New Roman" w:hAnsi="Times New Roman" w:cs="Times New Roman"/>
          <w:highlight w:val="yellow"/>
        </w:rPr>
        <w:t>s</w:t>
      </w:r>
      <w:r w:rsidRPr="00812853">
        <w:rPr>
          <w:rFonts w:ascii="Times New Roman" w:hAnsi="Times New Roman" w:cs="Times New Roman"/>
          <w:highlight w:val="yellow"/>
        </w:rPr>
        <w:t xml:space="preserve"> the total number of embers previously emitted from the upwind cell, labelled as cell </w:t>
      </w:r>
      <m:oMath>
        <m:r>
          <w:rPr>
            <w:rFonts w:ascii="Cambria Math" w:hAnsi="Cambria Math" w:cs="Times New Roman"/>
            <w:highlight w:val="yellow"/>
          </w:rPr>
          <m:t>k'</m:t>
        </m:r>
      </m:oMath>
      <w:r w:rsidRPr="00812853">
        <w:rPr>
          <w:rFonts w:ascii="Times New Roman" w:hAnsi="Times New Roman" w:cs="Times New Roman"/>
          <w:highlight w:val="yellow"/>
        </w:rPr>
        <w:t xml:space="preserve">, located at </w:t>
      </w:r>
      <m:oMath>
        <m:r>
          <w:rPr>
            <w:rFonts w:ascii="Cambria Math" w:hAnsi="Cambria Math" w:cs="Times New Roman"/>
            <w:color w:val="000000" w:themeColor="text1"/>
            <w:highlight w:val="yellow"/>
          </w:rPr>
          <m:t>X</m:t>
        </m:r>
        <m:r>
          <w:rPr>
            <w:rFonts w:ascii="Cambria Math" w:hAnsi="Cambria Math" w:cs="Times New Roman"/>
            <w:color w:val="000000" w:themeColor="text1"/>
            <w:highlight w:val="yellow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k</m:t>
            </m:r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'</m:t>
            </m:r>
          </m:sub>
        </m:sSub>
        <m:r>
          <w:rPr>
            <w:rFonts w:ascii="Cambria Math" w:hAnsi="Cambria Math" w:cs="Times New Roman"/>
            <w:color w:val="000000" w:themeColor="text1"/>
            <w:highlight w:val="yellow"/>
          </w:rPr>
          <m:t>=</m:t>
        </m:r>
        <m:r>
          <w:rPr>
            <w:rFonts w:ascii="Cambria Math" w:hAnsi="Cambria Math" w:cs="Times New Roman"/>
            <w:highlight w:val="yellow"/>
          </w:rPr>
          <m:t>k'</m:t>
        </m:r>
        <m:r>
          <w:rPr>
            <w:rFonts w:ascii="Cambria Math" w:hAnsi="Cambria Math" w:cs="Times New Roman"/>
            <w:color w:val="000000" w:themeColor="text1"/>
            <w:highlight w:val="yellow"/>
          </w:rPr>
          <m:t>∆x</m:t>
        </m:r>
      </m:oMath>
      <w:r w:rsidRPr="00812853">
        <w:rPr>
          <w:rFonts w:ascii="Times New Roman" w:hAnsi="Times New Roman" w:cs="Times New Roman"/>
          <w:color w:val="000000" w:themeColor="text1"/>
          <w:highlight w:val="yellow"/>
        </w:rPr>
        <w:t xml:space="preserve">, and </w:t>
      </w:r>
      <w:r w:rsidRPr="00812853">
        <w:rPr>
          <w:rFonts w:ascii="Times New Roman" w:hAnsi="Times New Roman" w:cs="Times New Roman"/>
          <w:highlight w:val="yellow"/>
        </w:rPr>
        <w:t xml:space="preserve">that at time </w:t>
      </w:r>
      <w:r w:rsidRPr="00812853">
        <w:rPr>
          <w:rFonts w:ascii="Times New Roman" w:hAnsi="Times New Roman" w:cs="Times New Roman"/>
          <w:i/>
          <w:iCs/>
          <w:highlight w:val="yellow"/>
        </w:rPr>
        <w:t>t</w:t>
      </w:r>
      <w:r w:rsidRPr="00812853">
        <w:rPr>
          <w:rFonts w:ascii="Times New Roman" w:hAnsi="Times New Roman" w:cs="Times New Roman"/>
          <w:highlight w:val="yellow"/>
        </w:rPr>
        <w:t xml:space="preserve">, have reached cell </w:t>
      </w:r>
      <m:oMath>
        <m:r>
          <w:rPr>
            <w:rFonts w:ascii="Cambria Math" w:hAnsi="Cambria Math" w:cs="Times New Roman"/>
            <w:highlight w:val="yellow"/>
          </w:rPr>
          <m:t>k</m:t>
        </m:r>
      </m:oMath>
      <w:r w:rsidRPr="00812853">
        <w:rPr>
          <w:rFonts w:ascii="Times New Roman" w:hAnsi="Times New Roman" w:cs="Times New Roman"/>
          <w:highlight w:val="yellow"/>
        </w:rPr>
        <w:t xml:space="preserve">, located at </w:t>
      </w:r>
      <m:oMath>
        <m:r>
          <w:rPr>
            <w:rFonts w:ascii="Cambria Math" w:hAnsi="Cambria Math" w:cs="Times New Roman"/>
            <w:color w:val="000000" w:themeColor="text1"/>
            <w:highlight w:val="yellow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  <w:highlight w:val="yellow"/>
          </w:rPr>
          <m:t>=k∆x</m:t>
        </m:r>
      </m:oMath>
      <w:r w:rsidRPr="00812853">
        <w:rPr>
          <w:rFonts w:ascii="Times New Roman" w:hAnsi="Times New Roman" w:cs="Times New Roman"/>
          <w:highlight w:val="yellow"/>
        </w:rPr>
        <w:t xml:space="preserve">, and 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t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k'</m:t>
            </m:r>
          </m:sub>
        </m:sSub>
      </m:oMath>
      <w:r w:rsidRPr="00812853">
        <w:rPr>
          <w:rFonts w:ascii="Times New Roman" w:hAnsi="Times New Roman" w:cs="Times New Roman"/>
          <w:iCs/>
          <w:highlight w:val="yellow"/>
        </w:rPr>
        <w:t xml:space="preserve"> is the time at which cell </w:t>
      </w:r>
      <m:oMath>
        <m:r>
          <w:rPr>
            <w:rFonts w:ascii="Cambria Math" w:hAnsi="Cambria Math" w:cs="Times New Roman"/>
            <w:highlight w:val="yellow"/>
          </w:rPr>
          <m:t>k'</m:t>
        </m:r>
      </m:oMath>
      <w:r w:rsidRPr="00812853">
        <w:rPr>
          <w:rFonts w:ascii="Times New Roman" w:hAnsi="Times New Roman" w:cs="Times New Roman"/>
          <w:iCs/>
          <w:highlight w:val="yellow"/>
        </w:rPr>
        <w:t xml:space="preserve"> starts emitting embers, </w:t>
      </w:r>
      <m:oMath>
        <m:r>
          <w:rPr>
            <w:rFonts w:ascii="Cambria Math" w:hAnsi="Cambria Math" w:cs="Times New Roman"/>
            <w:highlight w:val="yello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t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k'</m:t>
            </m:r>
          </m:sub>
        </m:sSub>
        <m:r>
          <w:rPr>
            <w:rFonts w:ascii="Cambria Math" w:hAnsi="Cambria Math" w:cs="Times New Roman"/>
            <w:highlight w:val="yellow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τ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emission</m:t>
            </m:r>
          </m:sub>
        </m:sSub>
        <m:r>
          <w:rPr>
            <w:rFonts w:ascii="Cambria Math" w:hAnsi="Cambria Math" w:cs="Times New Roman"/>
            <w:highlight w:val="yellow"/>
          </w:rPr>
          <m:t>)</m:t>
        </m:r>
      </m:oMath>
      <w:r w:rsidRPr="00812853">
        <w:rPr>
          <w:rFonts w:ascii="Times New Roman" w:hAnsi="Times New Roman" w:cs="Times New Roman"/>
          <w:iCs/>
          <w:highlight w:val="yellow"/>
        </w:rPr>
        <w:t xml:space="preserve"> the time at which cell </w:t>
      </w:r>
      <m:oMath>
        <m:r>
          <w:rPr>
            <w:rFonts w:ascii="Cambria Math" w:hAnsi="Cambria Math" w:cs="Times New Roman"/>
            <w:highlight w:val="yellow"/>
          </w:rPr>
          <m:t>k'</m:t>
        </m:r>
      </m:oMath>
      <w:r w:rsidRPr="00812853">
        <w:rPr>
          <w:rFonts w:ascii="Times New Roman" w:hAnsi="Times New Roman" w:cs="Times New Roman"/>
          <w:iCs/>
          <w:highlight w:val="yellow"/>
        </w:rPr>
        <w:t xml:space="preserve"> stops emitting embers,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k',k</m:t>
            </m:r>
          </m:sub>
        </m:sSub>
      </m:oMath>
      <w:r w:rsidRPr="00812853">
        <w:rPr>
          <w:rFonts w:ascii="Times New Roman" w:hAnsi="Times New Roman" w:cs="Times New Roman"/>
          <w:color w:val="000000" w:themeColor="text1"/>
          <w:highlight w:val="yellow"/>
        </w:rPr>
        <w:t xml:space="preserve"> is the transport delay</w:t>
      </w:r>
      <w:r w:rsidR="00A454D7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r w:rsidR="00A454D7">
        <w:rPr>
          <w:rFonts w:ascii="Times New Roman" w:hAnsi="Times New Roman" w:cs="Times New Roman"/>
          <w:color w:val="000000" w:themeColor="text1"/>
          <w:highlight w:val="yellow"/>
        </w:rPr>
        <w:t xml:space="preserve">between cell </w:t>
      </w:r>
      <m:oMath>
        <m:r>
          <w:rPr>
            <w:rFonts w:ascii="Cambria Math" w:hAnsi="Cambria Math" w:cs="Times New Roman"/>
            <w:highlight w:val="yellow"/>
          </w:rPr>
          <m:t>k'</m:t>
        </m:r>
      </m:oMath>
      <w:r w:rsidR="00A454D7">
        <w:rPr>
          <w:rFonts w:ascii="Times New Roman" w:hAnsi="Times New Roman" w:cs="Times New Roman"/>
          <w:color w:val="000000" w:themeColor="text1"/>
          <w:highlight w:val="yellow"/>
        </w:rPr>
        <w:t xml:space="preserve"> and cell </w:t>
      </w:r>
      <w:r w:rsidR="00A454D7" w:rsidRPr="00A454D7">
        <w:rPr>
          <w:rFonts w:ascii="Times New Roman" w:hAnsi="Times New Roman" w:cs="Times New Roman"/>
          <w:i/>
          <w:iCs/>
          <w:color w:val="000000" w:themeColor="text1"/>
          <w:highlight w:val="yellow"/>
        </w:rPr>
        <w:t>k</w:t>
      </w:r>
      <w:r w:rsidRPr="00812853">
        <w:rPr>
          <w:rFonts w:ascii="Times New Roman" w:hAnsi="Times New Roman" w:cs="Times New Roman"/>
          <w:iCs/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k',k</m:t>
            </m:r>
          </m:sub>
        </m:sSub>
        <m:r>
          <w:rPr>
            <w:rFonts w:ascii="Cambria Math" w:hAnsi="Cambria Math" w:cs="Times New Roman"/>
            <w:color w:val="000000" w:themeColor="text1"/>
            <w:highlight w:val="yellow"/>
          </w:rPr>
          <m:t>=</m:t>
        </m:r>
        <m:r>
          <m:rPr>
            <m:sty m:val="p"/>
          </m:rPr>
          <w:rPr>
            <w:rFonts w:ascii="Cambria Math" w:hAnsi="Cambria Math" w:cs="Times New Roman"/>
            <w:highlight w:val="yellow"/>
          </w:rPr>
          <m:t>((</m:t>
        </m:r>
        <m:r>
          <w:rPr>
            <w:rFonts w:ascii="Cambria Math" w:hAnsi="Cambria Math" w:cs="Times New Roman"/>
            <w:color w:val="000000" w:themeColor="text1"/>
            <w:highlight w:val="yellow"/>
          </w:rPr>
          <m:t>k</m:t>
        </m:r>
        <m:r>
          <m:rPr>
            <m:sty m:val="p"/>
          </m:rPr>
          <w:rPr>
            <w:rFonts w:ascii="Cambria Math" w:hAnsi="Cambria Math" w:cs="Times New Roman"/>
            <w:highlight w:val="yellow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</w:rPr>
              <m:t>k</m:t>
            </m:r>
          </m:e>
          <m:sup>
            <m:r>
              <w:rPr>
                <w:rFonts w:ascii="Cambria Math" w:hAnsi="Cambria Math" w:cs="Times New Roman"/>
                <w:highlight w:val="yellow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highlight w:val="yellow"/>
          </w:rPr>
          <m:t>)</m:t>
        </m:r>
        <m:r>
          <w:rPr>
            <w:rFonts w:ascii="Cambria Math" w:hAnsi="Cambria Math" w:cs="Times New Roman"/>
            <w:color w:val="000000" w:themeColor="text1"/>
            <w:highlight w:val="yellow"/>
          </w:rPr>
          <m:t>∆x</m:t>
        </m:r>
        <m:r>
          <w:rPr>
            <w:rFonts w:ascii="Cambria Math" w:hAnsi="Cambria Math" w:cs="Times New Roman"/>
            <w:color w:val="000000" w:themeColor="text1"/>
            <w:highlight w:val="yellow"/>
          </w:rPr>
          <m:t>)/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wind</m:t>
            </m:r>
          </m:sub>
        </m:sSub>
        <m:r>
          <w:rPr>
            <w:rFonts w:ascii="Cambria Math" w:hAnsi="Cambria Math" w:cs="Times New Roman"/>
            <w:color w:val="000000" w:themeColor="text1"/>
            <w:highlight w:val="yellow"/>
          </w:rPr>
          <m:t>)</m:t>
        </m:r>
      </m:oMath>
      <w:r w:rsidRPr="00812853">
        <w:rPr>
          <w:rFonts w:ascii="Times New Roman" w:hAnsi="Times New Roman" w:cs="Times New Roman"/>
          <w:color w:val="000000" w:themeColor="text1"/>
          <w:highlight w:val="yellow"/>
        </w:rPr>
        <w:t>.</w:t>
      </w:r>
    </w:p>
    <w:p w14:paraId="1AE7BEB9" w14:textId="6FA066FD" w:rsidR="003F2D86" w:rsidRPr="00812853" w:rsidRDefault="003F2D86" w:rsidP="00C22AB7">
      <w:pPr>
        <w:spacing w:after="120"/>
        <w:jc w:val="both"/>
        <w:rPr>
          <w:rFonts w:ascii="Times New Roman" w:hAnsi="Times New Roman" w:cs="Times New Roman"/>
          <w:highlight w:val="yellow"/>
        </w:rPr>
      </w:pPr>
      <w:r w:rsidRPr="00812853">
        <w:rPr>
          <w:rFonts w:ascii="Times New Roman" w:hAnsi="Times New Roman" w:cs="Times New Roman"/>
          <w:color w:val="000000" w:themeColor="text1"/>
          <w:highlight w:val="yellow"/>
        </w:rPr>
        <w:t xml:space="preserve">In this </w:t>
      </w:r>
      <w:r w:rsidR="00975E6E">
        <w:rPr>
          <w:rFonts w:ascii="Times New Roman" w:hAnsi="Times New Roman" w:cs="Times New Roman"/>
          <w:color w:val="000000" w:themeColor="text1"/>
          <w:highlight w:val="yellow"/>
        </w:rPr>
        <w:t>revised</w:t>
      </w:r>
      <w:r w:rsidRPr="00812853">
        <w:rPr>
          <w:rFonts w:ascii="Times New Roman" w:hAnsi="Times New Roman" w:cs="Times New Roman"/>
          <w:color w:val="000000" w:themeColor="text1"/>
          <w:highlight w:val="yellow"/>
        </w:rPr>
        <w:t xml:space="preserve"> formulation, the total number of embers that are emitted from cell </w:t>
      </w:r>
      <m:oMath>
        <m:r>
          <w:rPr>
            <w:rFonts w:ascii="Cambria Math" w:hAnsi="Cambria Math" w:cs="Times New Roman"/>
            <w:highlight w:val="yellow"/>
          </w:rPr>
          <m:t xml:space="preserve">k' </m:t>
        </m:r>
      </m:oMath>
      <w:r w:rsidRPr="00812853">
        <w:rPr>
          <w:rFonts w:ascii="Times New Roman" w:hAnsi="Times New Roman" w:cs="Times New Roman"/>
          <w:highlight w:val="yellow"/>
        </w:rPr>
        <w:t xml:space="preserve">and </w:t>
      </w:r>
      <w:r w:rsidR="00DB6764">
        <w:rPr>
          <w:rFonts w:ascii="Times New Roman" w:hAnsi="Times New Roman" w:cs="Times New Roman"/>
          <w:highlight w:val="yellow"/>
        </w:rPr>
        <w:t xml:space="preserve">that </w:t>
      </w:r>
      <w:r w:rsidR="00231D5B" w:rsidRPr="00812853">
        <w:rPr>
          <w:rFonts w:ascii="Times New Roman" w:hAnsi="Times New Roman" w:cs="Times New Roman"/>
          <w:highlight w:val="yellow"/>
        </w:rPr>
        <w:t>reach</w:t>
      </w:r>
      <w:r w:rsidRPr="00812853">
        <w:rPr>
          <w:rFonts w:ascii="Times New Roman" w:hAnsi="Times New Roman" w:cs="Times New Roman"/>
          <w:highlight w:val="yellow"/>
        </w:rPr>
        <w:t xml:space="preserve"> </w:t>
      </w:r>
      <w:r w:rsidR="00231D5B" w:rsidRPr="00812853">
        <w:rPr>
          <w:rFonts w:ascii="Times New Roman" w:hAnsi="Times New Roman" w:cs="Times New Roman"/>
          <w:highlight w:val="yellow"/>
        </w:rPr>
        <w:t xml:space="preserve">cell </w:t>
      </w:r>
      <m:oMath>
        <m:r>
          <w:rPr>
            <w:rFonts w:ascii="Cambria Math" w:hAnsi="Cambria Math" w:cs="Times New Roman"/>
            <w:highlight w:val="yellow"/>
          </w:rPr>
          <m:t>k</m:t>
        </m:r>
      </m:oMath>
      <w:r w:rsidR="008D3B02" w:rsidRPr="00812853">
        <w:rPr>
          <w:rFonts w:ascii="Times New Roman" w:hAnsi="Times New Roman" w:cs="Times New Roman"/>
          <w:highlight w:val="yellow"/>
        </w:rPr>
        <w:t xml:space="preserve"> is:</w:t>
      </w:r>
    </w:p>
    <w:p w14:paraId="4CECA1D5" w14:textId="1CA74F85" w:rsidR="00F15F23" w:rsidRPr="00812853" w:rsidRDefault="00000000" w:rsidP="00C22AB7">
      <w:pPr>
        <w:spacing w:after="120"/>
        <w:jc w:val="both"/>
        <w:rPr>
          <w:rFonts w:ascii="Times New Roman" w:hAnsi="Times New Roman" w:cs="Times New Roman"/>
          <w:color w:val="000000" w:themeColor="text1"/>
          <w:highlight w:val="yello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NEmbers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highlight w:val="yellow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highlight w:val="yellow"/>
                </w:rPr>
                <m:t>,k,total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=(GR×</m:t>
          </m:r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emission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)×pdf</m:t>
          </m:r>
          <m:d>
            <m:d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highlight w:val="yellow"/>
                </w:rPr>
                <m:t>k</m:t>
              </m:r>
              <m:r>
                <w:rPr>
                  <w:rFonts w:ascii="Cambria Math" w:hAnsi="Cambria Math" w:cs="Times New Roman"/>
                  <w:highlight w:val="yellow"/>
                </w:rPr>
                <m:t>-</m:t>
              </m:r>
              <m:r>
                <w:rPr>
                  <w:rFonts w:ascii="Cambria Math" w:hAnsi="Cambria Math" w:cs="Times New Roman"/>
                  <w:highlight w:val="yellow"/>
                </w:rPr>
                <m:t>k'</m:t>
              </m:r>
            </m:e>
          </m:d>
          <m:r>
            <w:rPr>
              <w:rFonts w:ascii="Cambria Math" w:hAnsi="Cambria Math" w:cs="Times New Roman"/>
              <w:highlight w:val="yellow"/>
            </w:rPr>
            <m:t>∆x</m:t>
          </m:r>
        </m:oMath>
      </m:oMathPara>
    </w:p>
    <w:p w14:paraId="41B853B6" w14:textId="1564C076" w:rsidR="00C22AB7" w:rsidRPr="00812853" w:rsidRDefault="00F15F23" w:rsidP="00C22AB7">
      <w:pPr>
        <w:spacing w:after="120"/>
        <w:jc w:val="both"/>
        <w:rPr>
          <w:rFonts w:ascii="Times New Roman" w:hAnsi="Times New Roman" w:cs="Times New Roman"/>
          <w:color w:val="000000" w:themeColor="text1"/>
          <w:highlight w:val="yellow"/>
        </w:rPr>
      </w:pPr>
      <w:r w:rsidRPr="00812853">
        <w:rPr>
          <w:rFonts w:ascii="Times New Roman" w:hAnsi="Times New Roman" w:cs="Times New Roman"/>
          <w:color w:val="000000" w:themeColor="text1"/>
          <w:highlight w:val="yellow"/>
        </w:rPr>
        <w:t xml:space="preserve">and the total number of embers that </w:t>
      </w:r>
      <w:r w:rsidRPr="00812853">
        <w:rPr>
          <w:rFonts w:ascii="Times New Roman" w:hAnsi="Times New Roman" w:cs="Times New Roman"/>
          <w:highlight w:val="yellow"/>
        </w:rPr>
        <w:t xml:space="preserve">reach cell </w:t>
      </w:r>
      <m:oMath>
        <m:r>
          <w:rPr>
            <w:rFonts w:ascii="Cambria Math" w:hAnsi="Cambria Math" w:cs="Times New Roman"/>
            <w:highlight w:val="yellow"/>
          </w:rPr>
          <m:t>k</m:t>
        </m:r>
      </m:oMath>
      <w:r w:rsidRPr="00812853">
        <w:rPr>
          <w:rFonts w:ascii="Times New Roman" w:hAnsi="Times New Roman" w:cs="Times New Roman"/>
          <w:highlight w:val="yellow"/>
        </w:rPr>
        <w:t xml:space="preserve"> is:</w:t>
      </w:r>
    </w:p>
    <w:p w14:paraId="1D5EE78E" w14:textId="50901559" w:rsidR="003F2D86" w:rsidRPr="00812853" w:rsidRDefault="00000000" w:rsidP="003F2D86">
      <w:pPr>
        <w:spacing w:after="120"/>
        <w:jc w:val="both"/>
        <w:rPr>
          <w:rFonts w:ascii="Times New Roman" w:hAnsi="Times New Roman" w:cs="Times New Roman"/>
          <w:highlight w:val="yello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NEmbers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k,total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highlight w:val="yellow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highlight w:val="yellow"/>
                </w:rPr>
                <m:t>=</m:t>
              </m:r>
              <m:r>
                <w:rPr>
                  <w:rFonts w:ascii="Cambria Math" w:hAnsi="Cambria Math" w:cs="Times New Roman"/>
                  <w:highlight w:val="yellow"/>
                </w:rPr>
                <m:t>(k</m:t>
              </m:r>
              <m:r>
                <w:rPr>
                  <w:rFonts w:ascii="Cambria Math" w:hAnsi="Cambria Math" w:cs="Times New Roman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highlight w:val="yellow"/>
                </w:rPr>
                <m:t>)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highlight w:val="yellow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highlight w:val="yellow"/>
                </w:rPr>
                <m:t>=</m:t>
              </m:r>
              <m:r>
                <w:rPr>
                  <w:rFonts w:ascii="Cambria Math" w:hAnsi="Cambria Math" w:cs="Times New Roman"/>
                  <w:highlight w:val="yellow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NEmbers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highlight w:val="yellow"/>
                    </w:rPr>
                    <m:t>,</m:t>
                  </m:r>
                  <m:r>
                    <w:rPr>
                      <w:rFonts w:ascii="Cambria Math" w:hAnsi="Cambria Math" w:cs="Times New Roman"/>
                      <w:highlight w:val="yellow"/>
                    </w:rPr>
                    <m:t>k</m:t>
                  </m:r>
                  <m:r>
                    <w:rPr>
                      <w:rFonts w:ascii="Cambria Math" w:hAnsi="Cambria Math" w:cs="Times New Roman"/>
                      <w:highlight w:val="yellow"/>
                    </w:rPr>
                    <m:t>,total</m:t>
                  </m:r>
                </m:sub>
              </m:sSub>
            </m:e>
          </m:nary>
          <m:r>
            <w:rPr>
              <w:rFonts w:ascii="Cambria Math" w:hAnsi="Cambria Math" w:cs="Times New Roman"/>
              <w:highlight w:val="yellow"/>
            </w:rPr>
            <m:t>=(GR×</m:t>
          </m:r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emission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)×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highlight w:val="yellow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highlight w:val="yellow"/>
                </w:rPr>
                <m:t>=(k-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highlight w:val="yellow"/>
                </w:rPr>
                <m:t>)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highlight w:val="yellow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highlight w:val="yellow"/>
                </w:rPr>
                <m:t>=</m:t>
              </m:r>
              <m:r>
                <w:rPr>
                  <w:rFonts w:ascii="Cambria Math" w:hAnsi="Cambria Math" w:cs="Times New Roman"/>
                  <w:highlight w:val="yellow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highlight w:val="yellow"/>
                </w:rPr>
                <m:t>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k-k'</m:t>
                  </m:r>
                </m:e>
              </m:d>
            </m:e>
          </m:nary>
          <m:r>
            <w:rPr>
              <w:rFonts w:ascii="Cambria Math" w:hAnsi="Cambria Math" w:cs="Times New Roman"/>
              <w:highlight w:val="yellow"/>
            </w:rPr>
            <m:t>×∆x</m:t>
          </m:r>
        </m:oMath>
      </m:oMathPara>
    </w:p>
    <w:p w14:paraId="040E90B1" w14:textId="333F782A" w:rsidR="00F00FBD" w:rsidRPr="00812853" w:rsidRDefault="00F00FBD" w:rsidP="003F2D86">
      <w:pPr>
        <w:spacing w:after="120"/>
        <w:jc w:val="both"/>
        <w:rPr>
          <w:rFonts w:ascii="Times New Roman" w:hAnsi="Times New Roman" w:cs="Times New Roman"/>
          <w:highlight w:val="yellow"/>
        </w:rPr>
      </w:pPr>
      <w:r w:rsidRPr="00812853">
        <w:rPr>
          <w:rFonts w:ascii="Times New Roman" w:hAnsi="Times New Roman" w:cs="Times New Roman"/>
          <w:highlight w:val="yellow"/>
        </w:rPr>
        <w:t xml:space="preserve">We have: </w:t>
      </w:r>
    </w:p>
    <w:p w14:paraId="12B9E7F7" w14:textId="341B222E" w:rsidR="00F00FBD" w:rsidRPr="00812853" w:rsidRDefault="0095073F" w:rsidP="00F00FBD">
      <w:pPr>
        <w:spacing w:after="120"/>
        <w:jc w:val="both"/>
        <w:rPr>
          <w:rFonts w:ascii="Times New Roman" w:hAnsi="Times New Roman" w:cs="Times New Roman"/>
          <w:highlight w:val="yellow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highlight w:val="yellow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highlight w:val="yellow"/>
                </w:rPr>
                <m:t>=(k-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highlight w:val="yellow"/>
                </w:rPr>
                <m:t>)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highlight w:val="yellow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highlight w:val="yellow"/>
                </w:rPr>
                <m:t>=k</m:t>
              </m:r>
            </m:sup>
            <m:e>
              <m:r>
                <w:rPr>
                  <w:rFonts w:ascii="Cambria Math" w:hAnsi="Cambria Math" w:cs="Times New Roman"/>
                  <w:highlight w:val="yellow"/>
                </w:rPr>
                <m:t>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k-k'</m:t>
                  </m:r>
                </m:e>
              </m:d>
            </m:e>
          </m:nary>
          <m:r>
            <w:rPr>
              <w:rFonts w:ascii="Cambria Math" w:hAnsi="Cambria Math" w:cs="Times New Roman"/>
              <w:highlight w:val="yellow"/>
            </w:rPr>
            <m:t>×∆x</m:t>
          </m:r>
          <m:r>
            <w:rPr>
              <w:rFonts w:ascii="Cambria Math" w:hAnsi="Cambria Math" w:cs="Times New Roman"/>
              <w:highlight w:val="yello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highlight w:val="yellow"/>
                    </w:rPr>
                    <m:t>'</m:t>
                  </m:r>
                  <m:r>
                    <w:rPr>
                      <w:rFonts w:ascii="Cambria Math" w:hAnsi="Cambria Math" w:cs="Times New Roman"/>
                      <w:highlight w:val="yellow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highlight w:val="yellow"/>
                </w:rPr>
                <m:t>=0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highlight w:val="yellow"/>
                    </w:rPr>
                    <m:t>'</m:t>
                  </m:r>
                  <m:r>
                    <w:rPr>
                      <w:rFonts w:ascii="Cambria Math" w:hAnsi="Cambria Math" w:cs="Times New Roman"/>
                      <w:highlight w:val="yellow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highlight w:val="yellow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max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highlight w:val="yellow"/>
                </w:rPr>
                <m:t>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k</m:t>
                  </m:r>
                  <m:r>
                    <w:rPr>
                      <w:rFonts w:ascii="Cambria Math" w:hAnsi="Cambria Math" w:cs="Times New Roman"/>
                      <w:highlight w:val="yellow"/>
                    </w:rPr>
                    <m:t>'</m:t>
                  </m:r>
                  <m:r>
                    <w:rPr>
                      <w:rFonts w:ascii="Cambria Math" w:hAnsi="Cambria Math" w:cs="Times New Roman"/>
                      <w:highlight w:val="yellow"/>
                    </w:rPr>
                    <m:t>'</m:t>
                  </m:r>
                </m:e>
              </m:d>
            </m:e>
          </m:nary>
          <m:r>
            <w:rPr>
              <w:rFonts w:ascii="Cambria Math" w:hAnsi="Cambria Math" w:cs="Times New Roman"/>
              <w:highlight w:val="yellow"/>
            </w:rPr>
            <m:t>×∆x=1</m:t>
          </m:r>
        </m:oMath>
      </m:oMathPara>
    </w:p>
    <w:p w14:paraId="242DB78B" w14:textId="0104970C" w:rsidR="00F00FBD" w:rsidRPr="00812853" w:rsidRDefault="00F00FBD" w:rsidP="003F2D86">
      <w:pPr>
        <w:spacing w:after="120"/>
        <w:jc w:val="both"/>
        <w:rPr>
          <w:rFonts w:ascii="Times New Roman" w:hAnsi="Times New Roman" w:cs="Times New Roman"/>
          <w:highlight w:val="yellow"/>
        </w:rPr>
      </w:pPr>
    </w:p>
    <w:p w14:paraId="14BC7847" w14:textId="62EC79A1" w:rsidR="003F2D86" w:rsidRPr="00812853" w:rsidRDefault="00F21569" w:rsidP="00C22AB7">
      <w:pPr>
        <w:spacing w:after="120"/>
        <w:jc w:val="both"/>
        <w:rPr>
          <w:rFonts w:ascii="Times New Roman" w:hAnsi="Times New Roman" w:cs="Times New Roman"/>
          <w:color w:val="000000" w:themeColor="text1"/>
          <w:highlight w:val="yellow"/>
        </w:rPr>
      </w:pPr>
      <w:r w:rsidRPr="00812853">
        <w:rPr>
          <w:rFonts w:ascii="Times New Roman" w:hAnsi="Times New Roman" w:cs="Times New Roman"/>
          <w:color w:val="000000" w:themeColor="text1"/>
          <w:highlight w:val="yellow"/>
        </w:rPr>
        <w:t>which leads to:</w:t>
      </w:r>
    </w:p>
    <w:p w14:paraId="64EF34C4" w14:textId="7AC3F91F" w:rsidR="00A104AE" w:rsidRPr="00812853" w:rsidRDefault="00000000" w:rsidP="00C22AB7">
      <w:pPr>
        <w:spacing w:after="120"/>
        <w:rPr>
          <w:rFonts w:ascii="Times New Roman" w:hAnsi="Times New Roman" w:cs="Times New Roman"/>
          <w:highlight w:val="yello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NEmbers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k,total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=(GR×</m:t>
          </m:r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emission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)</m:t>
          </m:r>
        </m:oMath>
      </m:oMathPara>
    </w:p>
    <w:p w14:paraId="4B391DC3" w14:textId="361D3ED4" w:rsidR="00861CA3" w:rsidRPr="00812853" w:rsidRDefault="00861CA3" w:rsidP="00C22AB7">
      <w:pPr>
        <w:spacing w:after="120"/>
        <w:rPr>
          <w:rFonts w:ascii="Times New Roman" w:hAnsi="Times New Roman" w:cs="Times New Roman"/>
          <w:highlight w:val="yellow"/>
        </w:rPr>
      </w:pPr>
      <w:r w:rsidRPr="00812853">
        <w:rPr>
          <w:rFonts w:ascii="Times New Roman" w:hAnsi="Times New Roman" w:cs="Times New Roman"/>
          <w:highlight w:val="yellow"/>
        </w:rPr>
        <w:t xml:space="preserve">If we require that for each </w:t>
      </w:r>
      <w:r w:rsidR="00882EC7">
        <w:rPr>
          <w:rFonts w:ascii="Times New Roman" w:hAnsi="Times New Roman" w:cs="Times New Roman"/>
          <w:highlight w:val="yellow"/>
        </w:rPr>
        <w:t>cell</w:t>
      </w:r>
      <w:r w:rsidRPr="00812853">
        <w:rPr>
          <w:rFonts w:ascii="Times New Roman" w:hAnsi="Times New Roman" w:cs="Times New Roman"/>
          <w:highlight w:val="yellow"/>
        </w:rPr>
        <w:t xml:space="preserve"> </w:t>
      </w:r>
      <w:r w:rsidRPr="00812853">
        <w:rPr>
          <w:rFonts w:ascii="Times New Roman" w:hAnsi="Times New Roman" w:cs="Times New Roman"/>
          <w:i/>
          <w:iCs/>
          <w:highlight w:val="yellow"/>
        </w:rPr>
        <w:t>k</w:t>
      </w:r>
      <w:r w:rsidRPr="00812853">
        <w:rPr>
          <w:rFonts w:ascii="Times New Roman" w:hAnsi="Times New Roman" w:cs="Times New Roman"/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NEmbers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k,total</m:t>
            </m:r>
          </m:sub>
        </m:sSub>
        <m:r>
          <w:rPr>
            <w:rFonts w:ascii="Cambria Math" w:hAnsi="Cambria Math" w:cs="Times New Roman"/>
            <w:highlight w:val="yellow"/>
          </w:rPr>
          <m:t>≥1</m:t>
        </m:r>
      </m:oMath>
      <w:r w:rsidRPr="00812853">
        <w:rPr>
          <w:rFonts w:ascii="Times New Roman" w:hAnsi="Times New Roman" w:cs="Times New Roman"/>
          <w:highlight w:val="yellow"/>
        </w:rPr>
        <w:t>, we get:</w:t>
      </w:r>
    </w:p>
    <w:p w14:paraId="3109FDB4" w14:textId="02B8A1B0" w:rsidR="00861CA3" w:rsidRPr="00812853" w:rsidRDefault="00861CA3" w:rsidP="00861CA3">
      <w:pPr>
        <w:spacing w:after="120"/>
        <w:jc w:val="both"/>
        <w:rPr>
          <w:rFonts w:ascii="Times New Roman" w:hAnsi="Times New Roman" w:cs="Times New Roman"/>
          <w:highlight w:val="yellow"/>
        </w:rPr>
      </w:pPr>
      <m:oMathPara>
        <m:oMath>
          <m:r>
            <w:rPr>
              <w:rFonts w:ascii="Cambria Math" w:hAnsi="Cambria Math" w:cs="Times New Roman"/>
              <w:highlight w:val="yellow"/>
            </w:rPr>
            <m:t>GR≥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highlight w:val="yellow"/>
                </w:rPr>
                <m:t>GR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highlight w:val="yellow"/>
                </w:rPr>
                <m:t>critical</m:t>
              </m:r>
            </m:sub>
          </m:sSub>
          <m:r>
            <w:rPr>
              <w:rFonts w:ascii="Cambria Math" w:hAnsi="Cambria Math" w:cs="Times New Roman"/>
              <w:color w:val="000000" w:themeColor="text1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emission</m:t>
                  </m:r>
                </m:sub>
              </m:sSub>
            </m:den>
          </m:f>
        </m:oMath>
      </m:oMathPara>
    </w:p>
    <w:p w14:paraId="0F1C1DE4" w14:textId="77777777" w:rsidR="00967C37" w:rsidRDefault="00B94A7D" w:rsidP="00987A5A">
      <w:pPr>
        <w:spacing w:after="120"/>
        <w:jc w:val="both"/>
        <w:rPr>
          <w:rFonts w:ascii="Times New Roman" w:hAnsi="Times New Roman" w:cs="Times New Roman"/>
        </w:rPr>
      </w:pPr>
      <w:r w:rsidRPr="00812853">
        <w:rPr>
          <w:rFonts w:ascii="Times New Roman" w:hAnsi="Times New Roman" w:cs="Times New Roman"/>
          <w:highlight w:val="yellow"/>
        </w:rPr>
        <w:t xml:space="preserve">This result suggests that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GR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critical</m:t>
            </m:r>
          </m:sub>
        </m:sSub>
      </m:oMath>
      <w:r w:rsidRPr="00812853">
        <w:rPr>
          <w:rFonts w:ascii="Times New Roman" w:hAnsi="Times New Roman" w:cs="Times New Roman"/>
          <w:color w:val="000000" w:themeColor="text1"/>
          <w:highlight w:val="yellow"/>
        </w:rPr>
        <w:t xml:space="preserve"> is independent of </w:t>
      </w:r>
      <m:oMath>
        <m:r>
          <w:rPr>
            <w:rFonts w:ascii="Cambria Math" w:hAnsi="Cambria Math" w:cs="Times New Roman"/>
            <w:color w:val="000000" w:themeColor="text1"/>
            <w:highlight w:val="yellow"/>
          </w:rPr>
          <m:t>∆x</m:t>
        </m:r>
      </m:oMath>
      <w:r w:rsidRPr="00812853">
        <w:rPr>
          <w:rFonts w:ascii="Times New Roman" w:hAnsi="Times New Roman" w:cs="Times New Roman"/>
          <w:color w:val="000000" w:themeColor="text1"/>
          <w:highlight w:val="yellow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  <w:highlight w:val="yellow"/>
          </w:rPr>
          <m:t>∆t</m:t>
        </m:r>
      </m:oMath>
      <w:r w:rsidRPr="00812853">
        <w:rPr>
          <w:rFonts w:ascii="Times New Roman" w:hAnsi="Times New Roman" w:cs="Times New Roman"/>
          <w:color w:val="000000" w:themeColor="text1"/>
          <w:highlight w:val="yellow"/>
        </w:rPr>
        <w:t xml:space="preserve"> but depends on 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τ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emission</m:t>
            </m:r>
          </m:sub>
        </m:sSub>
      </m:oMath>
      <w:r w:rsidRPr="00812853">
        <w:rPr>
          <w:rFonts w:ascii="Times New Roman" w:hAnsi="Times New Roman" w:cs="Times New Roman"/>
          <w:highlight w:val="yellow"/>
        </w:rPr>
        <w:t>.</w:t>
      </w:r>
    </w:p>
    <w:p w14:paraId="345AACCF" w14:textId="5761D939" w:rsidR="00967C37" w:rsidRPr="00967C37" w:rsidRDefault="00967C37" w:rsidP="00987A5A">
      <w:pPr>
        <w:spacing w:after="120"/>
        <w:jc w:val="both"/>
        <w:rPr>
          <w:rFonts w:ascii="Times New Roman" w:hAnsi="Times New Roman" w:cs="Times New Roman"/>
          <w:highlight w:val="yellow"/>
        </w:rPr>
      </w:pPr>
      <w:r w:rsidRPr="00967C37">
        <w:rPr>
          <w:rFonts w:ascii="Times New Roman" w:hAnsi="Times New Roman" w:cs="Times New Roman"/>
          <w:highlight w:val="yellow"/>
        </w:rPr>
        <w:t xml:space="preserve">Note that one could argue that converged statistics require the following condition to be </w:t>
      </w:r>
      <w:proofErr w:type="spellStart"/>
      <w:r w:rsidRPr="00967C37">
        <w:rPr>
          <w:rFonts w:ascii="Times New Roman" w:hAnsi="Times New Roman" w:cs="Times New Roman"/>
          <w:highlight w:val="yellow"/>
        </w:rPr>
        <w:t>statisfied</w:t>
      </w:r>
      <w:proofErr w:type="spellEnd"/>
      <w:r w:rsidRPr="00967C37">
        <w:rPr>
          <w:rFonts w:ascii="Times New Roman" w:hAnsi="Times New Roman" w:cs="Times New Roman"/>
          <w:highlight w:val="yellow"/>
        </w:rPr>
        <w:t>:</w:t>
      </w:r>
    </w:p>
    <w:p w14:paraId="5FD73E91" w14:textId="41CAA559" w:rsidR="00967C37" w:rsidRPr="00967C37" w:rsidRDefault="00967C37" w:rsidP="00987A5A">
      <w:pPr>
        <w:spacing w:after="12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NEmbers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highlight w:val="yellow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highlight w:val="yellow"/>
                </w:rPr>
                <m:t>,k,total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≥1</m:t>
          </m:r>
        </m:oMath>
      </m:oMathPara>
    </w:p>
    <w:p w14:paraId="16362991" w14:textId="08F512E6" w:rsidR="00967C37" w:rsidRPr="00967C37" w:rsidRDefault="00967C37" w:rsidP="00987A5A">
      <w:pPr>
        <w:spacing w:after="120"/>
        <w:jc w:val="both"/>
        <w:rPr>
          <w:rFonts w:ascii="Times New Roman" w:hAnsi="Times New Roman" w:cs="Times New Roman"/>
          <w:highlight w:val="yellow"/>
        </w:rPr>
      </w:pPr>
      <w:r w:rsidRPr="00967C37">
        <w:rPr>
          <w:rFonts w:ascii="Times New Roman" w:hAnsi="Times New Roman" w:cs="Times New Roman"/>
          <w:highlight w:val="yellow"/>
        </w:rPr>
        <w:t>which leads to:</w:t>
      </w:r>
    </w:p>
    <w:p w14:paraId="6B7F7074" w14:textId="39804B41" w:rsidR="00967C37" w:rsidRPr="00967C37" w:rsidRDefault="00967C37" w:rsidP="00987A5A">
      <w:pPr>
        <w:spacing w:after="120"/>
        <w:jc w:val="both"/>
        <w:rPr>
          <w:rFonts w:ascii="Times New Roman" w:hAnsi="Times New Roman" w:cs="Times New Roman"/>
          <w:highlight w:val="yellow"/>
        </w:rPr>
      </w:pPr>
      <m:oMathPara>
        <m:oMath>
          <m:r>
            <w:rPr>
              <w:rFonts w:ascii="Cambria Math" w:hAnsi="Cambria Math" w:cs="Times New Roman"/>
              <w:highlight w:val="yellow"/>
            </w:rPr>
            <m:t>(GR×</m:t>
          </m:r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emission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)×pdf</m:t>
          </m:r>
          <m:d>
            <m:d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highlight w:val="yellow"/>
                </w:rPr>
                <m:t>k-k'</m:t>
              </m:r>
            </m:e>
          </m:d>
          <m:r>
            <w:rPr>
              <w:rFonts w:ascii="Cambria Math" w:hAnsi="Cambria Math" w:cs="Times New Roman"/>
              <w:highlight w:val="yellow"/>
            </w:rPr>
            <m:t>∆x≥1</m:t>
          </m:r>
        </m:oMath>
      </m:oMathPara>
    </w:p>
    <w:p w14:paraId="09D3CB97" w14:textId="39AC24AE" w:rsidR="00967C37" w:rsidRPr="00967C37" w:rsidRDefault="00967C37" w:rsidP="00987A5A">
      <w:pPr>
        <w:spacing w:after="120"/>
        <w:jc w:val="both"/>
        <w:rPr>
          <w:rFonts w:ascii="Times New Roman" w:hAnsi="Times New Roman" w:cs="Times New Roman"/>
          <w:highlight w:val="yellow"/>
        </w:rPr>
      </w:pPr>
      <w:r w:rsidRPr="00967C37">
        <w:rPr>
          <w:rFonts w:ascii="Times New Roman" w:hAnsi="Times New Roman" w:cs="Times New Roman"/>
          <w:highlight w:val="yellow"/>
        </w:rPr>
        <w:t>or</w:t>
      </w:r>
    </w:p>
    <w:p w14:paraId="21C4DF1D" w14:textId="30334AFA" w:rsidR="00967C37" w:rsidRPr="00967C37" w:rsidRDefault="00967C37" w:rsidP="00967C37">
      <w:pPr>
        <w:spacing w:after="12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highlight w:val="yellow"/>
            </w:rPr>
            <w:lastRenderedPageBreak/>
            <m:t>GR≥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emission</m:t>
                  </m:r>
                </m:sub>
              </m:sSub>
              <m:r>
                <w:rPr>
                  <w:rFonts w:ascii="Cambria Math" w:hAnsi="Cambria Math" w:cs="Times New Roman"/>
                  <w:highlight w:val="yellow"/>
                </w:rPr>
                <m:t>×pdf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k-k'</m:t>
                  </m:r>
                </m:e>
              </m:d>
              <m:r>
                <w:rPr>
                  <w:rFonts w:ascii="Cambria Math" w:hAnsi="Cambria Math" w:cs="Times New Roman"/>
                  <w:highlight w:val="yellow"/>
                </w:rPr>
                <m:t>×∆x</m:t>
              </m:r>
            </m:den>
          </m:f>
        </m:oMath>
      </m:oMathPara>
    </w:p>
    <w:p w14:paraId="05DF99C6" w14:textId="16D9F327" w:rsidR="00967C37" w:rsidRPr="00967C37" w:rsidRDefault="00967C37" w:rsidP="00967C37">
      <w:pPr>
        <w:spacing w:after="120"/>
        <w:jc w:val="both"/>
        <w:rPr>
          <w:rFonts w:ascii="Times New Roman" w:hAnsi="Times New Roman" w:cs="Times New Roman"/>
          <w:highlight w:val="yellow"/>
        </w:rPr>
      </w:pPr>
      <w:r w:rsidRPr="00967C37">
        <w:rPr>
          <w:rFonts w:ascii="Times New Roman" w:hAnsi="Times New Roman" w:cs="Times New Roman"/>
          <w:highlight w:val="yellow"/>
        </w:rPr>
        <w:t xml:space="preserve">The </w:t>
      </w:r>
      <w:r w:rsidRPr="00967C37">
        <w:rPr>
          <w:rFonts w:ascii="Times New Roman" w:hAnsi="Times New Roman" w:cs="Times New Roman"/>
          <w:highlight w:val="yellow"/>
        </w:rPr>
        <w:t xml:space="preserve">most demanding condition is found for the last bin 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Times New Roman"/>
                    <w:highlight w:val="yellow"/>
                  </w:rPr>
                  <m:t>k-k'</m:t>
                </m:r>
              </m:e>
            </m:d>
            <m:r>
              <w:rPr>
                <w:rFonts w:ascii="Cambria Math" w:hAnsi="Cambria Math" w:cs="Times New Roman"/>
                <w:highlight w:val="yellow"/>
              </w:rPr>
              <m:t>=</m:t>
            </m:r>
            <m:r>
              <w:rPr>
                <w:rFonts w:ascii="Cambria Math" w:hAnsi="Cambria Math" w:cs="Times New Roman"/>
                <w:highlight w:val="yellow"/>
              </w:rPr>
              <m:t>k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max</m:t>
            </m:r>
          </m:sub>
        </m:sSub>
      </m:oMath>
      <w:r w:rsidRPr="00967C37">
        <w:rPr>
          <w:rFonts w:ascii="Times New Roman" w:hAnsi="Times New Roman" w:cs="Times New Roman"/>
          <w:highlight w:val="yellow"/>
        </w:rPr>
        <w:t xml:space="preserve"> and with that argument, we get a more demanding criterion:</w:t>
      </w:r>
    </w:p>
    <w:p w14:paraId="18C10987" w14:textId="545A8C49" w:rsidR="00967C37" w:rsidRPr="00967C37" w:rsidRDefault="00967C37" w:rsidP="00967C37">
      <w:pPr>
        <w:spacing w:after="120"/>
        <w:jc w:val="both"/>
        <w:rPr>
          <w:rFonts w:ascii="Times New Roman" w:hAnsi="Times New Roman" w:cs="Times New Roman"/>
          <w:highlight w:val="yellow"/>
        </w:rPr>
      </w:pPr>
      <m:oMathPara>
        <m:oMath>
          <m:r>
            <w:rPr>
              <w:rFonts w:ascii="Cambria Math" w:hAnsi="Cambria Math" w:cs="Times New Roman"/>
              <w:highlight w:val="yellow"/>
            </w:rPr>
            <m:t>GR≥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highlight w:val="yellow"/>
                </w:rPr>
                <m:t>GR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highlight w:val="yellow"/>
                </w:rPr>
                <m:t>critical</m:t>
              </m:r>
            </m:sub>
          </m:sSub>
          <m:r>
            <w:rPr>
              <w:rFonts w:ascii="Cambria Math" w:hAnsi="Cambria Math" w:cs="Times New Roman"/>
              <w:color w:val="000000" w:themeColor="text1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emission</m:t>
                  </m:r>
                </m:sub>
              </m:sSub>
              <m:r>
                <w:rPr>
                  <w:rFonts w:ascii="Cambria Math" w:hAnsi="Cambria Math" w:cs="Times New Roman"/>
                  <w:highlight w:val="yellow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highlight w:val="yellow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highlight w:val="yellow"/>
                </w:rPr>
                <m:t>×∆x</m:t>
              </m:r>
            </m:den>
          </m:f>
          <m: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1</m:t>
              </m:r>
              <m:r>
                <w:rPr>
                  <w:rFonts w:ascii="Cambria Math" w:hAnsi="Cambria Math" w:cs="Times New Roman"/>
                  <w:highlight w:val="yellow"/>
                </w:rPr>
                <m:t>000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emission</m:t>
                  </m:r>
                </m:sub>
              </m:sSub>
              <m:r>
                <w:rPr>
                  <w:rFonts w:ascii="Cambria Math" w:hAnsi="Cambria Math" w:cs="Times New Roman"/>
                  <w:highlight w:val="yellow"/>
                </w:rPr>
                <m:t>×∆x</m:t>
              </m:r>
            </m:den>
          </m:f>
        </m:oMath>
      </m:oMathPara>
    </w:p>
    <w:p w14:paraId="6C61E875" w14:textId="0523C4F0" w:rsidR="00506B45" w:rsidRDefault="00506B45" w:rsidP="00506B45">
      <w:pPr>
        <w:spacing w:after="120"/>
        <w:jc w:val="both"/>
        <w:rPr>
          <w:rFonts w:ascii="Times New Roman" w:hAnsi="Times New Roman" w:cs="Times New Roman"/>
        </w:rPr>
      </w:pPr>
      <w:r w:rsidRPr="00812853">
        <w:rPr>
          <w:rFonts w:ascii="Times New Roman" w:hAnsi="Times New Roman" w:cs="Times New Roman"/>
          <w:highlight w:val="yellow"/>
        </w:rPr>
        <w:t xml:space="preserve">This </w:t>
      </w:r>
      <w:r>
        <w:rPr>
          <w:rFonts w:ascii="Times New Roman" w:hAnsi="Times New Roman" w:cs="Times New Roman"/>
          <w:highlight w:val="yellow"/>
        </w:rPr>
        <w:t xml:space="preserve">modified </w:t>
      </w:r>
      <w:r w:rsidRPr="00812853">
        <w:rPr>
          <w:rFonts w:ascii="Times New Roman" w:hAnsi="Times New Roman" w:cs="Times New Roman"/>
          <w:highlight w:val="yellow"/>
        </w:rPr>
        <w:t xml:space="preserve">result suggests that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GR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highlight w:val="yellow"/>
              </w:rPr>
              <m:t>critical</m:t>
            </m:r>
          </m:sub>
        </m:sSub>
      </m:oMath>
      <w:r w:rsidRPr="00812853">
        <w:rPr>
          <w:rFonts w:ascii="Times New Roman" w:hAnsi="Times New Roman" w:cs="Times New Roman"/>
          <w:color w:val="000000" w:themeColor="text1"/>
          <w:highlight w:val="yellow"/>
        </w:rPr>
        <w:t xml:space="preserve"> is independent of </w:t>
      </w:r>
      <m:oMath>
        <m:r>
          <w:rPr>
            <w:rFonts w:ascii="Cambria Math" w:hAnsi="Cambria Math" w:cs="Times New Roman"/>
            <w:color w:val="000000" w:themeColor="text1"/>
            <w:highlight w:val="yellow"/>
          </w:rPr>
          <m:t>∆t</m:t>
        </m:r>
      </m:oMath>
      <w:r w:rsidRPr="00812853">
        <w:rPr>
          <w:rFonts w:ascii="Times New Roman" w:hAnsi="Times New Roman" w:cs="Times New Roman"/>
          <w:color w:val="000000" w:themeColor="text1"/>
          <w:highlight w:val="yellow"/>
        </w:rPr>
        <w:t xml:space="preserve"> but depends on 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τ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emission</m:t>
            </m:r>
          </m:sub>
        </m:sSub>
      </m:oMath>
      <w:r>
        <w:rPr>
          <w:rFonts w:ascii="Times New Roman" w:hAnsi="Times New Roman" w:cs="Times New Roman"/>
          <w:highlight w:val="yellow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  <w:highlight w:val="yellow"/>
          </w:rPr>
          <m:t>∆x</m:t>
        </m:r>
      </m:oMath>
      <w:r w:rsidRPr="00812853">
        <w:rPr>
          <w:rFonts w:ascii="Times New Roman" w:hAnsi="Times New Roman" w:cs="Times New Roman"/>
          <w:highlight w:val="yellow"/>
        </w:rPr>
        <w:t>.</w:t>
      </w:r>
    </w:p>
    <w:p w14:paraId="26EC5AB2" w14:textId="77777777" w:rsidR="00967C37" w:rsidRDefault="00967C37" w:rsidP="00987A5A">
      <w:pPr>
        <w:spacing w:after="120"/>
        <w:jc w:val="both"/>
        <w:rPr>
          <w:rFonts w:ascii="Times New Roman" w:hAnsi="Times New Roman" w:cs="Times New Roman"/>
        </w:rPr>
      </w:pPr>
    </w:p>
    <w:p w14:paraId="3CEED263" w14:textId="06934BC3" w:rsidR="00861CA3" w:rsidRDefault="00987A5A" w:rsidP="00987A5A">
      <w:pPr>
        <w:spacing w:after="120"/>
        <w:jc w:val="both"/>
        <w:rPr>
          <w:rFonts w:ascii="Times New Roman" w:hAnsi="Times New Roman" w:cs="Times New Roman"/>
        </w:rPr>
      </w:pPr>
      <w:r w:rsidRPr="00B62138">
        <w:rPr>
          <w:rFonts w:ascii="Times New Roman" w:hAnsi="Times New Roman" w:cs="Times New Roman"/>
        </w:rPr>
        <w:t xml:space="preserve">[@Yiren: Can you plot the time variations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NEmbers</m:t>
            </m:r>
          </m:e>
          <m:sub>
            <m:r>
              <w:rPr>
                <w:rFonts w:ascii="Cambria Math" w:hAnsi="Cambria Math" w:cs="Times New Roman"/>
              </w:rPr>
              <m:t>k,total</m:t>
            </m:r>
          </m:sub>
        </m:sSub>
      </m:oMath>
      <w:r w:rsidRPr="00B62138">
        <w:rPr>
          <w:rFonts w:ascii="Times New Roman" w:hAnsi="Times New Roman" w:cs="Times New Roman"/>
        </w:rPr>
        <w:t xml:space="preserve"> for different values of </w:t>
      </w:r>
      <w:r w:rsidRPr="00B62138">
        <w:rPr>
          <w:rFonts w:ascii="Times New Roman" w:hAnsi="Times New Roman" w:cs="Times New Roman"/>
          <w:i/>
          <w:iCs/>
        </w:rPr>
        <w:t>k</w:t>
      </w:r>
      <w:r w:rsidRPr="00B62138">
        <w:rPr>
          <w:rFonts w:ascii="Times New Roman" w:hAnsi="Times New Roman" w:cs="Times New Roman"/>
        </w:rPr>
        <w:t>?]</w:t>
      </w:r>
    </w:p>
    <w:p w14:paraId="660E7551" w14:textId="1C4198BC" w:rsidR="009347EF" w:rsidRDefault="009347EF" w:rsidP="009347EF">
      <w:pPr>
        <w:spacing w:after="120"/>
        <w:jc w:val="both"/>
        <w:rPr>
          <w:rFonts w:ascii="Times New Roman" w:hAnsi="Times New Roman" w:cs="Times New Roman"/>
        </w:rPr>
      </w:pPr>
      <w:r w:rsidRPr="009347EF">
        <w:rPr>
          <w:rFonts w:ascii="Times New Roman" w:hAnsi="Times New Roman" w:cs="Times New Roman"/>
        </w:rPr>
        <w:t xml:space="preserve">[@Yiren: Can you </w:t>
      </w:r>
      <w:r w:rsidRPr="009347EF">
        <w:rPr>
          <w:rFonts w:ascii="Times New Roman" w:hAnsi="Times New Roman" w:cs="Times New Roman"/>
        </w:rPr>
        <w:t>reconstruct</w:t>
      </w:r>
      <w:r w:rsidRPr="009347EF">
        <w:rPr>
          <w:rFonts w:ascii="Times New Roman" w:hAnsi="Times New Roman" w:cs="Times New Roman"/>
        </w:rPr>
        <w:t xml:space="preserve"> the time variations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NEmbers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,k,total</m:t>
            </m:r>
          </m:sub>
        </m:sSub>
      </m:oMath>
      <w:r w:rsidRPr="009347EF">
        <w:rPr>
          <w:rFonts w:ascii="Times New Roman" w:hAnsi="Times New Roman" w:cs="Times New Roman"/>
        </w:rPr>
        <w:t>?]</w:t>
      </w:r>
    </w:p>
    <w:p w14:paraId="5BCE2C5D" w14:textId="6B669AD5" w:rsidR="006A77D2" w:rsidRPr="00A104AE" w:rsidRDefault="006A77D2" w:rsidP="00987A5A">
      <w:pPr>
        <w:spacing w:after="120"/>
        <w:jc w:val="both"/>
        <w:rPr>
          <w:rFonts w:ascii="Times New Roman" w:hAnsi="Times New Roman" w:cs="Times New Roman"/>
        </w:rPr>
      </w:pPr>
    </w:p>
    <w:sectPr w:rsidR="006A77D2" w:rsidRPr="00A104AE" w:rsidSect="00157E38">
      <w:footerReference w:type="even" r:id="rId11"/>
      <w:footerReference w:type="default" r:id="rId12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naud C. Trouve" w:date="2022-08-17T19:05:00Z" w:initials="ACT">
    <w:p w14:paraId="0123CD56" w14:textId="77777777" w:rsidR="00273EAC" w:rsidRDefault="00273EAC" w:rsidP="003C3597">
      <w:r>
        <w:rPr>
          <w:rStyle w:val="CommentReference"/>
        </w:rPr>
        <w:annotationRef/>
      </w:r>
      <w:r>
        <w:rPr>
          <w:sz w:val="20"/>
          <w:szCs w:val="20"/>
        </w:rPr>
        <w:t>Watch for the change in the lowest k value (k=0) in the summation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23CD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7BA72" w16cex:dateUtc="2022-08-17T2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23CD56" w16cid:durableId="26A7BA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C78AC" w14:textId="77777777" w:rsidR="00B24D16" w:rsidRDefault="00B24D16" w:rsidP="006E0CC8">
      <w:r>
        <w:separator/>
      </w:r>
    </w:p>
  </w:endnote>
  <w:endnote w:type="continuationSeparator" w:id="0">
    <w:p w14:paraId="7671AC8F" w14:textId="77777777" w:rsidR="00B24D16" w:rsidRDefault="00B24D16" w:rsidP="006E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7BEC6" w14:textId="56019F99" w:rsidR="00F95080" w:rsidRDefault="00F95080" w:rsidP="004E62B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440E">
      <w:rPr>
        <w:rStyle w:val="PageNumber"/>
        <w:noProof/>
      </w:rPr>
      <w:t>1</w:t>
    </w:r>
    <w:r>
      <w:rPr>
        <w:rStyle w:val="PageNumber"/>
      </w:rPr>
      <w:fldChar w:fldCharType="end"/>
    </w:r>
  </w:p>
  <w:p w14:paraId="1A82D5FB" w14:textId="77777777" w:rsidR="00F95080" w:rsidRDefault="00F950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58F63" w14:textId="77777777" w:rsidR="00F95080" w:rsidRDefault="00F95080" w:rsidP="004E62B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D12326E" w14:textId="77777777" w:rsidR="00F95080" w:rsidRDefault="00F95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1C900" w14:textId="77777777" w:rsidR="00B24D16" w:rsidRDefault="00B24D16" w:rsidP="006E0CC8">
      <w:r>
        <w:separator/>
      </w:r>
    </w:p>
  </w:footnote>
  <w:footnote w:type="continuationSeparator" w:id="0">
    <w:p w14:paraId="692891A9" w14:textId="77777777" w:rsidR="00B24D16" w:rsidRDefault="00B24D16" w:rsidP="006E0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C1D"/>
    <w:multiLevelType w:val="hybridMultilevel"/>
    <w:tmpl w:val="E018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E7A45"/>
    <w:multiLevelType w:val="hybridMultilevel"/>
    <w:tmpl w:val="089C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73C17"/>
    <w:multiLevelType w:val="hybridMultilevel"/>
    <w:tmpl w:val="1F16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7E134C"/>
    <w:multiLevelType w:val="hybridMultilevel"/>
    <w:tmpl w:val="0A641FC6"/>
    <w:lvl w:ilvl="0" w:tplc="4288B4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B537F"/>
    <w:multiLevelType w:val="hybridMultilevel"/>
    <w:tmpl w:val="0F9C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02226"/>
    <w:multiLevelType w:val="hybridMultilevel"/>
    <w:tmpl w:val="8F46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F6D52"/>
    <w:multiLevelType w:val="hybridMultilevel"/>
    <w:tmpl w:val="8942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15DB5"/>
    <w:multiLevelType w:val="hybridMultilevel"/>
    <w:tmpl w:val="7E14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97A5E"/>
    <w:multiLevelType w:val="hybridMultilevel"/>
    <w:tmpl w:val="DE7CC682"/>
    <w:lvl w:ilvl="0" w:tplc="352056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96514"/>
    <w:multiLevelType w:val="hybridMultilevel"/>
    <w:tmpl w:val="FB3E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D2337"/>
    <w:multiLevelType w:val="hybridMultilevel"/>
    <w:tmpl w:val="3C6A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B5AEE"/>
    <w:multiLevelType w:val="hybridMultilevel"/>
    <w:tmpl w:val="992817D6"/>
    <w:lvl w:ilvl="0" w:tplc="3D80C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E2302"/>
    <w:multiLevelType w:val="hybridMultilevel"/>
    <w:tmpl w:val="7806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97002"/>
    <w:multiLevelType w:val="hybridMultilevel"/>
    <w:tmpl w:val="8184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89331">
    <w:abstractNumId w:val="4"/>
  </w:num>
  <w:num w:numId="2" w16cid:durableId="151024449">
    <w:abstractNumId w:val="8"/>
  </w:num>
  <w:num w:numId="3" w16cid:durableId="1842502951">
    <w:abstractNumId w:val="3"/>
  </w:num>
  <w:num w:numId="4" w16cid:durableId="1861122523">
    <w:abstractNumId w:val="10"/>
  </w:num>
  <w:num w:numId="5" w16cid:durableId="1312521044">
    <w:abstractNumId w:val="0"/>
  </w:num>
  <w:num w:numId="6" w16cid:durableId="1167592178">
    <w:abstractNumId w:val="6"/>
  </w:num>
  <w:num w:numId="7" w16cid:durableId="51273742">
    <w:abstractNumId w:val="12"/>
  </w:num>
  <w:num w:numId="8" w16cid:durableId="1318261849">
    <w:abstractNumId w:val="9"/>
  </w:num>
  <w:num w:numId="9" w16cid:durableId="1828007779">
    <w:abstractNumId w:val="2"/>
  </w:num>
  <w:num w:numId="10" w16cid:durableId="1308825269">
    <w:abstractNumId w:val="11"/>
  </w:num>
  <w:num w:numId="11" w16cid:durableId="1262496954">
    <w:abstractNumId w:val="1"/>
  </w:num>
  <w:num w:numId="12" w16cid:durableId="1061516677">
    <w:abstractNumId w:val="13"/>
  </w:num>
  <w:num w:numId="13" w16cid:durableId="567300223">
    <w:abstractNumId w:val="5"/>
  </w:num>
  <w:num w:numId="14" w16cid:durableId="19970828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naud C. Trouve">
    <w15:presenceInfo w15:providerId="AD" w15:userId="S::atrouve@umd.edu::169a99f1-76d7-4cb2-859c-7622cfa408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B3"/>
    <w:rsid w:val="00001673"/>
    <w:rsid w:val="000031CD"/>
    <w:rsid w:val="00006D93"/>
    <w:rsid w:val="000116A0"/>
    <w:rsid w:val="000147A5"/>
    <w:rsid w:val="00017A83"/>
    <w:rsid w:val="00027B78"/>
    <w:rsid w:val="00030DD3"/>
    <w:rsid w:val="0003321B"/>
    <w:rsid w:val="0003432F"/>
    <w:rsid w:val="000361E0"/>
    <w:rsid w:val="00037F1C"/>
    <w:rsid w:val="000443E6"/>
    <w:rsid w:val="000459F1"/>
    <w:rsid w:val="00046063"/>
    <w:rsid w:val="00046EF5"/>
    <w:rsid w:val="00047C4C"/>
    <w:rsid w:val="00051107"/>
    <w:rsid w:val="000530C8"/>
    <w:rsid w:val="000534B8"/>
    <w:rsid w:val="000568C0"/>
    <w:rsid w:val="00057B57"/>
    <w:rsid w:val="000602C0"/>
    <w:rsid w:val="00062C51"/>
    <w:rsid w:val="000668B4"/>
    <w:rsid w:val="00072A51"/>
    <w:rsid w:val="00073400"/>
    <w:rsid w:val="000764A6"/>
    <w:rsid w:val="00077C13"/>
    <w:rsid w:val="00082641"/>
    <w:rsid w:val="00082B85"/>
    <w:rsid w:val="0008392F"/>
    <w:rsid w:val="0008450B"/>
    <w:rsid w:val="0008453B"/>
    <w:rsid w:val="00087E61"/>
    <w:rsid w:val="00091286"/>
    <w:rsid w:val="00091BF5"/>
    <w:rsid w:val="0009239A"/>
    <w:rsid w:val="00092AC8"/>
    <w:rsid w:val="00093061"/>
    <w:rsid w:val="00093621"/>
    <w:rsid w:val="00093C03"/>
    <w:rsid w:val="000A1C15"/>
    <w:rsid w:val="000A1FC1"/>
    <w:rsid w:val="000A59D6"/>
    <w:rsid w:val="000A5F43"/>
    <w:rsid w:val="000B2DBE"/>
    <w:rsid w:val="000B3D3E"/>
    <w:rsid w:val="000B5D53"/>
    <w:rsid w:val="000B6AEF"/>
    <w:rsid w:val="000C1846"/>
    <w:rsid w:val="000C3B86"/>
    <w:rsid w:val="000C47A6"/>
    <w:rsid w:val="000D00AB"/>
    <w:rsid w:val="000D0FC6"/>
    <w:rsid w:val="000D1228"/>
    <w:rsid w:val="000D17BC"/>
    <w:rsid w:val="000D2361"/>
    <w:rsid w:val="000D6B62"/>
    <w:rsid w:val="000D7A7F"/>
    <w:rsid w:val="000E050A"/>
    <w:rsid w:val="000E0FAC"/>
    <w:rsid w:val="000E15AB"/>
    <w:rsid w:val="000E1ABA"/>
    <w:rsid w:val="000E37FE"/>
    <w:rsid w:val="000E4546"/>
    <w:rsid w:val="000E4C5A"/>
    <w:rsid w:val="000E5186"/>
    <w:rsid w:val="000E53F2"/>
    <w:rsid w:val="000F0512"/>
    <w:rsid w:val="000F2488"/>
    <w:rsid w:val="000F3E34"/>
    <w:rsid w:val="000F4A55"/>
    <w:rsid w:val="000F4C76"/>
    <w:rsid w:val="0010091C"/>
    <w:rsid w:val="001045F9"/>
    <w:rsid w:val="001056A2"/>
    <w:rsid w:val="00105E74"/>
    <w:rsid w:val="00110A1D"/>
    <w:rsid w:val="00111433"/>
    <w:rsid w:val="0011172D"/>
    <w:rsid w:val="00112706"/>
    <w:rsid w:val="001144CB"/>
    <w:rsid w:val="001162FA"/>
    <w:rsid w:val="001179B5"/>
    <w:rsid w:val="00122CBC"/>
    <w:rsid w:val="00123D5B"/>
    <w:rsid w:val="001243BA"/>
    <w:rsid w:val="001350E6"/>
    <w:rsid w:val="001365A3"/>
    <w:rsid w:val="00136D5C"/>
    <w:rsid w:val="00137B0E"/>
    <w:rsid w:val="00137BFB"/>
    <w:rsid w:val="00141202"/>
    <w:rsid w:val="00143D10"/>
    <w:rsid w:val="00143F1D"/>
    <w:rsid w:val="00144498"/>
    <w:rsid w:val="00145EB0"/>
    <w:rsid w:val="00146A8A"/>
    <w:rsid w:val="0015134A"/>
    <w:rsid w:val="0015157C"/>
    <w:rsid w:val="001524B9"/>
    <w:rsid w:val="001524EC"/>
    <w:rsid w:val="00153D7C"/>
    <w:rsid w:val="00153DB7"/>
    <w:rsid w:val="00157BDF"/>
    <w:rsid w:val="00157E38"/>
    <w:rsid w:val="00161524"/>
    <w:rsid w:val="0016271C"/>
    <w:rsid w:val="00163636"/>
    <w:rsid w:val="001637C1"/>
    <w:rsid w:val="00163E3F"/>
    <w:rsid w:val="001642CB"/>
    <w:rsid w:val="00170484"/>
    <w:rsid w:val="001712AB"/>
    <w:rsid w:val="0017261D"/>
    <w:rsid w:val="00172D4D"/>
    <w:rsid w:val="00176227"/>
    <w:rsid w:val="001768FB"/>
    <w:rsid w:val="001805B1"/>
    <w:rsid w:val="00180BFE"/>
    <w:rsid w:val="00183DE2"/>
    <w:rsid w:val="00187755"/>
    <w:rsid w:val="00187A6E"/>
    <w:rsid w:val="00187CCC"/>
    <w:rsid w:val="00190DD2"/>
    <w:rsid w:val="00192B4C"/>
    <w:rsid w:val="00193312"/>
    <w:rsid w:val="00193953"/>
    <w:rsid w:val="0019594C"/>
    <w:rsid w:val="00196F78"/>
    <w:rsid w:val="001A0BA2"/>
    <w:rsid w:val="001A0C8E"/>
    <w:rsid w:val="001A342B"/>
    <w:rsid w:val="001A6497"/>
    <w:rsid w:val="001A6688"/>
    <w:rsid w:val="001A6E5E"/>
    <w:rsid w:val="001B20A1"/>
    <w:rsid w:val="001B5876"/>
    <w:rsid w:val="001C11D6"/>
    <w:rsid w:val="001C2056"/>
    <w:rsid w:val="001C2D94"/>
    <w:rsid w:val="001C4ADB"/>
    <w:rsid w:val="001C559D"/>
    <w:rsid w:val="001C67F1"/>
    <w:rsid w:val="001D0C29"/>
    <w:rsid w:val="001D3A7E"/>
    <w:rsid w:val="001D5EDE"/>
    <w:rsid w:val="001D78EE"/>
    <w:rsid w:val="001E17CD"/>
    <w:rsid w:val="001E2210"/>
    <w:rsid w:val="001E7CA6"/>
    <w:rsid w:val="001E7ECF"/>
    <w:rsid w:val="001F22C7"/>
    <w:rsid w:val="001F25F7"/>
    <w:rsid w:val="001F3A4A"/>
    <w:rsid w:val="001F3BF4"/>
    <w:rsid w:val="001F687C"/>
    <w:rsid w:val="001F6D04"/>
    <w:rsid w:val="0020032C"/>
    <w:rsid w:val="00201200"/>
    <w:rsid w:val="00202F34"/>
    <w:rsid w:val="00203423"/>
    <w:rsid w:val="0020384E"/>
    <w:rsid w:val="00203C0B"/>
    <w:rsid w:val="00203E21"/>
    <w:rsid w:val="00203E53"/>
    <w:rsid w:val="00204400"/>
    <w:rsid w:val="0021041C"/>
    <w:rsid w:val="00210561"/>
    <w:rsid w:val="0021142D"/>
    <w:rsid w:val="00211667"/>
    <w:rsid w:val="00211683"/>
    <w:rsid w:val="00212CFB"/>
    <w:rsid w:val="00213C28"/>
    <w:rsid w:val="00213CCB"/>
    <w:rsid w:val="00214725"/>
    <w:rsid w:val="00215921"/>
    <w:rsid w:val="002216BD"/>
    <w:rsid w:val="00221AC7"/>
    <w:rsid w:val="0022242F"/>
    <w:rsid w:val="00225FE5"/>
    <w:rsid w:val="00226299"/>
    <w:rsid w:val="00227110"/>
    <w:rsid w:val="002308C6"/>
    <w:rsid w:val="00231685"/>
    <w:rsid w:val="00231D5B"/>
    <w:rsid w:val="002337BC"/>
    <w:rsid w:val="00233868"/>
    <w:rsid w:val="00234935"/>
    <w:rsid w:val="002355FC"/>
    <w:rsid w:val="00237427"/>
    <w:rsid w:val="00241395"/>
    <w:rsid w:val="00241FD7"/>
    <w:rsid w:val="00245013"/>
    <w:rsid w:val="00250BAA"/>
    <w:rsid w:val="002525D3"/>
    <w:rsid w:val="00252A6E"/>
    <w:rsid w:val="00253B80"/>
    <w:rsid w:val="00253C8A"/>
    <w:rsid w:val="00253FF8"/>
    <w:rsid w:val="0025511A"/>
    <w:rsid w:val="00256218"/>
    <w:rsid w:val="0025681F"/>
    <w:rsid w:val="00256E4A"/>
    <w:rsid w:val="002579D1"/>
    <w:rsid w:val="00262B00"/>
    <w:rsid w:val="00263E85"/>
    <w:rsid w:val="00264E11"/>
    <w:rsid w:val="00270D4D"/>
    <w:rsid w:val="0027211F"/>
    <w:rsid w:val="00272DC4"/>
    <w:rsid w:val="00273580"/>
    <w:rsid w:val="00273EAC"/>
    <w:rsid w:val="002762A4"/>
    <w:rsid w:val="002762C6"/>
    <w:rsid w:val="00276FC7"/>
    <w:rsid w:val="002779D8"/>
    <w:rsid w:val="00280744"/>
    <w:rsid w:val="002807A0"/>
    <w:rsid w:val="00283951"/>
    <w:rsid w:val="00285DAB"/>
    <w:rsid w:val="00286A3C"/>
    <w:rsid w:val="00290108"/>
    <w:rsid w:val="00290E83"/>
    <w:rsid w:val="00291121"/>
    <w:rsid w:val="00291392"/>
    <w:rsid w:val="00293F0C"/>
    <w:rsid w:val="002942F7"/>
    <w:rsid w:val="00295064"/>
    <w:rsid w:val="002A191B"/>
    <w:rsid w:val="002A3CF5"/>
    <w:rsid w:val="002A45D1"/>
    <w:rsid w:val="002A5368"/>
    <w:rsid w:val="002A5B28"/>
    <w:rsid w:val="002B04CE"/>
    <w:rsid w:val="002B19BC"/>
    <w:rsid w:val="002B483B"/>
    <w:rsid w:val="002B5362"/>
    <w:rsid w:val="002B558A"/>
    <w:rsid w:val="002B6A60"/>
    <w:rsid w:val="002C1FA2"/>
    <w:rsid w:val="002C2158"/>
    <w:rsid w:val="002C445F"/>
    <w:rsid w:val="002C5512"/>
    <w:rsid w:val="002C5D9C"/>
    <w:rsid w:val="002C6A19"/>
    <w:rsid w:val="002C7293"/>
    <w:rsid w:val="002D137A"/>
    <w:rsid w:val="002D17F8"/>
    <w:rsid w:val="002D2AD6"/>
    <w:rsid w:val="002D501B"/>
    <w:rsid w:val="002D57B7"/>
    <w:rsid w:val="002D58C6"/>
    <w:rsid w:val="002D6A1C"/>
    <w:rsid w:val="002D7D42"/>
    <w:rsid w:val="002E0A17"/>
    <w:rsid w:val="002E0DF3"/>
    <w:rsid w:val="002E5049"/>
    <w:rsid w:val="002E55FB"/>
    <w:rsid w:val="002E6BDC"/>
    <w:rsid w:val="002E7BC1"/>
    <w:rsid w:val="002F13DC"/>
    <w:rsid w:val="002F2CE4"/>
    <w:rsid w:val="002F3D4B"/>
    <w:rsid w:val="002F5035"/>
    <w:rsid w:val="002F5221"/>
    <w:rsid w:val="002F53FB"/>
    <w:rsid w:val="002F6F49"/>
    <w:rsid w:val="00303285"/>
    <w:rsid w:val="00304FA3"/>
    <w:rsid w:val="00306154"/>
    <w:rsid w:val="00311D07"/>
    <w:rsid w:val="00313C83"/>
    <w:rsid w:val="00314A4A"/>
    <w:rsid w:val="003150CA"/>
    <w:rsid w:val="00315426"/>
    <w:rsid w:val="00316457"/>
    <w:rsid w:val="003172A3"/>
    <w:rsid w:val="00320FBA"/>
    <w:rsid w:val="0032333A"/>
    <w:rsid w:val="00323BE0"/>
    <w:rsid w:val="0032435D"/>
    <w:rsid w:val="003265CC"/>
    <w:rsid w:val="00327769"/>
    <w:rsid w:val="00330043"/>
    <w:rsid w:val="00330A8A"/>
    <w:rsid w:val="00331CB7"/>
    <w:rsid w:val="00332B82"/>
    <w:rsid w:val="0033563B"/>
    <w:rsid w:val="003359B0"/>
    <w:rsid w:val="00337660"/>
    <w:rsid w:val="003418C5"/>
    <w:rsid w:val="00343594"/>
    <w:rsid w:val="00344A41"/>
    <w:rsid w:val="00346077"/>
    <w:rsid w:val="00347B46"/>
    <w:rsid w:val="003506ED"/>
    <w:rsid w:val="003536B4"/>
    <w:rsid w:val="00355C6F"/>
    <w:rsid w:val="00356173"/>
    <w:rsid w:val="00356196"/>
    <w:rsid w:val="003562C5"/>
    <w:rsid w:val="00356F7C"/>
    <w:rsid w:val="00362CD6"/>
    <w:rsid w:val="003630C2"/>
    <w:rsid w:val="00364552"/>
    <w:rsid w:val="0036635F"/>
    <w:rsid w:val="0036742F"/>
    <w:rsid w:val="003722A1"/>
    <w:rsid w:val="00373383"/>
    <w:rsid w:val="00373C81"/>
    <w:rsid w:val="003824CF"/>
    <w:rsid w:val="00382E6D"/>
    <w:rsid w:val="0038498C"/>
    <w:rsid w:val="003851E3"/>
    <w:rsid w:val="003863F2"/>
    <w:rsid w:val="003940F4"/>
    <w:rsid w:val="00394C67"/>
    <w:rsid w:val="003A069D"/>
    <w:rsid w:val="003A0FB2"/>
    <w:rsid w:val="003A1476"/>
    <w:rsid w:val="003A1E50"/>
    <w:rsid w:val="003A234A"/>
    <w:rsid w:val="003A2929"/>
    <w:rsid w:val="003A33AB"/>
    <w:rsid w:val="003A4C45"/>
    <w:rsid w:val="003A4FB1"/>
    <w:rsid w:val="003A4FCC"/>
    <w:rsid w:val="003A6293"/>
    <w:rsid w:val="003A7B3F"/>
    <w:rsid w:val="003B014B"/>
    <w:rsid w:val="003B1845"/>
    <w:rsid w:val="003B62B3"/>
    <w:rsid w:val="003C1083"/>
    <w:rsid w:val="003C1FBE"/>
    <w:rsid w:val="003C771E"/>
    <w:rsid w:val="003D0945"/>
    <w:rsid w:val="003D1100"/>
    <w:rsid w:val="003D1545"/>
    <w:rsid w:val="003D36D0"/>
    <w:rsid w:val="003D3D32"/>
    <w:rsid w:val="003D471C"/>
    <w:rsid w:val="003D6A1A"/>
    <w:rsid w:val="003D7D1B"/>
    <w:rsid w:val="003E195A"/>
    <w:rsid w:val="003E2264"/>
    <w:rsid w:val="003E3E73"/>
    <w:rsid w:val="003E4394"/>
    <w:rsid w:val="003E4822"/>
    <w:rsid w:val="003E4E47"/>
    <w:rsid w:val="003E61F3"/>
    <w:rsid w:val="003E7B9C"/>
    <w:rsid w:val="003F0347"/>
    <w:rsid w:val="003F199A"/>
    <w:rsid w:val="003F2CF6"/>
    <w:rsid w:val="003F2D86"/>
    <w:rsid w:val="003F36DB"/>
    <w:rsid w:val="003F3AA3"/>
    <w:rsid w:val="003F46CF"/>
    <w:rsid w:val="004006A5"/>
    <w:rsid w:val="00401CEC"/>
    <w:rsid w:val="00402530"/>
    <w:rsid w:val="004027D6"/>
    <w:rsid w:val="00404124"/>
    <w:rsid w:val="004055D0"/>
    <w:rsid w:val="00410FB2"/>
    <w:rsid w:val="004135D6"/>
    <w:rsid w:val="004156F5"/>
    <w:rsid w:val="00415A58"/>
    <w:rsid w:val="00415CE3"/>
    <w:rsid w:val="00416665"/>
    <w:rsid w:val="00416D68"/>
    <w:rsid w:val="00417673"/>
    <w:rsid w:val="00417B02"/>
    <w:rsid w:val="00420DEC"/>
    <w:rsid w:val="00422EEA"/>
    <w:rsid w:val="00423D4A"/>
    <w:rsid w:val="00424110"/>
    <w:rsid w:val="00426D74"/>
    <w:rsid w:val="004303A4"/>
    <w:rsid w:val="00432CB5"/>
    <w:rsid w:val="00433781"/>
    <w:rsid w:val="00433E48"/>
    <w:rsid w:val="004345CF"/>
    <w:rsid w:val="00435E49"/>
    <w:rsid w:val="004363DC"/>
    <w:rsid w:val="00437080"/>
    <w:rsid w:val="004409BC"/>
    <w:rsid w:val="00440CE9"/>
    <w:rsid w:val="00441BBC"/>
    <w:rsid w:val="0044339D"/>
    <w:rsid w:val="00443410"/>
    <w:rsid w:val="004455CE"/>
    <w:rsid w:val="00445E24"/>
    <w:rsid w:val="00446053"/>
    <w:rsid w:val="004517B1"/>
    <w:rsid w:val="004522B1"/>
    <w:rsid w:val="00453EF3"/>
    <w:rsid w:val="00455DCF"/>
    <w:rsid w:val="00455FDD"/>
    <w:rsid w:val="0045725E"/>
    <w:rsid w:val="004577AA"/>
    <w:rsid w:val="00460F03"/>
    <w:rsid w:val="00461C9A"/>
    <w:rsid w:val="00464C72"/>
    <w:rsid w:val="00465FD6"/>
    <w:rsid w:val="004663AC"/>
    <w:rsid w:val="004664F7"/>
    <w:rsid w:val="00467A3F"/>
    <w:rsid w:val="00474D52"/>
    <w:rsid w:val="00475D04"/>
    <w:rsid w:val="00476860"/>
    <w:rsid w:val="00477963"/>
    <w:rsid w:val="00480DDA"/>
    <w:rsid w:val="00481805"/>
    <w:rsid w:val="00482D52"/>
    <w:rsid w:val="00491953"/>
    <w:rsid w:val="00493070"/>
    <w:rsid w:val="00493953"/>
    <w:rsid w:val="004939D1"/>
    <w:rsid w:val="004950D6"/>
    <w:rsid w:val="00495E5F"/>
    <w:rsid w:val="00497C20"/>
    <w:rsid w:val="004A07D6"/>
    <w:rsid w:val="004A07DA"/>
    <w:rsid w:val="004A0AF3"/>
    <w:rsid w:val="004A365C"/>
    <w:rsid w:val="004A48FD"/>
    <w:rsid w:val="004A497A"/>
    <w:rsid w:val="004A60AA"/>
    <w:rsid w:val="004A75E6"/>
    <w:rsid w:val="004A7BB1"/>
    <w:rsid w:val="004A7BB9"/>
    <w:rsid w:val="004A7D96"/>
    <w:rsid w:val="004B0232"/>
    <w:rsid w:val="004B1993"/>
    <w:rsid w:val="004B2207"/>
    <w:rsid w:val="004B3042"/>
    <w:rsid w:val="004B3CDE"/>
    <w:rsid w:val="004B50AA"/>
    <w:rsid w:val="004C5FB2"/>
    <w:rsid w:val="004C76C5"/>
    <w:rsid w:val="004D1A1E"/>
    <w:rsid w:val="004D2706"/>
    <w:rsid w:val="004D2A97"/>
    <w:rsid w:val="004D3509"/>
    <w:rsid w:val="004D4F63"/>
    <w:rsid w:val="004D730E"/>
    <w:rsid w:val="004E04C2"/>
    <w:rsid w:val="004E0D41"/>
    <w:rsid w:val="004E1214"/>
    <w:rsid w:val="004E2B95"/>
    <w:rsid w:val="004E2FD4"/>
    <w:rsid w:val="004E42CC"/>
    <w:rsid w:val="004E62BD"/>
    <w:rsid w:val="004E6B5F"/>
    <w:rsid w:val="004E6E7D"/>
    <w:rsid w:val="004E781E"/>
    <w:rsid w:val="004E7D4C"/>
    <w:rsid w:val="004F21C7"/>
    <w:rsid w:val="004F2E26"/>
    <w:rsid w:val="004F4FFE"/>
    <w:rsid w:val="004F502D"/>
    <w:rsid w:val="004F5960"/>
    <w:rsid w:val="004F5BC5"/>
    <w:rsid w:val="004F6157"/>
    <w:rsid w:val="00503D9F"/>
    <w:rsid w:val="00505D4F"/>
    <w:rsid w:val="00506B45"/>
    <w:rsid w:val="00506D19"/>
    <w:rsid w:val="00507B32"/>
    <w:rsid w:val="005107FB"/>
    <w:rsid w:val="00511A81"/>
    <w:rsid w:val="005121F9"/>
    <w:rsid w:val="00513E8B"/>
    <w:rsid w:val="0051447F"/>
    <w:rsid w:val="00515172"/>
    <w:rsid w:val="005166FB"/>
    <w:rsid w:val="00517F7C"/>
    <w:rsid w:val="005215A9"/>
    <w:rsid w:val="005219CA"/>
    <w:rsid w:val="00523FAC"/>
    <w:rsid w:val="00525A58"/>
    <w:rsid w:val="00527BCB"/>
    <w:rsid w:val="00531BDF"/>
    <w:rsid w:val="00532AE1"/>
    <w:rsid w:val="00534EC1"/>
    <w:rsid w:val="00537E4B"/>
    <w:rsid w:val="005406DC"/>
    <w:rsid w:val="0054677F"/>
    <w:rsid w:val="00551B6A"/>
    <w:rsid w:val="00552F63"/>
    <w:rsid w:val="0055664C"/>
    <w:rsid w:val="0055765F"/>
    <w:rsid w:val="0056013F"/>
    <w:rsid w:val="00561DF3"/>
    <w:rsid w:val="00562135"/>
    <w:rsid w:val="005632B3"/>
    <w:rsid w:val="0056467F"/>
    <w:rsid w:val="00564AA7"/>
    <w:rsid w:val="0056586D"/>
    <w:rsid w:val="00566339"/>
    <w:rsid w:val="005702A5"/>
    <w:rsid w:val="00570461"/>
    <w:rsid w:val="0057109E"/>
    <w:rsid w:val="00571E04"/>
    <w:rsid w:val="00572B13"/>
    <w:rsid w:val="00573F70"/>
    <w:rsid w:val="00577EAF"/>
    <w:rsid w:val="00577EB0"/>
    <w:rsid w:val="00581A48"/>
    <w:rsid w:val="00582865"/>
    <w:rsid w:val="00582A28"/>
    <w:rsid w:val="005842B1"/>
    <w:rsid w:val="00584DB9"/>
    <w:rsid w:val="0058790D"/>
    <w:rsid w:val="0059008E"/>
    <w:rsid w:val="00591583"/>
    <w:rsid w:val="005919D6"/>
    <w:rsid w:val="005955E5"/>
    <w:rsid w:val="00597001"/>
    <w:rsid w:val="005A0702"/>
    <w:rsid w:val="005A18CA"/>
    <w:rsid w:val="005A1CF4"/>
    <w:rsid w:val="005A1FB6"/>
    <w:rsid w:val="005A2F6D"/>
    <w:rsid w:val="005A6B9B"/>
    <w:rsid w:val="005A77FD"/>
    <w:rsid w:val="005B1225"/>
    <w:rsid w:val="005B743B"/>
    <w:rsid w:val="005C192E"/>
    <w:rsid w:val="005C37B8"/>
    <w:rsid w:val="005C4443"/>
    <w:rsid w:val="005D0066"/>
    <w:rsid w:val="005D5A75"/>
    <w:rsid w:val="005E453F"/>
    <w:rsid w:val="005E4F6B"/>
    <w:rsid w:val="005E6CEF"/>
    <w:rsid w:val="005F20AC"/>
    <w:rsid w:val="005F29CD"/>
    <w:rsid w:val="005F3CA2"/>
    <w:rsid w:val="005F4BE9"/>
    <w:rsid w:val="005F56DD"/>
    <w:rsid w:val="005F747B"/>
    <w:rsid w:val="005F7CD1"/>
    <w:rsid w:val="006014F3"/>
    <w:rsid w:val="00601562"/>
    <w:rsid w:val="00601F4A"/>
    <w:rsid w:val="00602781"/>
    <w:rsid w:val="00605EA0"/>
    <w:rsid w:val="0060678F"/>
    <w:rsid w:val="00606BC8"/>
    <w:rsid w:val="006071C2"/>
    <w:rsid w:val="006107BB"/>
    <w:rsid w:val="0061094B"/>
    <w:rsid w:val="00612888"/>
    <w:rsid w:val="00616B50"/>
    <w:rsid w:val="0061782A"/>
    <w:rsid w:val="00621908"/>
    <w:rsid w:val="0062336E"/>
    <w:rsid w:val="0062365B"/>
    <w:rsid w:val="006265CB"/>
    <w:rsid w:val="00626AEE"/>
    <w:rsid w:val="0063196A"/>
    <w:rsid w:val="00632639"/>
    <w:rsid w:val="00632BAC"/>
    <w:rsid w:val="00633DD5"/>
    <w:rsid w:val="006342B2"/>
    <w:rsid w:val="00635353"/>
    <w:rsid w:val="00636221"/>
    <w:rsid w:val="006375D5"/>
    <w:rsid w:val="006378ED"/>
    <w:rsid w:val="00640965"/>
    <w:rsid w:val="006419CC"/>
    <w:rsid w:val="006424DE"/>
    <w:rsid w:val="00644CBB"/>
    <w:rsid w:val="00646913"/>
    <w:rsid w:val="00646D84"/>
    <w:rsid w:val="00652514"/>
    <w:rsid w:val="00653BBB"/>
    <w:rsid w:val="006546AC"/>
    <w:rsid w:val="00655B2C"/>
    <w:rsid w:val="00656A2C"/>
    <w:rsid w:val="0065787B"/>
    <w:rsid w:val="00660D79"/>
    <w:rsid w:val="006626EA"/>
    <w:rsid w:val="006627BC"/>
    <w:rsid w:val="00667A9B"/>
    <w:rsid w:val="00667BC9"/>
    <w:rsid w:val="00671242"/>
    <w:rsid w:val="00671F70"/>
    <w:rsid w:val="00680452"/>
    <w:rsid w:val="006811E3"/>
    <w:rsid w:val="006812E0"/>
    <w:rsid w:val="00681316"/>
    <w:rsid w:val="006836CF"/>
    <w:rsid w:val="00685292"/>
    <w:rsid w:val="00686175"/>
    <w:rsid w:val="006873E1"/>
    <w:rsid w:val="00687ADA"/>
    <w:rsid w:val="0069031A"/>
    <w:rsid w:val="00690687"/>
    <w:rsid w:val="0069162A"/>
    <w:rsid w:val="00694237"/>
    <w:rsid w:val="00694A41"/>
    <w:rsid w:val="00694E0E"/>
    <w:rsid w:val="006A1D8F"/>
    <w:rsid w:val="006A4F23"/>
    <w:rsid w:val="006A61EE"/>
    <w:rsid w:val="006A664D"/>
    <w:rsid w:val="006A69F8"/>
    <w:rsid w:val="006A77D2"/>
    <w:rsid w:val="006B2FEF"/>
    <w:rsid w:val="006B3795"/>
    <w:rsid w:val="006C0928"/>
    <w:rsid w:val="006C25C0"/>
    <w:rsid w:val="006C305C"/>
    <w:rsid w:val="006C329A"/>
    <w:rsid w:val="006C346D"/>
    <w:rsid w:val="006C39D7"/>
    <w:rsid w:val="006C3D01"/>
    <w:rsid w:val="006D05CC"/>
    <w:rsid w:val="006D28FA"/>
    <w:rsid w:val="006D2F9A"/>
    <w:rsid w:val="006D3ECF"/>
    <w:rsid w:val="006D636A"/>
    <w:rsid w:val="006E00CF"/>
    <w:rsid w:val="006E0ACC"/>
    <w:rsid w:val="006E0CC8"/>
    <w:rsid w:val="006E0D8E"/>
    <w:rsid w:val="006E14B0"/>
    <w:rsid w:val="006E3B25"/>
    <w:rsid w:val="006E5F3E"/>
    <w:rsid w:val="006E63D6"/>
    <w:rsid w:val="006F2B8B"/>
    <w:rsid w:val="006F4266"/>
    <w:rsid w:val="006F68D2"/>
    <w:rsid w:val="007005F9"/>
    <w:rsid w:val="007028AF"/>
    <w:rsid w:val="00702DE2"/>
    <w:rsid w:val="0070339C"/>
    <w:rsid w:val="00703B45"/>
    <w:rsid w:val="0070587A"/>
    <w:rsid w:val="007115B1"/>
    <w:rsid w:val="00711921"/>
    <w:rsid w:val="00711D37"/>
    <w:rsid w:val="00712F52"/>
    <w:rsid w:val="007158B9"/>
    <w:rsid w:val="007202EC"/>
    <w:rsid w:val="007213A1"/>
    <w:rsid w:val="00725A9C"/>
    <w:rsid w:val="00725F9C"/>
    <w:rsid w:val="00732B76"/>
    <w:rsid w:val="007369BD"/>
    <w:rsid w:val="0073753B"/>
    <w:rsid w:val="007377EB"/>
    <w:rsid w:val="007403A5"/>
    <w:rsid w:val="007408F1"/>
    <w:rsid w:val="00740B56"/>
    <w:rsid w:val="007500B0"/>
    <w:rsid w:val="00750C3B"/>
    <w:rsid w:val="00752079"/>
    <w:rsid w:val="00752DC2"/>
    <w:rsid w:val="00752F9B"/>
    <w:rsid w:val="007546A4"/>
    <w:rsid w:val="007561AF"/>
    <w:rsid w:val="007563E5"/>
    <w:rsid w:val="00760244"/>
    <w:rsid w:val="00761622"/>
    <w:rsid w:val="00761707"/>
    <w:rsid w:val="00761E74"/>
    <w:rsid w:val="00762C23"/>
    <w:rsid w:val="007631AE"/>
    <w:rsid w:val="00764D84"/>
    <w:rsid w:val="0076570F"/>
    <w:rsid w:val="00767AFF"/>
    <w:rsid w:val="00767C9E"/>
    <w:rsid w:val="0077195D"/>
    <w:rsid w:val="00772535"/>
    <w:rsid w:val="007745BE"/>
    <w:rsid w:val="00780A6F"/>
    <w:rsid w:val="007828B8"/>
    <w:rsid w:val="007834F1"/>
    <w:rsid w:val="00783FBB"/>
    <w:rsid w:val="00784F6F"/>
    <w:rsid w:val="00790517"/>
    <w:rsid w:val="007907B4"/>
    <w:rsid w:val="007916F2"/>
    <w:rsid w:val="00791BC9"/>
    <w:rsid w:val="00793991"/>
    <w:rsid w:val="00793AFA"/>
    <w:rsid w:val="0079438E"/>
    <w:rsid w:val="007977F5"/>
    <w:rsid w:val="007A42C4"/>
    <w:rsid w:val="007A66CB"/>
    <w:rsid w:val="007A7959"/>
    <w:rsid w:val="007B5AB2"/>
    <w:rsid w:val="007B7D88"/>
    <w:rsid w:val="007C0A08"/>
    <w:rsid w:val="007C0A43"/>
    <w:rsid w:val="007C119F"/>
    <w:rsid w:val="007C30BA"/>
    <w:rsid w:val="007C4297"/>
    <w:rsid w:val="007D018F"/>
    <w:rsid w:val="007D0EA4"/>
    <w:rsid w:val="007D0EE1"/>
    <w:rsid w:val="007D23C3"/>
    <w:rsid w:val="007D25A9"/>
    <w:rsid w:val="007D32D6"/>
    <w:rsid w:val="007D33DE"/>
    <w:rsid w:val="007D41D5"/>
    <w:rsid w:val="007E0F52"/>
    <w:rsid w:val="007E2D8B"/>
    <w:rsid w:val="007E4C48"/>
    <w:rsid w:val="007E5679"/>
    <w:rsid w:val="007E5860"/>
    <w:rsid w:val="007E6507"/>
    <w:rsid w:val="007F0F3E"/>
    <w:rsid w:val="007F1005"/>
    <w:rsid w:val="007F2FF4"/>
    <w:rsid w:val="007F53A1"/>
    <w:rsid w:val="007F5687"/>
    <w:rsid w:val="007F7EEC"/>
    <w:rsid w:val="008025C9"/>
    <w:rsid w:val="00802C01"/>
    <w:rsid w:val="008030B4"/>
    <w:rsid w:val="0080324B"/>
    <w:rsid w:val="00810CC2"/>
    <w:rsid w:val="00810D88"/>
    <w:rsid w:val="00811D03"/>
    <w:rsid w:val="00812853"/>
    <w:rsid w:val="00813407"/>
    <w:rsid w:val="00813CDC"/>
    <w:rsid w:val="00813D3D"/>
    <w:rsid w:val="00814718"/>
    <w:rsid w:val="00815444"/>
    <w:rsid w:val="008166BB"/>
    <w:rsid w:val="00816B53"/>
    <w:rsid w:val="00817121"/>
    <w:rsid w:val="00821978"/>
    <w:rsid w:val="00822854"/>
    <w:rsid w:val="008256DB"/>
    <w:rsid w:val="0083074F"/>
    <w:rsid w:val="00833FC7"/>
    <w:rsid w:val="00836007"/>
    <w:rsid w:val="0083655E"/>
    <w:rsid w:val="00837CA5"/>
    <w:rsid w:val="008408D4"/>
    <w:rsid w:val="0084272A"/>
    <w:rsid w:val="008429E7"/>
    <w:rsid w:val="00843103"/>
    <w:rsid w:val="00844A50"/>
    <w:rsid w:val="008451FB"/>
    <w:rsid w:val="00845696"/>
    <w:rsid w:val="008461F7"/>
    <w:rsid w:val="00850973"/>
    <w:rsid w:val="00851621"/>
    <w:rsid w:val="00852842"/>
    <w:rsid w:val="00854445"/>
    <w:rsid w:val="0085783E"/>
    <w:rsid w:val="00861CA3"/>
    <w:rsid w:val="00862014"/>
    <w:rsid w:val="008648E4"/>
    <w:rsid w:val="008717E7"/>
    <w:rsid w:val="00872C11"/>
    <w:rsid w:val="00872D4B"/>
    <w:rsid w:val="00873B09"/>
    <w:rsid w:val="008745A0"/>
    <w:rsid w:val="008746D5"/>
    <w:rsid w:val="00874869"/>
    <w:rsid w:val="008755F8"/>
    <w:rsid w:val="00876D0F"/>
    <w:rsid w:val="00877727"/>
    <w:rsid w:val="008816E5"/>
    <w:rsid w:val="008818C3"/>
    <w:rsid w:val="00881E1A"/>
    <w:rsid w:val="00882EC7"/>
    <w:rsid w:val="00883500"/>
    <w:rsid w:val="00883A65"/>
    <w:rsid w:val="00884F62"/>
    <w:rsid w:val="0088683E"/>
    <w:rsid w:val="008905C8"/>
    <w:rsid w:val="008934D1"/>
    <w:rsid w:val="00893B4F"/>
    <w:rsid w:val="00894DC2"/>
    <w:rsid w:val="00894E4A"/>
    <w:rsid w:val="008956B2"/>
    <w:rsid w:val="00896601"/>
    <w:rsid w:val="0089688C"/>
    <w:rsid w:val="00896C31"/>
    <w:rsid w:val="00896F2C"/>
    <w:rsid w:val="00897A48"/>
    <w:rsid w:val="008A19A0"/>
    <w:rsid w:val="008A2357"/>
    <w:rsid w:val="008A4F37"/>
    <w:rsid w:val="008A5EC8"/>
    <w:rsid w:val="008B3267"/>
    <w:rsid w:val="008B6621"/>
    <w:rsid w:val="008B7BCC"/>
    <w:rsid w:val="008B7D23"/>
    <w:rsid w:val="008C0D26"/>
    <w:rsid w:val="008C0FCA"/>
    <w:rsid w:val="008C526B"/>
    <w:rsid w:val="008C6DE4"/>
    <w:rsid w:val="008C780F"/>
    <w:rsid w:val="008C7F8E"/>
    <w:rsid w:val="008D0481"/>
    <w:rsid w:val="008D0825"/>
    <w:rsid w:val="008D2DB0"/>
    <w:rsid w:val="008D3B02"/>
    <w:rsid w:val="008D4C1A"/>
    <w:rsid w:val="008D5913"/>
    <w:rsid w:val="008D757F"/>
    <w:rsid w:val="008E2836"/>
    <w:rsid w:val="008E35DF"/>
    <w:rsid w:val="008E3C4B"/>
    <w:rsid w:val="008E4505"/>
    <w:rsid w:val="008E4984"/>
    <w:rsid w:val="008E4E31"/>
    <w:rsid w:val="008E4FC7"/>
    <w:rsid w:val="008E5311"/>
    <w:rsid w:val="008F1B6C"/>
    <w:rsid w:val="008F3FC5"/>
    <w:rsid w:val="008F4BF7"/>
    <w:rsid w:val="00903690"/>
    <w:rsid w:val="00903DCF"/>
    <w:rsid w:val="009053C8"/>
    <w:rsid w:val="0091398D"/>
    <w:rsid w:val="0091479B"/>
    <w:rsid w:val="0091601D"/>
    <w:rsid w:val="00917AB4"/>
    <w:rsid w:val="009216B2"/>
    <w:rsid w:val="00923AF8"/>
    <w:rsid w:val="00923BD6"/>
    <w:rsid w:val="009249E5"/>
    <w:rsid w:val="009272FA"/>
    <w:rsid w:val="00931AE0"/>
    <w:rsid w:val="0093200B"/>
    <w:rsid w:val="009347EF"/>
    <w:rsid w:val="009371F1"/>
    <w:rsid w:val="00937B5D"/>
    <w:rsid w:val="00940171"/>
    <w:rsid w:val="009408C5"/>
    <w:rsid w:val="00941BFC"/>
    <w:rsid w:val="00941F0A"/>
    <w:rsid w:val="00943069"/>
    <w:rsid w:val="00943788"/>
    <w:rsid w:val="00944888"/>
    <w:rsid w:val="009463EE"/>
    <w:rsid w:val="0095073F"/>
    <w:rsid w:val="009507C8"/>
    <w:rsid w:val="00950E72"/>
    <w:rsid w:val="009515C5"/>
    <w:rsid w:val="00961B37"/>
    <w:rsid w:val="009626A9"/>
    <w:rsid w:val="00962A05"/>
    <w:rsid w:val="009643F9"/>
    <w:rsid w:val="00965F8C"/>
    <w:rsid w:val="00967C37"/>
    <w:rsid w:val="0097004B"/>
    <w:rsid w:val="0097018A"/>
    <w:rsid w:val="00973505"/>
    <w:rsid w:val="00975E6E"/>
    <w:rsid w:val="0097600C"/>
    <w:rsid w:val="00977CD2"/>
    <w:rsid w:val="00982FE9"/>
    <w:rsid w:val="0098341C"/>
    <w:rsid w:val="00983AED"/>
    <w:rsid w:val="00983F56"/>
    <w:rsid w:val="0098470A"/>
    <w:rsid w:val="0098601A"/>
    <w:rsid w:val="00986DF9"/>
    <w:rsid w:val="00987A5A"/>
    <w:rsid w:val="00991260"/>
    <w:rsid w:val="00991DC9"/>
    <w:rsid w:val="00992A54"/>
    <w:rsid w:val="00993616"/>
    <w:rsid w:val="00996D76"/>
    <w:rsid w:val="00997405"/>
    <w:rsid w:val="00997AF5"/>
    <w:rsid w:val="009A0252"/>
    <w:rsid w:val="009A0E76"/>
    <w:rsid w:val="009A1879"/>
    <w:rsid w:val="009A188F"/>
    <w:rsid w:val="009A4E2D"/>
    <w:rsid w:val="009A6379"/>
    <w:rsid w:val="009A66B5"/>
    <w:rsid w:val="009A69E0"/>
    <w:rsid w:val="009A7124"/>
    <w:rsid w:val="009A7A48"/>
    <w:rsid w:val="009B30E0"/>
    <w:rsid w:val="009B6232"/>
    <w:rsid w:val="009B6860"/>
    <w:rsid w:val="009C08A3"/>
    <w:rsid w:val="009C0CB1"/>
    <w:rsid w:val="009C1103"/>
    <w:rsid w:val="009C1CF6"/>
    <w:rsid w:val="009C6217"/>
    <w:rsid w:val="009C78A0"/>
    <w:rsid w:val="009D0012"/>
    <w:rsid w:val="009D2203"/>
    <w:rsid w:val="009D32C6"/>
    <w:rsid w:val="009D364E"/>
    <w:rsid w:val="009D3DA1"/>
    <w:rsid w:val="009D57E4"/>
    <w:rsid w:val="009D6259"/>
    <w:rsid w:val="009D6979"/>
    <w:rsid w:val="009E087C"/>
    <w:rsid w:val="009E216A"/>
    <w:rsid w:val="009E5EC2"/>
    <w:rsid w:val="009E6F31"/>
    <w:rsid w:val="009F0039"/>
    <w:rsid w:val="009F2712"/>
    <w:rsid w:val="009F5217"/>
    <w:rsid w:val="009F5F4E"/>
    <w:rsid w:val="009F63FC"/>
    <w:rsid w:val="009F6894"/>
    <w:rsid w:val="009F6AB2"/>
    <w:rsid w:val="00A00A61"/>
    <w:rsid w:val="00A0153A"/>
    <w:rsid w:val="00A03980"/>
    <w:rsid w:val="00A048B6"/>
    <w:rsid w:val="00A04C57"/>
    <w:rsid w:val="00A06551"/>
    <w:rsid w:val="00A06A8A"/>
    <w:rsid w:val="00A078FA"/>
    <w:rsid w:val="00A07CC3"/>
    <w:rsid w:val="00A104AE"/>
    <w:rsid w:val="00A104D4"/>
    <w:rsid w:val="00A13B40"/>
    <w:rsid w:val="00A17A28"/>
    <w:rsid w:val="00A2016F"/>
    <w:rsid w:val="00A2304C"/>
    <w:rsid w:val="00A24B4B"/>
    <w:rsid w:val="00A250F5"/>
    <w:rsid w:val="00A2686A"/>
    <w:rsid w:val="00A3282C"/>
    <w:rsid w:val="00A4246B"/>
    <w:rsid w:val="00A42D45"/>
    <w:rsid w:val="00A43B84"/>
    <w:rsid w:val="00A454D7"/>
    <w:rsid w:val="00A458D7"/>
    <w:rsid w:val="00A479E3"/>
    <w:rsid w:val="00A515F6"/>
    <w:rsid w:val="00A52550"/>
    <w:rsid w:val="00A53084"/>
    <w:rsid w:val="00A57605"/>
    <w:rsid w:val="00A6042E"/>
    <w:rsid w:val="00A62F34"/>
    <w:rsid w:val="00A6411B"/>
    <w:rsid w:val="00A646D4"/>
    <w:rsid w:val="00A70B7D"/>
    <w:rsid w:val="00A71732"/>
    <w:rsid w:val="00A72B07"/>
    <w:rsid w:val="00A80720"/>
    <w:rsid w:val="00A80C0D"/>
    <w:rsid w:val="00A84D5C"/>
    <w:rsid w:val="00A85A1F"/>
    <w:rsid w:val="00A86E96"/>
    <w:rsid w:val="00A90F37"/>
    <w:rsid w:val="00A92C6D"/>
    <w:rsid w:val="00A9422E"/>
    <w:rsid w:val="00A942C8"/>
    <w:rsid w:val="00A95916"/>
    <w:rsid w:val="00A966D9"/>
    <w:rsid w:val="00AA0FF3"/>
    <w:rsid w:val="00AB06CE"/>
    <w:rsid w:val="00AB0AED"/>
    <w:rsid w:val="00AB24E8"/>
    <w:rsid w:val="00AB34D5"/>
    <w:rsid w:val="00AB379A"/>
    <w:rsid w:val="00AB54F6"/>
    <w:rsid w:val="00AB584D"/>
    <w:rsid w:val="00AC03A2"/>
    <w:rsid w:val="00AC3526"/>
    <w:rsid w:val="00AC3542"/>
    <w:rsid w:val="00AC4B18"/>
    <w:rsid w:val="00AC6AA3"/>
    <w:rsid w:val="00AD02CB"/>
    <w:rsid w:val="00AD06B5"/>
    <w:rsid w:val="00AD17E3"/>
    <w:rsid w:val="00AD192C"/>
    <w:rsid w:val="00AD1E04"/>
    <w:rsid w:val="00AD4CFF"/>
    <w:rsid w:val="00AD5D2F"/>
    <w:rsid w:val="00AD5EAC"/>
    <w:rsid w:val="00AD726D"/>
    <w:rsid w:val="00AE1D76"/>
    <w:rsid w:val="00AE2311"/>
    <w:rsid w:val="00AE30C1"/>
    <w:rsid w:val="00AE5688"/>
    <w:rsid w:val="00AE6CE3"/>
    <w:rsid w:val="00AE7380"/>
    <w:rsid w:val="00AE7FB0"/>
    <w:rsid w:val="00AF0A74"/>
    <w:rsid w:val="00AF0AEE"/>
    <w:rsid w:val="00AF0EB5"/>
    <w:rsid w:val="00AF4FB0"/>
    <w:rsid w:val="00AF6F5B"/>
    <w:rsid w:val="00B01428"/>
    <w:rsid w:val="00B01E50"/>
    <w:rsid w:val="00B02841"/>
    <w:rsid w:val="00B121F3"/>
    <w:rsid w:val="00B13AC1"/>
    <w:rsid w:val="00B13CC3"/>
    <w:rsid w:val="00B1546D"/>
    <w:rsid w:val="00B17374"/>
    <w:rsid w:val="00B215AD"/>
    <w:rsid w:val="00B246A6"/>
    <w:rsid w:val="00B24D16"/>
    <w:rsid w:val="00B257F2"/>
    <w:rsid w:val="00B259C2"/>
    <w:rsid w:val="00B25B5F"/>
    <w:rsid w:val="00B302A3"/>
    <w:rsid w:val="00B30706"/>
    <w:rsid w:val="00B30CCC"/>
    <w:rsid w:val="00B31C06"/>
    <w:rsid w:val="00B31C4A"/>
    <w:rsid w:val="00B33AAA"/>
    <w:rsid w:val="00B33C84"/>
    <w:rsid w:val="00B367A5"/>
    <w:rsid w:val="00B36A53"/>
    <w:rsid w:val="00B37815"/>
    <w:rsid w:val="00B40B11"/>
    <w:rsid w:val="00B40BA8"/>
    <w:rsid w:val="00B40C30"/>
    <w:rsid w:val="00B42848"/>
    <w:rsid w:val="00B45430"/>
    <w:rsid w:val="00B47277"/>
    <w:rsid w:val="00B4738E"/>
    <w:rsid w:val="00B51783"/>
    <w:rsid w:val="00B545B9"/>
    <w:rsid w:val="00B546FF"/>
    <w:rsid w:val="00B5661B"/>
    <w:rsid w:val="00B57263"/>
    <w:rsid w:val="00B57AE5"/>
    <w:rsid w:val="00B60EB9"/>
    <w:rsid w:val="00B61020"/>
    <w:rsid w:val="00B62138"/>
    <w:rsid w:val="00B625E1"/>
    <w:rsid w:val="00B6321C"/>
    <w:rsid w:val="00B63E66"/>
    <w:rsid w:val="00B63F16"/>
    <w:rsid w:val="00B671DB"/>
    <w:rsid w:val="00B67759"/>
    <w:rsid w:val="00B702B6"/>
    <w:rsid w:val="00B70DDC"/>
    <w:rsid w:val="00B729B3"/>
    <w:rsid w:val="00B72B4D"/>
    <w:rsid w:val="00B73E7B"/>
    <w:rsid w:val="00B74335"/>
    <w:rsid w:val="00B75CE0"/>
    <w:rsid w:val="00B76DFA"/>
    <w:rsid w:val="00B779CD"/>
    <w:rsid w:val="00B80A50"/>
    <w:rsid w:val="00B81A3E"/>
    <w:rsid w:val="00B82F86"/>
    <w:rsid w:val="00B850EE"/>
    <w:rsid w:val="00B85175"/>
    <w:rsid w:val="00B85ADD"/>
    <w:rsid w:val="00B86EA8"/>
    <w:rsid w:val="00B90F89"/>
    <w:rsid w:val="00B91651"/>
    <w:rsid w:val="00B9192B"/>
    <w:rsid w:val="00B922B7"/>
    <w:rsid w:val="00B923CA"/>
    <w:rsid w:val="00B923CB"/>
    <w:rsid w:val="00B94A7D"/>
    <w:rsid w:val="00BA2603"/>
    <w:rsid w:val="00BA3055"/>
    <w:rsid w:val="00BA3D77"/>
    <w:rsid w:val="00BA41D7"/>
    <w:rsid w:val="00BA5A24"/>
    <w:rsid w:val="00BA6A6C"/>
    <w:rsid w:val="00BB0F8A"/>
    <w:rsid w:val="00BC065E"/>
    <w:rsid w:val="00BC2F43"/>
    <w:rsid w:val="00BC4D2D"/>
    <w:rsid w:val="00BC706E"/>
    <w:rsid w:val="00BC79F3"/>
    <w:rsid w:val="00BD0FB4"/>
    <w:rsid w:val="00BD2CC0"/>
    <w:rsid w:val="00BD2CC7"/>
    <w:rsid w:val="00BE10FA"/>
    <w:rsid w:val="00BE32E8"/>
    <w:rsid w:val="00BE3416"/>
    <w:rsid w:val="00BE3846"/>
    <w:rsid w:val="00BE3E57"/>
    <w:rsid w:val="00BE4236"/>
    <w:rsid w:val="00BE4BD4"/>
    <w:rsid w:val="00BE502F"/>
    <w:rsid w:val="00BE77C8"/>
    <w:rsid w:val="00BF2B84"/>
    <w:rsid w:val="00BF746E"/>
    <w:rsid w:val="00C033E4"/>
    <w:rsid w:val="00C03533"/>
    <w:rsid w:val="00C04989"/>
    <w:rsid w:val="00C05C1C"/>
    <w:rsid w:val="00C06DC8"/>
    <w:rsid w:val="00C07894"/>
    <w:rsid w:val="00C1149A"/>
    <w:rsid w:val="00C1558A"/>
    <w:rsid w:val="00C1567E"/>
    <w:rsid w:val="00C224FA"/>
    <w:rsid w:val="00C22A5C"/>
    <w:rsid w:val="00C22AB7"/>
    <w:rsid w:val="00C22B0B"/>
    <w:rsid w:val="00C261E4"/>
    <w:rsid w:val="00C272B4"/>
    <w:rsid w:val="00C32121"/>
    <w:rsid w:val="00C32651"/>
    <w:rsid w:val="00C3280B"/>
    <w:rsid w:val="00C34237"/>
    <w:rsid w:val="00C41BCF"/>
    <w:rsid w:val="00C5050A"/>
    <w:rsid w:val="00C521F4"/>
    <w:rsid w:val="00C53A22"/>
    <w:rsid w:val="00C53B34"/>
    <w:rsid w:val="00C62ABA"/>
    <w:rsid w:val="00C62F4B"/>
    <w:rsid w:val="00C63EFE"/>
    <w:rsid w:val="00C6440B"/>
    <w:rsid w:val="00C65118"/>
    <w:rsid w:val="00C6685A"/>
    <w:rsid w:val="00C66E1E"/>
    <w:rsid w:val="00C70708"/>
    <w:rsid w:val="00C72A35"/>
    <w:rsid w:val="00C73135"/>
    <w:rsid w:val="00C75B88"/>
    <w:rsid w:val="00C8328B"/>
    <w:rsid w:val="00C83B9E"/>
    <w:rsid w:val="00C8519F"/>
    <w:rsid w:val="00C86BEF"/>
    <w:rsid w:val="00C9021E"/>
    <w:rsid w:val="00C902F1"/>
    <w:rsid w:val="00C9078C"/>
    <w:rsid w:val="00C91217"/>
    <w:rsid w:val="00C95454"/>
    <w:rsid w:val="00C95FCB"/>
    <w:rsid w:val="00C96E4C"/>
    <w:rsid w:val="00CA0E24"/>
    <w:rsid w:val="00CA2555"/>
    <w:rsid w:val="00CA288C"/>
    <w:rsid w:val="00CB0B44"/>
    <w:rsid w:val="00CB1E7C"/>
    <w:rsid w:val="00CB3188"/>
    <w:rsid w:val="00CB35E0"/>
    <w:rsid w:val="00CB50C1"/>
    <w:rsid w:val="00CB50F9"/>
    <w:rsid w:val="00CB73E9"/>
    <w:rsid w:val="00CC02A7"/>
    <w:rsid w:val="00CC032A"/>
    <w:rsid w:val="00CC15FF"/>
    <w:rsid w:val="00CC1B26"/>
    <w:rsid w:val="00CC67F8"/>
    <w:rsid w:val="00CD043F"/>
    <w:rsid w:val="00CD1428"/>
    <w:rsid w:val="00CD14AF"/>
    <w:rsid w:val="00CD403E"/>
    <w:rsid w:val="00CD7EC7"/>
    <w:rsid w:val="00CE0D61"/>
    <w:rsid w:val="00CE323A"/>
    <w:rsid w:val="00CE3DAC"/>
    <w:rsid w:val="00CE529F"/>
    <w:rsid w:val="00CF23A1"/>
    <w:rsid w:val="00CF3DA0"/>
    <w:rsid w:val="00CF466C"/>
    <w:rsid w:val="00CF5DF3"/>
    <w:rsid w:val="00D00700"/>
    <w:rsid w:val="00D01CDC"/>
    <w:rsid w:val="00D02600"/>
    <w:rsid w:val="00D02A40"/>
    <w:rsid w:val="00D03177"/>
    <w:rsid w:val="00D06D90"/>
    <w:rsid w:val="00D16F40"/>
    <w:rsid w:val="00D178C4"/>
    <w:rsid w:val="00D2042C"/>
    <w:rsid w:val="00D208E5"/>
    <w:rsid w:val="00D20FCD"/>
    <w:rsid w:val="00D30B86"/>
    <w:rsid w:val="00D316AC"/>
    <w:rsid w:val="00D35285"/>
    <w:rsid w:val="00D36F19"/>
    <w:rsid w:val="00D378EE"/>
    <w:rsid w:val="00D40FA4"/>
    <w:rsid w:val="00D413B6"/>
    <w:rsid w:val="00D41DF7"/>
    <w:rsid w:val="00D42B76"/>
    <w:rsid w:val="00D42FA0"/>
    <w:rsid w:val="00D43C9B"/>
    <w:rsid w:val="00D4412A"/>
    <w:rsid w:val="00D44C68"/>
    <w:rsid w:val="00D45FF1"/>
    <w:rsid w:val="00D477DA"/>
    <w:rsid w:val="00D47CD4"/>
    <w:rsid w:val="00D50CB6"/>
    <w:rsid w:val="00D54485"/>
    <w:rsid w:val="00D56382"/>
    <w:rsid w:val="00D6066E"/>
    <w:rsid w:val="00D6079C"/>
    <w:rsid w:val="00D61D79"/>
    <w:rsid w:val="00D61F02"/>
    <w:rsid w:val="00D629F3"/>
    <w:rsid w:val="00D6393F"/>
    <w:rsid w:val="00D63EC2"/>
    <w:rsid w:val="00D64C43"/>
    <w:rsid w:val="00D64CFE"/>
    <w:rsid w:val="00D752BC"/>
    <w:rsid w:val="00D759DA"/>
    <w:rsid w:val="00D76C35"/>
    <w:rsid w:val="00D76F76"/>
    <w:rsid w:val="00D77A8A"/>
    <w:rsid w:val="00D77CB1"/>
    <w:rsid w:val="00D81326"/>
    <w:rsid w:val="00D81FF7"/>
    <w:rsid w:val="00D820EA"/>
    <w:rsid w:val="00D82437"/>
    <w:rsid w:val="00D8281D"/>
    <w:rsid w:val="00D83C69"/>
    <w:rsid w:val="00D858FE"/>
    <w:rsid w:val="00D869F4"/>
    <w:rsid w:val="00D91BE6"/>
    <w:rsid w:val="00D9271A"/>
    <w:rsid w:val="00D92FB8"/>
    <w:rsid w:val="00D930A8"/>
    <w:rsid w:val="00D949FB"/>
    <w:rsid w:val="00D95120"/>
    <w:rsid w:val="00D95A62"/>
    <w:rsid w:val="00D9635D"/>
    <w:rsid w:val="00DA29AE"/>
    <w:rsid w:val="00DA343E"/>
    <w:rsid w:val="00DA35F0"/>
    <w:rsid w:val="00DA42D0"/>
    <w:rsid w:val="00DA5D51"/>
    <w:rsid w:val="00DA6234"/>
    <w:rsid w:val="00DB1FE3"/>
    <w:rsid w:val="00DB3D27"/>
    <w:rsid w:val="00DB58AF"/>
    <w:rsid w:val="00DB5B9D"/>
    <w:rsid w:val="00DB6764"/>
    <w:rsid w:val="00DB6869"/>
    <w:rsid w:val="00DC0907"/>
    <w:rsid w:val="00DC0F25"/>
    <w:rsid w:val="00DC2341"/>
    <w:rsid w:val="00DC45EA"/>
    <w:rsid w:val="00DC4D37"/>
    <w:rsid w:val="00DC60CC"/>
    <w:rsid w:val="00DC64ED"/>
    <w:rsid w:val="00DC6A77"/>
    <w:rsid w:val="00DC7465"/>
    <w:rsid w:val="00DD159C"/>
    <w:rsid w:val="00DD1723"/>
    <w:rsid w:val="00DD2E08"/>
    <w:rsid w:val="00DD3126"/>
    <w:rsid w:val="00DD4C11"/>
    <w:rsid w:val="00DD5DDF"/>
    <w:rsid w:val="00DD6D13"/>
    <w:rsid w:val="00DE09AE"/>
    <w:rsid w:val="00DE18F4"/>
    <w:rsid w:val="00DE4107"/>
    <w:rsid w:val="00DE484B"/>
    <w:rsid w:val="00DE6683"/>
    <w:rsid w:val="00DE77A3"/>
    <w:rsid w:val="00DF03D6"/>
    <w:rsid w:val="00DF0594"/>
    <w:rsid w:val="00DF09F0"/>
    <w:rsid w:val="00DF154E"/>
    <w:rsid w:val="00DF3B87"/>
    <w:rsid w:val="00DF42E5"/>
    <w:rsid w:val="00DF4E6B"/>
    <w:rsid w:val="00DF55A6"/>
    <w:rsid w:val="00DF5BD3"/>
    <w:rsid w:val="00DF66D0"/>
    <w:rsid w:val="00E01C13"/>
    <w:rsid w:val="00E02691"/>
    <w:rsid w:val="00E030B9"/>
    <w:rsid w:val="00E03D6B"/>
    <w:rsid w:val="00E0495D"/>
    <w:rsid w:val="00E05529"/>
    <w:rsid w:val="00E07451"/>
    <w:rsid w:val="00E07BA5"/>
    <w:rsid w:val="00E10A60"/>
    <w:rsid w:val="00E10DA9"/>
    <w:rsid w:val="00E1110C"/>
    <w:rsid w:val="00E12503"/>
    <w:rsid w:val="00E149CA"/>
    <w:rsid w:val="00E14C39"/>
    <w:rsid w:val="00E17B40"/>
    <w:rsid w:val="00E17C24"/>
    <w:rsid w:val="00E20B67"/>
    <w:rsid w:val="00E22799"/>
    <w:rsid w:val="00E22D19"/>
    <w:rsid w:val="00E246FB"/>
    <w:rsid w:val="00E25B55"/>
    <w:rsid w:val="00E264CE"/>
    <w:rsid w:val="00E30D0F"/>
    <w:rsid w:val="00E30D27"/>
    <w:rsid w:val="00E31B9B"/>
    <w:rsid w:val="00E341C0"/>
    <w:rsid w:val="00E34440"/>
    <w:rsid w:val="00E37678"/>
    <w:rsid w:val="00E37C2F"/>
    <w:rsid w:val="00E40FAD"/>
    <w:rsid w:val="00E431B6"/>
    <w:rsid w:val="00E45AC7"/>
    <w:rsid w:val="00E45CDD"/>
    <w:rsid w:val="00E45E7C"/>
    <w:rsid w:val="00E46766"/>
    <w:rsid w:val="00E5002B"/>
    <w:rsid w:val="00E510A9"/>
    <w:rsid w:val="00E51AA8"/>
    <w:rsid w:val="00E54037"/>
    <w:rsid w:val="00E54781"/>
    <w:rsid w:val="00E573E1"/>
    <w:rsid w:val="00E6278C"/>
    <w:rsid w:val="00E62F04"/>
    <w:rsid w:val="00E6502C"/>
    <w:rsid w:val="00E74663"/>
    <w:rsid w:val="00E77448"/>
    <w:rsid w:val="00E807D9"/>
    <w:rsid w:val="00E8365E"/>
    <w:rsid w:val="00E83F59"/>
    <w:rsid w:val="00E84826"/>
    <w:rsid w:val="00E866B2"/>
    <w:rsid w:val="00E87B23"/>
    <w:rsid w:val="00E87C32"/>
    <w:rsid w:val="00E90F7D"/>
    <w:rsid w:val="00E92A6D"/>
    <w:rsid w:val="00E93479"/>
    <w:rsid w:val="00E94880"/>
    <w:rsid w:val="00E95520"/>
    <w:rsid w:val="00E96824"/>
    <w:rsid w:val="00E96CDD"/>
    <w:rsid w:val="00EA32B1"/>
    <w:rsid w:val="00EB0DF7"/>
    <w:rsid w:val="00EB1930"/>
    <w:rsid w:val="00EB2395"/>
    <w:rsid w:val="00EB2C61"/>
    <w:rsid w:val="00EB5E4D"/>
    <w:rsid w:val="00EC2BCC"/>
    <w:rsid w:val="00EC4B97"/>
    <w:rsid w:val="00EC7B2F"/>
    <w:rsid w:val="00EC7E4A"/>
    <w:rsid w:val="00ED0084"/>
    <w:rsid w:val="00ED05E5"/>
    <w:rsid w:val="00ED1FB9"/>
    <w:rsid w:val="00ED291F"/>
    <w:rsid w:val="00ED2EC4"/>
    <w:rsid w:val="00ED31DA"/>
    <w:rsid w:val="00ED4639"/>
    <w:rsid w:val="00ED501D"/>
    <w:rsid w:val="00ED5788"/>
    <w:rsid w:val="00ED58EA"/>
    <w:rsid w:val="00EE03CA"/>
    <w:rsid w:val="00EE40CC"/>
    <w:rsid w:val="00EF2010"/>
    <w:rsid w:val="00EF31FD"/>
    <w:rsid w:val="00EF3CB8"/>
    <w:rsid w:val="00EF50CA"/>
    <w:rsid w:val="00EF55F9"/>
    <w:rsid w:val="00EF61C5"/>
    <w:rsid w:val="00EF63D9"/>
    <w:rsid w:val="00F00058"/>
    <w:rsid w:val="00F003E6"/>
    <w:rsid w:val="00F00FBD"/>
    <w:rsid w:val="00F03091"/>
    <w:rsid w:val="00F03804"/>
    <w:rsid w:val="00F0399F"/>
    <w:rsid w:val="00F0440E"/>
    <w:rsid w:val="00F0443F"/>
    <w:rsid w:val="00F04C1E"/>
    <w:rsid w:val="00F05E22"/>
    <w:rsid w:val="00F149E5"/>
    <w:rsid w:val="00F14F48"/>
    <w:rsid w:val="00F15DDE"/>
    <w:rsid w:val="00F15F23"/>
    <w:rsid w:val="00F1659A"/>
    <w:rsid w:val="00F17320"/>
    <w:rsid w:val="00F176BC"/>
    <w:rsid w:val="00F21569"/>
    <w:rsid w:val="00F2196B"/>
    <w:rsid w:val="00F22445"/>
    <w:rsid w:val="00F230BF"/>
    <w:rsid w:val="00F23F6F"/>
    <w:rsid w:val="00F25540"/>
    <w:rsid w:val="00F258D8"/>
    <w:rsid w:val="00F26961"/>
    <w:rsid w:val="00F2777A"/>
    <w:rsid w:val="00F3147B"/>
    <w:rsid w:val="00F31C98"/>
    <w:rsid w:val="00F32DA8"/>
    <w:rsid w:val="00F363FF"/>
    <w:rsid w:val="00F423C0"/>
    <w:rsid w:val="00F45795"/>
    <w:rsid w:val="00F4719F"/>
    <w:rsid w:val="00F50550"/>
    <w:rsid w:val="00F51194"/>
    <w:rsid w:val="00F537F2"/>
    <w:rsid w:val="00F54565"/>
    <w:rsid w:val="00F54B68"/>
    <w:rsid w:val="00F55671"/>
    <w:rsid w:val="00F60690"/>
    <w:rsid w:val="00F613AC"/>
    <w:rsid w:val="00F61913"/>
    <w:rsid w:val="00F6393D"/>
    <w:rsid w:val="00F63DFD"/>
    <w:rsid w:val="00F6709F"/>
    <w:rsid w:val="00F7104C"/>
    <w:rsid w:val="00F740A9"/>
    <w:rsid w:val="00F74714"/>
    <w:rsid w:val="00F753AC"/>
    <w:rsid w:val="00F77469"/>
    <w:rsid w:val="00F8090E"/>
    <w:rsid w:val="00F80D07"/>
    <w:rsid w:val="00F82CE2"/>
    <w:rsid w:val="00F83AA4"/>
    <w:rsid w:val="00F83D13"/>
    <w:rsid w:val="00F846AF"/>
    <w:rsid w:val="00F847B4"/>
    <w:rsid w:val="00F863FE"/>
    <w:rsid w:val="00F90840"/>
    <w:rsid w:val="00F90C8E"/>
    <w:rsid w:val="00F93871"/>
    <w:rsid w:val="00F95080"/>
    <w:rsid w:val="00F969EC"/>
    <w:rsid w:val="00FA0837"/>
    <w:rsid w:val="00FA12F5"/>
    <w:rsid w:val="00FA2F18"/>
    <w:rsid w:val="00FA336B"/>
    <w:rsid w:val="00FA65F7"/>
    <w:rsid w:val="00FA7BA8"/>
    <w:rsid w:val="00FB07B7"/>
    <w:rsid w:val="00FB0FF3"/>
    <w:rsid w:val="00FB556F"/>
    <w:rsid w:val="00FC2098"/>
    <w:rsid w:val="00FC415E"/>
    <w:rsid w:val="00FC62C3"/>
    <w:rsid w:val="00FC7E08"/>
    <w:rsid w:val="00FD0225"/>
    <w:rsid w:val="00FD2800"/>
    <w:rsid w:val="00FD2B10"/>
    <w:rsid w:val="00FD3E75"/>
    <w:rsid w:val="00FD3FBB"/>
    <w:rsid w:val="00FD4FDD"/>
    <w:rsid w:val="00FD6B50"/>
    <w:rsid w:val="00FD7EE6"/>
    <w:rsid w:val="00FE1186"/>
    <w:rsid w:val="00FE194C"/>
    <w:rsid w:val="00FE2D0B"/>
    <w:rsid w:val="00FE558B"/>
    <w:rsid w:val="00FE5EF3"/>
    <w:rsid w:val="00FF2397"/>
    <w:rsid w:val="00FF4DB9"/>
    <w:rsid w:val="00FF6E93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C7010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A8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E0C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CC8"/>
  </w:style>
  <w:style w:type="character" w:styleId="PageNumber">
    <w:name w:val="page number"/>
    <w:basedOn w:val="DefaultParagraphFont"/>
    <w:uiPriority w:val="99"/>
    <w:semiHidden/>
    <w:unhideWhenUsed/>
    <w:rsid w:val="006E0CC8"/>
  </w:style>
  <w:style w:type="character" w:styleId="PlaceholderText">
    <w:name w:val="Placeholder Text"/>
    <w:basedOn w:val="DefaultParagraphFont"/>
    <w:uiPriority w:val="99"/>
    <w:semiHidden/>
    <w:rsid w:val="004055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04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40E"/>
  </w:style>
  <w:style w:type="paragraph" w:styleId="Revision">
    <w:name w:val="Revision"/>
    <w:hidden/>
    <w:uiPriority w:val="99"/>
    <w:semiHidden/>
    <w:rsid w:val="00F0440E"/>
  </w:style>
  <w:style w:type="character" w:styleId="CommentReference">
    <w:name w:val="annotation reference"/>
    <w:basedOn w:val="DefaultParagraphFont"/>
    <w:uiPriority w:val="99"/>
    <w:semiHidden/>
    <w:unhideWhenUsed/>
    <w:rsid w:val="00273E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E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E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E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UMD</Company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</dc:creator>
  <cp:keywords/>
  <dc:description/>
  <cp:lastModifiedBy>Arnaud C. Trouve</cp:lastModifiedBy>
  <cp:revision>25</cp:revision>
  <cp:lastPrinted>2020-02-05T01:50:00Z</cp:lastPrinted>
  <dcterms:created xsi:type="dcterms:W3CDTF">2022-08-17T17:40:00Z</dcterms:created>
  <dcterms:modified xsi:type="dcterms:W3CDTF">2022-08-18T11:55:00Z</dcterms:modified>
</cp:coreProperties>
</file>