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eastAsia="黑体"/>
          <w:sz w:val="48"/>
          <w:szCs w:val="48"/>
          <w:lang w:val="en-US" w:eastAsia="zh-CN"/>
        </w:rPr>
      </w:pPr>
      <w:r>
        <w:rPr>
          <w:rFonts w:hint="eastAsia" w:ascii="黑体" w:eastAsia="黑体"/>
          <w:sz w:val="48"/>
          <w:szCs w:val="48"/>
        </w:rPr>
        <w:t>实验</w:t>
      </w:r>
      <w:r>
        <w:rPr>
          <w:rFonts w:hint="eastAsia" w:ascii="黑体" w:eastAsia="黑体"/>
          <w:sz w:val="48"/>
          <w:szCs w:val="48"/>
          <w:lang w:val="en-US" w:eastAsia="zh-CN"/>
        </w:rPr>
        <w:t>二</w:t>
      </w:r>
      <w:r>
        <w:rPr>
          <w:rFonts w:hint="eastAsia" w:ascii="黑体" w:eastAsia="黑体"/>
          <w:sz w:val="48"/>
          <w:szCs w:val="48"/>
        </w:rPr>
        <w:t xml:space="preserve"> </w:t>
      </w:r>
      <w:r>
        <w:rPr>
          <w:rFonts w:hint="eastAsia" w:ascii="黑体" w:eastAsia="黑体"/>
          <w:sz w:val="48"/>
          <w:szCs w:val="48"/>
          <w:lang w:val="en-US" w:eastAsia="zh-CN"/>
        </w:rPr>
        <w:t>生产者与消费者</w:t>
      </w:r>
    </w:p>
    <w:p>
      <w:pPr>
        <w:jc w:val="center"/>
        <w:rPr>
          <w:rFonts w:hint="eastAsia" w:ascii="黑体" w:eastAsia="黑体"/>
          <w:sz w:val="48"/>
          <w:szCs w:val="48"/>
        </w:rPr>
      </w:pPr>
    </w:p>
    <w:p>
      <w:pPr>
        <w:jc w:val="center"/>
        <w:rPr>
          <w:rFonts w:hint="eastAsia" w:ascii="黑体" w:eastAsia="黑体"/>
          <w:sz w:val="48"/>
          <w:szCs w:val="48"/>
        </w:rPr>
      </w:pPr>
    </w:p>
    <w:p>
      <w:pPr>
        <w:spacing w:line="360" w:lineRule="auto"/>
        <w:jc w:val="righ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姓名：叶倩琳</w:t>
      </w:r>
    </w:p>
    <w:p>
      <w:pPr>
        <w:spacing w:line="360" w:lineRule="auto"/>
        <w:jc w:val="righ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学号：201706061330</w:t>
      </w:r>
    </w:p>
    <w:p>
      <w:pPr>
        <w:spacing w:line="360" w:lineRule="auto"/>
        <w:jc w:val="right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完成日期：2019/10/28</w:t>
      </w:r>
    </w:p>
    <w:p>
      <w:pPr>
        <w:pStyle w:val="2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一、</w:t>
      </w:r>
      <w:r>
        <w:rPr>
          <w:rFonts w:hint="eastAsia" w:ascii="黑体" w:eastAsia="黑体"/>
          <w:sz w:val="28"/>
          <w:szCs w:val="28"/>
        </w:rPr>
        <w:t>实验目的</w:t>
      </w:r>
    </w:p>
    <w:p>
      <w:pPr>
        <w:pStyle w:val="2"/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利用Windows提供的API函数，编写程序，解决生产者与消费者问题，实现进程的互斥与同步。</w:t>
      </w:r>
    </w:p>
    <w:p>
      <w:pPr>
        <w:rPr>
          <w:rFonts w:hint="eastAsia"/>
        </w:rPr>
      </w:pPr>
    </w:p>
    <w:p>
      <w:pPr>
        <w:pStyle w:val="2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二、</w:t>
      </w:r>
      <w:r>
        <w:rPr>
          <w:rFonts w:hint="eastAsia" w:ascii="黑体" w:eastAsia="黑体"/>
          <w:sz w:val="28"/>
          <w:szCs w:val="28"/>
        </w:rPr>
        <w:t>实验内容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1、进程的互斥与同步。编写一段程序，模拟生产者和消费者线程，实现进程的互斥与同步。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2、利用VC++6.0实现上述程序设计和调试操作，对于生产者和消费者线程操作的成功与否提供一定的提示框。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3、通过阅读和分析实验程序，熟悉进程的互斥与同步的概念。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1"/>
        </w:num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主要程序结构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要求生产者线程生产物品，然后将物品放置在一个空缓冲区中供消费者线程消费。消费者线程从缓冲区中获得物品，然后释放缓冲区。生产者线程生产物品时，若无空缓冲区可用时必须等待；消费者线程消费物品时，若缓冲区为空，消费者线程将被阻塞，直到新的物品被生产出来。因此，需要使用以下信号量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一个互斥信号量，保证生产者线程和消费者线程互斥使用缓冲区；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一个同步信号量，当生产者线程生产出一个物品时可以用它向消费者线程发出信号；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一个同步信号量，消费者线程释放出一个空缓冲区时可以用它向生产者线程发出信号；</w:t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  <w:t>（1）首先，创建一个struct结构。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其中包含有：标志缓冲区是否为空的信号量m_S_Empty，标志缓冲区是否放满的信号量m_S_Full，一个防止生产者与消费者同时访问缓冲区的互斥信号量m_M_Mutex，共享缓冲区队列，一个判断生产者是否要结束生产的bool类型producerfinished。</w:t>
      </w:r>
    </w:p>
    <w:p>
      <w:p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  <w:t>（2）其次，编写生产者函数和消费者函数。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生产者函数中通过for循环实现多次生产。消费者函数中通过while循环，当生产者没有结束生产（即producerfinished==false）时可以控制消费者进行多次消费。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  <w:t>（3）在main主程序中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，先对struct对象MyData的数据赋值，然后创建两个生产者与消费者线程，等待两个线程都执行完毕后关闭进程。为了验证多线程的实验效果，我在另一个cpp的main函数中创建了100个生产者线程和80个消费者线程。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1"/>
        </w:num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</w:rPr>
        <w:t>实验</w:t>
      </w:r>
      <w:r>
        <w:rPr>
          <w:rFonts w:hint="eastAsia" w:ascii="黑体" w:eastAsia="黑体"/>
          <w:sz w:val="28"/>
          <w:szCs w:val="28"/>
          <w:lang w:val="en-US" w:eastAsia="zh-CN"/>
        </w:rPr>
        <w:t>步骤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  <w:t>定义数据结构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struct MyData{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HANDLE m_S_Empty;//生产者Semaphore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HANDLE m_S_Full;//消费者Semaphore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HANDLE m_M_Mutex;//互斥信号量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queue&lt;int&gt; food;//共享缓冲区队列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bool producerfinished;//标志着生产者是否结束生产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};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  <w:t>生产者函数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/*生产者*/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DWORD WINAPI Producer(void* lp){   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MyData * md = (MyData*)lp;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for(int i =0 ; i &lt; 100; i++){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//测试缓冲区是否有空间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WaitForSingleObject(md-&gt;m_S_Empty, INFINITE);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/*互斥访问缓冲区*/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WaitForSingleObject(md-&gt;m_M_Mutex, INFINITE);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md-&gt;food.push(1);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//放入缓冲区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printf("%d\t生产者生产1个产品，缓冲区共有%d个产品\t线程ID = %d\n",j++,md-&gt;food.size(),GetCurrentThreadId());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ReleaseMutex(md-&gt;m_M_Mutex);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//释放互斥信号量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//将指定信号对象(有产品的缓冲区)的计数加一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ReleaseSemaphore(md-&gt;m_S_Full, 1, NULL);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md-&gt;producerfinished=true;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//生产者结束生产，控制消费者线程结束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return 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  <w:t>消费者函数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/*消费者*/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DWORD WINAPI Consumer(void* lp){  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MyData * md = (MyData*)lp;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//若生产者没有结束生产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while(!md-&gt;producerfinished){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//测试缓冲区是否有产品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WaitForSingleObject(md-&gt;m_S_Full,INFINITE);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/*互斥访问缓冲区*/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WaitForSingleObject(md-&gt;m_M_Mutex,INFINITE);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md-&gt;food.pop();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//消费一个产品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printf("%d\t消费者消费1个产品，缓冲区还剩%d个产品\t线程ID = %d\n",j++,md-&gt;food.size(),GetCurrentThreadId());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ReleaseMutex(md-&gt;m_M_Mutex); //释放互斥信号量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//将指定信号对象(空的缓冲区)的计数加一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ReleaseSemaphore(md-&gt;m_S_Empty,1,NULL);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return 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1)其中涉及到ReleaseMutex函数，该函数释放指定互斥对象。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如果函数调用成功，则返回值是非零值；如果函数调用失败，则返回值为0。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其函数原型如下：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ReleaseMutex(HANDLE hMutex)；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参数hMutex：互斥对象句柄。为CreateMutex或OpenMutex函数的返回值。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2)涉及到WaitForSingleObject函数，该函数测试指定对象是否有信号或超时。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如果函数调用成功，返回值表明引起函数返回的事件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；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如果函数调用失败，返回值是WAIT_FAILED。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其函数原型如下：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DWORD  WaitForSingleObject(  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HANDLE hHandle，DWORD dwMilliseconds)；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参数：hHandle：等待对象句柄。</w:t>
      </w:r>
    </w:p>
    <w:p>
      <w:pPr>
        <w:numPr>
          <w:ilvl w:val="0"/>
          <w:numId w:val="0"/>
        </w:numPr>
        <w:spacing w:line="360" w:lineRule="auto"/>
        <w:ind w:firstLine="630" w:firstLineChars="30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dwMilliseconds：指定以毫秒为单位的超时间隔。</w:t>
      </w:r>
    </w:p>
    <w:p>
      <w:pPr>
        <w:numPr>
          <w:ilvl w:val="0"/>
          <w:numId w:val="0"/>
        </w:numPr>
        <w:spacing w:line="360" w:lineRule="auto"/>
        <w:ind w:firstLine="630" w:firstLineChars="30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3)涉及到ReleaseSemaphore函数，该函数将指定信号对象的计数增加一个指定的数量。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如果成功，则传回TRUE。否则传回FALSE。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其函数原型如下：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ReleaseSemaphore(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HANDLE hSemaphore,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LONG lReleaseCount,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LPLONG lpPreviousCount);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  <w:t>主程序（创建一个生产者和一个消费者线程）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int main(){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/*对各个信号量赋值*/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MyData mydata;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//创建一个MyData数据类型的实体mydata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mydata.m_M_Mutex = CreateMutex(NULL,false, NULL);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//创建无名的互斥对象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/*创建一个无名信号对象，初始计数为N，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如果成功就传回一个handle，否则传回NULL*/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mydata.m_S_Empty = CreateSemaphore(NULL, N, N, NULL);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mydata.m_S_Full = CreateSemaphore(NULL, 0, N, NULL);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//初始计数为0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mydata.producerfinished=false;//生产者结束标志刚开始设置为false,表示没有结束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//创建生产者和消费者线程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HANDLE handles[2];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handles[0] = CreateThread(NULL,0,&amp;Producer,(void*)&amp;mydata,0,0);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handles[1] = CreateThread(NULL,0,&amp;Consumer,(void*)&amp;mydata,0,0);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//等待两个线程都结束才往下执行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WaitForMultipleObjects(2, handles, true, INFINITE);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CloseHandle(mydata.m_M_Mutex);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CloseHandle(mydata.m_S_Full);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CloseHandle(mydata.m_S_Empty);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return 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其中涉及到CreateThread线程创建函数，若函数调用成功，返回值为新线程的句柄；若函数调用失败,返回值为NULL。其函数原型如下：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HANDL CreateThread (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   LPSECURITY_ATTRIBUTES lpThreadAttributes,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//其值决定返回的句柄是否可被子进程继承。若为NULL，则句柄不能被继承。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 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   DWORD dwStackSize,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//定义原始堆栈提交时的大小(按字节计)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   LPTHREAD_START_ROUTINE  lpStartAddress,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//该指针表示远程进程中线程的起始地址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   LPVOID  lpParameter，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//定义一个传递给该进程的32位值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   DWORD dwCreationFlags,  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//定义控制进程创建的附加标志。若定义了CREATE_SUSPENDED标志，线程创建时处于挂起状态，并且直到ResumeThread函数调用时才能运行。若该值为0，则该线程在创建后立即执行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   LPDWORD lpThreadld);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//指向一个32位值，它接受该线程的标识符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也涉及到CreateMutex创建互斥对象函数。其函数原型如下：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HANDLE CreateMutex(  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LPSECURITY_ATTRIBUTES lpMutexAttributes，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BOOL bInitialOwner,  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LPCTSTR lpName  )；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3）还涉及到CreateSemapore函数，创建一个有名或者无名信号对象。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如果成功就传回一个handle，否则传回NULL。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其函数原型如下：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HANDLE CreateSemaphore(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LPSECURITY_ATTRIBUTES lpAttributes,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LONG lInitialCount,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LONG lMaximumCount,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LPCTSTR lpName);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  <w:t>（5）主程序（创建100个生产者和80个消费者线程）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int main(){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/*对各个信号量赋值*/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MyData mydata;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//创建一个MyData数据类型的实体mydata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mydata.m_M_Mutex = CreateMutex(NULL,false, NULL);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//创建无名的互斥对象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/*创建一个无名信号对象，初始计数为N，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如果成功就传回一个handle，否则传回NULL*/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mydata.m_S_Empty = CreateSemaphore(NULL, N, N, NULL);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mydata.m_S_Full = CreateSemaphore(NULL, 0, N, NULL);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//初始计数为0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mydata.producerfinished=false;//生产者结束标志刚开始设置为false,表示没有结束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//创建生产者和消费者线程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HANDLE procedure_handles[100];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HANDLE customer_handles[80];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for(int i=0;i&lt;100;i++)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procedure_handles[i] = CreateThread(NULL,0,&amp;Producer,(void*)&amp;mydata,0,0);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for(int j=0;j&lt;80;j++)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customer_handles[j] = CreateThread(NULL,0,&amp;Consumer,(void*)&amp;mydata,0,0);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//等待所有线程都结束才往下执行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WaitForMultipleObjects(2, procedure_handles, true, INFINITE);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WaitForMultipleObjects(2, customer_handles, true, INFINITE);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CloseHandle(mydata.m_M_Mutex);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CloseHandle(mydata.m_S_Full);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CloseHandle(mydata.m_S_Empty);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return 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1"/>
        </w:num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</w:rPr>
        <w:t>实验</w:t>
      </w:r>
      <w:r>
        <w:rPr>
          <w:rFonts w:hint="eastAsia" w:ascii="黑体" w:eastAsia="黑体"/>
          <w:sz w:val="28"/>
          <w:szCs w:val="28"/>
          <w:lang w:val="en-US" w:eastAsia="zh-CN"/>
        </w:rPr>
        <w:t>结果</w:t>
      </w:r>
    </w:p>
    <w:p>
      <w:pPr>
        <w:numPr>
          <w:ilvl w:val="0"/>
          <w:numId w:val="4"/>
        </w:numPr>
        <w:spacing w:line="360" w:lineRule="auto"/>
        <w:jc w:val="left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创建一个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生产者和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一个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消费者线程，实现进程的互斥与同步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。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图5-1-1 1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生产者和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1个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消费者线程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执行结果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图5-1-2 1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生产者和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1个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消费者线程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执行结果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宋体" w:hAnsi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图5-1-3 1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生产者和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1个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消费者线程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执行结果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创建100个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生产者和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80个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消费者线程，实现进程的互斥与同步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图5-2-1 100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生产者和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80个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消费者线程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执行结果</w:t>
      </w:r>
    </w:p>
    <w:p>
      <w:pPr>
        <w:tabs>
          <w:tab w:val="left" w:pos="3190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图5-2-2 100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生产者和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80个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消费者线程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执行结果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宋体" w:hAnsi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图5-2-3 100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生产者和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80个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消费者线程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执行结果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实验中遇到的问题及解决方法</w:t>
      </w:r>
    </w:p>
    <w:p>
      <w:pPr>
        <w:spacing w:line="36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以下是我在写程序时遇到的一些小问题：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sz w:val="21"/>
          <w:szCs w:val="21"/>
          <w:lang w:val="en-US" w:eastAsia="zh-CN"/>
        </w:rPr>
        <w:t>1）我一开始没有</w:t>
      </w:r>
      <w:r>
        <w:rPr>
          <w:rFonts w:ascii="宋体" w:hAnsi="宋体" w:eastAsia="宋体" w:cs="宋体"/>
          <w:sz w:val="21"/>
          <w:szCs w:val="21"/>
        </w:rPr>
        <w:t>创建struct，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但我发现许多类似编程都会创建一个结构体，</w:t>
      </w:r>
      <w:r>
        <w:rPr>
          <w:rFonts w:ascii="宋体" w:hAnsi="宋体" w:eastAsia="宋体" w:cs="宋体"/>
          <w:sz w:val="21"/>
          <w:szCs w:val="21"/>
        </w:rPr>
        <w:t>把线程中要用到的数据信号量都放在结构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体</w:t>
      </w:r>
      <w:r>
        <w:rPr>
          <w:rFonts w:ascii="宋体" w:hAnsi="宋体" w:eastAsia="宋体" w:cs="宋体"/>
          <w:sz w:val="21"/>
          <w:szCs w:val="21"/>
        </w:rPr>
        <w:t>中。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我</w:t>
      </w:r>
      <w:r>
        <w:rPr>
          <w:rFonts w:ascii="宋体" w:hAnsi="宋体" w:eastAsia="宋体" w:cs="宋体"/>
          <w:sz w:val="21"/>
          <w:szCs w:val="21"/>
        </w:rPr>
        <w:t>经过思考发现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在main函数中创建线程的时候</w:t>
      </w:r>
      <w:r>
        <w:rPr>
          <w:rFonts w:ascii="宋体" w:hAnsi="宋体" w:eastAsia="宋体" w:cs="宋体"/>
          <w:sz w:val="21"/>
          <w:szCs w:val="21"/>
        </w:rPr>
        <w:t>可以直接通过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参数</w:t>
      </w:r>
      <w:r>
        <w:rPr>
          <w:rFonts w:ascii="宋体" w:hAnsi="宋体" w:eastAsia="宋体" w:cs="宋体"/>
          <w:sz w:val="21"/>
          <w:szCs w:val="21"/>
        </w:rPr>
        <w:t>(void*)&amp;mydata将所有线程要使用的数据都传入线程，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这样创建线程</w:t>
      </w:r>
      <w:r>
        <w:rPr>
          <w:rFonts w:ascii="宋体" w:hAnsi="宋体" w:eastAsia="宋体" w:cs="宋体"/>
          <w:sz w:val="21"/>
          <w:szCs w:val="21"/>
        </w:rPr>
        <w:t>比较方便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sz w:val="21"/>
          <w:szCs w:val="21"/>
          <w:lang w:val="en-US" w:eastAsia="zh-CN"/>
        </w:rPr>
        <w:t>2）考虑到如果把生产者和消费者函数体都放在while(true)循环中会使程序一直运行，无法停止，为了避免这种情况，我</w:t>
      </w:r>
      <w:r>
        <w:rPr>
          <w:rFonts w:ascii="宋体" w:hAnsi="宋体" w:eastAsia="宋体" w:cs="宋体"/>
          <w:sz w:val="21"/>
          <w:szCs w:val="21"/>
        </w:rPr>
        <w:t>在struct中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增加了</w:t>
      </w:r>
      <w:r>
        <w:rPr>
          <w:rFonts w:ascii="宋体" w:hAnsi="宋体" w:eastAsia="宋体" w:cs="宋体"/>
          <w:sz w:val="21"/>
          <w:szCs w:val="21"/>
        </w:rPr>
        <w:t>bool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类型的</w:t>
      </w:r>
      <w:r>
        <w:rPr>
          <w:rFonts w:ascii="宋体" w:hAnsi="宋体" w:eastAsia="宋体" w:cs="宋体"/>
          <w:sz w:val="21"/>
          <w:szCs w:val="21"/>
        </w:rPr>
        <w:t>producerfinished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变量，通过</w:t>
      </w:r>
      <w:r>
        <w:rPr>
          <w:rFonts w:ascii="宋体" w:hAnsi="宋体" w:eastAsia="宋体" w:cs="宋体"/>
          <w:sz w:val="21"/>
          <w:szCs w:val="21"/>
        </w:rPr>
        <w:t>producerfinished变量控制while循环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次数</w:t>
      </w:r>
      <w:r>
        <w:rPr>
          <w:rFonts w:ascii="宋体" w:hAnsi="宋体" w:eastAsia="宋体" w:cs="宋体"/>
          <w:sz w:val="21"/>
          <w:szCs w:val="21"/>
        </w:rPr>
        <w:t>，当生产者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生产完100个产品</w:t>
      </w:r>
      <w:r>
        <w:rPr>
          <w:rFonts w:ascii="宋体" w:hAnsi="宋体" w:eastAsia="宋体" w:cs="宋体"/>
          <w:sz w:val="21"/>
          <w:szCs w:val="21"/>
        </w:rPr>
        <w:t>后，它的值变为true,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使得</w:t>
      </w:r>
      <w:r>
        <w:rPr>
          <w:rFonts w:ascii="宋体" w:hAnsi="宋体" w:eastAsia="宋体" w:cs="宋体"/>
          <w:sz w:val="21"/>
          <w:szCs w:val="21"/>
        </w:rPr>
        <w:t>消费者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进程会退出while循环，</w:t>
      </w:r>
      <w:r>
        <w:rPr>
          <w:rFonts w:ascii="宋体" w:hAnsi="宋体" w:eastAsia="宋体" w:cs="宋体"/>
          <w:sz w:val="21"/>
          <w:szCs w:val="21"/>
        </w:rPr>
        <w:t>不能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继续</w:t>
      </w:r>
      <w:r>
        <w:rPr>
          <w:rFonts w:ascii="宋体" w:hAnsi="宋体" w:eastAsia="宋体" w:cs="宋体"/>
          <w:sz w:val="21"/>
          <w:szCs w:val="21"/>
        </w:rPr>
        <w:t>消费。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3）我原先在CreateThread创建了生产者和消费者线程后直接CloseHandle，运行后发现程序没有输出，通过思考我认为是main函数没有等待线程的执行就结束了，为了避免这种情况，我在CloseHandle之前增加了</w:t>
      </w:r>
      <w:r>
        <w:rPr>
          <w:rFonts w:ascii="宋体" w:hAnsi="宋体" w:eastAsia="宋体" w:cs="宋体"/>
          <w:sz w:val="21"/>
          <w:szCs w:val="21"/>
        </w:rPr>
        <w:t>WaitForMultipleObjects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操作，也就是</w:t>
      </w:r>
      <w:r>
        <w:rPr>
          <w:rFonts w:ascii="宋体" w:hAnsi="宋体" w:eastAsia="宋体" w:cs="宋体"/>
          <w:sz w:val="21"/>
          <w:szCs w:val="21"/>
        </w:rPr>
        <w:t>要等到</w:t>
      </w:r>
      <w:r>
        <w:rPr>
          <w:rFonts w:hint="eastAsia" w:ascii="宋体" w:hAnsi="宋体" w:cs="宋体"/>
          <w:sz w:val="21"/>
          <w:szCs w:val="21"/>
          <w:lang w:val="en-US" w:eastAsia="zh-CN"/>
        </w:rPr>
        <w:t>2</w:t>
      </w:r>
      <w:r>
        <w:rPr>
          <w:rFonts w:ascii="宋体" w:hAnsi="宋体" w:eastAsia="宋体" w:cs="宋体"/>
          <w:sz w:val="21"/>
          <w:szCs w:val="21"/>
        </w:rPr>
        <w:t>个线程都结束以后才能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继续</w:t>
      </w:r>
      <w:r>
        <w:rPr>
          <w:rFonts w:ascii="宋体" w:hAnsi="宋体" w:eastAsia="宋体" w:cs="宋体"/>
          <w:sz w:val="21"/>
          <w:szCs w:val="21"/>
        </w:rPr>
        <w:t>往下执行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  <w:bookmarkStart w:id="0" w:name="_GoBack"/>
      <w:bookmarkEnd w:id="0"/>
      <w:r>
        <w:rPr>
          <w:rFonts w:hint="eastAsia" w:ascii="宋体" w:hAnsi="宋体" w:cs="宋体"/>
          <w:sz w:val="21"/>
          <w:szCs w:val="21"/>
          <w:lang w:val="en-US" w:eastAsia="zh-CN"/>
        </w:rPr>
        <w:t>它的第三个参数</w:t>
      </w:r>
      <w:r>
        <w:rPr>
          <w:rFonts w:ascii="宋体" w:hAnsi="宋体" w:eastAsia="宋体" w:cs="宋体"/>
          <w:sz w:val="21"/>
          <w:szCs w:val="21"/>
        </w:rPr>
        <w:t>若为false，则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只要</w:t>
      </w:r>
      <w:r>
        <w:rPr>
          <w:rFonts w:ascii="宋体" w:hAnsi="宋体" w:eastAsia="宋体" w:cs="宋体"/>
          <w:sz w:val="21"/>
          <w:szCs w:val="21"/>
        </w:rPr>
        <w:t>其中一个线程结束了就可以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继续</w:t>
      </w:r>
      <w:r>
        <w:rPr>
          <w:rFonts w:ascii="宋体" w:hAnsi="宋体" w:eastAsia="宋体" w:cs="宋体"/>
          <w:sz w:val="21"/>
          <w:szCs w:val="21"/>
        </w:rPr>
        <w:t>往下执行。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</w:rPr>
        <w:t>实验</w:t>
      </w:r>
      <w:r>
        <w:rPr>
          <w:rFonts w:hint="eastAsia" w:ascii="黑体" w:eastAsia="黑体"/>
          <w:sz w:val="28"/>
          <w:szCs w:val="28"/>
          <w:lang w:val="en-US" w:eastAsia="zh-CN"/>
        </w:rPr>
        <w:t>体会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在做本次生产者与消费者进程之间互斥和同步的实验时，</w:t>
      </w:r>
      <w:r>
        <w:rPr>
          <w:rFonts w:ascii="宋体" w:hAnsi="宋体" w:eastAsia="宋体" w:cs="宋体"/>
          <w:sz w:val="21"/>
          <w:szCs w:val="21"/>
        </w:rPr>
        <w:t>我结合了老师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提供的</w:t>
      </w:r>
      <w:r>
        <w:rPr>
          <w:rFonts w:ascii="宋体" w:hAnsi="宋体" w:eastAsia="宋体" w:cs="宋体"/>
          <w:sz w:val="21"/>
          <w:szCs w:val="21"/>
        </w:rPr>
        <w:t>ppt上的程序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伪代码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以及操作系统课程中并发章节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的内容</w:t>
      </w:r>
      <w:r>
        <w:rPr>
          <w:rFonts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</w:t>
      </w:r>
      <w:r>
        <w:rPr>
          <w:rFonts w:ascii="宋体" w:hAnsi="宋体" w:eastAsia="宋体" w:cs="宋体"/>
          <w:sz w:val="21"/>
          <w:szCs w:val="21"/>
        </w:rPr>
        <w:t>自己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的思考理解</w:t>
      </w:r>
      <w:r>
        <w:rPr>
          <w:rFonts w:ascii="宋体" w:hAnsi="宋体" w:eastAsia="宋体" w:cs="宋体"/>
          <w:sz w:val="21"/>
          <w:szCs w:val="21"/>
        </w:rPr>
        <w:t>重新整理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编</w:t>
      </w:r>
      <w:r>
        <w:rPr>
          <w:rFonts w:ascii="宋体" w:hAnsi="宋体" w:eastAsia="宋体" w:cs="宋体"/>
          <w:sz w:val="21"/>
          <w:szCs w:val="21"/>
        </w:rPr>
        <w:t>写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代码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验证线程的同步和互斥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操作的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正确性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使我对进程的并发主题有了更深层次的理解。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信号量。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信号量是特殊的变量，用于发送信号。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一个进程为了通过信号量s发送信号,它需要执行原语 semSignal(s)/V(s)，使信号量值增1。如果值小于或等于零，表示之前有进程在等该信号，则需要在该信号量的阻塞队列中唤醒一个进程。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一个进程通过信号量s接收信号, 它需要执行原语semWait(s) /P(s)，使信号量值减1，如果信号量值变为负数，则执行该操作的进程被阻塞。如果相应的信号没有接收到，该进程将被挂起，直接它所需的信号发送为止。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其中，S&gt;0表示有S个资源可用；S=0表示无资源可用；S&lt;0则| S |表示S等待队列中的进程个数。注意：信号量的初值应该大于等于0。</w:t>
      </w:r>
    </w:p>
    <w:p>
      <w:pPr>
        <w:numPr>
          <w:numId w:val="0"/>
        </w:numPr>
        <w:spacing w:line="360" w:lineRule="auto"/>
        <w:jc w:val="left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（3）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互斥信号量。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互斥信号量是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为一组需要互斥访问共享临界资源的并发进程设置的，每个进程均可对它施加wait、signal操作，即可申请和释放该临界资源，其初始值置为1。互斥操作时，wait(P)/signal(V)操作处于同一进程，若wait(S1)和wait(S2)两个操作在一起，那么wait操作的顺序至关重要,一个同步wait操作与一个互斥wait操作在一起时同步wait操作在互斥wait操作前，否则会发生死锁。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（4）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同步信号量。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同步信号量</w:t>
      </w:r>
      <w:r>
        <w:rPr>
          <w:rFonts w:hint="default" w:ascii="宋体" w:hAnsi="宋体" w:cs="宋体"/>
          <w:sz w:val="21"/>
          <w:szCs w:val="21"/>
          <w:lang w:val="en-US" w:eastAsia="zh-CN"/>
        </w:rPr>
        <w:t>要保证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多个</w:t>
      </w:r>
      <w:r>
        <w:rPr>
          <w:rFonts w:hint="default" w:ascii="宋体" w:hAnsi="宋体" w:cs="宋体"/>
          <w:sz w:val="21"/>
          <w:szCs w:val="21"/>
          <w:lang w:val="en-US" w:eastAsia="zh-CN"/>
        </w:rPr>
        <w:t>进程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执行顺序的正确性。两个或多个进程可以通过简单的信号进行合作，一个进程可以被迫在某一位置停止，直到它接收到特定的信号。只有拥有该资源的进程才能对同步信号量进行wait操作（即申请资源），而其合作进程只能对它进行signal操作（即释放资源）。也就是说，先做动作的进程C在动作完成。后对同步信号量施加signal操作，发送信号；后做动作的进程P在动作前对同步信号量施加wait操作，测试消息是否到达。同步操作时，wait(P)/signal(V)不在同一进程中出现。</w:t>
      </w:r>
    </w:p>
    <w:p>
      <w:pPr>
        <w:numPr>
          <w:numId w:val="0"/>
        </w:numPr>
        <w:spacing w:line="360" w:lineRule="auto"/>
        <w:jc w:val="left"/>
      </w:pPr>
      <w:r>
        <w:rPr>
          <w:rFonts w:hint="eastAsia" w:ascii="宋体" w:hAnsi="宋体" w:cs="宋体"/>
          <w:sz w:val="21"/>
          <w:szCs w:val="21"/>
          <w:lang w:val="en-US" w:eastAsia="zh-CN"/>
        </w:rPr>
        <w:t>（5）综上，考虑一个具体的问题时，我们应当先确定问题中有几个同步关系、几个互斥关系，并使用相应的信号量实现并发操作。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291F4F"/>
    <w:multiLevelType w:val="singleLevel"/>
    <w:tmpl w:val="B9291F4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23687E3"/>
    <w:multiLevelType w:val="singleLevel"/>
    <w:tmpl w:val="D23687E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B87CA41"/>
    <w:multiLevelType w:val="singleLevel"/>
    <w:tmpl w:val="EB87CA4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BB5FD15"/>
    <w:multiLevelType w:val="singleLevel"/>
    <w:tmpl w:val="EBB5FD1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E422D62"/>
    <w:multiLevelType w:val="singleLevel"/>
    <w:tmpl w:val="1E422D62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4E31EDF2"/>
    <w:multiLevelType w:val="singleLevel"/>
    <w:tmpl w:val="4E31EDF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5712"/>
    <w:rsid w:val="01C93568"/>
    <w:rsid w:val="03D76D0E"/>
    <w:rsid w:val="042D656B"/>
    <w:rsid w:val="050057B0"/>
    <w:rsid w:val="09453559"/>
    <w:rsid w:val="0F64297B"/>
    <w:rsid w:val="11AD065A"/>
    <w:rsid w:val="13F24B9F"/>
    <w:rsid w:val="144A14DE"/>
    <w:rsid w:val="194A1630"/>
    <w:rsid w:val="1BA93215"/>
    <w:rsid w:val="1CE45174"/>
    <w:rsid w:val="1D6C4D25"/>
    <w:rsid w:val="233E7796"/>
    <w:rsid w:val="258D5C09"/>
    <w:rsid w:val="279B0CD8"/>
    <w:rsid w:val="2846268C"/>
    <w:rsid w:val="2CFB7CD0"/>
    <w:rsid w:val="318261FE"/>
    <w:rsid w:val="31A123BE"/>
    <w:rsid w:val="32DB406D"/>
    <w:rsid w:val="34B76E1C"/>
    <w:rsid w:val="366E332D"/>
    <w:rsid w:val="38885DBF"/>
    <w:rsid w:val="38924BB5"/>
    <w:rsid w:val="39647C32"/>
    <w:rsid w:val="3AE62284"/>
    <w:rsid w:val="44BA1468"/>
    <w:rsid w:val="4AD418A4"/>
    <w:rsid w:val="506304C8"/>
    <w:rsid w:val="55C07A48"/>
    <w:rsid w:val="5BE71821"/>
    <w:rsid w:val="5C6A3F5D"/>
    <w:rsid w:val="5ECE57AA"/>
    <w:rsid w:val="62427CE3"/>
    <w:rsid w:val="62E15774"/>
    <w:rsid w:val="6E381783"/>
    <w:rsid w:val="6F20458B"/>
    <w:rsid w:val="73880F89"/>
    <w:rsid w:val="738D3D5F"/>
    <w:rsid w:val="768041EC"/>
    <w:rsid w:val="780D6127"/>
    <w:rsid w:val="796F7B3E"/>
    <w:rsid w:val="7A510DC3"/>
    <w:rsid w:val="7BDE7238"/>
    <w:rsid w:val="7F51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゛若乆</cp:lastModifiedBy>
  <dcterms:modified xsi:type="dcterms:W3CDTF">2019-10-28T15:10:41Z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