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实验一 进程控制与描述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完成日期：2019/10/19</w:t>
      </w: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一、</w:t>
      </w:r>
      <w:r>
        <w:rPr>
          <w:rFonts w:hint="eastAsia" w:ascii="黑体" w:eastAsia="黑体"/>
          <w:sz w:val="28"/>
          <w:szCs w:val="28"/>
        </w:rPr>
        <w:t>实验目的</w:t>
      </w:r>
    </w:p>
    <w:p>
      <w:pPr>
        <w:pStyle w:val="2"/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利用Windows提供的API函数，编写程序，实现进程的创建和终止（如创建写字板进程及终止该进程），加深对操作系统进程概念的理解，观察操作系统进程运行的动态性能，获得包含多进程的应用程序编程经验。</w:t>
      </w: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hint="eastAsia" w:ascii="黑体" w:eastAsia="黑体"/>
          <w:sz w:val="28"/>
          <w:szCs w:val="28"/>
        </w:rPr>
        <w:t>实验内容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1、进程的创建和终止。编写一段程序，可以创建一个进程，并终止当前创建的进程。试观察记录程序执行的结果，并分析原因。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2、利用VC++6.0实现上述程序设计和调试操作，对于进程创建的成功与否、终止进程操作的成功与否提供一定的提示框。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3、通过阅读和分析实验程序，学习创建进程、观察进程和终止进程的程序设计方法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4、Linux下进程创建：编写一段程序，使用系统调用fork()创建两个子进程。各进程显示不同的信息，如父进程显示字符“a”，子进程分别显示字符“b”和“c”。多次运行观察显示结果，并分析产生这种执行效果的原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5、修改上面编写的程序，将每个进程的输出由单个字符改为循环输出一句话，如父进程显示：“parent：”加上进程ID，子进程分别显示：“Child1：”（或“Child2：”）加上自己的进程ID。再多次运行观察程序执行时屏幕上出现的现象，并分析原因。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创建线程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Windows 所创建的每个进程都从调用CreateProcess() API函数开始，该函数的任务是在对象管理器子系统内初始化进程对象。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(1)函数原型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BOOL CreateProcess(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LPCTSTR lpApplicationName,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LPTSTR lpCommandLine,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LPSECURITY_ATTRIBUTES lpProcessAttributes,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LPSECURITY_ATTRIBUTES lpThreadAttributes,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BOOL bInheritHandles,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DWORD dwCreationFlags,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LPVOID lpEnvironment,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LPCTSTR lpCurrentDirectory, 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LPSTARTUPINFO lpStartupInfo,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  LPPROCESS_INFORMATION lpProcessInformation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);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(2)函数中各参数的意义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lpApplicationName：指定要执行的模块，包括可执行代码的EXE文件的文件名。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lpCommandLine：指向一个以空结尾的串，该串定义了要执行的命令行。该命令行是可以在Windows提示符下执行的命令行。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lpProcessAttributes：指向一个SECURITY_ATTRIBUTES结构，该结构决定了返回的句柄是否可被子进程继承。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lpThreadAttributes：指向一个SECURITY_ATTRIBUTES结构，该结构决定了返回的句柄是否可被子进程继承。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bInheritHandles：表明新进程是否可继承创建者进程的句柄。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dwCreationFlags：定义控制优先类和进程创建的附加标志。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lpEnvironment：指向一个新进程的环境块。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lpCurrentDirectory：指向一个以空结尾的串，该串定义了子进程的当前驱动器和当前目录。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lpStartupInfo：指向一个STARTUPINFO结构，该结构定义了新进程的主窗口将如何显示。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lpProcessInformation：指向进程信息描述结构，该结构接受关于新进程的描述信息。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可执行文件运行时的文件名及其命令行，如 lpCommandLine="c:\\windows\\system32\\cmd.exe”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或lpApplicationName=“c:\windows\system32\cmd.exe”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lpStartupInfor描述新进程的窗口显示情况。定义STARTUPINFO结构，并赋予初始值， 如：STARTUPINFO si;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memset(&amp;si,0,sizeof(si));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si.cb=sizeof(si);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lpProcessInformation指向进程信息描述结构，接受关于新进程的描述信息，如：PROCESS_INFORMATION pi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一个线程调用该函数首先创建一个进程内核对象来管理新进程，然后系统为新进程创建虚拟地址空间，并将可执行文件的代码和数据加载到这个地址空间，最后系统给新进程的主线程创建一个线程内核对象。使用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CreateProcess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创建线程的源码如下：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void open()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cout&lt;&lt;"Process create successfully!"&lt;&lt;endl;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STARTUPINFO si = { sizeof(si)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si.dwFlags = STARTF_USESHOWWINDOW;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si.wShowWindow = TRUE;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BOOL bRet = 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  <w:kern w:val="44"/>
          <w:sz w:val="21"/>
          <w:szCs w:val="21"/>
          <w:lang w:val="en-US" w:eastAsia="zh-CN" w:bidi="ar-SA"/>
        </w:rPr>
        <w:t>CreateProcess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(NULL, proPath, NULL,NULL,FALSE, CREATE_NEW_CONSOLE,NULL,NULL,&amp;si,&amp;pi);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 显示进程位置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cout &lt;&lt; "Process ID: " &lt;&lt; GetCurrentProcessId() &lt;&lt; endl;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2、终止线程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每一进程都以调用ExitProcess() 或TerminateProcess() API函数终止。TerminateProcess() API函数只要打开带有PROCESS_TERMINATE访问权的进程对象，就可以终止进程，并向系统返回指定的代码。如果不知道所创建进程中所有线程的状态，最好使用TerminateProcess() 终止进程。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函数原型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BOOL TerminateProcess{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hProcess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UINT uExitCode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};</w:t>
      </w:r>
    </w:p>
    <w:p>
      <w:pPr>
        <w:numPr>
          <w:ilvl w:val="0"/>
          <w:numId w:val="4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函数中各参数的意义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hProcess:指定要中断进程的句柄。该句柄可由OpenProcess得到。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uExitCode：进程和其所有线程的退出代码。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这个函数可以用来终止一个进程，它不会留给进程及其所有线程清理的时间，系统会马上终止(杀死)这个进程的所有线程。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但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使用函数前必须要调用OpenProcess函数来获得要终止进程的句柄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以及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进程的PROCESS_TERMINATE权限。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但本实验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由于采用了堆栈式，即每次都将用来接收新进程的识别信息的PROCESS_INFORMATION结构体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（如下所示）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存入到一个特定的堆栈中去，可以直接利用里面的参数获取需要终止的进程的句柄，从而避免了使用OpenProcess函数的麻烦。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typedef struct _PROCESS_INFORMATION {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HANDLE hProcess; //Handle to the newly created process.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HANDLE hThread; //Handle to the primary thread of the newly created process.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DWORD dwProcessId; //Value that can be used to identify a process.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DWORD dwThreadId; //Value that can be used to identify a thread. } PROCESS_INFORMATION,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*LPPROCESS_INFORMATION; 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一个进程终止时，系统会依次执行以下操作：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1）终止进程中遗留的任何线程。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2）释放进程分配的所有用户对象，关闭所有内核对象。如果它们的使用计数变为0，内核对象将会释放。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3）将进程的退出代码从STILL_ACTIVE变为传给ExitProcess或是TerminateProcess的参数存储在内核对象中。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4）进程内核对象变为一触发状态。这也是为什么其他线程可以挂起他们自己直至另一个进程终止运行。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5）进程内核对象的使用计数递减1。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终止当前进程的源码如下：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void close()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BOOL bEndOK =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44"/>
          <w:sz w:val="21"/>
          <w:szCs w:val="21"/>
          <w:lang w:val="en-US" w:eastAsia="zh-CN" w:bidi="ar-SA"/>
        </w:rPr>
        <w:t>TerminateProcess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(pi.hProcess,0) 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if(bEndOK)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cout&lt;&lt;"Process exit successfully!"&lt;&lt;endl;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//（存放进程信息和调用成员输出进程信息）用来 Process32First指向第一个进程信息，并将进程信息抽取到PROCESSENTRY32中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PROCESSENTRY32 pe;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hProcess;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pe.dwSize = sizeof (PROCESSENTRY32);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HANDLE hSnapshot = CreateToolhelp32Snapshot(TH32CS_SNAPPROCESS,0);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Process32First(hSnapshot,&amp; pe);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do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if ( ! _tcsicmp(pe.szExeFile,_T("wordpad.exe")))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break;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pe.dwSize = sizeof(PROCESSENTRY32);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 while(Process32Next(hSnapshot, &amp; pe));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STARTUPINFO si = { sizeof(si) };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PROCESS_INFORMATION pi;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si.dwFlags = STARTF_USESHOWWINDOW;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si.wShowWindow = TRUE;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//根据进程ID返回对象句柄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hProcess = OpenProcess(PROCESS_TERMINATE,FALSE,pe.th32ProcessID);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//根据对象句柄结束进程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TerminateProcess(hProcess,0);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CloseHandle(hSnapshot);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CloseHandle(hProcess);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return;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3、进程执行顺序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源码：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#include &lt;iostream&gt;  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#include &lt;windows.h&gt;  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DWORD WINAPI Fun(LPVOID lpParamter){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cout &lt;&lt; " sub process b " 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return 0L;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DWORD WINAPI Fun_2(LPVOID lpParamter){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cout &lt;&lt; " sub process c " 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return 0L;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int main(){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cout&lt;&lt;"Test the execution sequence of main process a, sub process b and sub process c:"&lt;&lt;endl;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HANDLE hThread = CreateThread(NULL, 0, Fun, NULL, 0, NULL);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HANDLE hThread_2 = CreateThread(NULL, 0, Fun_2, NULL, 0, NULL);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CloseHandle(hThread);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CloseHandle(hThread_2);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cout&lt;&lt;" main process a " 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Sleep(500); 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 xml:space="preserve">    return 0;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实验结果及结论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1、创建进程、终止进程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图4-1-1 创建一个记事本进程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图4-1-2 终止刚刚创建的记事本进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2、进程执行顺序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8595" cy="272034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图4-2-1 进程执行顺序结果1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4310" cy="247142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图4-2-2 进程执行顺序结果2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由此可知：1）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主进程一定是先执行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2）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一旦启动子进程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后续的代码就并发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，即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没有先后顺序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实验中遇到的问题及解决方法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之前我采用的都是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CreateThread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和CloseHandle的方式创建和关闭线程，本次关于进程的实验使我第一次接触到创建进程的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Createprocess函数和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终止进程的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TerminateProcess函数，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我通过PPT对这两个函数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内部的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的解释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对创建和销毁线程的逻辑有了一个大致的把握，实现了一个能够创建和终止多个记事本线程的C++程序。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2、在实验的过程中碰到了不同编译器对有效地址字符串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即Create Process中第二个参数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的处理问题，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若采用（char*）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强制转换后出现指针溢出等问题。经过反复思考与去网上所搜答案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我修改原代码为“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TCHAR proPath[] = TEXT("NOTEPAD");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后V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C++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无报错现象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本次实验中，我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并没有使用OpenProcess函数去获取相应进程的句柄并加以控制，而是用了比较取巧的方法保留了每个进程的状态信息，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设置了PROCESS_INFORMATION pi，直接将其作为TerminateProcess()函数的第二个参数：BOOL bEndOK = TerminateProcess(pi.hProcess,0) ;虽然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简化了代码的编写，但实际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并不规范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思考与体会</w:t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系统是怎样创建进程的？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答：1）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给进程分配一个唯一的进程标识号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2）给进程分配空间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进程要执行的程序代码和数据）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3）初始化进程控制块 （如PC初始化为程序入口地址；进程状态初始化为就绪或就绪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挂起；进程优先级初始化为最低优先级等）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4）将进程控制块加入到正确的队列中 （如加入到就绪队列中）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5）创建或扩充操作系统所需的其他数据结构 （如审计文件）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可执行文件加载时进行了哪些处理？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答：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操作系统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判断该文件是否是一个合法的可执行文件。如果是则操作系统将按照段表中的指示为可执行程序分配地址空间。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行了将源代码转换为机器可认识代码的过程。编译程序读取源程序（字符流），对之进行词法和语法的分析，将高级语言指令转换为功能等效的汇编代码，再由汇编程序转换为机器语言，并且按照操作系统对可执行文件格式的要求链接生成可执行程序。具体经过以下几个处理：C源程序－&gt;编译预处理－&gt;编译－&gt;优化程序－&gt;汇编程序－&gt;链接程序－&gt;可执行文件。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21"/>
          <w:szCs w:val="21"/>
          <w:lang w:val="en-US" w:eastAsia="zh-CN" w:bidi="ar-SA"/>
        </w:rPr>
        <w:t>当首次调用新创建进程时，其入口在那里？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  <w:t>答：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首次调用新创建进程的入口在指向进程的句柄。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体会：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通过本次实验，我基本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掌握了进程的概念，并会简单使用CreateProcess()函数和TerminateProcess() 函数来创建、终止进程。我也进一步明确了进程和程序的区别，认识和了解了并发执行的实质。也通过查阅资料对Linux系统下进程创建的原理及方法有了一定了解。以下是我的具体实验体会。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1）进程的概念：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进程是操作系统中可以并发运行和分配系统资源的基本单位。进程是运行中的程序，是程序在某个数据集合上的一次执行过程，具有并发性和动态性。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是由进程控制块(PCB)、程序段和数据空间等三部分组成的。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其中，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PCB是进程存在的唯一标志，PCB描述了进程的基本情况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其内容可分为调度信息和执行信息两大部分。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2）进程和程序的区别：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进程是程序的一次运行活动，是动态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，而程序是是进程运行所对应的运行代码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静态的，是指令的集合。一个进程对应于一个程序，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一个程序可以同时对应于多个进程。</w:t>
      </w:r>
    </w:p>
    <w:p>
      <w:pPr>
        <w:numPr>
          <w:ilvl w:val="0"/>
          <w:numId w:val="7"/>
        </w:numPr>
        <w:spacing w:line="360" w:lineRule="auto"/>
        <w:ind w:leftChars="0"/>
        <w:jc w:val="both"/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并发执行的实质：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并发的核心就是如何在代码中协调好并行处理和串行处理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通过课本附录A以及网上资料了学习，我对并发主题中互斥的软件解决方法有了一定的理解，并针对Dekker算法和Peterson算法制作了简易的PPT，以加深印象。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E5BA3"/>
    <w:multiLevelType w:val="singleLevel"/>
    <w:tmpl w:val="A7FE5B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3087B4"/>
    <w:multiLevelType w:val="singleLevel"/>
    <w:tmpl w:val="A83087B4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D646742"/>
    <w:multiLevelType w:val="singleLevel"/>
    <w:tmpl w:val="DD6467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469D59B"/>
    <w:multiLevelType w:val="singleLevel"/>
    <w:tmpl w:val="F469D59B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F989435A"/>
    <w:multiLevelType w:val="singleLevel"/>
    <w:tmpl w:val="F989435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A6A10FF"/>
    <w:multiLevelType w:val="singleLevel"/>
    <w:tmpl w:val="2A6A10FF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4E31EDF2"/>
    <w:multiLevelType w:val="singleLevel"/>
    <w:tmpl w:val="4E31ED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7A0F"/>
    <w:rsid w:val="044F1751"/>
    <w:rsid w:val="06DA1793"/>
    <w:rsid w:val="07C9051C"/>
    <w:rsid w:val="09453559"/>
    <w:rsid w:val="13F7463F"/>
    <w:rsid w:val="18D14A8B"/>
    <w:rsid w:val="19040263"/>
    <w:rsid w:val="1C910033"/>
    <w:rsid w:val="21722DDD"/>
    <w:rsid w:val="23564827"/>
    <w:rsid w:val="239F30FC"/>
    <w:rsid w:val="267C3B59"/>
    <w:rsid w:val="27AE4BBA"/>
    <w:rsid w:val="29612951"/>
    <w:rsid w:val="30000576"/>
    <w:rsid w:val="309F4FB3"/>
    <w:rsid w:val="31A1032C"/>
    <w:rsid w:val="329060EC"/>
    <w:rsid w:val="34312300"/>
    <w:rsid w:val="36AC4639"/>
    <w:rsid w:val="3EE71A70"/>
    <w:rsid w:val="44F579ED"/>
    <w:rsid w:val="458E37D7"/>
    <w:rsid w:val="46217844"/>
    <w:rsid w:val="496E5FFC"/>
    <w:rsid w:val="4D1A03A7"/>
    <w:rsid w:val="4DC205C8"/>
    <w:rsid w:val="51A135E5"/>
    <w:rsid w:val="546109DA"/>
    <w:rsid w:val="56CB21C4"/>
    <w:rsid w:val="586F5858"/>
    <w:rsid w:val="58E20FAC"/>
    <w:rsid w:val="5AAD3F35"/>
    <w:rsid w:val="5BE71821"/>
    <w:rsid w:val="5D1D0EDB"/>
    <w:rsid w:val="5EEC4462"/>
    <w:rsid w:val="62E73C41"/>
    <w:rsid w:val="63305AA5"/>
    <w:rsid w:val="66DB18D6"/>
    <w:rsid w:val="684375F3"/>
    <w:rsid w:val="6C275256"/>
    <w:rsid w:val="70135D24"/>
    <w:rsid w:val="75823A11"/>
    <w:rsid w:val="75E23AFE"/>
    <w:rsid w:val="7B0305AB"/>
    <w:rsid w:val="7D2414E7"/>
    <w:rsid w:val="7D471BBB"/>
    <w:rsid w:val="7EB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2019-10-20T08:45:22Z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