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86F46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宝可梦注册</w:t>
      </w:r>
    </w:p>
    <w:p w14:paraId="72C00E6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项目介绍，宝可梦日本官网，抢购限量商品，包括卡牌，玩偶等，目前每个月3次，3次大活动，一次小活动，每次抽奖流程为，登录账号——参加抽奖——等待中奖结果——邮件通知——下单付款——发货</w:t>
      </w:r>
    </w:p>
    <w:p w14:paraId="1E54CE8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批量注册宝可梦注册账号，网址：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"https://www.pokemoncenter-online.com/"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https://www.pokemoncenter-online.com/</w:t>
      </w:r>
      <w:r>
        <w:rPr>
          <w:rFonts w:hint="eastAsia"/>
          <w:lang w:val="en-US" w:eastAsia="zh-CN"/>
        </w:rPr>
        <w:fldChar w:fldCharType="end"/>
      </w:r>
    </w:p>
    <w:p w14:paraId="72A3A19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BEED31C">
      <w:pPr>
        <w:numPr>
          <w:ilvl w:val="0"/>
          <w:numId w:val="2"/>
        </w:numPr>
        <w:ind w:left="840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注册时需要注意，一个账号搭配一个指纹浏览器配合一个IP地址，最好始终保持不变，需要存储在服务器端，下次登录的时候尽量使用同一个指纹</w:t>
      </w:r>
    </w:p>
    <w:p w14:paraId="1000E828">
      <w:pPr>
        <w:numPr>
          <w:ilvl w:val="0"/>
          <w:numId w:val="2"/>
        </w:numPr>
        <w:ind w:left="840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注册信息</w:t>
      </w:r>
    </w:p>
    <w:p w14:paraId="28B3881E">
      <w:pPr>
        <w:numPr>
          <w:ilvl w:val="0"/>
          <w:numId w:val="3"/>
        </w:numPr>
        <w:ind w:left="1260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注册邮箱使用icloud，默认转发到一个163邮箱，登录验证码统一去163邮箱取</w:t>
      </w:r>
    </w:p>
    <w:p w14:paraId="5063A4BB">
      <w:pPr>
        <w:numPr>
          <w:ilvl w:val="0"/>
          <w:numId w:val="3"/>
        </w:numPr>
        <w:ind w:left="1260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注册信息统一按照EXCEL提供内填写</w:t>
      </w:r>
    </w:p>
    <w:p w14:paraId="3579C78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整体流程</w:t>
      </w:r>
    </w:p>
    <w:p w14:paraId="01BAD0EB">
      <w:pPr>
        <w:numPr>
          <w:numId w:val="0"/>
        </w:numPr>
        <w:rPr>
          <w:rFonts w:hint="default"/>
          <w:lang w:val="en-US" w:eastAsia="zh-CN"/>
        </w:rPr>
      </w:pPr>
    </w:p>
    <w:p w14:paraId="6DEDBFDE">
      <w:pPr>
        <w:numPr>
          <w:numId w:val="0"/>
        </w:numPr>
        <w:ind w:left="835" w:leftChars="0"/>
        <w:rPr>
          <w:rFonts w:hint="default"/>
          <w:lang w:val="en-US" w:eastAsia="zh-CN"/>
        </w:rPr>
      </w:pPr>
    </w:p>
    <w:p w14:paraId="0D34673B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6083300"/>
            <wp:effectExtent l="0" t="0" r="1333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08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B60035"/>
    <w:multiLevelType w:val="singleLevel"/>
    <w:tmpl w:val="F5B6003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29B5A"/>
    <w:multiLevelType w:val="singleLevel"/>
    <w:tmpl w:val="FFF29B5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FFFF373C"/>
    <w:multiLevelType w:val="singleLevel"/>
    <w:tmpl w:val="FFFF373C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AF3C80"/>
    <w:rsid w:val="3FFE6C31"/>
    <w:rsid w:val="692E63D4"/>
    <w:rsid w:val="7CAF3C80"/>
    <w:rsid w:val="EF71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1345</TotalTime>
  <ScaleCrop>false</ScaleCrop>
  <LinksUpToDate>false</LinksUpToDate>
  <CharactersWithSpaces>0</CharactersWithSpaces>
  <Application>WPS Office_12.1.24703.24703_F1E327BC-269C-435d-A152-05C5408002CA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2026-01-21T21:30:00Z</dcterms:created>
  <dc:creator>Hexl</dc:creator>
  <cp:lastModifiedBy>Hexl</cp:lastModifiedBy>
  <dcterms:modified xsi:type="dcterms:W3CDTF">2026-01-22T12:00:22Z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CB4BBF89E6BE2701D6A07169A61BFDD5_43</vt:lpwstr>
  </property>
</Properties>
</file>