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71D" w:rsidRDefault="00F5121E" w:rsidP="00F5121E">
      <w:pPr>
        <w:pStyle w:val="2"/>
        <w:jc w:val="center"/>
        <w:rPr>
          <w:rFonts w:hint="eastAsia"/>
        </w:rPr>
      </w:pPr>
      <w:r>
        <w:t>代理模式</w:t>
      </w:r>
    </w:p>
    <w:p w:rsidR="00F5121E" w:rsidRDefault="00F5121E" w:rsidP="00F5121E">
      <w:pPr>
        <w:pStyle w:val="a3"/>
        <w:numPr>
          <w:ilvl w:val="0"/>
          <w:numId w:val="1"/>
        </w:numPr>
        <w:ind w:firstLineChars="0"/>
        <w:rPr>
          <w:rFonts w:hint="eastAsia"/>
        </w:rPr>
      </w:pPr>
      <w:r>
        <w:rPr>
          <w:rFonts w:hint="eastAsia"/>
        </w:rPr>
        <w:t>定义与使用场景</w:t>
      </w:r>
    </w:p>
    <w:p w:rsidR="00F5121E" w:rsidRDefault="00F5121E" w:rsidP="00F5121E">
      <w:pPr>
        <w:pStyle w:val="a3"/>
        <w:ind w:left="360" w:firstLineChars="0" w:firstLine="0"/>
        <w:rPr>
          <w:rFonts w:hint="eastAsia"/>
        </w:rPr>
      </w:pPr>
      <w:r>
        <w:rPr>
          <w:rFonts w:hint="eastAsia"/>
        </w:rPr>
        <w:t>定义：为其他对象提供一种代理以控制对这个对象的访问。</w:t>
      </w:r>
    </w:p>
    <w:p w:rsidR="00F5121E" w:rsidRDefault="00F5121E" w:rsidP="00F5121E">
      <w:pPr>
        <w:pStyle w:val="a3"/>
        <w:ind w:left="360" w:firstLineChars="0" w:firstLine="0"/>
        <w:rPr>
          <w:rFonts w:hint="eastAsia"/>
        </w:rPr>
      </w:pPr>
      <w:r>
        <w:rPr>
          <w:rFonts w:hint="eastAsia"/>
        </w:rPr>
        <w:t>使用场景：</w:t>
      </w:r>
      <w:proofErr w:type="gramStart"/>
      <w:r>
        <w:rPr>
          <w:rFonts w:hint="eastAsia"/>
        </w:rPr>
        <w:t>当无法</w:t>
      </w:r>
      <w:proofErr w:type="gramEnd"/>
      <w:r w:rsidR="0041100E">
        <w:rPr>
          <w:rFonts w:hint="eastAsia"/>
        </w:rPr>
        <w:t>或者不想直接访问某个对象或访问某个对象存在困难时可以通过一个代理对象来间接访问，为了保证客户端使用的透明性，委托对象或代理对象需要实现相同的接口。</w:t>
      </w:r>
    </w:p>
    <w:p w:rsidR="00F5121E" w:rsidRDefault="00F5121E" w:rsidP="00F5121E">
      <w:pPr>
        <w:pStyle w:val="a3"/>
        <w:numPr>
          <w:ilvl w:val="0"/>
          <w:numId w:val="1"/>
        </w:numPr>
        <w:ind w:firstLineChars="0"/>
        <w:rPr>
          <w:rFonts w:hint="eastAsia"/>
        </w:rPr>
      </w:pPr>
      <w:r>
        <w:rPr>
          <w:rFonts w:hint="eastAsia"/>
        </w:rPr>
        <w:t>UML</w:t>
      </w:r>
      <w:r>
        <w:rPr>
          <w:rFonts w:hint="eastAsia"/>
        </w:rPr>
        <w:t>类图</w:t>
      </w:r>
    </w:p>
    <w:p w:rsidR="0041100E" w:rsidRDefault="0041100E" w:rsidP="0041100E">
      <w:pPr>
        <w:pStyle w:val="a3"/>
        <w:ind w:left="360" w:firstLineChars="0" w:firstLine="0"/>
        <w:rPr>
          <w:rFonts w:hint="eastAsia"/>
        </w:rPr>
      </w:pPr>
      <w:r>
        <w:rPr>
          <w:noProof/>
        </w:rPr>
        <w:drawing>
          <wp:inline distT="0" distB="0" distL="0" distR="0">
            <wp:extent cx="3154680" cy="1355646"/>
            <wp:effectExtent l="0" t="0" r="7620" b="0"/>
            <wp:docPr id="1" name="图片 1" descr="E:\Android高手进阶之路\Android源码涉及模式解析与实战\设计模式\UML\17、代理模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roid高手进阶之路\Android源码涉及模式解析与实战\设计模式\UML\17、代理模式.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680" cy="1355646"/>
                    </a:xfrm>
                    <a:prstGeom prst="rect">
                      <a:avLst/>
                    </a:prstGeom>
                    <a:noFill/>
                    <a:ln>
                      <a:noFill/>
                    </a:ln>
                  </pic:spPr>
                </pic:pic>
              </a:graphicData>
            </a:graphic>
          </wp:inline>
        </w:drawing>
      </w:r>
    </w:p>
    <w:p w:rsidR="0041100E" w:rsidRDefault="001740B5" w:rsidP="0041100E">
      <w:pPr>
        <w:pStyle w:val="a3"/>
        <w:ind w:left="360" w:firstLineChars="0" w:firstLine="0"/>
        <w:rPr>
          <w:rFonts w:hint="eastAsia"/>
        </w:rPr>
      </w:pPr>
      <w:r>
        <w:rPr>
          <w:rFonts w:hint="eastAsia"/>
        </w:rPr>
        <w:t>Subject</w:t>
      </w:r>
      <w:r>
        <w:rPr>
          <w:rFonts w:hint="eastAsia"/>
        </w:rPr>
        <w:t>：抽象主题类，该类主要职责是声明真实主题与代理的共同接口的方法，该类可以是一个抽象</w:t>
      </w:r>
      <w:proofErr w:type="gramStart"/>
      <w:r>
        <w:rPr>
          <w:rFonts w:hint="eastAsia"/>
        </w:rPr>
        <w:t>类或者</w:t>
      </w:r>
      <w:proofErr w:type="gramEnd"/>
      <w:r>
        <w:rPr>
          <w:rFonts w:hint="eastAsia"/>
        </w:rPr>
        <w:t>一个接口</w:t>
      </w:r>
    </w:p>
    <w:p w:rsidR="001740B5" w:rsidRDefault="001740B5" w:rsidP="0041100E">
      <w:pPr>
        <w:pStyle w:val="a3"/>
        <w:ind w:left="360" w:firstLineChars="0" w:firstLine="0"/>
        <w:rPr>
          <w:rFonts w:hint="eastAsia"/>
        </w:rPr>
      </w:pPr>
      <w:proofErr w:type="spellStart"/>
      <w:r>
        <w:rPr>
          <w:rFonts w:hint="eastAsia"/>
        </w:rPr>
        <w:t>RealSubject</w:t>
      </w:r>
      <w:proofErr w:type="spellEnd"/>
      <w:r>
        <w:rPr>
          <w:rFonts w:hint="eastAsia"/>
        </w:rPr>
        <w:t>：真实主题类</w:t>
      </w:r>
    </w:p>
    <w:p w:rsidR="001740B5" w:rsidRDefault="001740B5" w:rsidP="0041100E">
      <w:pPr>
        <w:pStyle w:val="a3"/>
        <w:ind w:left="360" w:firstLineChars="0" w:firstLine="0"/>
        <w:rPr>
          <w:rFonts w:hint="eastAsia"/>
        </w:rPr>
      </w:pPr>
      <w:proofErr w:type="spellStart"/>
      <w:r>
        <w:rPr>
          <w:rFonts w:hint="eastAsia"/>
        </w:rPr>
        <w:t>ProxySubject</w:t>
      </w:r>
      <w:proofErr w:type="spellEnd"/>
      <w:r>
        <w:rPr>
          <w:rFonts w:hint="eastAsia"/>
        </w:rPr>
        <w:t>：代理类</w:t>
      </w:r>
    </w:p>
    <w:p w:rsidR="001740B5" w:rsidRDefault="001740B5" w:rsidP="0041100E">
      <w:pPr>
        <w:pStyle w:val="a3"/>
        <w:ind w:left="360" w:firstLineChars="0" w:firstLine="0"/>
        <w:rPr>
          <w:rFonts w:hint="eastAsia"/>
        </w:rPr>
      </w:pPr>
      <w:r>
        <w:rPr>
          <w:rFonts w:hint="eastAsia"/>
        </w:rPr>
        <w:t>Client</w:t>
      </w:r>
      <w:r>
        <w:rPr>
          <w:rFonts w:hint="eastAsia"/>
        </w:rPr>
        <w:t>：客户类</w:t>
      </w:r>
    </w:p>
    <w:p w:rsidR="00F5121E" w:rsidRDefault="00F5121E" w:rsidP="00F5121E">
      <w:pPr>
        <w:pStyle w:val="a3"/>
        <w:numPr>
          <w:ilvl w:val="0"/>
          <w:numId w:val="1"/>
        </w:numPr>
        <w:ind w:firstLineChars="0"/>
        <w:rPr>
          <w:rFonts w:hint="eastAsia"/>
        </w:rPr>
      </w:pPr>
      <w:r>
        <w:rPr>
          <w:rFonts w:hint="eastAsia"/>
        </w:rPr>
        <w:t>简单实现</w:t>
      </w:r>
    </w:p>
    <w:p w:rsidR="001740B5" w:rsidRDefault="001740B5" w:rsidP="001740B5">
      <w:pPr>
        <w:pStyle w:val="a3"/>
        <w:ind w:left="360" w:firstLineChars="0" w:firstLine="0"/>
        <w:rPr>
          <w:rFonts w:hint="eastAsia"/>
        </w:rPr>
      </w:pPr>
      <w:r>
        <w:rPr>
          <w:rFonts w:hint="eastAsia"/>
        </w:rPr>
        <w:t>代理分为两类，静态代理、动态代理</w:t>
      </w:r>
    </w:p>
    <w:p w:rsidR="001740B5" w:rsidRDefault="001740B5" w:rsidP="001740B5">
      <w:pPr>
        <w:pStyle w:val="a3"/>
        <w:ind w:left="360" w:firstLineChars="0" w:firstLine="0"/>
        <w:rPr>
          <w:rFonts w:hint="eastAsia"/>
        </w:rPr>
      </w:pPr>
      <w:r>
        <w:rPr>
          <w:rFonts w:hint="eastAsia"/>
        </w:rPr>
        <w:t>静态代理：代理类的代码由程序员自己或者通过一些自动化工具生成固定的代码再对其进行编译，也就是说在我们的代码运行前代理类的</w:t>
      </w:r>
      <w:r>
        <w:rPr>
          <w:rFonts w:hint="eastAsia"/>
        </w:rPr>
        <w:t>class</w:t>
      </w:r>
      <w:r>
        <w:rPr>
          <w:rFonts w:hint="eastAsia"/>
        </w:rPr>
        <w:t>编译文件就已经存在</w:t>
      </w:r>
    </w:p>
    <w:p w:rsidR="001740B5" w:rsidRDefault="001740B5" w:rsidP="001740B5">
      <w:pPr>
        <w:pStyle w:val="a3"/>
        <w:ind w:left="360" w:firstLineChars="0" w:firstLine="0"/>
        <w:rPr>
          <w:rFonts w:hint="eastAsia"/>
        </w:rPr>
      </w:pPr>
      <w:r>
        <w:t>动态代理</w:t>
      </w:r>
      <w:r>
        <w:rPr>
          <w:rFonts w:hint="eastAsia"/>
        </w:rPr>
        <w:t>：</w:t>
      </w:r>
      <w:r>
        <w:t>通过反射机制动态地生成代理者的对象</w:t>
      </w:r>
      <w:r>
        <w:rPr>
          <w:rFonts w:hint="eastAsia"/>
        </w:rPr>
        <w:t>，</w:t>
      </w:r>
      <w:r>
        <w:t>代理类</w:t>
      </w:r>
      <w:proofErr w:type="gramStart"/>
      <w:r>
        <w:t>代理谁</w:t>
      </w:r>
      <w:proofErr w:type="gramEnd"/>
      <w:r>
        <w:t>将会在运行时决定</w:t>
      </w:r>
      <w:r>
        <w:rPr>
          <w:rFonts w:hint="eastAsia"/>
        </w:rPr>
        <w:t>。</w:t>
      </w:r>
      <w:r>
        <w:t>通过实现</w:t>
      </w:r>
      <w:proofErr w:type="spellStart"/>
      <w:r>
        <w:t>InvocationHandler</w:t>
      </w:r>
      <w:proofErr w:type="spellEnd"/>
      <w:r>
        <w:t>接口实现动态代理</w:t>
      </w:r>
      <w:r>
        <w:rPr>
          <w:rFonts w:hint="eastAsia"/>
        </w:rPr>
        <w:t>。</w:t>
      </w:r>
      <w:bookmarkStart w:id="0" w:name="_GoBack"/>
      <w:bookmarkEnd w:id="0"/>
    </w:p>
    <w:p w:rsidR="00F5121E" w:rsidRDefault="00F5121E" w:rsidP="00F5121E">
      <w:pPr>
        <w:pStyle w:val="a3"/>
        <w:numPr>
          <w:ilvl w:val="0"/>
          <w:numId w:val="1"/>
        </w:numPr>
        <w:ind w:firstLineChars="0"/>
        <w:rPr>
          <w:rFonts w:hint="eastAsia"/>
        </w:rPr>
      </w:pPr>
      <w:r>
        <w:rPr>
          <w:rFonts w:hint="eastAsia"/>
        </w:rPr>
        <w:t>源码实现</w:t>
      </w:r>
    </w:p>
    <w:p w:rsidR="00F5121E" w:rsidRPr="00F5121E" w:rsidRDefault="00F5121E" w:rsidP="00F5121E">
      <w:pPr>
        <w:pStyle w:val="a3"/>
        <w:numPr>
          <w:ilvl w:val="0"/>
          <w:numId w:val="1"/>
        </w:numPr>
        <w:ind w:firstLineChars="0"/>
      </w:pPr>
      <w:r>
        <w:rPr>
          <w:rFonts w:hint="eastAsia"/>
        </w:rPr>
        <w:t>实战总结</w:t>
      </w:r>
    </w:p>
    <w:sectPr w:rsidR="00F5121E" w:rsidRPr="00F512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8399F"/>
    <w:multiLevelType w:val="hybridMultilevel"/>
    <w:tmpl w:val="7E24C964"/>
    <w:lvl w:ilvl="0" w:tplc="28022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0D8"/>
    <w:rsid w:val="001740B5"/>
    <w:rsid w:val="0041100E"/>
    <w:rsid w:val="00553771"/>
    <w:rsid w:val="00C659F8"/>
    <w:rsid w:val="00F5121E"/>
    <w:rsid w:val="00FC5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512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5121E"/>
    <w:rPr>
      <w:rFonts w:asciiTheme="majorHAnsi" w:eastAsiaTheme="majorEastAsia" w:hAnsiTheme="majorHAnsi" w:cstheme="majorBidi"/>
      <w:b/>
      <w:bCs/>
      <w:sz w:val="32"/>
      <w:szCs w:val="32"/>
    </w:rPr>
  </w:style>
  <w:style w:type="paragraph" w:styleId="a3">
    <w:name w:val="List Paragraph"/>
    <w:basedOn w:val="a"/>
    <w:uiPriority w:val="34"/>
    <w:qFormat/>
    <w:rsid w:val="00F5121E"/>
    <w:pPr>
      <w:ind w:firstLineChars="200" w:firstLine="420"/>
    </w:pPr>
  </w:style>
  <w:style w:type="paragraph" w:styleId="a4">
    <w:name w:val="Balloon Text"/>
    <w:basedOn w:val="a"/>
    <w:link w:val="Char"/>
    <w:uiPriority w:val="99"/>
    <w:semiHidden/>
    <w:unhideWhenUsed/>
    <w:rsid w:val="0041100E"/>
    <w:rPr>
      <w:sz w:val="18"/>
      <w:szCs w:val="18"/>
    </w:rPr>
  </w:style>
  <w:style w:type="character" w:customStyle="1" w:styleId="Char">
    <w:name w:val="批注框文本 Char"/>
    <w:basedOn w:val="a0"/>
    <w:link w:val="a4"/>
    <w:uiPriority w:val="99"/>
    <w:semiHidden/>
    <w:rsid w:val="004110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512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5121E"/>
    <w:rPr>
      <w:rFonts w:asciiTheme="majorHAnsi" w:eastAsiaTheme="majorEastAsia" w:hAnsiTheme="majorHAnsi" w:cstheme="majorBidi"/>
      <w:b/>
      <w:bCs/>
      <w:sz w:val="32"/>
      <w:szCs w:val="32"/>
    </w:rPr>
  </w:style>
  <w:style w:type="paragraph" w:styleId="a3">
    <w:name w:val="List Paragraph"/>
    <w:basedOn w:val="a"/>
    <w:uiPriority w:val="34"/>
    <w:qFormat/>
    <w:rsid w:val="00F5121E"/>
    <w:pPr>
      <w:ind w:firstLineChars="200" w:firstLine="420"/>
    </w:pPr>
  </w:style>
  <w:style w:type="paragraph" w:styleId="a4">
    <w:name w:val="Balloon Text"/>
    <w:basedOn w:val="a"/>
    <w:link w:val="Char"/>
    <w:uiPriority w:val="99"/>
    <w:semiHidden/>
    <w:unhideWhenUsed/>
    <w:rsid w:val="0041100E"/>
    <w:rPr>
      <w:sz w:val="18"/>
      <w:szCs w:val="18"/>
    </w:rPr>
  </w:style>
  <w:style w:type="character" w:customStyle="1" w:styleId="Char">
    <w:name w:val="批注框文本 Char"/>
    <w:basedOn w:val="a0"/>
    <w:link w:val="a4"/>
    <w:uiPriority w:val="99"/>
    <w:semiHidden/>
    <w:rsid w:val="004110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60</Words>
  <Characters>348</Characters>
  <Application>Microsoft Office Word</Application>
  <DocSecurity>0</DocSecurity>
  <Lines>2</Lines>
  <Paragraphs>1</Paragraphs>
  <ScaleCrop>false</ScaleCrop>
  <Company>P R C</Company>
  <LinksUpToDate>false</LinksUpToDate>
  <CharactersWithSpaces>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2016-06-25T08:44:00Z</dcterms:created>
  <dcterms:modified xsi:type="dcterms:W3CDTF">2016-06-25T10:06:00Z</dcterms:modified>
</cp:coreProperties>
</file>