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实时协作文档平台化改造阶段方案 - 阶段五落地部署记录</w:t>
      </w:r>
    </w:p>
    <w:p>
      <w:r>
        <w:t>生成日期：2026-08-26</w:t>
      </w:r>
    </w:p>
    <w:p>
      <w:r>
        <w:t>一、阶段五目标</w:t>
      </w:r>
    </w:p>
    <w:p>
      <w:r>
        <w:t>按照原方案，阶段五聚焦知识库与混合 RAG：把当前词法检索升级为可引用、可权限过滤、可扩展的知识库能力，并为后续 pgvector/Qdrant/Milvus 等向量后端预留接口。</w:t>
      </w:r>
    </w:p>
    <w:p>
      <w:r>
        <w:t>二、本次已落地内容</w:t>
      </w:r>
    </w:p>
    <w:p>
      <w:r>
        <w:t>新增 knowledge_sources、knowledge_chunks、embedding_jobs 三类模型，形成知识源、知识片段和索引任务的数据底座。</w:t>
      </w:r>
    </w:p>
    <w:p>
      <w:r>
        <w:t>新增 Alembic 迁移 0003_knowledge_hybrid_rag，并加入知识库相关索引。</w:t>
      </w:r>
    </w:p>
    <w:p>
      <w:r>
        <w:t>RAGService 从单纯 document_chunks 词法检索升级为 keyword + local_hash_vector + permission_filter + rerank 的混合检索流程。</w:t>
      </w:r>
    </w:p>
    <w:p>
      <w:r>
        <w:t>保留 document_chunks 兼容路径，旧索引缓存会自动回填到新的 knowledge_sources / knowledge_chunks。</w:t>
      </w:r>
    </w:p>
    <w:p>
      <w:r>
        <w:t>支持文档更新后刷新知识索引，并在文档彻底删除时清理关联知识源、知识块和索引任务。</w:t>
      </w:r>
    </w:p>
    <w:p>
      <w:r>
        <w:t>支持上传 TXT、Markdown、DOCX、PDF 作为空间级知识源，并记录文件元数据、索引状态、版本、chunk 数量和权限快照。</w:t>
      </w:r>
    </w:p>
    <w:p>
      <w:r>
        <w:t>知识问答和检索结果返回 citations，包含 sourceId、sourceType、title、documentId、chunkIndex、pageNumber、locationLabel。</w:t>
      </w:r>
    </w:p>
    <w:p>
      <w:r>
        <w:t>新增 /api/ai/knowledge/sources、/api/ai/knowledge/sources/upload、/api/ai/knowledge/sources/{source_id}/reindex、/api/ai/knowledge/jobs、/api/ai/knowledge/stats 等接口。</w:t>
      </w:r>
    </w:p>
    <w:p>
      <w:r>
        <w:t>首页工作台新增知识库视图，支持资料上传、覆盖率统计、混合检索、引用卡片、来源管理和索引任务查看。</w:t>
      </w:r>
    </w:p>
    <w:p>
      <w:r>
        <w:t>frontend/src/api/ai.ts 新增知识库来源、任务、统计、上传和重建索引的类型与 API 封装。</w:t>
      </w:r>
    </w:p>
    <w:p>
      <w:r>
        <w:t>三、部署与验证结果</w:t>
      </w:r>
    </w:p>
    <w:p>
      <w:r>
        <w:t>后端全量测试：35 passed，2 skipped。</w:t>
      </w:r>
    </w:p>
    <w:p>
      <w:r>
        <w:t>新增 test_knowledge_rag.py，覆盖上传资料索引、空间权限过滤、文档索引刷新和旧 document_chunks 回填。</w:t>
      </w:r>
    </w:p>
    <w:p>
      <w:r>
        <w:t>前端类型检查 npm run typecheck 通过。</w:t>
      </w:r>
    </w:p>
    <w:p>
      <w:r>
        <w:t>前端生产构建 npm run build 通过，仅有 Vite/Rollup chunk size 和第三方 PURE 注释提示。</w:t>
      </w:r>
    </w:p>
    <w:p>
      <w:r>
        <w:t>当前实现使用 local_hash 向量后端，不依赖外部向量数据库；后续可通过 rag_vector_backend 配置替换为 pgvector、Qdrant 或 Milvus。</w:t>
      </w:r>
    </w:p>
    <w:p>
      <w:r>
        <w:t>四、后续建议</w:t>
      </w:r>
    </w:p>
    <w:p>
      <w:r>
        <w:t>将 embedding_jobs 接入真正的后台队列 worker，避免大文件解析和索引长期占用 API 请求。</w:t>
      </w:r>
    </w:p>
    <w:p>
      <w:r>
        <w:t>为上传文件补充病毒扫描、文件页数/大小策略、解析失败重试和管理员可见错误详情。</w:t>
      </w:r>
    </w:p>
    <w:p>
      <w:r>
        <w:t>接入 pgvector 或 Qdrant 后，将 embedding_json 迁移为真实 embedding 字段或外部 collection id。</w:t>
      </w:r>
    </w:p>
    <w:p>
      <w:r>
        <w:t>为上传资料增加原文预览与引用跳转，PDF 支持页码定位，DOCX/Markdown 支持段落锚点。</w:t>
      </w:r>
    </w:p>
    <w:p>
      <w:r>
        <w:t>把 Agent 写作链路的依据引用显式渲染到编辑器侧栏，形成“生成内容 - 引用依据 - 回写审批”的闭环。</w:t>
      </w:r>
    </w:p>
    <w:sectPr>
      <w:pgSz w:w="11906" w:h="16838"/>
      <w:pgMar w:top="1440" w:right="1440" w:bottom="1440" w:left="1440"/>
    </w:sectPr>
  </w:body>
</w:document>
</file>