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D216D" w14:textId="2DDAF1D5" w:rsidR="004D5CB7" w:rsidRPr="00FE0F24" w:rsidRDefault="004D51F4" w:rsidP="004D51F4">
      <w:pPr>
        <w:pStyle w:val="1"/>
        <w:jc w:val="center"/>
        <w:rPr>
          <w:b w:val="0"/>
        </w:rPr>
      </w:pPr>
      <w:r w:rsidRPr="00FE0F24">
        <w:rPr>
          <w:rFonts w:hint="eastAsia"/>
          <w:b w:val="0"/>
        </w:rPr>
        <w:t>观察者模式</w:t>
      </w:r>
    </w:p>
    <w:p w14:paraId="5635BF09" w14:textId="5CE2EB8C" w:rsidR="004D51F4" w:rsidRPr="00FE0F24" w:rsidRDefault="004D51F4" w:rsidP="004D51F4">
      <w:pPr>
        <w:pStyle w:val="2"/>
        <w:rPr>
          <w:rFonts w:hint="eastAsia"/>
          <w:b w:val="0"/>
        </w:rPr>
      </w:pPr>
      <w:r w:rsidRPr="00FE0F24">
        <w:rPr>
          <w:rFonts w:hint="eastAsia"/>
          <w:b w:val="0"/>
        </w:rPr>
        <w:t>一、定义</w:t>
      </w:r>
    </w:p>
    <w:p w14:paraId="0D324AB5" w14:textId="5925A256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观察者（Observer）模式的定义：指多个对象间存在一对多的依赖关系，当一个对象的状态发生改变时，所有依赖于它的对象都得到通知并被自动更新。这种模式有时又称作发布-订阅模式、模型-视图模式，它是对象行为型模式。</w:t>
      </w:r>
      <w:r w:rsidRPr="00FE0F24">
        <w:rPr>
          <w:rFonts w:asciiTheme="minorEastAsia" w:hAnsiTheme="minorEastAsia" w:hint="eastAsia"/>
          <w:szCs w:val="21"/>
        </w:rPr>
        <w:br/>
      </w:r>
      <w:r w:rsidRPr="00FE0F24">
        <w:rPr>
          <w:rStyle w:val="20"/>
          <w:rFonts w:hint="eastAsia"/>
          <w:b w:val="0"/>
        </w:rPr>
        <w:t>二、优点</w:t>
      </w:r>
      <w:r w:rsidRPr="00FE0F24">
        <w:rPr>
          <w:rFonts w:asciiTheme="minorEastAsia" w:hAnsiTheme="minorEastAsia" w:hint="eastAsia"/>
          <w:szCs w:val="21"/>
        </w:rPr>
        <w:br/>
        <w:t>观察</w:t>
      </w:r>
      <w:proofErr w:type="gramStart"/>
      <w:r w:rsidRPr="00FE0F24">
        <w:rPr>
          <w:rFonts w:asciiTheme="minorEastAsia" w:hAnsiTheme="minorEastAsia" w:hint="eastAsia"/>
          <w:szCs w:val="21"/>
        </w:rPr>
        <w:t>者模式</w:t>
      </w:r>
      <w:proofErr w:type="gramEnd"/>
      <w:r w:rsidRPr="00FE0F24">
        <w:rPr>
          <w:rFonts w:asciiTheme="minorEastAsia" w:hAnsiTheme="minorEastAsia" w:hint="eastAsia"/>
          <w:szCs w:val="21"/>
        </w:rPr>
        <w:t>是一种对象行为型模式，其主要优点如下</w:t>
      </w:r>
    </w:p>
    <w:p w14:paraId="5D68A7AB" w14:textId="76631732" w:rsidR="004D51F4" w:rsidRPr="00FE0F24" w:rsidRDefault="004D51F4" w:rsidP="004D51F4">
      <w:pPr>
        <w:jc w:val="left"/>
        <w:rPr>
          <w:rFonts w:asciiTheme="minorEastAsia" w:hAnsiTheme="minor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1、降低了目标与观察者之间的耦合关系，两者之间是抽象耦合关系。符合依赖倒置原则。</w:t>
      </w:r>
    </w:p>
    <w:p w14:paraId="50372C1A" w14:textId="77777777" w:rsidR="004D51F4" w:rsidRPr="00FE0F24" w:rsidRDefault="004D51F4" w:rsidP="004D51F4">
      <w:pPr>
        <w:jc w:val="left"/>
        <w:rPr>
          <w:rFonts w:asciiTheme="minorEastAsia" w:hAnsiTheme="minor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2、目标与观察者之间建立了一套触发机制。</w:t>
      </w:r>
      <w:r w:rsidRPr="00FE0F24">
        <w:rPr>
          <w:rFonts w:asciiTheme="minorEastAsia" w:hAnsiTheme="minorEastAsia" w:hint="eastAsia"/>
          <w:szCs w:val="21"/>
        </w:rPr>
        <w:br/>
      </w:r>
      <w:r w:rsidRPr="00FE0F24">
        <w:rPr>
          <w:rStyle w:val="20"/>
          <w:rFonts w:hint="eastAsia"/>
          <w:b w:val="0"/>
        </w:rPr>
        <w:t>三、缺点</w:t>
      </w:r>
    </w:p>
    <w:p w14:paraId="611388FC" w14:textId="0F0BBBFA" w:rsidR="004D51F4" w:rsidRPr="00FE0F24" w:rsidRDefault="004D51F4" w:rsidP="004D51F4">
      <w:pPr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它的主要缺点如下。</w:t>
      </w:r>
    </w:p>
    <w:p w14:paraId="457B290D" w14:textId="5460A51E" w:rsidR="004D51F4" w:rsidRPr="00FE0F24" w:rsidRDefault="004D51F4" w:rsidP="004D51F4">
      <w:pPr>
        <w:jc w:val="left"/>
        <w:rPr>
          <w:rFonts w:asciiTheme="minorEastAsia" w:hAnsiTheme="minorEastAsia"/>
          <w:szCs w:val="21"/>
        </w:rPr>
      </w:pPr>
      <w:r w:rsidRPr="00FE0F24">
        <w:rPr>
          <w:rFonts w:asciiTheme="minorEastAsia" w:hAnsiTheme="minorEastAsia"/>
          <w:szCs w:val="21"/>
        </w:rPr>
        <w:t>1</w:t>
      </w:r>
      <w:r w:rsidRPr="00FE0F24">
        <w:rPr>
          <w:rFonts w:asciiTheme="minorEastAsia" w:hAnsiTheme="minorEastAsia" w:hint="eastAsia"/>
          <w:szCs w:val="21"/>
        </w:rPr>
        <w:t>、目标与观察者之间的依赖关系并没有完全解除，而且有可能出现循环引用。</w:t>
      </w:r>
    </w:p>
    <w:p w14:paraId="20E2BB14" w14:textId="3C65F939" w:rsidR="004D51F4" w:rsidRPr="00FE0F24" w:rsidRDefault="004D51F4" w:rsidP="004D51F4">
      <w:pPr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2、当观察</w:t>
      </w:r>
      <w:proofErr w:type="gramStart"/>
      <w:r w:rsidRPr="00FE0F24">
        <w:rPr>
          <w:rFonts w:asciiTheme="minorEastAsia" w:hAnsiTheme="minorEastAsia" w:hint="eastAsia"/>
          <w:szCs w:val="21"/>
        </w:rPr>
        <w:t>者对象</w:t>
      </w:r>
      <w:proofErr w:type="gramEnd"/>
      <w:r w:rsidRPr="00FE0F24">
        <w:rPr>
          <w:rFonts w:asciiTheme="minorEastAsia" w:hAnsiTheme="minorEastAsia" w:hint="eastAsia"/>
          <w:szCs w:val="21"/>
        </w:rPr>
        <w:t>很多时，通知的发布会花费很多时间，影响程序的效率。</w:t>
      </w:r>
    </w:p>
    <w:p w14:paraId="352FC290" w14:textId="1C05D44F" w:rsidR="004D51F4" w:rsidRPr="00FE0F24" w:rsidRDefault="004D51F4" w:rsidP="004D51F4">
      <w:pPr>
        <w:pStyle w:val="2"/>
        <w:rPr>
          <w:rFonts w:hint="eastAsia"/>
          <w:b w:val="0"/>
        </w:rPr>
      </w:pPr>
      <w:r w:rsidRPr="00FE0F24">
        <w:rPr>
          <w:rFonts w:hint="eastAsia"/>
          <w:b w:val="0"/>
        </w:rPr>
        <w:t>四、模式</w:t>
      </w:r>
      <w:bookmarkStart w:id="0" w:name="_GoBack"/>
      <w:bookmarkEnd w:id="0"/>
      <w:r w:rsidRPr="00FE0F24">
        <w:rPr>
          <w:rFonts w:hint="eastAsia"/>
          <w:b w:val="0"/>
        </w:rPr>
        <w:t>的结构与实现</w:t>
      </w:r>
    </w:p>
    <w:p w14:paraId="0447CF0E" w14:textId="41714758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实现观察</w:t>
      </w:r>
      <w:proofErr w:type="gramStart"/>
      <w:r w:rsidRPr="00FE0F24">
        <w:rPr>
          <w:rFonts w:asciiTheme="minorEastAsia" w:hAnsiTheme="minorEastAsia" w:hint="eastAsia"/>
          <w:szCs w:val="21"/>
        </w:rPr>
        <w:t>者模式</w:t>
      </w:r>
      <w:proofErr w:type="gramEnd"/>
      <w:r w:rsidRPr="00FE0F24">
        <w:rPr>
          <w:rFonts w:asciiTheme="minorEastAsia" w:hAnsiTheme="minorEastAsia" w:hint="eastAsia"/>
          <w:szCs w:val="21"/>
        </w:rPr>
        <w:t>时要注意具体目标对象和具体观察</w:t>
      </w:r>
      <w:proofErr w:type="gramStart"/>
      <w:r w:rsidRPr="00FE0F24">
        <w:rPr>
          <w:rFonts w:asciiTheme="minorEastAsia" w:hAnsiTheme="minorEastAsia" w:hint="eastAsia"/>
          <w:szCs w:val="21"/>
        </w:rPr>
        <w:t>者对象</w:t>
      </w:r>
      <w:proofErr w:type="gramEnd"/>
      <w:r w:rsidRPr="00FE0F24">
        <w:rPr>
          <w:rFonts w:asciiTheme="minorEastAsia" w:hAnsiTheme="minorEastAsia" w:hint="eastAsia"/>
          <w:szCs w:val="21"/>
        </w:rPr>
        <w:t>之间不能直接调用，否则将使两者之间紧密耦合起来，这违反了面向对象的设计原则。</w:t>
      </w:r>
    </w:p>
    <w:p w14:paraId="51DEFD2A" w14:textId="31CADB07" w:rsidR="004D51F4" w:rsidRPr="00FE0F24" w:rsidRDefault="004D51F4" w:rsidP="004D51F4">
      <w:pPr>
        <w:jc w:val="left"/>
        <w:rPr>
          <w:rFonts w:asciiTheme="minorEastAsia" w:hAnsiTheme="minorEastAsia"/>
          <w:bCs/>
          <w:szCs w:val="21"/>
        </w:rPr>
      </w:pPr>
      <w:r w:rsidRPr="00FE0F24">
        <w:rPr>
          <w:rFonts w:asciiTheme="minorEastAsia" w:hAnsiTheme="minorEastAsia" w:hint="eastAsia"/>
          <w:bCs/>
          <w:szCs w:val="21"/>
        </w:rPr>
        <w:t>模式的结构</w:t>
      </w:r>
    </w:p>
    <w:p w14:paraId="72A30D1F" w14:textId="77777777" w:rsidR="004D51F4" w:rsidRPr="00FE0F24" w:rsidRDefault="004D51F4" w:rsidP="004D51F4">
      <w:pPr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观察</w:t>
      </w:r>
      <w:proofErr w:type="gramStart"/>
      <w:r w:rsidRPr="00FE0F24">
        <w:rPr>
          <w:rFonts w:asciiTheme="minorEastAsia" w:hAnsiTheme="minorEastAsia" w:hint="eastAsia"/>
          <w:szCs w:val="21"/>
        </w:rPr>
        <w:t>者模式</w:t>
      </w:r>
      <w:proofErr w:type="gramEnd"/>
      <w:r w:rsidRPr="00FE0F24">
        <w:rPr>
          <w:rFonts w:asciiTheme="minorEastAsia" w:hAnsiTheme="minorEastAsia" w:hint="eastAsia"/>
          <w:szCs w:val="21"/>
        </w:rPr>
        <w:t>的主要角色如下。</w:t>
      </w:r>
    </w:p>
    <w:p w14:paraId="743B486F" w14:textId="5C19E156" w:rsidR="004D51F4" w:rsidRPr="00FE0F24" w:rsidRDefault="004D51F4" w:rsidP="004D51F4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抽象主题（Subject）角色：也叫抽象目标类，它提供了一个用于保存观察</w:t>
      </w:r>
      <w:proofErr w:type="gramStart"/>
      <w:r w:rsidRPr="00FE0F24">
        <w:rPr>
          <w:rFonts w:asciiTheme="minorEastAsia" w:hAnsiTheme="minorEastAsia" w:hint="eastAsia"/>
          <w:szCs w:val="21"/>
        </w:rPr>
        <w:t>者对象</w:t>
      </w:r>
      <w:proofErr w:type="gramEnd"/>
      <w:r w:rsidRPr="00FE0F24">
        <w:rPr>
          <w:rFonts w:asciiTheme="minorEastAsia" w:hAnsiTheme="minorEastAsia" w:hint="eastAsia"/>
          <w:szCs w:val="21"/>
        </w:rPr>
        <w:t>的聚集类和增加、删除观察</w:t>
      </w:r>
      <w:proofErr w:type="gramStart"/>
      <w:r w:rsidRPr="00FE0F24">
        <w:rPr>
          <w:rFonts w:asciiTheme="minorEastAsia" w:hAnsiTheme="minorEastAsia" w:hint="eastAsia"/>
          <w:szCs w:val="21"/>
        </w:rPr>
        <w:t>者对象</w:t>
      </w:r>
      <w:proofErr w:type="gramEnd"/>
      <w:r w:rsidRPr="00FE0F24">
        <w:rPr>
          <w:rFonts w:asciiTheme="minorEastAsia" w:hAnsiTheme="minorEastAsia" w:hint="eastAsia"/>
          <w:szCs w:val="21"/>
        </w:rPr>
        <w:t>的方法，以及通知所有观察者的抽象方法。</w:t>
      </w:r>
    </w:p>
    <w:p w14:paraId="2156B300" w14:textId="67D4B00E" w:rsidR="004D51F4" w:rsidRPr="00FE0F24" w:rsidRDefault="004D51F4" w:rsidP="004D51F4">
      <w:pPr>
        <w:ind w:left="360"/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2、具体主题（Concrete Subject）角色：也叫具体目标类，它实现抽象目标中的通知方法，当具体主题的内部状态发生改变时，通知所有注册过的观察者对象。</w:t>
      </w:r>
    </w:p>
    <w:p w14:paraId="161DD767" w14:textId="1AF438B4" w:rsidR="004D51F4" w:rsidRPr="00FE0F24" w:rsidRDefault="004D51F4" w:rsidP="004D51F4">
      <w:pPr>
        <w:ind w:firstLine="360"/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/>
          <w:szCs w:val="21"/>
        </w:rPr>
        <w:t>3</w:t>
      </w:r>
      <w:r w:rsidRPr="00FE0F24">
        <w:rPr>
          <w:rFonts w:asciiTheme="minorEastAsia" w:hAnsiTheme="minorEastAsia" w:hint="eastAsia"/>
          <w:szCs w:val="21"/>
        </w:rPr>
        <w:t>、抽象观察者（Observer）角色：它是一个抽象类或接口，它包含了一个更新自己的抽象方法，当接到具体主题的更改通知时被调用。</w:t>
      </w:r>
    </w:p>
    <w:p w14:paraId="11DD3A13" w14:textId="0F1F50A5" w:rsidR="004D51F4" w:rsidRPr="00FE0F24" w:rsidRDefault="004D51F4" w:rsidP="004D51F4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FE0F24">
        <w:rPr>
          <w:rFonts w:asciiTheme="minorEastAsia" w:hAnsiTheme="minorEastAsia" w:hint="eastAsia"/>
          <w:szCs w:val="21"/>
        </w:rPr>
        <w:t>具体观察者（Concrete Observer）角色：实现抽象观察者中定义的抽象方法，以便在得到目标的更改通知时更新自身的状态。</w:t>
      </w:r>
    </w:p>
    <w:p w14:paraId="6DAC8597" w14:textId="5C8D8F04" w:rsidR="004D51F4" w:rsidRPr="00FE0F24" w:rsidRDefault="004D51F4" w:rsidP="004D51F4">
      <w:pPr>
        <w:pStyle w:val="2"/>
        <w:rPr>
          <w:rFonts w:hint="eastAsia"/>
          <w:b w:val="0"/>
        </w:rPr>
      </w:pPr>
      <w:r w:rsidRPr="00FE0F24">
        <w:rPr>
          <w:rFonts w:hint="eastAsia"/>
          <w:b w:val="0"/>
        </w:rPr>
        <w:t>五、使用场景</w:t>
      </w:r>
      <w:r w:rsidRPr="00FE0F24">
        <w:rPr>
          <w:rFonts w:asciiTheme="minorEastAsia" w:hAnsiTheme="minorEastAsia" w:cs="宋体"/>
          <w:b w:val="0"/>
          <w:color w:val="000000"/>
          <w:kern w:val="0"/>
          <w:szCs w:val="21"/>
        </w:rPr>
        <w:t xml:space="preserve"> </w:t>
      </w:r>
    </w:p>
    <w:p w14:paraId="0E8DED44" w14:textId="77777777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E0F24">
        <w:rPr>
          <w:rFonts w:asciiTheme="minorEastAsia" w:hAnsiTheme="minorEastAsia" w:cs="宋体" w:hint="eastAsia"/>
          <w:color w:val="000000"/>
          <w:kern w:val="0"/>
          <w:szCs w:val="21"/>
        </w:rPr>
        <w:t>关联行为场景</w:t>
      </w:r>
    </w:p>
    <w:p w14:paraId="75D40378" w14:textId="77777777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E0F24">
        <w:rPr>
          <w:rFonts w:asciiTheme="minorEastAsia" w:hAnsiTheme="minorEastAsia" w:cs="宋体" w:hint="eastAsia"/>
          <w:color w:val="000000"/>
          <w:kern w:val="0"/>
          <w:szCs w:val="21"/>
        </w:rPr>
        <w:t>事件多级触发场景</w:t>
      </w:r>
    </w:p>
    <w:p w14:paraId="61961485" w14:textId="77777777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E0F24">
        <w:rPr>
          <w:rFonts w:asciiTheme="minorEastAsia" w:hAnsiTheme="minorEastAsia" w:cs="宋体" w:hint="eastAsia"/>
          <w:color w:val="000000"/>
          <w:kern w:val="0"/>
          <w:szCs w:val="21"/>
        </w:rPr>
        <w:t>跨系统的消息变换场景，如消息队列的处理机制</w:t>
      </w:r>
    </w:p>
    <w:p w14:paraId="437C4362" w14:textId="77777777" w:rsidR="004D51F4" w:rsidRPr="00FE0F24" w:rsidRDefault="004D51F4" w:rsidP="004D51F4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sectPr w:rsidR="004D51F4" w:rsidRPr="00FE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CE0"/>
    <w:multiLevelType w:val="multilevel"/>
    <w:tmpl w:val="D7BE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F06C3"/>
    <w:multiLevelType w:val="multilevel"/>
    <w:tmpl w:val="16B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4476A"/>
    <w:multiLevelType w:val="hybridMultilevel"/>
    <w:tmpl w:val="414677C6"/>
    <w:lvl w:ilvl="0" w:tplc="F348BFB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E4B2F"/>
    <w:multiLevelType w:val="multilevel"/>
    <w:tmpl w:val="CFCA234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43335"/>
    <w:multiLevelType w:val="hybridMultilevel"/>
    <w:tmpl w:val="9BBE6D60"/>
    <w:lvl w:ilvl="0" w:tplc="C498991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8B4D55"/>
    <w:multiLevelType w:val="multilevel"/>
    <w:tmpl w:val="D51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82"/>
    <w:rsid w:val="004D51F4"/>
    <w:rsid w:val="004D5CB7"/>
    <w:rsid w:val="0066719D"/>
    <w:rsid w:val="00B73D82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E975"/>
  <w15:chartTrackingRefBased/>
  <w15:docId w15:val="{1FF0066B-BEDD-4C7E-9AC2-A216C912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D51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D51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D51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51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5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2021-06-02T07:07:00Z</dcterms:created>
  <dcterms:modified xsi:type="dcterms:W3CDTF">2021-06-02T07:18:00Z</dcterms:modified>
</cp:coreProperties>
</file>