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2D6B0" w14:textId="77777777" w:rsidR="001165D0" w:rsidRDefault="001165D0" w:rsidP="001165D0"/>
    <w:p w14:paraId="22D2D6B1" w14:textId="77777777" w:rsidR="001165D0" w:rsidRDefault="001165D0" w:rsidP="001165D0"/>
    <w:p w14:paraId="22D2D6B2" w14:textId="77777777" w:rsidR="001165D0" w:rsidRDefault="001165D0" w:rsidP="001165D0"/>
    <w:p w14:paraId="22D2D6B3" w14:textId="77777777" w:rsidR="001165D0" w:rsidRDefault="001165D0" w:rsidP="001165D0">
      <w:pPr>
        <w:rPr>
          <w:rFonts w:ascii="宋体" w:hAnsi="宋体"/>
          <w:bCs/>
          <w:sz w:val="24"/>
        </w:rPr>
      </w:pPr>
    </w:p>
    <w:p w14:paraId="22D2D6B4" w14:textId="77777777" w:rsidR="001165D0" w:rsidRDefault="001165D0" w:rsidP="001165D0">
      <w:pPr>
        <w:rPr>
          <w:rFonts w:ascii="宋体" w:hAnsi="宋体"/>
          <w:bCs/>
          <w:sz w:val="24"/>
        </w:rPr>
      </w:pPr>
    </w:p>
    <w:p w14:paraId="22D2D6B5" w14:textId="77777777" w:rsidR="001165D0" w:rsidRDefault="001165D0" w:rsidP="001165D0">
      <w:pPr>
        <w:rPr>
          <w:rFonts w:ascii="宋体" w:hAnsi="宋体"/>
          <w:bCs/>
          <w:sz w:val="24"/>
        </w:rPr>
      </w:pPr>
    </w:p>
    <w:p w14:paraId="22D2D6B6" w14:textId="77777777" w:rsidR="001165D0" w:rsidRDefault="001165D0" w:rsidP="001165D0">
      <w:pPr>
        <w:rPr>
          <w:rFonts w:ascii="宋体" w:hAnsi="宋体"/>
          <w:bCs/>
          <w:sz w:val="24"/>
        </w:rPr>
      </w:pPr>
    </w:p>
    <w:p w14:paraId="22D2D6B7" w14:textId="018FC799" w:rsidR="001165D0" w:rsidRDefault="005A6FA9" w:rsidP="001165D0">
      <w:pPr>
        <w:jc w:val="center"/>
        <w:rPr>
          <w:rFonts w:ascii="黑体" w:eastAsia="黑体" w:hAnsi="黑体"/>
          <w:b/>
          <w:bCs/>
          <w:sz w:val="44"/>
          <w:szCs w:val="44"/>
        </w:rPr>
      </w:pPr>
      <w:r>
        <w:rPr>
          <w:rFonts w:ascii="黑体" w:eastAsia="黑体" w:hAnsi="黑体" w:hint="eastAsia"/>
          <w:b/>
          <w:bCs/>
          <w:sz w:val="44"/>
          <w:szCs w:val="44"/>
        </w:rPr>
        <w:t>形势与政策（</w:t>
      </w:r>
      <w:r w:rsidR="003659E9">
        <w:rPr>
          <w:rFonts w:ascii="黑体" w:eastAsia="黑体" w:hAnsi="黑体" w:hint="eastAsia"/>
          <w:b/>
          <w:bCs/>
          <w:sz w:val="44"/>
          <w:szCs w:val="44"/>
        </w:rPr>
        <w:t>二</w:t>
      </w:r>
      <w:r>
        <w:rPr>
          <w:rFonts w:ascii="黑体" w:eastAsia="黑体" w:hAnsi="黑体" w:hint="eastAsia"/>
          <w:b/>
          <w:bCs/>
          <w:sz w:val="44"/>
          <w:szCs w:val="44"/>
        </w:rPr>
        <w:t>）专题论文</w:t>
      </w:r>
    </w:p>
    <w:p w14:paraId="22D2D6B8" w14:textId="77777777" w:rsidR="001165D0" w:rsidRDefault="001165D0" w:rsidP="001165D0">
      <w:pPr>
        <w:jc w:val="center"/>
        <w:rPr>
          <w:rFonts w:ascii="宋体" w:hAnsi="宋体"/>
          <w:bCs/>
          <w:sz w:val="32"/>
          <w:szCs w:val="32"/>
        </w:rPr>
      </w:pPr>
    </w:p>
    <w:p w14:paraId="22D2D6B9" w14:textId="77777777" w:rsidR="001165D0" w:rsidRDefault="001165D0" w:rsidP="001165D0">
      <w:pPr>
        <w:jc w:val="center"/>
        <w:rPr>
          <w:rFonts w:ascii="宋体" w:hAnsi="宋体"/>
          <w:b/>
          <w:bCs/>
          <w:sz w:val="32"/>
          <w:szCs w:val="32"/>
        </w:rPr>
      </w:pPr>
    </w:p>
    <w:p w14:paraId="22D2D6BB" w14:textId="2FB196E7" w:rsidR="001165D0" w:rsidRDefault="00BF6175" w:rsidP="001165D0">
      <w:pPr>
        <w:jc w:val="center"/>
        <w:rPr>
          <w:rFonts w:ascii="宋体" w:hAnsi="宋体"/>
          <w:bCs/>
          <w:sz w:val="32"/>
          <w:szCs w:val="32"/>
        </w:rPr>
      </w:pPr>
      <w:bookmarkStart w:id="0" w:name="_GoBack"/>
      <w:r w:rsidRPr="00BF6175">
        <w:rPr>
          <w:rFonts w:ascii="宋体" w:hAnsi="宋体" w:hint="eastAsia"/>
          <w:b/>
          <w:bCs/>
          <w:sz w:val="32"/>
          <w:szCs w:val="32"/>
        </w:rPr>
        <w:t>经济全球化的退与进</w:t>
      </w:r>
    </w:p>
    <w:bookmarkEnd w:id="0"/>
    <w:p w14:paraId="22D2D6BC" w14:textId="77777777" w:rsidR="001165D0" w:rsidRDefault="001165D0" w:rsidP="001165D0">
      <w:pPr>
        <w:jc w:val="center"/>
        <w:rPr>
          <w:rFonts w:ascii="宋体" w:hAnsi="宋体"/>
          <w:bCs/>
          <w:sz w:val="24"/>
        </w:rPr>
      </w:pPr>
    </w:p>
    <w:p w14:paraId="22D2D6BD" w14:textId="77777777" w:rsidR="001165D0" w:rsidRDefault="001165D0" w:rsidP="001165D0">
      <w:pPr>
        <w:jc w:val="center"/>
        <w:rPr>
          <w:rFonts w:ascii="宋体" w:hAnsi="宋体"/>
          <w:bCs/>
          <w:sz w:val="24"/>
        </w:rPr>
      </w:pPr>
    </w:p>
    <w:p w14:paraId="22D2D6BE" w14:textId="77777777" w:rsidR="001165D0" w:rsidRDefault="001165D0" w:rsidP="001165D0">
      <w:pPr>
        <w:jc w:val="center"/>
        <w:rPr>
          <w:rFonts w:ascii="宋体" w:hAnsi="宋体"/>
          <w:bCs/>
          <w:sz w:val="24"/>
        </w:rPr>
      </w:pPr>
    </w:p>
    <w:p w14:paraId="22D2D6BF" w14:textId="77777777" w:rsidR="001165D0" w:rsidRDefault="001165D0" w:rsidP="001165D0">
      <w:pPr>
        <w:jc w:val="center"/>
        <w:rPr>
          <w:rFonts w:ascii="宋体" w:hAnsi="宋体"/>
          <w:bCs/>
          <w:sz w:val="24"/>
        </w:rPr>
      </w:pPr>
    </w:p>
    <w:p w14:paraId="22D2D6C0" w14:textId="77777777" w:rsidR="001165D0" w:rsidRDefault="001165D0" w:rsidP="001165D0">
      <w:pPr>
        <w:jc w:val="center"/>
        <w:rPr>
          <w:rFonts w:ascii="宋体" w:hAnsi="宋体"/>
          <w:bCs/>
          <w:sz w:val="24"/>
        </w:rPr>
      </w:pPr>
    </w:p>
    <w:p w14:paraId="22D2D6C1" w14:textId="77777777" w:rsidR="001165D0" w:rsidRDefault="001165D0" w:rsidP="001165D0">
      <w:pPr>
        <w:jc w:val="center"/>
        <w:rPr>
          <w:rFonts w:ascii="宋体" w:hAnsi="宋体"/>
          <w:bCs/>
          <w:sz w:val="24"/>
        </w:rPr>
      </w:pPr>
    </w:p>
    <w:p w14:paraId="22D2D6C2" w14:textId="77777777" w:rsidR="001165D0" w:rsidRDefault="001165D0" w:rsidP="001165D0">
      <w:pPr>
        <w:jc w:val="center"/>
        <w:rPr>
          <w:rFonts w:ascii="宋体" w:hAnsi="宋体"/>
          <w:bCs/>
          <w:sz w:val="24"/>
        </w:rPr>
      </w:pPr>
    </w:p>
    <w:p w14:paraId="22D2D6C3" w14:textId="77777777" w:rsidR="001165D0" w:rsidRDefault="001165D0" w:rsidP="001165D0">
      <w:pPr>
        <w:jc w:val="center"/>
        <w:rPr>
          <w:rFonts w:ascii="宋体" w:hAnsi="宋体"/>
          <w:bCs/>
          <w:sz w:val="24"/>
        </w:rPr>
      </w:pPr>
    </w:p>
    <w:p w14:paraId="22D2D6C4" w14:textId="77777777" w:rsidR="001165D0" w:rsidRDefault="001165D0" w:rsidP="001165D0">
      <w:pPr>
        <w:jc w:val="center"/>
        <w:rPr>
          <w:rFonts w:ascii="宋体" w:hAnsi="宋体"/>
          <w:bCs/>
          <w:sz w:val="24"/>
        </w:rPr>
      </w:pPr>
    </w:p>
    <w:p w14:paraId="22D2D6C5" w14:textId="77777777" w:rsidR="001165D0" w:rsidRDefault="001165D0" w:rsidP="001165D0">
      <w:pPr>
        <w:jc w:val="center"/>
        <w:rPr>
          <w:rFonts w:ascii="宋体" w:hAnsi="宋体"/>
          <w:bCs/>
          <w:sz w:val="24"/>
        </w:rPr>
      </w:pPr>
    </w:p>
    <w:p w14:paraId="22D2D6C6" w14:textId="77777777" w:rsidR="001165D0" w:rsidRDefault="001165D0" w:rsidP="001165D0">
      <w:pPr>
        <w:jc w:val="center"/>
        <w:rPr>
          <w:rFonts w:ascii="宋体" w:hAnsi="宋体"/>
          <w:b/>
          <w:bCs/>
          <w:sz w:val="28"/>
          <w:szCs w:val="28"/>
        </w:rPr>
      </w:pPr>
    </w:p>
    <w:p w14:paraId="22D2D6C7" w14:textId="77777777" w:rsidR="001165D0" w:rsidRDefault="001165D0" w:rsidP="001165D0">
      <w:pPr>
        <w:ind w:firstLineChars="650" w:firstLine="1827"/>
        <w:rPr>
          <w:rFonts w:ascii="宋体" w:hAnsi="宋体"/>
          <w:b/>
          <w:bCs/>
          <w:sz w:val="28"/>
          <w:szCs w:val="28"/>
        </w:rPr>
      </w:pPr>
      <w:r>
        <w:rPr>
          <w:rFonts w:ascii="宋体" w:hAnsi="宋体" w:hint="eastAsia"/>
          <w:b/>
          <w:bCs/>
          <w:sz w:val="28"/>
          <w:szCs w:val="28"/>
        </w:rPr>
        <w:t>学院名称：</w:t>
      </w:r>
      <w:r w:rsidR="001B69F0">
        <w:rPr>
          <w:rFonts w:ascii="宋体" w:hAnsi="宋体" w:hint="eastAsia"/>
          <w:bCs/>
          <w:sz w:val="28"/>
          <w:szCs w:val="28"/>
        </w:rPr>
        <w:t>数学与计算机学院</w:t>
      </w:r>
    </w:p>
    <w:p w14:paraId="22D2D6C8" w14:textId="77777777" w:rsidR="001165D0" w:rsidRDefault="001165D0" w:rsidP="001165D0">
      <w:pPr>
        <w:jc w:val="center"/>
        <w:rPr>
          <w:rFonts w:ascii="宋体" w:hAnsi="宋体"/>
          <w:b/>
          <w:bCs/>
          <w:sz w:val="28"/>
          <w:szCs w:val="28"/>
        </w:rPr>
      </w:pPr>
    </w:p>
    <w:p w14:paraId="22D2D6C9" w14:textId="77777777" w:rsidR="001165D0" w:rsidRDefault="001165D0" w:rsidP="001165D0">
      <w:pPr>
        <w:ind w:firstLineChars="650" w:firstLine="1827"/>
        <w:rPr>
          <w:rFonts w:ascii="宋体" w:hAnsi="宋体"/>
          <w:bCs/>
          <w:sz w:val="28"/>
          <w:szCs w:val="28"/>
        </w:rPr>
      </w:pPr>
      <w:r>
        <w:rPr>
          <w:rFonts w:ascii="宋体" w:hAnsi="宋体" w:hint="eastAsia"/>
          <w:b/>
          <w:bCs/>
          <w:sz w:val="28"/>
          <w:szCs w:val="28"/>
        </w:rPr>
        <w:t>班    级：</w:t>
      </w:r>
      <w:r w:rsidR="001B69F0">
        <w:rPr>
          <w:rFonts w:ascii="宋体" w:hAnsi="宋体" w:hint="eastAsia"/>
          <w:bCs/>
          <w:sz w:val="28"/>
          <w:szCs w:val="28"/>
        </w:rPr>
        <w:t>软件工程3班</w:t>
      </w:r>
    </w:p>
    <w:p w14:paraId="22D2D6CA" w14:textId="77777777" w:rsidR="001165D0" w:rsidRDefault="001165D0" w:rsidP="001165D0">
      <w:pPr>
        <w:jc w:val="center"/>
        <w:rPr>
          <w:rFonts w:ascii="宋体" w:hAnsi="宋体"/>
          <w:b/>
          <w:bCs/>
          <w:sz w:val="28"/>
          <w:szCs w:val="28"/>
        </w:rPr>
      </w:pPr>
    </w:p>
    <w:p w14:paraId="22D2D6CB" w14:textId="77777777" w:rsidR="001165D0" w:rsidRDefault="001165D0" w:rsidP="001165D0">
      <w:pPr>
        <w:ind w:firstLineChars="650" w:firstLine="1827"/>
        <w:rPr>
          <w:rFonts w:ascii="宋体" w:hAnsi="宋体"/>
          <w:bCs/>
          <w:sz w:val="28"/>
          <w:szCs w:val="28"/>
        </w:rPr>
      </w:pPr>
      <w:r>
        <w:rPr>
          <w:rFonts w:ascii="宋体" w:hAnsi="宋体" w:hint="eastAsia"/>
          <w:b/>
          <w:bCs/>
          <w:sz w:val="28"/>
          <w:szCs w:val="28"/>
        </w:rPr>
        <w:t>姓    名：</w:t>
      </w:r>
      <w:r w:rsidR="001B69F0">
        <w:rPr>
          <w:rFonts w:ascii="宋体" w:hAnsi="宋体" w:hint="eastAsia"/>
          <w:bCs/>
          <w:sz w:val="28"/>
          <w:szCs w:val="28"/>
        </w:rPr>
        <w:t>林浩然</w:t>
      </w:r>
    </w:p>
    <w:p w14:paraId="22D2D6CC" w14:textId="77777777" w:rsidR="001165D0" w:rsidRDefault="001165D0" w:rsidP="001165D0">
      <w:pPr>
        <w:jc w:val="center"/>
        <w:rPr>
          <w:rFonts w:ascii="宋体" w:hAnsi="宋体"/>
          <w:b/>
          <w:bCs/>
          <w:sz w:val="28"/>
          <w:szCs w:val="28"/>
        </w:rPr>
      </w:pPr>
    </w:p>
    <w:p w14:paraId="22D2D6CD" w14:textId="77777777" w:rsidR="001165D0" w:rsidRDefault="001165D0" w:rsidP="001165D0">
      <w:pPr>
        <w:ind w:firstLineChars="650" w:firstLine="1827"/>
        <w:rPr>
          <w:rFonts w:ascii="宋体" w:hAnsi="宋体"/>
          <w:bCs/>
          <w:sz w:val="28"/>
          <w:szCs w:val="28"/>
        </w:rPr>
      </w:pPr>
      <w:r>
        <w:rPr>
          <w:rFonts w:ascii="宋体" w:hAnsi="宋体" w:hint="eastAsia"/>
          <w:b/>
          <w:bCs/>
          <w:sz w:val="28"/>
          <w:szCs w:val="28"/>
        </w:rPr>
        <w:t>学    号：</w:t>
      </w:r>
      <w:r w:rsidR="001B69F0">
        <w:rPr>
          <w:rFonts w:ascii="宋体" w:hAnsi="宋体" w:hint="eastAsia"/>
          <w:bCs/>
          <w:sz w:val="28"/>
          <w:szCs w:val="28"/>
        </w:rPr>
        <w:t>221801337</w:t>
      </w:r>
    </w:p>
    <w:p w14:paraId="22D2D6CE" w14:textId="77777777" w:rsidR="001165D0" w:rsidRDefault="001165D0" w:rsidP="001165D0">
      <w:pPr>
        <w:ind w:firstLineChars="650" w:firstLine="1827"/>
        <w:rPr>
          <w:rFonts w:ascii="宋体" w:hAnsi="宋体"/>
          <w:b/>
          <w:bCs/>
          <w:sz w:val="28"/>
          <w:szCs w:val="28"/>
        </w:rPr>
      </w:pPr>
    </w:p>
    <w:p w14:paraId="22D2D6CF" w14:textId="77777777" w:rsidR="001165D0" w:rsidRDefault="001165D0" w:rsidP="001165D0">
      <w:pPr>
        <w:ind w:firstLineChars="650" w:firstLine="1827"/>
        <w:rPr>
          <w:rFonts w:ascii="宋体" w:hAnsi="宋体"/>
          <w:b/>
          <w:bCs/>
          <w:sz w:val="28"/>
          <w:szCs w:val="28"/>
        </w:rPr>
      </w:pPr>
      <w:r>
        <w:rPr>
          <w:rFonts w:ascii="宋体" w:hAnsi="宋体" w:hint="eastAsia"/>
          <w:b/>
          <w:bCs/>
          <w:sz w:val="28"/>
          <w:szCs w:val="28"/>
        </w:rPr>
        <w:t>成    绩：</w:t>
      </w:r>
    </w:p>
    <w:p w14:paraId="22D2D6D0" w14:textId="77777777" w:rsidR="001165D0" w:rsidRDefault="001165D0" w:rsidP="001165D0">
      <w:pPr>
        <w:ind w:firstLineChars="650" w:firstLine="1827"/>
        <w:rPr>
          <w:rFonts w:ascii="宋体" w:hAnsi="宋体"/>
          <w:b/>
          <w:bCs/>
          <w:sz w:val="28"/>
          <w:szCs w:val="28"/>
        </w:rPr>
      </w:pPr>
    </w:p>
    <w:p w14:paraId="22D2D6D1" w14:textId="77777777" w:rsidR="001165D0" w:rsidRDefault="001165D0" w:rsidP="001165D0">
      <w:pPr>
        <w:ind w:firstLineChars="650" w:firstLine="1827"/>
        <w:rPr>
          <w:rFonts w:ascii="宋体" w:hAnsi="宋体"/>
          <w:b/>
          <w:bCs/>
          <w:sz w:val="28"/>
          <w:szCs w:val="28"/>
        </w:rPr>
      </w:pPr>
    </w:p>
    <w:p w14:paraId="22D2D6D2" w14:textId="77777777" w:rsidR="001165D0" w:rsidRDefault="001165D0" w:rsidP="001165D0">
      <w:pPr>
        <w:ind w:firstLineChars="650" w:firstLine="1827"/>
        <w:rPr>
          <w:rFonts w:ascii="宋体" w:hAnsi="宋体"/>
          <w:b/>
          <w:bCs/>
          <w:sz w:val="28"/>
          <w:szCs w:val="28"/>
        </w:rPr>
      </w:pPr>
    </w:p>
    <w:p w14:paraId="22D2D6D3" w14:textId="77777777" w:rsidR="001165D0" w:rsidRDefault="001165D0" w:rsidP="001165D0">
      <w:pPr>
        <w:ind w:firstLineChars="1050" w:firstLine="2951"/>
        <w:rPr>
          <w:rFonts w:ascii="宋体" w:hAnsi="宋体"/>
          <w:b/>
          <w:bCs/>
          <w:sz w:val="28"/>
          <w:szCs w:val="28"/>
        </w:rPr>
      </w:pPr>
    </w:p>
    <w:p w14:paraId="22D2D6D4" w14:textId="77777777" w:rsidR="001165D0" w:rsidRDefault="001165D0" w:rsidP="001165D0">
      <w:pPr>
        <w:ind w:firstLineChars="1050" w:firstLine="2951"/>
        <w:rPr>
          <w:rFonts w:ascii="宋体" w:hAnsi="宋体"/>
          <w:bCs/>
          <w:sz w:val="28"/>
          <w:szCs w:val="28"/>
        </w:rPr>
      </w:pPr>
      <w:r>
        <w:rPr>
          <w:rFonts w:ascii="宋体" w:hAnsi="宋体" w:hint="eastAsia"/>
          <w:b/>
          <w:bCs/>
          <w:sz w:val="28"/>
          <w:szCs w:val="28"/>
        </w:rPr>
        <w:t>年      月      日</w:t>
      </w:r>
    </w:p>
    <w:p w14:paraId="22D2D6D5" w14:textId="77777777" w:rsidR="001165D0" w:rsidRDefault="001165D0" w:rsidP="001165D0">
      <w:pPr>
        <w:ind w:firstLineChars="1050" w:firstLine="2940"/>
        <w:rPr>
          <w:rFonts w:ascii="宋体" w:hAnsi="宋体"/>
          <w:bCs/>
          <w:sz w:val="28"/>
          <w:szCs w:val="28"/>
        </w:rPr>
      </w:pPr>
    </w:p>
    <w:p w14:paraId="22D2D6D6" w14:textId="77777777" w:rsidR="001165D0" w:rsidRDefault="001165D0" w:rsidP="001165D0">
      <w:pPr>
        <w:ind w:firstLineChars="1050" w:firstLine="2940"/>
        <w:rPr>
          <w:rFonts w:ascii="宋体" w:hAnsi="宋体"/>
          <w:bCs/>
          <w:sz w:val="28"/>
          <w:szCs w:val="28"/>
        </w:rPr>
      </w:pPr>
    </w:p>
    <w:p w14:paraId="22D2D6D7" w14:textId="77777777" w:rsidR="001165D0" w:rsidRDefault="001165D0" w:rsidP="001165D0">
      <w:pPr>
        <w:rPr>
          <w:rFonts w:ascii="宋体" w:hAnsi="宋体"/>
          <w:b/>
          <w:sz w:val="24"/>
        </w:rPr>
      </w:pPr>
      <w:r>
        <w:rPr>
          <w:rFonts w:ascii="宋体" w:hAnsi="宋体" w:hint="eastAsia"/>
          <w:b/>
          <w:sz w:val="24"/>
        </w:rPr>
        <w:t xml:space="preserve">    </w:t>
      </w:r>
    </w:p>
    <w:p w14:paraId="22D2D6D8" w14:textId="77777777" w:rsidR="005A6FA9" w:rsidRPr="005A6FA9" w:rsidRDefault="005A6FA9" w:rsidP="005A6FA9">
      <w:pPr>
        <w:spacing w:beforeLines="50" w:before="120" w:afterLines="50" w:after="120"/>
        <w:ind w:firstLineChars="200" w:firstLine="422"/>
        <w:jc w:val="center"/>
        <w:rPr>
          <w:rFonts w:ascii="宋体" w:hAnsi="宋体"/>
          <w:b/>
          <w:szCs w:val="21"/>
        </w:rPr>
      </w:pPr>
    </w:p>
    <w:p w14:paraId="7736B20F" w14:textId="7FB4E7E9" w:rsidR="00566AC0" w:rsidRPr="004F1BEA" w:rsidRDefault="00566AC0" w:rsidP="004F1BEA">
      <w:pPr>
        <w:pStyle w:val="a8"/>
        <w:numPr>
          <w:ilvl w:val="0"/>
          <w:numId w:val="9"/>
        </w:numPr>
        <w:spacing w:beforeLines="50" w:before="120" w:afterLines="50" w:after="120"/>
        <w:ind w:firstLineChars="0"/>
        <w:rPr>
          <w:rFonts w:ascii="宋体" w:hAnsi="宋体"/>
          <w:b/>
          <w:szCs w:val="21"/>
        </w:rPr>
      </w:pPr>
      <w:r w:rsidRPr="004F1BEA">
        <w:rPr>
          <w:rFonts w:ascii="宋体" w:hAnsi="宋体" w:hint="eastAsia"/>
        </w:rPr>
        <w:lastRenderedPageBreak/>
        <w:t>经济全球化正在经历深刻转变</w:t>
      </w:r>
    </w:p>
    <w:p w14:paraId="22D2D6D9" w14:textId="5A31C31D" w:rsidR="00DE7563" w:rsidRDefault="00BF6175" w:rsidP="00566AC0">
      <w:pPr>
        <w:spacing w:beforeLines="50" w:before="120" w:afterLines="50" w:after="120"/>
        <w:ind w:firstLine="420"/>
        <w:rPr>
          <w:rFonts w:ascii="Tahoma" w:hAnsi="Tahoma" w:cs="Tahoma"/>
          <w:szCs w:val="21"/>
        </w:rPr>
      </w:pPr>
      <w:r w:rsidRPr="00566AC0">
        <w:rPr>
          <w:rFonts w:ascii="宋体" w:hAnsi="宋体" w:hint="eastAsia"/>
          <w:szCs w:val="21"/>
        </w:rPr>
        <w:t>经济全球化是当今世界发展的主基调、已成为一种</w:t>
      </w:r>
      <w:r w:rsidR="00566AC0" w:rsidRPr="00566AC0">
        <w:rPr>
          <w:rFonts w:ascii="宋体" w:hAnsi="宋体" w:hint="eastAsia"/>
          <w:szCs w:val="21"/>
        </w:rPr>
        <w:t>无法阻挡的</w:t>
      </w:r>
      <w:r w:rsidR="00566AC0" w:rsidRPr="00566AC0">
        <w:rPr>
          <w:rFonts w:ascii="Tahoma" w:hAnsi="Tahoma" w:cs="Tahoma" w:hint="eastAsia"/>
          <w:szCs w:val="21"/>
        </w:rPr>
        <w:t>发展趋势。各个国家之间的关联已经与合作</w:t>
      </w:r>
      <w:r w:rsidR="00566AC0" w:rsidRPr="00566AC0">
        <w:rPr>
          <w:rFonts w:ascii="Tahoma" w:hAnsi="Tahoma" w:cs="Tahoma"/>
          <w:szCs w:val="21"/>
        </w:rPr>
        <w:t>过去任何时候都更</w:t>
      </w:r>
      <w:r w:rsidR="00566AC0" w:rsidRPr="00566AC0">
        <w:rPr>
          <w:rFonts w:ascii="Tahoma" w:hAnsi="Tahoma" w:cs="Tahoma" w:hint="eastAsia"/>
          <w:szCs w:val="21"/>
        </w:rPr>
        <w:t>紧密，更不可或缺。就拿一部苹果手机的生产来举例：</w:t>
      </w:r>
    </w:p>
    <w:p w14:paraId="421717E9" w14:textId="313BDF90" w:rsidR="00566AC0" w:rsidRDefault="00566AC0" w:rsidP="00566AC0">
      <w:pPr>
        <w:spacing w:beforeLines="50" w:before="120" w:afterLines="50" w:after="120"/>
        <w:rPr>
          <w:rFonts w:ascii="Arial" w:hAnsi="Arial" w:cs="Arial"/>
          <w:color w:val="333333"/>
          <w:shd w:val="clear" w:color="auto" w:fill="FFFFFF"/>
        </w:rPr>
      </w:pPr>
      <w:r>
        <w:rPr>
          <w:rFonts w:ascii="Tahoma" w:hAnsi="Tahoma" w:cs="Tahoma" w:hint="eastAsia"/>
          <w:szCs w:val="21"/>
        </w:rPr>
        <w:t>苹果的芯片在美国生产、屏幕则是韩国的三星的显示屏、日本的索尼的屏幕传感器，</w:t>
      </w:r>
      <w:r w:rsidR="00CF7C9F">
        <w:rPr>
          <w:rFonts w:ascii="Tahoma" w:hAnsi="Tahoma" w:cs="Tahoma" w:hint="eastAsia"/>
          <w:szCs w:val="21"/>
        </w:rPr>
        <w:t>全球</w:t>
      </w:r>
      <w:r w:rsidR="00CF7C9F">
        <w:rPr>
          <w:rFonts w:ascii="Tahoma" w:hAnsi="Tahoma" w:cs="Tahoma" w:hint="eastAsia"/>
          <w:szCs w:val="21"/>
        </w:rPr>
        <w:t>200</w:t>
      </w:r>
      <w:r w:rsidR="00CF7C9F">
        <w:rPr>
          <w:rFonts w:ascii="Tahoma" w:hAnsi="Tahoma" w:cs="Tahoma" w:hint="eastAsia"/>
          <w:szCs w:val="21"/>
        </w:rPr>
        <w:t>多家供应商的部件飘洋过海，</w:t>
      </w:r>
      <w:r>
        <w:rPr>
          <w:rFonts w:ascii="Tahoma" w:hAnsi="Tahoma" w:cs="Tahoma" w:hint="eastAsia"/>
          <w:szCs w:val="21"/>
        </w:rPr>
        <w:t>最后在中国的富士康组装、销往全世界。</w:t>
      </w:r>
      <w:r w:rsidR="00CF7C9F">
        <w:rPr>
          <w:rFonts w:ascii="Tahoma" w:hAnsi="Tahoma" w:cs="Tahoma" w:hint="eastAsia"/>
          <w:szCs w:val="21"/>
        </w:rPr>
        <w:t>一部苹果手机的生产是经济全球化的一个缩影。</w:t>
      </w:r>
      <w:r w:rsidR="00CF7C9F">
        <w:rPr>
          <w:rFonts w:ascii="Arial" w:hAnsi="Arial" w:cs="Arial"/>
          <w:color w:val="333333"/>
          <w:shd w:val="clear" w:color="auto" w:fill="FFFFFF"/>
        </w:rPr>
        <w:t>之所以如此，</w:t>
      </w:r>
      <w:r w:rsidR="00CF7C9F">
        <w:rPr>
          <w:rFonts w:ascii="Arial" w:hAnsi="Arial" w:cs="Arial" w:hint="eastAsia"/>
          <w:color w:val="333333"/>
          <w:shd w:val="clear" w:color="auto" w:fill="FFFFFF"/>
        </w:rPr>
        <w:t>其中的</w:t>
      </w:r>
      <w:r w:rsidR="00CF7C9F">
        <w:rPr>
          <w:rFonts w:ascii="Arial" w:hAnsi="Arial" w:cs="Arial"/>
          <w:color w:val="333333"/>
          <w:shd w:val="clear" w:color="auto" w:fill="FFFFFF"/>
        </w:rPr>
        <w:t>一个原因就在于经济全球化</w:t>
      </w:r>
      <w:r w:rsidR="00CF7C9F">
        <w:rPr>
          <w:rFonts w:ascii="Arial" w:hAnsi="Arial" w:cs="Arial" w:hint="eastAsia"/>
          <w:color w:val="333333"/>
          <w:shd w:val="clear" w:color="auto" w:fill="FFFFFF"/>
        </w:rPr>
        <w:t>是实现利益最大化的一个便捷途径。商品、资本、技术、信息的相互流动、相互补充，就是经济全球化的基本特质</w:t>
      </w:r>
      <w:r w:rsidR="00CF7C9F">
        <w:rPr>
          <w:rFonts w:ascii="Arial" w:hAnsi="Arial" w:cs="Arial"/>
          <w:color w:val="333333"/>
          <w:shd w:val="clear" w:color="auto" w:fill="FFFFFF"/>
        </w:rPr>
        <w:t>。然而，</w:t>
      </w:r>
      <w:r w:rsidR="00CF7C9F">
        <w:rPr>
          <w:rFonts w:ascii="Arial" w:hAnsi="Arial" w:cs="Arial"/>
          <w:color w:val="333333"/>
          <w:shd w:val="clear" w:color="auto" w:fill="FFFFFF"/>
        </w:rPr>
        <w:t>2008</w:t>
      </w:r>
      <w:r w:rsidR="00CF7C9F">
        <w:rPr>
          <w:rFonts w:ascii="Arial" w:hAnsi="Arial" w:cs="Arial"/>
          <w:color w:val="333333"/>
          <w:shd w:val="clear" w:color="auto" w:fill="FFFFFF"/>
        </w:rPr>
        <w:t>年国际金融危机</w:t>
      </w:r>
      <w:r w:rsidR="00CF7C9F">
        <w:rPr>
          <w:rFonts w:ascii="Arial" w:hAnsi="Arial" w:cs="Arial" w:hint="eastAsia"/>
          <w:color w:val="333333"/>
          <w:shd w:val="clear" w:color="auto" w:fill="FFFFFF"/>
        </w:rPr>
        <w:t>爆发</w:t>
      </w:r>
      <w:r w:rsidR="00CF7C9F">
        <w:rPr>
          <w:rFonts w:ascii="Arial" w:hAnsi="Arial" w:cs="Arial"/>
          <w:color w:val="333333"/>
          <w:shd w:val="clear" w:color="auto" w:fill="FFFFFF"/>
        </w:rPr>
        <w:t>以来，</w:t>
      </w:r>
      <w:r w:rsidR="00CF7C9F">
        <w:rPr>
          <w:rFonts w:ascii="Arial" w:hAnsi="Arial" w:cs="Arial" w:hint="eastAsia"/>
          <w:color w:val="333333"/>
          <w:shd w:val="clear" w:color="auto" w:fill="FFFFFF"/>
        </w:rPr>
        <w:t>各国都对应经济发展形势调整、发布了对应的经济政策，其中不乏</w:t>
      </w:r>
      <w:r w:rsidR="00CF7C9F">
        <w:rPr>
          <w:rFonts w:ascii="Arial" w:hAnsi="Arial" w:cs="Arial"/>
          <w:color w:val="333333"/>
          <w:shd w:val="clear" w:color="auto" w:fill="FFFFFF"/>
        </w:rPr>
        <w:t>单边主义、贸易保护主义、逆全球化</w:t>
      </w:r>
      <w:r w:rsidR="00CF7C9F">
        <w:rPr>
          <w:rFonts w:ascii="Arial" w:hAnsi="Arial" w:cs="Arial" w:hint="eastAsia"/>
          <w:color w:val="333333"/>
          <w:shd w:val="clear" w:color="auto" w:fill="FFFFFF"/>
        </w:rPr>
        <w:t>等不和谐的</w:t>
      </w:r>
      <w:r w:rsidR="003562C0">
        <w:rPr>
          <w:rFonts w:ascii="Arial" w:hAnsi="Arial" w:cs="Arial" w:hint="eastAsia"/>
          <w:color w:val="333333"/>
          <w:shd w:val="clear" w:color="auto" w:fill="FFFFFF"/>
        </w:rPr>
        <w:t>音符</w:t>
      </w:r>
      <w:r w:rsidR="00CF7C9F">
        <w:rPr>
          <w:rFonts w:ascii="Arial" w:hAnsi="Arial" w:cs="Arial"/>
          <w:color w:val="333333"/>
          <w:shd w:val="clear" w:color="auto" w:fill="FFFFFF"/>
        </w:rPr>
        <w:t>，经济全球化进程遭遇</w:t>
      </w:r>
      <w:r w:rsidR="00CF7C9F">
        <w:rPr>
          <w:rFonts w:ascii="Arial" w:hAnsi="Arial" w:cs="Arial" w:hint="eastAsia"/>
          <w:color w:val="333333"/>
          <w:shd w:val="clear" w:color="auto" w:fill="FFFFFF"/>
        </w:rPr>
        <w:t>空前</w:t>
      </w:r>
      <w:r w:rsidR="00CF7C9F">
        <w:rPr>
          <w:rFonts w:ascii="Arial" w:hAnsi="Arial" w:cs="Arial"/>
          <w:color w:val="333333"/>
          <w:shd w:val="clear" w:color="auto" w:fill="FFFFFF"/>
        </w:rPr>
        <w:t>挑战。特别是去年以来，美国频频</w:t>
      </w:r>
      <w:r w:rsidR="00CF7C9F">
        <w:rPr>
          <w:rFonts w:ascii="Arial" w:hAnsi="Arial" w:cs="Arial" w:hint="eastAsia"/>
          <w:color w:val="333333"/>
          <w:shd w:val="clear" w:color="auto" w:fill="FFFFFF"/>
        </w:rPr>
        <w:t>出台有</w:t>
      </w:r>
      <w:r w:rsidR="00CF7C9F">
        <w:rPr>
          <w:rFonts w:ascii="Arial" w:hAnsi="Arial" w:cs="Arial"/>
          <w:color w:val="333333"/>
          <w:shd w:val="clear" w:color="auto" w:fill="FFFFFF"/>
        </w:rPr>
        <w:t>贸易保护</w:t>
      </w:r>
      <w:r w:rsidR="00CF7C9F">
        <w:rPr>
          <w:rFonts w:ascii="Arial" w:hAnsi="Arial" w:cs="Arial" w:hint="eastAsia"/>
          <w:color w:val="333333"/>
          <w:shd w:val="clear" w:color="auto" w:fill="FFFFFF"/>
        </w:rPr>
        <w:t>色彩的经济政策</w:t>
      </w:r>
      <w:r w:rsidR="00CF7C9F">
        <w:rPr>
          <w:rFonts w:ascii="Arial" w:hAnsi="Arial" w:cs="Arial"/>
          <w:color w:val="333333"/>
          <w:shd w:val="clear" w:color="auto" w:fill="FFFFFF"/>
        </w:rPr>
        <w:t>。人们不禁担心，经济全球化会不会发生</w:t>
      </w:r>
      <w:r w:rsidR="00CF7C9F">
        <w:rPr>
          <w:rFonts w:ascii="Arial" w:hAnsi="Arial" w:cs="Arial" w:hint="eastAsia"/>
          <w:color w:val="333333"/>
          <w:shd w:val="clear" w:color="auto" w:fill="FFFFFF"/>
        </w:rPr>
        <w:t>倒退</w:t>
      </w:r>
      <w:r w:rsidR="00CF7C9F">
        <w:rPr>
          <w:rFonts w:ascii="Arial" w:hAnsi="Arial" w:cs="Arial"/>
          <w:color w:val="333333"/>
          <w:shd w:val="clear" w:color="auto" w:fill="FFFFFF"/>
        </w:rPr>
        <w:t>？世界经济的</w:t>
      </w:r>
      <w:r w:rsidR="00CF7C9F">
        <w:rPr>
          <w:rFonts w:ascii="Arial" w:hAnsi="Arial" w:cs="Arial" w:hint="eastAsia"/>
          <w:color w:val="333333"/>
          <w:shd w:val="clear" w:color="auto" w:fill="FFFFFF"/>
        </w:rPr>
        <w:t>大陆</w:t>
      </w:r>
      <w:r w:rsidR="00CF7C9F">
        <w:rPr>
          <w:rFonts w:ascii="Arial" w:hAnsi="Arial" w:cs="Arial"/>
          <w:color w:val="333333"/>
          <w:shd w:val="clear" w:color="auto" w:fill="FFFFFF"/>
        </w:rPr>
        <w:t>会不会</w:t>
      </w:r>
      <w:r w:rsidR="00CF7C9F">
        <w:rPr>
          <w:rFonts w:ascii="Arial" w:hAnsi="Arial" w:cs="Arial" w:hint="eastAsia"/>
          <w:color w:val="333333"/>
          <w:shd w:val="clear" w:color="auto" w:fill="FFFFFF"/>
        </w:rPr>
        <w:t>又回到一个个孤立的小岛</w:t>
      </w:r>
      <w:r w:rsidR="00CF7C9F">
        <w:rPr>
          <w:rFonts w:ascii="Arial" w:hAnsi="Arial" w:cs="Arial"/>
          <w:color w:val="333333"/>
          <w:shd w:val="clear" w:color="auto" w:fill="FFFFFF"/>
        </w:rPr>
        <w:t>？当然不会。正如习近平</w:t>
      </w:r>
      <w:r w:rsidR="00CF7C9F">
        <w:rPr>
          <w:rFonts w:ascii="Arial" w:hAnsi="Arial" w:cs="Arial" w:hint="eastAsia"/>
          <w:color w:val="333333"/>
          <w:shd w:val="clear" w:color="auto" w:fill="FFFFFF"/>
        </w:rPr>
        <w:t>主席</w:t>
      </w:r>
      <w:r w:rsidR="00CF7C9F">
        <w:rPr>
          <w:rFonts w:ascii="Arial" w:hAnsi="Arial" w:cs="Arial"/>
          <w:color w:val="333333"/>
          <w:shd w:val="clear" w:color="auto" w:fill="FFFFFF"/>
        </w:rPr>
        <w:t>所指出的：</w:t>
      </w:r>
      <w:r w:rsidR="00CF7C9F">
        <w:rPr>
          <w:rFonts w:ascii="Arial" w:hAnsi="Arial" w:cs="Arial"/>
          <w:color w:val="333333"/>
          <w:shd w:val="clear" w:color="auto" w:fill="FFFFFF"/>
        </w:rPr>
        <w:t>“</w:t>
      </w:r>
      <w:r w:rsidR="00CF7C9F">
        <w:rPr>
          <w:rFonts w:ascii="Arial" w:hAnsi="Arial" w:cs="Arial"/>
          <w:color w:val="333333"/>
          <w:shd w:val="clear" w:color="auto" w:fill="FFFFFF"/>
        </w:rPr>
        <w:t>经济全球化符合生产力发展要求，符合各方利益，是大势所趋。</w:t>
      </w:r>
      <w:r w:rsidR="00CF7C9F">
        <w:rPr>
          <w:rFonts w:ascii="Arial" w:hAnsi="Arial" w:cs="Arial"/>
          <w:color w:val="333333"/>
          <w:shd w:val="clear" w:color="auto" w:fill="FFFFFF"/>
        </w:rPr>
        <w:t>”</w:t>
      </w:r>
      <w:r w:rsidR="00CF7C9F">
        <w:rPr>
          <w:rFonts w:ascii="Arial" w:hAnsi="Arial" w:cs="Arial"/>
          <w:color w:val="333333"/>
          <w:shd w:val="clear" w:color="auto" w:fill="FFFFFF"/>
        </w:rPr>
        <w:t>一体化的世界</w:t>
      </w:r>
      <w:r w:rsidR="004F1BEA">
        <w:rPr>
          <w:rFonts w:ascii="Arial" w:hAnsi="Arial" w:cs="Arial" w:hint="eastAsia"/>
          <w:color w:val="333333"/>
          <w:shd w:val="clear" w:color="auto" w:fill="FFFFFF"/>
        </w:rPr>
        <w:t>是大势所趋</w:t>
      </w:r>
      <w:r w:rsidR="004F1BEA">
        <w:rPr>
          <w:rFonts w:ascii="Arial" w:hAnsi="Arial" w:cs="Arial"/>
          <w:color w:val="333333"/>
          <w:shd w:val="clear" w:color="auto" w:fill="FFFFFF"/>
        </w:rPr>
        <w:t>，谁拒绝</w:t>
      </w:r>
      <w:r w:rsidR="004F1BEA">
        <w:rPr>
          <w:rFonts w:ascii="Arial" w:hAnsi="Arial" w:cs="Arial" w:hint="eastAsia"/>
          <w:color w:val="333333"/>
          <w:shd w:val="clear" w:color="auto" w:fill="FFFFFF"/>
        </w:rPr>
        <w:t>经济全球化</w:t>
      </w:r>
      <w:r w:rsidR="00CF7C9F">
        <w:rPr>
          <w:rFonts w:ascii="Arial" w:hAnsi="Arial" w:cs="Arial"/>
          <w:color w:val="333333"/>
          <w:shd w:val="clear" w:color="auto" w:fill="FFFFFF"/>
        </w:rPr>
        <w:t>，</w:t>
      </w:r>
      <w:r w:rsidR="004F1BEA">
        <w:rPr>
          <w:rFonts w:ascii="Arial" w:hAnsi="Arial" w:cs="Arial" w:hint="eastAsia"/>
          <w:color w:val="333333"/>
          <w:shd w:val="clear" w:color="auto" w:fill="FFFFFF"/>
        </w:rPr>
        <w:t>谁就会被世界抛弃</w:t>
      </w:r>
      <w:r w:rsidR="00CF7C9F">
        <w:rPr>
          <w:rFonts w:ascii="Arial" w:hAnsi="Arial" w:cs="Arial"/>
          <w:color w:val="333333"/>
          <w:shd w:val="clear" w:color="auto" w:fill="FFFFFF"/>
        </w:rPr>
        <w:t>。</w:t>
      </w:r>
    </w:p>
    <w:p w14:paraId="3A452A45" w14:textId="403368C0" w:rsidR="004F1BEA" w:rsidRPr="004F1BEA" w:rsidRDefault="004F1BEA" w:rsidP="004F1BEA">
      <w:pPr>
        <w:pStyle w:val="a8"/>
        <w:numPr>
          <w:ilvl w:val="0"/>
          <w:numId w:val="9"/>
        </w:numPr>
        <w:spacing w:beforeLines="50" w:before="120" w:afterLines="50" w:after="120"/>
        <w:ind w:firstLineChars="0"/>
        <w:rPr>
          <w:rFonts w:ascii="Tahoma" w:hAnsi="Tahoma" w:cs="Tahoma"/>
          <w:szCs w:val="21"/>
        </w:rPr>
      </w:pPr>
      <w:r>
        <w:rPr>
          <w:rFonts w:ascii="Tahoma" w:hAnsi="Tahoma" w:cs="Tahoma" w:hint="eastAsia"/>
          <w:szCs w:val="21"/>
        </w:rPr>
        <w:t>经济全球化的现状</w:t>
      </w:r>
    </w:p>
    <w:p w14:paraId="1D386D38" w14:textId="12E116BC" w:rsidR="00CF7C9F" w:rsidRDefault="00A37DDB" w:rsidP="00A37DDB">
      <w:pPr>
        <w:spacing w:beforeLines="50" w:before="120" w:afterLines="50" w:after="120"/>
        <w:ind w:firstLine="420"/>
        <w:rPr>
          <w:rFonts w:ascii="Tahoma" w:hAnsi="Tahoma" w:cs="Tahoma"/>
          <w:szCs w:val="21"/>
        </w:rPr>
      </w:pPr>
      <w:r w:rsidRPr="00A37DDB">
        <w:rPr>
          <w:rFonts w:ascii="Tahoma" w:hAnsi="Tahoma" w:cs="Tahoma" w:hint="eastAsia"/>
          <w:szCs w:val="21"/>
        </w:rPr>
        <w:t>经济全球化进程主要以</w:t>
      </w:r>
      <w:r>
        <w:rPr>
          <w:rFonts w:ascii="Tahoma" w:hAnsi="Tahoma" w:cs="Tahoma" w:hint="eastAsia"/>
          <w:szCs w:val="21"/>
        </w:rPr>
        <w:t>贸易、跨境资本流动、人员流动、数据传输</w:t>
      </w:r>
      <w:r w:rsidRPr="00A37DDB">
        <w:rPr>
          <w:rFonts w:ascii="Tahoma" w:hAnsi="Tahoma" w:cs="Tahoma" w:hint="eastAsia"/>
          <w:szCs w:val="21"/>
        </w:rPr>
        <w:t>等方面的指标进行衡量</w:t>
      </w:r>
      <w:r>
        <w:rPr>
          <w:rFonts w:ascii="Tahoma" w:hAnsi="Tahoma" w:cs="Tahoma" w:hint="eastAsia"/>
          <w:szCs w:val="21"/>
        </w:rPr>
        <w:t>。然而今年来的经济全球化呈现放缓的趋势。</w:t>
      </w:r>
    </w:p>
    <w:p w14:paraId="6031D800" w14:textId="14680F58" w:rsidR="00A37DDB" w:rsidRDefault="00A37DDB" w:rsidP="003562C0">
      <w:pPr>
        <w:spacing w:beforeLines="50" w:before="120" w:afterLines="50" w:after="120"/>
        <w:ind w:firstLine="420"/>
        <w:rPr>
          <w:rFonts w:ascii="宋体" w:hAnsi="宋体" w:cs="Tahoma"/>
          <w:szCs w:val="21"/>
        </w:rPr>
      </w:pPr>
      <w:r w:rsidRPr="003562C0">
        <w:rPr>
          <w:rFonts w:ascii="宋体" w:hAnsi="宋体" w:cs="Tahoma" w:hint="eastAsia"/>
          <w:szCs w:val="21"/>
        </w:rPr>
        <w:t>在2008年金融危机发生之前，国际贸易</w:t>
      </w:r>
      <w:r w:rsidR="00855DAA">
        <w:rPr>
          <w:rFonts w:ascii="宋体" w:hAnsi="宋体" w:cs="Tahoma" w:hint="eastAsia"/>
          <w:szCs w:val="21"/>
        </w:rPr>
        <w:t>增长速率</w:t>
      </w:r>
      <w:r w:rsidRPr="003562C0">
        <w:rPr>
          <w:rFonts w:ascii="宋体" w:hAnsi="宋体" w:cs="Tahoma" w:hint="eastAsia"/>
          <w:szCs w:val="21"/>
        </w:rPr>
        <w:t>明显高于经济</w:t>
      </w:r>
      <w:r w:rsidR="00855DAA">
        <w:rPr>
          <w:rFonts w:ascii="宋体" w:hAnsi="宋体" w:cs="Tahoma" w:hint="eastAsia"/>
          <w:szCs w:val="21"/>
        </w:rPr>
        <w:t>增长速率</w:t>
      </w:r>
      <w:r w:rsidRPr="003562C0">
        <w:rPr>
          <w:rFonts w:ascii="宋体" w:hAnsi="宋体" w:cs="Tahoma" w:hint="eastAsia"/>
          <w:szCs w:val="21"/>
        </w:rPr>
        <w:t>，但金融危机发生后，贸易</w:t>
      </w:r>
      <w:r w:rsidR="00855DAA">
        <w:rPr>
          <w:rFonts w:ascii="宋体" w:hAnsi="宋体" w:cs="Tahoma" w:hint="eastAsia"/>
          <w:szCs w:val="21"/>
        </w:rPr>
        <w:t>增长速率明显放缓。根据世贸</w:t>
      </w:r>
      <w:r w:rsidRPr="003562C0">
        <w:rPr>
          <w:rFonts w:ascii="宋体" w:hAnsi="宋体" w:cs="Tahoma" w:hint="eastAsia"/>
          <w:szCs w:val="21"/>
        </w:rPr>
        <w:t>组织的统计，国际贸易增速从1990—2008年均7%降至2009—2015年间的3%，2016年全球贸易增速创下金融危机以来最低增速。国际贸易增速连续5年低于世界经济增长水平。尽管2017年全球贸易以4.7%的增速创下2011年以来的最高水平，但与危机之前的增速相比，仍存在不小差距。贸易增速放缓的原因是多方面的，全球经济增长乏力是根本原因，全球价值链扩张放缓是直接原因，而贸易保护主义升温严重制约了全球贸易的回暖。</w:t>
      </w:r>
    </w:p>
    <w:p w14:paraId="589A9F91" w14:textId="62AC1999" w:rsidR="003562C0" w:rsidRDefault="003562C0" w:rsidP="003562C0">
      <w:pPr>
        <w:spacing w:beforeLines="50" w:before="120" w:afterLines="50" w:after="120"/>
        <w:ind w:firstLine="420"/>
        <w:rPr>
          <w:rFonts w:ascii="宋体" w:hAnsi="宋体" w:cs="Tahoma"/>
          <w:szCs w:val="21"/>
        </w:rPr>
      </w:pPr>
      <w:r w:rsidRPr="003562C0">
        <w:rPr>
          <w:rFonts w:ascii="宋体" w:hAnsi="宋体" w:cs="Tahoma" w:hint="eastAsia"/>
          <w:szCs w:val="21"/>
        </w:rPr>
        <w:t>国际资本流动出现萎缩。金融危机爆发后，全球资本流动明显萎缩。因全球供应链增长停滞、贸易紧张局势和地缘政治风险的影响，全球外商直接投资（FDI）从2007年的1.91万亿美元下降到了2017年的1.52万亿美元。其中跨境并购从2007年的1.03万亿美元下降到了2017年的6660亿美元。跨境并购是社会化生产在全球扩展的表现，该数据的下降体现了企业配置跨境资产兴趣的消减。</w:t>
      </w:r>
    </w:p>
    <w:p w14:paraId="7F5EF718" w14:textId="19BC6187" w:rsidR="003562C0" w:rsidRDefault="003562C0" w:rsidP="003562C0">
      <w:pPr>
        <w:pStyle w:val="a8"/>
        <w:numPr>
          <w:ilvl w:val="0"/>
          <w:numId w:val="9"/>
        </w:numPr>
        <w:spacing w:beforeLines="50" w:before="120" w:afterLines="50" w:after="120"/>
        <w:ind w:firstLineChars="0"/>
        <w:rPr>
          <w:rFonts w:ascii="宋体" w:hAnsi="宋体" w:cs="Tahoma"/>
          <w:szCs w:val="21"/>
        </w:rPr>
      </w:pPr>
      <w:r>
        <w:rPr>
          <w:rFonts w:ascii="宋体" w:hAnsi="宋体" w:cs="Tahoma" w:hint="eastAsia"/>
          <w:szCs w:val="21"/>
        </w:rPr>
        <w:t>经济全球化的困境及挑战</w:t>
      </w:r>
    </w:p>
    <w:p w14:paraId="6AF62E70" w14:textId="34608D07" w:rsidR="003562C0" w:rsidRDefault="003562C0" w:rsidP="003562C0">
      <w:pPr>
        <w:spacing w:beforeLines="50" w:before="120" w:afterLines="50" w:after="120"/>
        <w:ind w:firstLine="420"/>
        <w:rPr>
          <w:rFonts w:ascii="Arial" w:hAnsi="Arial" w:cs="Arial"/>
          <w:color w:val="333333"/>
          <w:shd w:val="clear" w:color="auto" w:fill="FFFFFF"/>
        </w:rPr>
      </w:pPr>
      <w:r w:rsidRPr="003562C0">
        <w:rPr>
          <w:rFonts w:ascii="宋体" w:hAnsi="宋体" w:cs="Tahoma" w:hint="eastAsia"/>
          <w:szCs w:val="21"/>
        </w:rPr>
        <w:t>近几年，</w:t>
      </w:r>
      <w:r w:rsidRPr="003562C0">
        <w:rPr>
          <w:rFonts w:ascii="Arial" w:hAnsi="Arial" w:cs="Arial"/>
          <w:color w:val="333333"/>
          <w:shd w:val="clear" w:color="auto" w:fill="FFFFFF"/>
        </w:rPr>
        <w:t>单边主义、贸易保护主义、逆全球化</w:t>
      </w:r>
      <w:r w:rsidRPr="003562C0">
        <w:rPr>
          <w:rFonts w:ascii="Arial" w:hAnsi="Arial" w:cs="Arial" w:hint="eastAsia"/>
          <w:color w:val="333333"/>
          <w:shd w:val="clear" w:color="auto" w:fill="FFFFFF"/>
        </w:rPr>
        <w:t>等不和谐的思潮不断涌现，经济全球化正面临空前危机。</w:t>
      </w:r>
    </w:p>
    <w:p w14:paraId="2C2B5C39" w14:textId="6F78E8EB" w:rsidR="00A46CB6" w:rsidRPr="00A46CB6" w:rsidRDefault="003C362D" w:rsidP="00A46CB6">
      <w:pPr>
        <w:pStyle w:val="a8"/>
        <w:spacing w:beforeLines="50" w:before="120" w:afterLines="50" w:after="120"/>
        <w:ind w:firstLineChars="0"/>
        <w:rPr>
          <w:rFonts w:ascii="Arial" w:hAnsi="Arial" w:cs="Arial"/>
          <w:color w:val="191919"/>
          <w:shd w:val="clear" w:color="auto" w:fill="FFFFFF"/>
        </w:rPr>
      </w:pPr>
      <w:r>
        <w:rPr>
          <w:rFonts w:ascii="宋体" w:hAnsi="宋体" w:cs="Tahoma" w:hint="eastAsia"/>
          <w:szCs w:val="21"/>
        </w:rPr>
        <w:t>2016年的</w:t>
      </w:r>
      <w:r>
        <w:rPr>
          <w:rFonts w:ascii="Arial" w:hAnsi="Arial" w:cs="Arial"/>
          <w:color w:val="191919"/>
          <w:shd w:val="clear" w:color="auto" w:fill="FFFFFF"/>
        </w:rPr>
        <w:t>英国</w:t>
      </w:r>
      <w:r>
        <w:rPr>
          <w:rFonts w:ascii="Arial" w:hAnsi="Arial" w:cs="Arial"/>
          <w:color w:val="191919"/>
          <w:shd w:val="clear" w:color="auto" w:fill="FFFFFF"/>
        </w:rPr>
        <w:t>“</w:t>
      </w:r>
      <w:r>
        <w:rPr>
          <w:rFonts w:ascii="Arial" w:hAnsi="Arial" w:cs="Arial"/>
          <w:color w:val="191919"/>
          <w:shd w:val="clear" w:color="auto" w:fill="FFFFFF"/>
        </w:rPr>
        <w:t>脱欧</w:t>
      </w:r>
      <w:r>
        <w:rPr>
          <w:rFonts w:ascii="Arial" w:hAnsi="Arial" w:cs="Arial"/>
          <w:color w:val="191919"/>
          <w:shd w:val="clear" w:color="auto" w:fill="FFFFFF"/>
        </w:rPr>
        <w:t>”</w:t>
      </w:r>
      <w:r>
        <w:rPr>
          <w:rFonts w:ascii="Arial" w:hAnsi="Arial" w:cs="Arial"/>
          <w:color w:val="191919"/>
          <w:shd w:val="clear" w:color="auto" w:fill="FFFFFF"/>
        </w:rPr>
        <w:t>是</w:t>
      </w:r>
      <w:r w:rsidR="00A46CB6">
        <w:rPr>
          <w:rFonts w:ascii="Arial" w:hAnsi="Arial" w:cs="Arial" w:hint="eastAsia"/>
          <w:color w:val="191919"/>
          <w:shd w:val="clear" w:color="auto" w:fill="FFFFFF"/>
        </w:rPr>
        <w:t>经济</w:t>
      </w:r>
      <w:r>
        <w:rPr>
          <w:rFonts w:ascii="Arial" w:hAnsi="Arial" w:cs="Arial"/>
          <w:color w:val="191919"/>
          <w:shd w:val="clear" w:color="auto" w:fill="FFFFFF"/>
        </w:rPr>
        <w:t>全球化过程中反全球化</w:t>
      </w:r>
      <w:r w:rsidR="00A46CB6">
        <w:rPr>
          <w:rFonts w:ascii="Arial" w:hAnsi="Arial" w:cs="Arial" w:hint="eastAsia"/>
          <w:color w:val="191919"/>
          <w:shd w:val="clear" w:color="auto" w:fill="FFFFFF"/>
        </w:rPr>
        <w:t>势力</w:t>
      </w:r>
      <w:r>
        <w:rPr>
          <w:rFonts w:ascii="Arial" w:hAnsi="Arial" w:cs="Arial" w:hint="eastAsia"/>
          <w:color w:val="191919"/>
          <w:shd w:val="clear" w:color="auto" w:fill="FFFFFF"/>
        </w:rPr>
        <w:t>的</w:t>
      </w:r>
      <w:r w:rsidR="00A46CB6">
        <w:rPr>
          <w:rFonts w:ascii="Arial" w:hAnsi="Arial" w:cs="Arial" w:hint="eastAsia"/>
          <w:color w:val="191919"/>
          <w:shd w:val="clear" w:color="auto" w:fill="FFFFFF"/>
        </w:rPr>
        <w:t>一次</w:t>
      </w:r>
      <w:r>
        <w:rPr>
          <w:rFonts w:ascii="Arial" w:hAnsi="Arial" w:cs="Arial" w:hint="eastAsia"/>
          <w:color w:val="191919"/>
          <w:shd w:val="clear" w:color="auto" w:fill="FFFFFF"/>
        </w:rPr>
        <w:t>爆发</w:t>
      </w:r>
      <w:r w:rsidR="00A46CB6">
        <w:rPr>
          <w:rFonts w:ascii="Arial" w:hAnsi="Arial" w:cs="Arial" w:hint="eastAsia"/>
          <w:color w:val="191919"/>
          <w:shd w:val="clear" w:color="auto" w:fill="FFFFFF"/>
        </w:rPr>
        <w:t>。要解释英国“脱欧”的原因，我们必须从</w:t>
      </w:r>
      <w:r w:rsidR="00A46CB6" w:rsidRPr="00A46CB6">
        <w:rPr>
          <w:rFonts w:ascii="Arial" w:hAnsi="Arial" w:cs="Arial" w:hint="eastAsia"/>
          <w:color w:val="191919"/>
          <w:shd w:val="clear" w:color="auto" w:fill="FFFFFF"/>
        </w:rPr>
        <w:t>2008</w:t>
      </w:r>
      <w:r w:rsidR="00A46CB6" w:rsidRPr="00A46CB6">
        <w:rPr>
          <w:rFonts w:ascii="Arial" w:hAnsi="Arial" w:cs="Arial" w:hint="eastAsia"/>
          <w:color w:val="191919"/>
          <w:shd w:val="clear" w:color="auto" w:fill="FFFFFF"/>
        </w:rPr>
        <w:t>年的全球经济危机</w:t>
      </w:r>
      <w:r w:rsidR="00A46CB6">
        <w:rPr>
          <w:rFonts w:ascii="Arial" w:hAnsi="Arial" w:cs="Arial" w:hint="eastAsia"/>
          <w:color w:val="191919"/>
          <w:shd w:val="clear" w:color="auto" w:fill="FFFFFF"/>
        </w:rPr>
        <w:t>的爆发开始</w:t>
      </w:r>
      <w:r w:rsidR="00361B27">
        <w:rPr>
          <w:rFonts w:ascii="Arial" w:hAnsi="Arial" w:cs="Arial" w:hint="eastAsia"/>
          <w:color w:val="191919"/>
          <w:shd w:val="clear" w:color="auto" w:fill="FFFFFF"/>
        </w:rPr>
        <w:t>观察</w:t>
      </w:r>
      <w:r w:rsidR="00A46CB6" w:rsidRPr="00A46CB6">
        <w:rPr>
          <w:rFonts w:ascii="Arial" w:hAnsi="Arial" w:cs="Arial" w:hint="eastAsia"/>
          <w:color w:val="191919"/>
          <w:shd w:val="clear" w:color="auto" w:fill="FFFFFF"/>
        </w:rPr>
        <w:t>。经济危机的本质是收入分配</w:t>
      </w:r>
      <w:r w:rsidR="00A46CB6">
        <w:rPr>
          <w:rFonts w:ascii="Arial" w:hAnsi="Arial" w:cs="Arial" w:hint="eastAsia"/>
          <w:color w:val="191919"/>
          <w:shd w:val="clear" w:color="auto" w:fill="FFFFFF"/>
        </w:rPr>
        <w:t>不合理，导致经济危机爆发</w:t>
      </w:r>
      <w:r w:rsidR="00A46CB6" w:rsidRPr="00A46CB6">
        <w:rPr>
          <w:rFonts w:ascii="Arial" w:hAnsi="Arial" w:cs="Arial" w:hint="eastAsia"/>
          <w:color w:val="191919"/>
          <w:shd w:val="clear" w:color="auto" w:fill="FFFFFF"/>
        </w:rPr>
        <w:t>。这次危机表面上看是金融危机，实质是</w:t>
      </w:r>
      <w:r w:rsidR="00361B27">
        <w:rPr>
          <w:rFonts w:ascii="Arial" w:hAnsi="Arial" w:cs="Arial" w:hint="eastAsia"/>
          <w:color w:val="191919"/>
          <w:shd w:val="clear" w:color="auto" w:fill="FFFFFF"/>
        </w:rPr>
        <w:t>欧盟乃至全球总供求的不平衡</w:t>
      </w:r>
      <w:r w:rsidR="00A46CB6" w:rsidRPr="00A46CB6">
        <w:rPr>
          <w:rFonts w:ascii="Arial" w:hAnsi="Arial" w:cs="Arial" w:hint="eastAsia"/>
          <w:color w:val="191919"/>
          <w:shd w:val="clear" w:color="auto" w:fill="FFFFFF"/>
        </w:rPr>
        <w:t>。供求</w:t>
      </w:r>
      <w:r w:rsidR="00361B27">
        <w:rPr>
          <w:rFonts w:ascii="Arial" w:hAnsi="Arial" w:cs="Arial" w:hint="eastAsia"/>
          <w:color w:val="191919"/>
          <w:shd w:val="clear" w:color="auto" w:fill="FFFFFF"/>
        </w:rPr>
        <w:t>不平衡源于</w:t>
      </w:r>
      <w:r w:rsidR="00A46CB6" w:rsidRPr="00A46CB6">
        <w:rPr>
          <w:rFonts w:ascii="Arial" w:hAnsi="Arial" w:cs="Arial" w:hint="eastAsia"/>
          <w:color w:val="191919"/>
          <w:shd w:val="clear" w:color="auto" w:fill="FFFFFF"/>
        </w:rPr>
        <w:t>全球</w:t>
      </w:r>
      <w:r w:rsidR="00361B27">
        <w:rPr>
          <w:rFonts w:ascii="Arial" w:hAnsi="Arial" w:cs="Arial" w:hint="eastAsia"/>
          <w:color w:val="191919"/>
          <w:shd w:val="clear" w:color="auto" w:fill="FFFFFF"/>
        </w:rPr>
        <w:t>的</w:t>
      </w:r>
      <w:r w:rsidR="00A46CB6" w:rsidRPr="00A46CB6">
        <w:rPr>
          <w:rFonts w:ascii="Arial" w:hAnsi="Arial" w:cs="Arial" w:hint="eastAsia"/>
          <w:color w:val="191919"/>
          <w:shd w:val="clear" w:color="auto" w:fill="FFFFFF"/>
        </w:rPr>
        <w:t>分配问题，</w:t>
      </w:r>
      <w:r w:rsidR="00361B27">
        <w:rPr>
          <w:rFonts w:ascii="Arial" w:hAnsi="Arial" w:cs="Arial" w:hint="eastAsia"/>
          <w:color w:val="191919"/>
          <w:shd w:val="clear" w:color="auto" w:fill="FFFFFF"/>
        </w:rPr>
        <w:t>经济全球化使得</w:t>
      </w:r>
      <w:r w:rsidR="00A46CB6" w:rsidRPr="00A46CB6">
        <w:rPr>
          <w:rFonts w:ascii="Arial" w:hAnsi="Arial" w:cs="Arial" w:hint="eastAsia"/>
          <w:color w:val="191919"/>
          <w:shd w:val="clear" w:color="auto" w:fill="FFFFFF"/>
        </w:rPr>
        <w:t>部分人受益，</w:t>
      </w:r>
      <w:r w:rsidR="00361B27">
        <w:rPr>
          <w:rFonts w:ascii="Arial" w:hAnsi="Arial" w:cs="Arial" w:hint="eastAsia"/>
          <w:color w:val="191919"/>
          <w:shd w:val="clear" w:color="auto" w:fill="FFFFFF"/>
        </w:rPr>
        <w:t>而必然有人部分人受损；有毒国家受益很多，必然有</w:t>
      </w:r>
      <w:r w:rsidR="00A46CB6" w:rsidRPr="00A46CB6">
        <w:rPr>
          <w:rFonts w:ascii="Arial" w:hAnsi="Arial" w:cs="Arial" w:hint="eastAsia"/>
          <w:color w:val="191919"/>
          <w:shd w:val="clear" w:color="auto" w:fill="FFFFFF"/>
        </w:rPr>
        <w:t>国家受益甚少；</w:t>
      </w:r>
      <w:r w:rsidR="00361B27">
        <w:rPr>
          <w:rFonts w:ascii="Arial" w:hAnsi="Arial" w:cs="Arial" w:hint="eastAsia"/>
          <w:color w:val="191919"/>
          <w:shd w:val="clear" w:color="auto" w:fill="FFFFFF"/>
        </w:rPr>
        <w:t>而在</w:t>
      </w:r>
      <w:r w:rsidR="00A46CB6" w:rsidRPr="00A46CB6">
        <w:rPr>
          <w:rFonts w:ascii="Arial" w:hAnsi="Arial" w:cs="Arial" w:hint="eastAsia"/>
          <w:color w:val="191919"/>
          <w:shd w:val="clear" w:color="auto" w:fill="FFFFFF"/>
        </w:rPr>
        <w:t>国家</w:t>
      </w:r>
      <w:r w:rsidR="00361B27">
        <w:rPr>
          <w:rFonts w:ascii="Arial" w:hAnsi="Arial" w:cs="Arial" w:hint="eastAsia"/>
          <w:color w:val="191919"/>
          <w:shd w:val="clear" w:color="auto" w:fill="FFFFFF"/>
        </w:rPr>
        <w:t>的内部，有的地区受益较多，有的</w:t>
      </w:r>
      <w:r w:rsidR="00A46CB6" w:rsidRPr="00A46CB6">
        <w:rPr>
          <w:rFonts w:ascii="Arial" w:hAnsi="Arial" w:cs="Arial" w:hint="eastAsia"/>
          <w:color w:val="191919"/>
          <w:shd w:val="clear" w:color="auto" w:fill="FFFFFF"/>
        </w:rPr>
        <w:t>地区受益较少</w:t>
      </w:r>
      <w:r w:rsidR="00361B27">
        <w:rPr>
          <w:rFonts w:ascii="Arial" w:hAnsi="Arial" w:cs="Arial" w:hint="eastAsia"/>
          <w:color w:val="191919"/>
          <w:shd w:val="clear" w:color="auto" w:fill="FFFFFF"/>
        </w:rPr>
        <w:t>乃至经济</w:t>
      </w:r>
      <w:r w:rsidR="00A46CB6" w:rsidRPr="00A46CB6">
        <w:rPr>
          <w:rFonts w:ascii="Arial" w:hAnsi="Arial" w:cs="Arial" w:hint="eastAsia"/>
          <w:color w:val="191919"/>
          <w:shd w:val="clear" w:color="auto" w:fill="FFFFFF"/>
        </w:rPr>
        <w:t>受损。</w:t>
      </w:r>
      <w:r w:rsidR="00361B27">
        <w:rPr>
          <w:rFonts w:ascii="Arial" w:hAnsi="Arial" w:cs="Arial" w:hint="eastAsia"/>
          <w:color w:val="191919"/>
          <w:shd w:val="clear" w:color="auto" w:fill="FFFFFF"/>
        </w:rPr>
        <w:t>对于较稀缺的生产资料，如</w:t>
      </w:r>
      <w:r w:rsidR="00A46CB6" w:rsidRPr="00A46CB6">
        <w:rPr>
          <w:rFonts w:ascii="Arial" w:hAnsi="Arial" w:cs="Arial" w:hint="eastAsia"/>
          <w:color w:val="191919"/>
          <w:shd w:val="clear" w:color="auto" w:fill="FFFFFF"/>
        </w:rPr>
        <w:t>资本、技术和人力资本</w:t>
      </w:r>
      <w:r w:rsidR="00361B27">
        <w:rPr>
          <w:rFonts w:ascii="Arial" w:hAnsi="Arial" w:cs="Arial" w:hint="eastAsia"/>
          <w:color w:val="191919"/>
          <w:shd w:val="clear" w:color="auto" w:fill="FFFFFF"/>
        </w:rPr>
        <w:t>等方面</w:t>
      </w:r>
      <w:r w:rsidR="00A46CB6" w:rsidRPr="00A46CB6">
        <w:rPr>
          <w:rFonts w:ascii="Arial" w:hAnsi="Arial" w:cs="Arial" w:hint="eastAsia"/>
          <w:color w:val="191919"/>
          <w:shd w:val="clear" w:color="auto" w:fill="FFFFFF"/>
        </w:rPr>
        <w:t>获益较多，</w:t>
      </w:r>
      <w:r w:rsidR="00361B27">
        <w:rPr>
          <w:rFonts w:ascii="Arial" w:hAnsi="Arial" w:cs="Arial" w:hint="eastAsia"/>
          <w:color w:val="191919"/>
          <w:shd w:val="clear" w:color="auto" w:fill="FFFFFF"/>
        </w:rPr>
        <w:t>而过剩</w:t>
      </w:r>
      <w:r w:rsidR="00A46CB6" w:rsidRPr="00A46CB6">
        <w:rPr>
          <w:rFonts w:ascii="Arial" w:hAnsi="Arial" w:cs="Arial" w:hint="eastAsia"/>
          <w:color w:val="191919"/>
          <w:shd w:val="clear" w:color="auto" w:fill="FFFFFF"/>
        </w:rPr>
        <w:t>的生产要素，如低端劳动力获益较少。由于</w:t>
      </w:r>
      <w:r w:rsidR="00361B27">
        <w:rPr>
          <w:rFonts w:ascii="Arial" w:hAnsi="Arial" w:cs="Arial" w:hint="eastAsia"/>
          <w:color w:val="191919"/>
          <w:shd w:val="clear" w:color="auto" w:fill="FFFFFF"/>
        </w:rPr>
        <w:t>经济全球化过程</w:t>
      </w:r>
      <w:r w:rsidR="00A46CB6" w:rsidRPr="00A46CB6">
        <w:rPr>
          <w:rFonts w:ascii="Arial" w:hAnsi="Arial" w:cs="Arial" w:hint="eastAsia"/>
          <w:color w:val="191919"/>
          <w:shd w:val="clear" w:color="auto" w:fill="FFFFFF"/>
        </w:rPr>
        <w:t>中收入分配</w:t>
      </w:r>
      <w:r w:rsidR="00361B27">
        <w:rPr>
          <w:rFonts w:ascii="Arial" w:hAnsi="Arial" w:cs="Arial" w:hint="eastAsia"/>
          <w:color w:val="191919"/>
          <w:shd w:val="clear" w:color="auto" w:fill="FFFFFF"/>
        </w:rPr>
        <w:t>不均等问题没有从</w:t>
      </w:r>
      <w:r w:rsidR="00A46CB6" w:rsidRPr="00A46CB6">
        <w:rPr>
          <w:rFonts w:ascii="Arial" w:hAnsi="Arial" w:cs="Arial" w:hint="eastAsia"/>
          <w:color w:val="191919"/>
          <w:shd w:val="clear" w:color="auto" w:fill="FFFFFF"/>
        </w:rPr>
        <w:t>根本</w:t>
      </w:r>
      <w:r w:rsidR="00361B27">
        <w:rPr>
          <w:rFonts w:ascii="Arial" w:hAnsi="Arial" w:cs="Arial" w:hint="eastAsia"/>
          <w:color w:val="191919"/>
          <w:shd w:val="clear" w:color="auto" w:fill="FFFFFF"/>
        </w:rPr>
        <w:t>上得到</w:t>
      </w:r>
      <w:r w:rsidR="00A46CB6" w:rsidRPr="00A46CB6">
        <w:rPr>
          <w:rFonts w:ascii="Arial" w:hAnsi="Arial" w:cs="Arial" w:hint="eastAsia"/>
          <w:color w:val="191919"/>
          <w:shd w:val="clear" w:color="auto" w:fill="FFFFFF"/>
        </w:rPr>
        <w:t>解决，</w:t>
      </w:r>
      <w:r w:rsidR="00361B27">
        <w:rPr>
          <w:rFonts w:ascii="Arial" w:hAnsi="Arial" w:cs="Arial" w:hint="eastAsia"/>
          <w:color w:val="191919"/>
          <w:shd w:val="clear" w:color="auto" w:fill="FFFFFF"/>
        </w:rPr>
        <w:t>这次</w:t>
      </w:r>
      <w:r w:rsidR="00A46CB6" w:rsidRPr="00A46CB6">
        <w:rPr>
          <w:rFonts w:ascii="Arial" w:hAnsi="Arial" w:cs="Arial" w:hint="eastAsia"/>
          <w:color w:val="191919"/>
          <w:shd w:val="clear" w:color="auto" w:fill="FFFFFF"/>
        </w:rPr>
        <w:t>危机之后，很多国家不仅没有</w:t>
      </w:r>
      <w:r w:rsidR="00361B27">
        <w:rPr>
          <w:rFonts w:ascii="Arial" w:hAnsi="Arial" w:cs="Arial" w:hint="eastAsia"/>
          <w:color w:val="191919"/>
          <w:shd w:val="clear" w:color="auto" w:fill="FFFFFF"/>
        </w:rPr>
        <w:t>从根本上解决问题，反而导致全球经济</w:t>
      </w:r>
      <w:r w:rsidR="00A46CB6" w:rsidRPr="00A46CB6">
        <w:rPr>
          <w:rFonts w:ascii="Arial" w:hAnsi="Arial" w:cs="Arial" w:hint="eastAsia"/>
          <w:color w:val="191919"/>
          <w:shd w:val="clear" w:color="auto" w:fill="FFFFFF"/>
        </w:rPr>
        <w:t>泡沫</w:t>
      </w:r>
      <w:r w:rsidR="00361B27">
        <w:rPr>
          <w:rFonts w:ascii="Arial" w:hAnsi="Arial" w:cs="Arial" w:hint="eastAsia"/>
          <w:color w:val="191919"/>
          <w:shd w:val="clear" w:color="auto" w:fill="FFFFFF"/>
        </w:rPr>
        <w:t>真多</w:t>
      </w:r>
      <w:r w:rsidR="00A46CB6" w:rsidRPr="00A46CB6">
        <w:rPr>
          <w:rFonts w:ascii="Arial" w:hAnsi="Arial" w:cs="Arial" w:hint="eastAsia"/>
          <w:color w:val="191919"/>
          <w:shd w:val="clear" w:color="auto" w:fill="FFFFFF"/>
        </w:rPr>
        <w:t>，</w:t>
      </w:r>
      <w:r w:rsidR="00361B27">
        <w:rPr>
          <w:rFonts w:ascii="Arial" w:hAnsi="Arial" w:cs="Arial" w:hint="eastAsia"/>
          <w:color w:val="191919"/>
          <w:shd w:val="clear" w:color="auto" w:fill="FFFFFF"/>
        </w:rPr>
        <w:t>依靠已有资产与依靠劳动的收入</w:t>
      </w:r>
      <w:r w:rsidR="00A46CB6" w:rsidRPr="00A46CB6">
        <w:rPr>
          <w:rFonts w:ascii="Arial" w:hAnsi="Arial" w:cs="Arial" w:hint="eastAsia"/>
          <w:color w:val="191919"/>
          <w:shd w:val="clear" w:color="auto" w:fill="FFFFFF"/>
        </w:rPr>
        <w:t>差距更加拉大，引发</w:t>
      </w:r>
      <w:r w:rsidR="00361B27">
        <w:rPr>
          <w:rFonts w:ascii="Arial" w:hAnsi="Arial" w:cs="Arial" w:hint="eastAsia"/>
          <w:color w:val="191919"/>
          <w:shd w:val="clear" w:color="auto" w:fill="FFFFFF"/>
        </w:rPr>
        <w:t>一系列新的问题</w:t>
      </w:r>
      <w:r w:rsidR="00A46CB6" w:rsidRPr="00A46CB6">
        <w:rPr>
          <w:rFonts w:ascii="Arial" w:hAnsi="Arial" w:cs="Arial" w:hint="eastAsia"/>
          <w:color w:val="191919"/>
          <w:shd w:val="clear" w:color="auto" w:fill="FFFFFF"/>
        </w:rPr>
        <w:t>和危机</w:t>
      </w:r>
      <w:r w:rsidR="00361B27">
        <w:rPr>
          <w:rFonts w:ascii="Arial" w:hAnsi="Arial" w:cs="Arial" w:hint="eastAsia"/>
          <w:color w:val="191919"/>
          <w:shd w:val="clear" w:color="auto" w:fill="FFFFFF"/>
        </w:rPr>
        <w:t>，阻碍了全球经济全球化</w:t>
      </w:r>
      <w:r w:rsidR="00A46CB6" w:rsidRPr="00A46CB6">
        <w:rPr>
          <w:rFonts w:ascii="Arial" w:hAnsi="Arial" w:cs="Arial" w:hint="eastAsia"/>
          <w:color w:val="191919"/>
          <w:shd w:val="clear" w:color="auto" w:fill="FFFFFF"/>
        </w:rPr>
        <w:t>。</w:t>
      </w:r>
    </w:p>
    <w:p w14:paraId="343E4DED" w14:textId="5B4534BE" w:rsidR="003562C0" w:rsidRDefault="003562C0" w:rsidP="00A46CB6">
      <w:pPr>
        <w:pStyle w:val="a8"/>
        <w:spacing w:beforeLines="50" w:before="120" w:afterLines="50" w:after="120"/>
        <w:ind w:firstLineChars="0"/>
        <w:rPr>
          <w:rFonts w:ascii="宋体" w:hAnsi="宋体" w:cs="Tahoma"/>
          <w:szCs w:val="21"/>
        </w:rPr>
      </w:pPr>
      <w:r>
        <w:rPr>
          <w:rFonts w:ascii="宋体" w:hAnsi="宋体" w:cs="Tahoma" w:hint="eastAsia"/>
          <w:szCs w:val="21"/>
        </w:rPr>
        <w:t>在这之前，美国一直主导者经济全球化，也从其中获益不菲。但是今年来特别是近两年来，美国一改之前的态度，开始否认自己在</w:t>
      </w:r>
      <w:r w:rsidR="006F3791">
        <w:rPr>
          <w:rFonts w:ascii="宋体" w:hAnsi="宋体" w:cs="Tahoma" w:hint="eastAsia"/>
          <w:szCs w:val="21"/>
        </w:rPr>
        <w:t>自由贸易与经济全球化</w:t>
      </w:r>
      <w:r w:rsidRPr="003562C0">
        <w:rPr>
          <w:rFonts w:ascii="宋体" w:hAnsi="宋体" w:cs="Tahoma" w:hint="eastAsia"/>
          <w:szCs w:val="21"/>
        </w:rPr>
        <w:t>中获益，而是</w:t>
      </w:r>
      <w:r w:rsidR="006F3791">
        <w:rPr>
          <w:rFonts w:ascii="宋体" w:hAnsi="宋体" w:cs="Tahoma" w:hint="eastAsia"/>
          <w:szCs w:val="21"/>
        </w:rPr>
        <w:t>大肆宣传美国在</w:t>
      </w:r>
      <w:r w:rsidRPr="003562C0">
        <w:rPr>
          <w:rFonts w:ascii="宋体" w:hAnsi="宋体" w:cs="Tahoma" w:hint="eastAsia"/>
          <w:szCs w:val="21"/>
        </w:rPr>
        <w:t>国际贸易</w:t>
      </w:r>
      <w:r w:rsidR="006F3791">
        <w:rPr>
          <w:rFonts w:ascii="宋体" w:hAnsi="宋体" w:cs="Tahoma" w:hint="eastAsia"/>
          <w:szCs w:val="21"/>
        </w:rPr>
        <w:t>之中一直接收着不平等的条款，对</w:t>
      </w:r>
      <w:r w:rsidRPr="003562C0">
        <w:rPr>
          <w:rFonts w:ascii="宋体" w:hAnsi="宋体" w:cs="Tahoma" w:hint="eastAsia"/>
          <w:szCs w:val="21"/>
        </w:rPr>
        <w:t>经济全球化</w:t>
      </w:r>
      <w:r w:rsidR="006F3791">
        <w:rPr>
          <w:rFonts w:ascii="宋体" w:hAnsi="宋体" w:cs="Tahoma" w:hint="eastAsia"/>
          <w:szCs w:val="21"/>
        </w:rPr>
        <w:t>不再积极推进，而是逐渐开始阻碍经济全球化。去年和今年</w:t>
      </w:r>
      <w:r w:rsidRPr="003562C0">
        <w:rPr>
          <w:rFonts w:ascii="宋体" w:hAnsi="宋体" w:cs="Tahoma" w:hint="eastAsia"/>
          <w:szCs w:val="21"/>
        </w:rPr>
        <w:t>，美国</w:t>
      </w:r>
      <w:r w:rsidR="006F3791">
        <w:rPr>
          <w:rFonts w:ascii="宋体" w:hAnsi="宋体" w:cs="Tahoma" w:hint="eastAsia"/>
          <w:szCs w:val="21"/>
        </w:rPr>
        <w:t>开始</w:t>
      </w:r>
      <w:r w:rsidRPr="003562C0">
        <w:rPr>
          <w:rFonts w:ascii="宋体" w:hAnsi="宋体" w:cs="Tahoma" w:hint="eastAsia"/>
          <w:szCs w:val="21"/>
        </w:rPr>
        <w:t>对多国加征关税</w:t>
      </w:r>
      <w:r w:rsidR="006F3791">
        <w:rPr>
          <w:rFonts w:ascii="宋体" w:hAnsi="宋体" w:cs="Tahoma" w:hint="eastAsia"/>
          <w:szCs w:val="21"/>
        </w:rPr>
        <w:t>，其中包含大多数在世界经济发展中起主导作用的国家，也不乏美国的盟友，大肆进行</w:t>
      </w:r>
      <w:r w:rsidRPr="003562C0">
        <w:rPr>
          <w:rFonts w:ascii="宋体" w:hAnsi="宋体" w:cs="Tahoma" w:hint="eastAsia"/>
          <w:szCs w:val="21"/>
        </w:rPr>
        <w:t>贸易战，其做法</w:t>
      </w:r>
      <w:r w:rsidR="006F3791">
        <w:rPr>
          <w:rFonts w:ascii="宋体" w:hAnsi="宋体" w:cs="Tahoma" w:hint="eastAsia"/>
          <w:szCs w:val="21"/>
        </w:rPr>
        <w:t>不但危害他国</w:t>
      </w:r>
      <w:r w:rsidRPr="003562C0">
        <w:rPr>
          <w:rFonts w:ascii="宋体" w:hAnsi="宋体" w:cs="Tahoma" w:hint="eastAsia"/>
          <w:szCs w:val="21"/>
        </w:rPr>
        <w:t>经济发展</w:t>
      </w:r>
      <w:r w:rsidR="006F3791">
        <w:rPr>
          <w:rFonts w:ascii="宋体" w:hAnsi="宋体" w:cs="Tahoma" w:hint="eastAsia"/>
          <w:szCs w:val="21"/>
        </w:rPr>
        <w:t>，</w:t>
      </w:r>
      <w:r w:rsidR="006F3791">
        <w:rPr>
          <w:rFonts w:ascii="宋体" w:hAnsi="宋体" w:cs="Tahoma" w:hint="eastAsia"/>
          <w:szCs w:val="21"/>
        </w:rPr>
        <w:lastRenderedPageBreak/>
        <w:t>对美国自己也是弊大于利</w:t>
      </w:r>
      <w:r w:rsidRPr="003562C0">
        <w:rPr>
          <w:rFonts w:ascii="宋体" w:hAnsi="宋体" w:cs="Tahoma" w:hint="eastAsia"/>
          <w:szCs w:val="21"/>
        </w:rPr>
        <w:t>。</w:t>
      </w:r>
      <w:r w:rsidR="006F3791">
        <w:rPr>
          <w:rFonts w:ascii="宋体" w:hAnsi="宋体" w:cs="Tahoma" w:hint="eastAsia"/>
          <w:szCs w:val="21"/>
        </w:rPr>
        <w:t>美国还干涉本国企业与某些国外企业进行商业交易、阻碍外国企业在美国的发展</w:t>
      </w:r>
      <w:r w:rsidR="003C362D">
        <w:rPr>
          <w:rFonts w:ascii="宋体" w:hAnsi="宋体" w:cs="Tahoma" w:hint="eastAsia"/>
          <w:szCs w:val="21"/>
        </w:rPr>
        <w:t>，甚至还威胁盟国与外国的商业往来。</w:t>
      </w:r>
      <w:r w:rsidRPr="003562C0">
        <w:rPr>
          <w:rFonts w:ascii="宋体" w:hAnsi="宋体" w:cs="Tahoma" w:hint="eastAsia"/>
          <w:szCs w:val="21"/>
        </w:rPr>
        <w:t>作为世界第一大经济体和经济全球化曾经的主导者，美国</w:t>
      </w:r>
      <w:r w:rsidR="003C362D">
        <w:rPr>
          <w:rFonts w:ascii="宋体" w:hAnsi="宋体" w:cs="Tahoma" w:hint="eastAsia"/>
          <w:szCs w:val="21"/>
        </w:rPr>
        <w:t>开始实行</w:t>
      </w:r>
      <w:r w:rsidRPr="003562C0">
        <w:rPr>
          <w:rFonts w:ascii="宋体" w:hAnsi="宋体" w:cs="Tahoma" w:hint="eastAsia"/>
          <w:szCs w:val="21"/>
        </w:rPr>
        <w:t>贸易保护主义，使</w:t>
      </w:r>
      <w:r w:rsidR="003C362D">
        <w:rPr>
          <w:rFonts w:ascii="宋体" w:hAnsi="宋体" w:cs="Tahoma" w:hint="eastAsia"/>
          <w:szCs w:val="21"/>
        </w:rPr>
        <w:t>经济全球化遭遇阻力</w:t>
      </w:r>
      <w:r w:rsidRPr="003562C0">
        <w:rPr>
          <w:rFonts w:ascii="宋体" w:hAnsi="宋体" w:cs="Tahoma" w:hint="eastAsia"/>
          <w:szCs w:val="21"/>
        </w:rPr>
        <w:t>。</w:t>
      </w:r>
    </w:p>
    <w:p w14:paraId="090554FD" w14:textId="2363E4B8" w:rsidR="00A46CB6" w:rsidRDefault="00A46CB6" w:rsidP="00A46CB6">
      <w:pPr>
        <w:pStyle w:val="a8"/>
        <w:spacing w:beforeLines="50" w:before="120" w:afterLines="50" w:after="120"/>
        <w:ind w:firstLineChars="0"/>
        <w:rPr>
          <w:rFonts w:ascii="Arial" w:hAnsi="Arial" w:cs="Arial"/>
          <w:color w:val="191919"/>
          <w:shd w:val="clear" w:color="auto" w:fill="FFFFFF"/>
        </w:rPr>
      </w:pPr>
      <w:r w:rsidRPr="00A46CB6">
        <w:rPr>
          <w:rFonts w:ascii="Arial" w:hAnsi="Arial" w:cs="Arial" w:hint="eastAsia"/>
          <w:color w:val="191919"/>
          <w:shd w:val="clear" w:color="auto" w:fill="FFFFFF"/>
        </w:rPr>
        <w:t>因此，导致</w:t>
      </w:r>
      <w:r w:rsidR="006475D3">
        <w:rPr>
          <w:rFonts w:ascii="Arial" w:hAnsi="Arial" w:cs="Arial" w:hint="eastAsia"/>
          <w:color w:val="191919"/>
          <w:shd w:val="clear" w:color="auto" w:fill="FFFFFF"/>
        </w:rPr>
        <w:t>反经济</w:t>
      </w:r>
      <w:r w:rsidRPr="00A46CB6">
        <w:rPr>
          <w:rFonts w:ascii="Arial" w:hAnsi="Arial" w:cs="Arial" w:hint="eastAsia"/>
          <w:color w:val="191919"/>
          <w:shd w:val="clear" w:color="auto" w:fill="FFFFFF"/>
        </w:rPr>
        <w:t>全球化力</w:t>
      </w:r>
      <w:r w:rsidR="006475D3">
        <w:rPr>
          <w:rFonts w:ascii="Arial" w:hAnsi="Arial" w:cs="Arial" w:hint="eastAsia"/>
          <w:color w:val="191919"/>
          <w:shd w:val="clear" w:color="auto" w:fill="FFFFFF"/>
        </w:rPr>
        <w:t>的量兴起的主要事件有以下三</w:t>
      </w:r>
      <w:r w:rsidRPr="00A46CB6">
        <w:rPr>
          <w:rFonts w:ascii="Arial" w:hAnsi="Arial" w:cs="Arial" w:hint="eastAsia"/>
          <w:color w:val="191919"/>
          <w:shd w:val="clear" w:color="auto" w:fill="FFFFFF"/>
        </w:rPr>
        <w:t>个：一是全球经济的增长放慢，</w:t>
      </w:r>
      <w:r w:rsidR="006475D3">
        <w:rPr>
          <w:rFonts w:ascii="Arial" w:hAnsi="Arial" w:cs="Arial" w:hint="eastAsia"/>
          <w:color w:val="191919"/>
          <w:shd w:val="clear" w:color="auto" w:fill="FFFFFF"/>
        </w:rPr>
        <w:t>全球各国之间矛盾增加、冲突</w:t>
      </w:r>
      <w:r w:rsidRPr="00A46CB6">
        <w:rPr>
          <w:rFonts w:ascii="Arial" w:hAnsi="Arial" w:cs="Arial" w:hint="eastAsia"/>
          <w:color w:val="191919"/>
          <w:shd w:val="clear" w:color="auto" w:fill="FFFFFF"/>
        </w:rPr>
        <w:t>增多；</w:t>
      </w:r>
      <w:r w:rsidR="006475D3" w:rsidRPr="00A46CB6">
        <w:rPr>
          <w:rFonts w:ascii="Arial" w:hAnsi="Arial" w:cs="Arial" w:hint="eastAsia"/>
          <w:color w:val="191919"/>
          <w:shd w:val="clear" w:color="auto" w:fill="FFFFFF"/>
        </w:rPr>
        <w:t>二是</w:t>
      </w:r>
      <w:r w:rsidRPr="00A46CB6">
        <w:rPr>
          <w:rFonts w:ascii="Arial" w:hAnsi="Arial" w:cs="Arial" w:hint="eastAsia"/>
          <w:color w:val="191919"/>
          <w:shd w:val="clear" w:color="auto" w:fill="FFFFFF"/>
        </w:rPr>
        <w:t>移民冲突，移民抢走</w:t>
      </w:r>
      <w:r w:rsidR="006475D3">
        <w:rPr>
          <w:rFonts w:ascii="Arial" w:hAnsi="Arial" w:cs="Arial" w:hint="eastAsia"/>
          <w:color w:val="191919"/>
          <w:shd w:val="clear" w:color="auto" w:fill="FFFFFF"/>
        </w:rPr>
        <w:t>了会</w:t>
      </w:r>
      <w:r w:rsidRPr="00A46CB6">
        <w:rPr>
          <w:rFonts w:ascii="Arial" w:hAnsi="Arial" w:cs="Arial" w:hint="eastAsia"/>
          <w:color w:val="191919"/>
          <w:shd w:val="clear" w:color="auto" w:fill="FFFFFF"/>
        </w:rPr>
        <w:t>技能</w:t>
      </w:r>
      <w:r w:rsidR="006475D3">
        <w:rPr>
          <w:rFonts w:ascii="Arial" w:hAnsi="Arial" w:cs="Arial" w:hint="eastAsia"/>
          <w:color w:val="191919"/>
          <w:shd w:val="clear" w:color="auto" w:fill="FFFFFF"/>
        </w:rPr>
        <w:t>要求较低的劳动力的工作，导致本来就较紧缺的社会资源分配的不平衡的问题更加明显</w:t>
      </w:r>
      <w:r w:rsidRPr="00A46CB6">
        <w:rPr>
          <w:rFonts w:ascii="Arial" w:hAnsi="Arial" w:cs="Arial" w:hint="eastAsia"/>
          <w:color w:val="191919"/>
          <w:shd w:val="clear" w:color="auto" w:fill="FFFFFF"/>
        </w:rPr>
        <w:t>。英国国民中支持“脱欧”的</w:t>
      </w:r>
      <w:r w:rsidR="006475D3">
        <w:rPr>
          <w:rFonts w:ascii="Arial" w:hAnsi="Arial" w:cs="Arial" w:hint="eastAsia"/>
          <w:color w:val="191919"/>
          <w:shd w:val="clear" w:color="auto" w:fill="FFFFFF"/>
        </w:rPr>
        <w:t>最大一个原因是不想将医疗、教育等社会公共资源分享给</w:t>
      </w:r>
      <w:r w:rsidRPr="00A46CB6">
        <w:rPr>
          <w:rFonts w:ascii="Arial" w:hAnsi="Arial" w:cs="Arial" w:hint="eastAsia"/>
          <w:color w:val="191919"/>
          <w:shd w:val="clear" w:color="auto" w:fill="FFFFFF"/>
        </w:rPr>
        <w:t>不断涌入</w:t>
      </w:r>
      <w:r w:rsidR="006475D3">
        <w:rPr>
          <w:rFonts w:ascii="Arial" w:hAnsi="Arial" w:cs="Arial" w:hint="eastAsia"/>
          <w:color w:val="191919"/>
          <w:shd w:val="clear" w:color="auto" w:fill="FFFFFF"/>
        </w:rPr>
        <w:t>的移民</w:t>
      </w:r>
      <w:r w:rsidRPr="00A46CB6">
        <w:rPr>
          <w:rFonts w:ascii="Arial" w:hAnsi="Arial" w:cs="Arial" w:hint="eastAsia"/>
          <w:color w:val="191919"/>
          <w:shd w:val="clear" w:color="auto" w:fill="FFFFFF"/>
        </w:rPr>
        <w:t>；</w:t>
      </w:r>
      <w:r w:rsidR="006475D3">
        <w:rPr>
          <w:rFonts w:ascii="Arial" w:hAnsi="Arial" w:cs="Arial" w:hint="eastAsia"/>
          <w:color w:val="191919"/>
          <w:shd w:val="clear" w:color="auto" w:fill="FFFFFF"/>
        </w:rPr>
        <w:t>三</w:t>
      </w:r>
      <w:r w:rsidRPr="00A46CB6">
        <w:rPr>
          <w:rFonts w:ascii="Arial" w:hAnsi="Arial" w:cs="Arial" w:hint="eastAsia"/>
          <w:color w:val="191919"/>
          <w:shd w:val="clear" w:color="auto" w:fill="FFFFFF"/>
        </w:rPr>
        <w:t>是政治家的</w:t>
      </w:r>
      <w:r w:rsidR="006475D3">
        <w:rPr>
          <w:rFonts w:ascii="Arial" w:hAnsi="Arial" w:cs="Arial" w:hint="eastAsia"/>
          <w:color w:val="191919"/>
          <w:shd w:val="clear" w:color="auto" w:fill="FFFFFF"/>
        </w:rPr>
        <w:t>只谋求短期利益，而不着眼于经济全球化等这些收益周期较长的发展方案之上</w:t>
      </w:r>
      <w:r w:rsidRPr="00A46CB6">
        <w:rPr>
          <w:rFonts w:ascii="Arial" w:hAnsi="Arial" w:cs="Arial" w:hint="eastAsia"/>
          <w:color w:val="191919"/>
          <w:shd w:val="clear" w:color="auto" w:fill="FFFFFF"/>
        </w:rPr>
        <w:t>，政客以</w:t>
      </w:r>
      <w:r w:rsidR="006475D3">
        <w:rPr>
          <w:rFonts w:ascii="Arial" w:hAnsi="Arial" w:cs="Arial" w:hint="eastAsia"/>
          <w:color w:val="191919"/>
          <w:shd w:val="clear" w:color="auto" w:fill="FFFFFF"/>
        </w:rPr>
        <w:t>短期内有显著收益的政策来</w:t>
      </w:r>
      <w:r w:rsidRPr="00A46CB6">
        <w:rPr>
          <w:rFonts w:ascii="Arial" w:hAnsi="Arial" w:cs="Arial" w:hint="eastAsia"/>
          <w:color w:val="191919"/>
          <w:shd w:val="clear" w:color="auto" w:fill="FFFFFF"/>
        </w:rPr>
        <w:t>增强党派地位，</w:t>
      </w:r>
      <w:r w:rsidR="00BB4BF8">
        <w:rPr>
          <w:rFonts w:ascii="Arial" w:hAnsi="Arial" w:cs="Arial" w:hint="eastAsia"/>
          <w:color w:val="191919"/>
          <w:shd w:val="clear" w:color="auto" w:fill="FFFFFF"/>
        </w:rPr>
        <w:t>吸引民众支持，而这样的发展注定是无法长久受益的。</w:t>
      </w:r>
    </w:p>
    <w:p w14:paraId="1A30E468" w14:textId="4BFBC848" w:rsidR="003C362D" w:rsidRDefault="00BB4BF8" w:rsidP="00BB4BF8">
      <w:pPr>
        <w:pStyle w:val="a8"/>
        <w:numPr>
          <w:ilvl w:val="0"/>
          <w:numId w:val="9"/>
        </w:numPr>
        <w:spacing w:beforeLines="50" w:before="120" w:afterLines="50" w:after="120"/>
        <w:ind w:firstLineChars="0"/>
        <w:rPr>
          <w:rFonts w:ascii="宋体" w:hAnsi="宋体" w:cs="Tahoma"/>
          <w:szCs w:val="21"/>
        </w:rPr>
      </w:pPr>
      <w:r>
        <w:rPr>
          <w:rFonts w:ascii="宋体" w:hAnsi="宋体" w:cs="Tahoma" w:hint="eastAsia"/>
          <w:szCs w:val="21"/>
        </w:rPr>
        <w:t>经济全球化与中国</w:t>
      </w:r>
    </w:p>
    <w:p w14:paraId="5AB4EBC9" w14:textId="48E23ED8" w:rsidR="00BB4BF8" w:rsidRDefault="00BB4BF8" w:rsidP="00BB4BF8">
      <w:pPr>
        <w:spacing w:beforeLines="50" w:before="120" w:afterLines="50" w:after="120"/>
        <w:ind w:firstLine="420"/>
        <w:rPr>
          <w:rFonts w:ascii="宋体" w:hAnsi="宋体" w:cs="Tahoma"/>
          <w:szCs w:val="21"/>
        </w:rPr>
      </w:pPr>
      <w:r w:rsidRPr="00BB4BF8">
        <w:rPr>
          <w:rFonts w:ascii="宋体" w:hAnsi="宋体" w:cs="Tahoma" w:hint="eastAsia"/>
          <w:szCs w:val="21"/>
        </w:rPr>
        <w:t>近几年来，中国实行对外开放，不断发展经济，加入了世界贸易组织等推进经济全球化的</w:t>
      </w:r>
      <w:r>
        <w:rPr>
          <w:rFonts w:ascii="宋体" w:hAnsi="宋体" w:cs="Tahoma" w:hint="eastAsia"/>
          <w:szCs w:val="21"/>
        </w:rPr>
        <w:t>组织之中，在飞速发展的同时，也在主导经济全球化、开放性世界经济发展等方面提供了主要动力，出了不小的贡献</w:t>
      </w:r>
      <w:r w:rsidR="00855DAA">
        <w:rPr>
          <w:rFonts w:ascii="宋体" w:hAnsi="宋体" w:cs="Tahoma" w:hint="eastAsia"/>
          <w:szCs w:val="21"/>
        </w:rPr>
        <w:t>:“G20”峰会、“一带一路”倡议等等，中国在经济全球化的道路上不断前行。</w:t>
      </w:r>
    </w:p>
    <w:p w14:paraId="03A0F1E1" w14:textId="25673A1E" w:rsidR="00855DAA" w:rsidRPr="00855DAA" w:rsidRDefault="00855DAA" w:rsidP="00855DAA">
      <w:pPr>
        <w:spacing w:beforeLines="50" w:before="120" w:afterLines="50" w:after="120"/>
        <w:ind w:firstLine="420"/>
        <w:rPr>
          <w:rFonts w:ascii="宋体" w:hAnsi="宋体" w:cs="Tahoma"/>
          <w:szCs w:val="21"/>
        </w:rPr>
      </w:pPr>
      <w:r>
        <w:rPr>
          <w:rFonts w:ascii="宋体" w:hAnsi="宋体" w:cs="Tahoma" w:hint="eastAsia"/>
          <w:szCs w:val="21"/>
        </w:rPr>
        <w:t>中国</w:t>
      </w:r>
      <w:r w:rsidRPr="00855DAA">
        <w:rPr>
          <w:rFonts w:ascii="宋体" w:hAnsi="宋体" w:cs="Tahoma" w:hint="eastAsia"/>
          <w:szCs w:val="21"/>
        </w:rPr>
        <w:t>成为经济全球化的积极推动者和</w:t>
      </w:r>
      <w:r>
        <w:rPr>
          <w:rFonts w:ascii="宋体" w:hAnsi="宋体" w:cs="Tahoma" w:hint="eastAsia"/>
          <w:szCs w:val="21"/>
        </w:rPr>
        <w:t>和重要的实践者，是</w:t>
      </w:r>
      <w:r w:rsidRPr="00855DAA">
        <w:rPr>
          <w:rFonts w:ascii="宋体" w:hAnsi="宋体" w:cs="Tahoma" w:hint="eastAsia"/>
          <w:szCs w:val="21"/>
        </w:rPr>
        <w:t>经济全球化</w:t>
      </w:r>
      <w:r>
        <w:rPr>
          <w:rFonts w:ascii="宋体" w:hAnsi="宋体" w:cs="Tahoma" w:hint="eastAsia"/>
          <w:szCs w:val="21"/>
        </w:rPr>
        <w:t>的趋势</w:t>
      </w:r>
      <w:r w:rsidRPr="00855DAA">
        <w:rPr>
          <w:rFonts w:ascii="宋体" w:hAnsi="宋体" w:cs="Tahoma" w:hint="eastAsia"/>
          <w:szCs w:val="21"/>
        </w:rPr>
        <w:t>和中国改革开放</w:t>
      </w:r>
      <w:r>
        <w:rPr>
          <w:rFonts w:ascii="宋体" w:hAnsi="宋体" w:cs="Tahoma" w:hint="eastAsia"/>
          <w:szCs w:val="21"/>
        </w:rPr>
        <w:t>的不断深入的必然</w:t>
      </w:r>
      <w:r w:rsidR="00B8582C">
        <w:rPr>
          <w:rFonts w:ascii="宋体" w:hAnsi="宋体" w:cs="Tahoma" w:hint="eastAsia"/>
          <w:szCs w:val="21"/>
        </w:rPr>
        <w:t>结果</w:t>
      </w:r>
      <w:r w:rsidRPr="00855DAA">
        <w:rPr>
          <w:rFonts w:ascii="宋体" w:hAnsi="宋体" w:cs="Tahoma" w:hint="eastAsia"/>
          <w:szCs w:val="21"/>
        </w:rPr>
        <w:t>。当前，</w:t>
      </w:r>
      <w:r w:rsidR="00B8582C">
        <w:rPr>
          <w:rFonts w:ascii="宋体" w:hAnsi="宋体" w:cs="Tahoma" w:hint="eastAsia"/>
          <w:szCs w:val="21"/>
        </w:rPr>
        <w:t>世界贸易形势于经济发展背景</w:t>
      </w:r>
      <w:r w:rsidRPr="00855DAA">
        <w:rPr>
          <w:rFonts w:ascii="宋体" w:hAnsi="宋体" w:cs="Tahoma" w:hint="eastAsia"/>
          <w:szCs w:val="21"/>
        </w:rPr>
        <w:t>发生了明显变化：一是</w:t>
      </w:r>
      <w:r w:rsidR="00B8582C">
        <w:rPr>
          <w:rFonts w:ascii="宋体" w:hAnsi="宋体" w:cs="Tahoma" w:hint="eastAsia"/>
          <w:szCs w:val="21"/>
        </w:rPr>
        <w:t>中国正直面</w:t>
      </w:r>
      <w:r w:rsidRPr="00855DAA">
        <w:rPr>
          <w:rFonts w:ascii="宋体" w:hAnsi="宋体" w:cs="Tahoma" w:hint="eastAsia"/>
          <w:szCs w:val="21"/>
        </w:rPr>
        <w:t>美国单方面挑起的贸易战，二是作为大型经济体和开放型经济体身处经济全球化遭遇逆风的国际环境。面对这些外部挑战，我们既要牢牢守住底线、积极有效应对，又要保持耐心和定力，坚定不移推进改革开放。</w:t>
      </w:r>
    </w:p>
    <w:p w14:paraId="597FE341" w14:textId="4D37BBE3" w:rsidR="00855DAA" w:rsidRPr="00855DAA" w:rsidRDefault="00D01B78" w:rsidP="00855DAA">
      <w:pPr>
        <w:spacing w:beforeLines="50" w:before="120" w:afterLines="50" w:after="120"/>
        <w:ind w:firstLine="420"/>
        <w:rPr>
          <w:rFonts w:ascii="宋体" w:hAnsi="宋体" w:cs="Tahoma"/>
          <w:szCs w:val="21"/>
        </w:rPr>
      </w:pPr>
      <w:r>
        <w:rPr>
          <w:rFonts w:ascii="宋体" w:hAnsi="宋体" w:cs="Tahoma" w:hint="eastAsia"/>
          <w:szCs w:val="21"/>
        </w:rPr>
        <w:t>合理面对</w:t>
      </w:r>
      <w:r w:rsidR="00855DAA" w:rsidRPr="00855DAA">
        <w:rPr>
          <w:rFonts w:ascii="宋体" w:hAnsi="宋体" w:cs="Tahoma" w:hint="eastAsia"/>
          <w:szCs w:val="21"/>
        </w:rPr>
        <w:t>贸易摩擦。贸易战</w:t>
      </w:r>
      <w:r>
        <w:rPr>
          <w:rFonts w:ascii="宋体" w:hAnsi="宋体" w:cs="Tahoma" w:hint="eastAsia"/>
          <w:szCs w:val="21"/>
        </w:rPr>
        <w:t>只会两败俱伤。中国</w:t>
      </w:r>
      <w:r w:rsidR="00855DAA" w:rsidRPr="00855DAA">
        <w:rPr>
          <w:rFonts w:ascii="宋体" w:hAnsi="宋体" w:cs="Tahoma" w:hint="eastAsia"/>
          <w:szCs w:val="21"/>
        </w:rPr>
        <w:t>不</w:t>
      </w:r>
      <w:r>
        <w:rPr>
          <w:rFonts w:ascii="宋体" w:hAnsi="宋体" w:cs="Tahoma" w:hint="eastAsia"/>
          <w:szCs w:val="21"/>
        </w:rPr>
        <w:t>会</w:t>
      </w:r>
      <w:r w:rsidR="00855DAA" w:rsidRPr="00855DAA">
        <w:rPr>
          <w:rFonts w:ascii="宋体" w:hAnsi="宋体" w:cs="Tahoma" w:hint="eastAsia"/>
          <w:szCs w:val="21"/>
        </w:rPr>
        <w:t>主动挑起贸易战，也不热衷于贸易战，但</w:t>
      </w:r>
      <w:r>
        <w:rPr>
          <w:rFonts w:ascii="宋体" w:hAnsi="宋体" w:cs="Tahoma" w:hint="eastAsia"/>
          <w:szCs w:val="21"/>
        </w:rPr>
        <w:t>我们深知一味忍让并不能避免</w:t>
      </w:r>
      <w:r w:rsidR="00855DAA" w:rsidRPr="00855DAA">
        <w:rPr>
          <w:rFonts w:ascii="宋体" w:hAnsi="宋体" w:cs="Tahoma" w:hint="eastAsia"/>
          <w:szCs w:val="21"/>
        </w:rPr>
        <w:t>贸易战。面对美国单方面挑起的贸易战，在始终保持</w:t>
      </w:r>
      <w:r w:rsidRPr="00855DAA">
        <w:rPr>
          <w:rFonts w:ascii="宋体" w:hAnsi="宋体" w:cs="Tahoma" w:hint="eastAsia"/>
          <w:szCs w:val="21"/>
        </w:rPr>
        <w:t>敞开</w:t>
      </w:r>
      <w:r>
        <w:rPr>
          <w:rFonts w:ascii="宋体" w:hAnsi="宋体" w:cs="Tahoma" w:hint="eastAsia"/>
          <w:szCs w:val="21"/>
        </w:rPr>
        <w:t>沟通</w:t>
      </w:r>
      <w:r w:rsidR="00855DAA" w:rsidRPr="00855DAA">
        <w:rPr>
          <w:rFonts w:ascii="宋体" w:hAnsi="宋体" w:cs="Tahoma" w:hint="eastAsia"/>
          <w:szCs w:val="21"/>
        </w:rPr>
        <w:t>与合作大门</w:t>
      </w:r>
      <w:r>
        <w:rPr>
          <w:rFonts w:ascii="宋体" w:hAnsi="宋体" w:cs="Tahoma" w:hint="eastAsia"/>
          <w:szCs w:val="21"/>
        </w:rPr>
        <w:t>的同时，</w:t>
      </w:r>
      <w:r w:rsidR="00855DAA" w:rsidRPr="00855DAA">
        <w:rPr>
          <w:rFonts w:ascii="宋体" w:hAnsi="宋体" w:cs="Tahoma" w:hint="eastAsia"/>
          <w:szCs w:val="21"/>
        </w:rPr>
        <w:t>对</w:t>
      </w:r>
      <w:r>
        <w:rPr>
          <w:rFonts w:ascii="宋体" w:hAnsi="宋体" w:cs="Tahoma" w:hint="eastAsia"/>
          <w:szCs w:val="21"/>
        </w:rPr>
        <w:t>于</w:t>
      </w:r>
      <w:r w:rsidR="00855DAA" w:rsidRPr="00855DAA">
        <w:rPr>
          <w:rFonts w:ascii="宋体" w:hAnsi="宋体" w:cs="Tahoma" w:hint="eastAsia"/>
          <w:szCs w:val="21"/>
        </w:rPr>
        <w:t>对方的无理行动</w:t>
      </w:r>
      <w:r>
        <w:rPr>
          <w:rFonts w:ascii="宋体" w:hAnsi="宋体" w:cs="Tahoma" w:hint="eastAsia"/>
          <w:szCs w:val="21"/>
        </w:rPr>
        <w:t>，我们也会予以对应</w:t>
      </w:r>
      <w:r w:rsidR="00855DAA" w:rsidRPr="00855DAA">
        <w:rPr>
          <w:rFonts w:ascii="宋体" w:hAnsi="宋体" w:cs="Tahoma" w:hint="eastAsia"/>
          <w:szCs w:val="21"/>
        </w:rPr>
        <w:t>的反制</w:t>
      </w:r>
      <w:r>
        <w:rPr>
          <w:rFonts w:ascii="宋体" w:hAnsi="宋体" w:cs="Tahoma" w:hint="eastAsia"/>
          <w:szCs w:val="21"/>
        </w:rPr>
        <w:t>。我们应坚持战略不动摇，继续按照既定计划</w:t>
      </w:r>
      <w:r w:rsidR="00855DAA" w:rsidRPr="00855DAA">
        <w:rPr>
          <w:rFonts w:ascii="宋体" w:hAnsi="宋体" w:cs="Tahoma" w:hint="eastAsia"/>
          <w:szCs w:val="21"/>
        </w:rPr>
        <w:t>和节奏，坚定不移地推进改革开放；与世界各国一道，坚定不移地维护自由贸易原则和多边贸易体制。</w:t>
      </w:r>
    </w:p>
    <w:p w14:paraId="5BABB391" w14:textId="6141EDDE" w:rsidR="00855DAA" w:rsidRPr="00855DAA" w:rsidRDefault="00D01B78" w:rsidP="00855DAA">
      <w:pPr>
        <w:spacing w:beforeLines="50" w:before="120" w:afterLines="50" w:after="120"/>
        <w:ind w:firstLine="420"/>
        <w:rPr>
          <w:rFonts w:ascii="宋体" w:hAnsi="宋体" w:cs="Tahoma"/>
          <w:szCs w:val="21"/>
        </w:rPr>
      </w:pPr>
      <w:r>
        <w:rPr>
          <w:rFonts w:ascii="宋体" w:hAnsi="宋体" w:cs="Tahoma" w:hint="eastAsia"/>
          <w:szCs w:val="21"/>
        </w:rPr>
        <w:t>坚持</w:t>
      </w:r>
      <w:r w:rsidR="00855DAA" w:rsidRPr="00855DAA">
        <w:rPr>
          <w:rFonts w:ascii="宋体" w:hAnsi="宋体" w:cs="Tahoma" w:hint="eastAsia"/>
          <w:szCs w:val="21"/>
        </w:rPr>
        <w:t>对外开放</w:t>
      </w:r>
      <w:r>
        <w:rPr>
          <w:rFonts w:ascii="宋体" w:hAnsi="宋体" w:cs="Tahoma" w:hint="eastAsia"/>
          <w:szCs w:val="21"/>
        </w:rPr>
        <w:t>，推进经济全球化</w:t>
      </w:r>
      <w:r w:rsidR="00855DAA" w:rsidRPr="00855DAA">
        <w:rPr>
          <w:rFonts w:ascii="宋体" w:hAnsi="宋体" w:cs="Tahoma" w:hint="eastAsia"/>
          <w:szCs w:val="21"/>
        </w:rPr>
        <w:t>。习近平主席指出：“让世界经济的大海退回到一个一个孤立的小湖泊、小河流，是不可能的，也是不符合历史潮流的。”今年4月，习近平主席在海南博鳌亚洲论坛上宣布了扩大对外开放的一系列新的重大举措，表明了中国坚定不移推进改革开放的决心。通过推进“一带一路”建设和加强区域经济合作，中国持续推进对外合作多边化与贸易多元化，在继续从对外开放中获得发展动力的同时，也在为维护自由贸易、推动经济全球化朝着更加开放、包容、普惠、平衡、共赢的方向发展作出更大贡献。</w:t>
      </w:r>
    </w:p>
    <w:p w14:paraId="2A91C953" w14:textId="2E23E8B0" w:rsidR="00855DAA" w:rsidRPr="00BB4BF8" w:rsidRDefault="00855DAA" w:rsidP="00855DAA">
      <w:pPr>
        <w:spacing w:beforeLines="50" w:before="120" w:afterLines="50" w:after="120"/>
        <w:ind w:firstLine="420"/>
        <w:rPr>
          <w:rFonts w:ascii="宋体" w:hAnsi="宋体" w:cs="Tahoma"/>
          <w:szCs w:val="21"/>
        </w:rPr>
      </w:pPr>
      <w:r w:rsidRPr="00855DAA">
        <w:rPr>
          <w:rFonts w:ascii="宋体" w:hAnsi="宋体" w:cs="Tahoma" w:hint="eastAsia"/>
          <w:szCs w:val="21"/>
        </w:rPr>
        <w:t>努力做好自己的事。在外部环境发生明显变化的情况下实现趋利避害，关键是在全面深化改革的前提下做好自己的事。要按照党的十九大的部署，坚持稳中求进工作总基调，坚决贯彻落实新发展理念，持续深化供给侧结构性改革，推动经济高质量发展不断取得新进展，确保中国经济始终立于不败之地。与此同时，还要积极应对从中等偏上收入阶段迈向高收入阶段过程中遇到的成长烦恼，着力转变发展方式、调整经济结构、转换增长动力。面对贸易战的直接和间接冲击，我们要加强社会保障体系建设，织牢社会保障网，发挥好社会政策的托底功能。只要我们阵脚不乱、坚定做好自己的事，就能从容应对国际贸易摩擦和贸易保护主义，中国经济稳中向好的大势就无可动摇。</w:t>
      </w:r>
    </w:p>
    <w:sectPr w:rsidR="00855DAA" w:rsidRPr="00BB4BF8">
      <w:pgSz w:w="11907" w:h="16840"/>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2D6EC" w14:textId="77777777" w:rsidR="005C53DF" w:rsidRDefault="005C53DF" w:rsidP="006E4159">
      <w:r>
        <w:separator/>
      </w:r>
    </w:p>
  </w:endnote>
  <w:endnote w:type="continuationSeparator" w:id="0">
    <w:p w14:paraId="22D2D6ED" w14:textId="77777777" w:rsidR="005C53DF" w:rsidRDefault="005C53DF" w:rsidP="006E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T Extra">
    <w:panose1 w:val="05050102010205020202"/>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2D6EA" w14:textId="77777777" w:rsidR="005C53DF" w:rsidRDefault="005C53DF" w:rsidP="006E4159">
      <w:r>
        <w:separator/>
      </w:r>
    </w:p>
  </w:footnote>
  <w:footnote w:type="continuationSeparator" w:id="0">
    <w:p w14:paraId="22D2D6EB" w14:textId="77777777" w:rsidR="005C53DF" w:rsidRDefault="005C53DF" w:rsidP="006E4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EBB"/>
    <w:multiLevelType w:val="hybridMultilevel"/>
    <w:tmpl w:val="3F26DF8C"/>
    <w:lvl w:ilvl="0" w:tplc="04090001">
      <w:start w:val="1"/>
      <w:numFmt w:val="bullet"/>
      <w:lvlText w:val=""/>
      <w:lvlJc w:val="left"/>
      <w:pPr>
        <w:ind w:left="3675" w:hanging="420"/>
      </w:pPr>
      <w:rPr>
        <w:rFonts w:ascii="Wingdings" w:hAnsi="Wingdings" w:hint="default"/>
      </w:rPr>
    </w:lvl>
    <w:lvl w:ilvl="1" w:tplc="04090003" w:tentative="1">
      <w:start w:val="1"/>
      <w:numFmt w:val="bullet"/>
      <w:lvlText w:val=""/>
      <w:lvlJc w:val="left"/>
      <w:pPr>
        <w:ind w:left="4095" w:hanging="420"/>
      </w:pPr>
      <w:rPr>
        <w:rFonts w:ascii="Wingdings" w:hAnsi="Wingdings" w:hint="default"/>
      </w:rPr>
    </w:lvl>
    <w:lvl w:ilvl="2" w:tplc="04090005" w:tentative="1">
      <w:start w:val="1"/>
      <w:numFmt w:val="bullet"/>
      <w:lvlText w:val=""/>
      <w:lvlJc w:val="left"/>
      <w:pPr>
        <w:ind w:left="4515" w:hanging="420"/>
      </w:pPr>
      <w:rPr>
        <w:rFonts w:ascii="Wingdings" w:hAnsi="Wingdings" w:hint="default"/>
      </w:rPr>
    </w:lvl>
    <w:lvl w:ilvl="3" w:tplc="04090001" w:tentative="1">
      <w:start w:val="1"/>
      <w:numFmt w:val="bullet"/>
      <w:lvlText w:val=""/>
      <w:lvlJc w:val="left"/>
      <w:pPr>
        <w:ind w:left="4935" w:hanging="420"/>
      </w:pPr>
      <w:rPr>
        <w:rFonts w:ascii="Wingdings" w:hAnsi="Wingdings" w:hint="default"/>
      </w:rPr>
    </w:lvl>
    <w:lvl w:ilvl="4" w:tplc="04090003" w:tentative="1">
      <w:start w:val="1"/>
      <w:numFmt w:val="bullet"/>
      <w:lvlText w:val=""/>
      <w:lvlJc w:val="left"/>
      <w:pPr>
        <w:ind w:left="5355" w:hanging="420"/>
      </w:pPr>
      <w:rPr>
        <w:rFonts w:ascii="Wingdings" w:hAnsi="Wingdings" w:hint="default"/>
      </w:rPr>
    </w:lvl>
    <w:lvl w:ilvl="5" w:tplc="04090005" w:tentative="1">
      <w:start w:val="1"/>
      <w:numFmt w:val="bullet"/>
      <w:lvlText w:val=""/>
      <w:lvlJc w:val="left"/>
      <w:pPr>
        <w:ind w:left="5775" w:hanging="420"/>
      </w:pPr>
      <w:rPr>
        <w:rFonts w:ascii="Wingdings" w:hAnsi="Wingdings" w:hint="default"/>
      </w:rPr>
    </w:lvl>
    <w:lvl w:ilvl="6" w:tplc="04090001" w:tentative="1">
      <w:start w:val="1"/>
      <w:numFmt w:val="bullet"/>
      <w:lvlText w:val=""/>
      <w:lvlJc w:val="left"/>
      <w:pPr>
        <w:ind w:left="6195" w:hanging="420"/>
      </w:pPr>
      <w:rPr>
        <w:rFonts w:ascii="Wingdings" w:hAnsi="Wingdings" w:hint="default"/>
      </w:rPr>
    </w:lvl>
    <w:lvl w:ilvl="7" w:tplc="04090003" w:tentative="1">
      <w:start w:val="1"/>
      <w:numFmt w:val="bullet"/>
      <w:lvlText w:val=""/>
      <w:lvlJc w:val="left"/>
      <w:pPr>
        <w:ind w:left="6615" w:hanging="420"/>
      </w:pPr>
      <w:rPr>
        <w:rFonts w:ascii="Wingdings" w:hAnsi="Wingdings" w:hint="default"/>
      </w:rPr>
    </w:lvl>
    <w:lvl w:ilvl="8" w:tplc="04090005" w:tentative="1">
      <w:start w:val="1"/>
      <w:numFmt w:val="bullet"/>
      <w:lvlText w:val=""/>
      <w:lvlJc w:val="left"/>
      <w:pPr>
        <w:ind w:left="7035" w:hanging="420"/>
      </w:pPr>
      <w:rPr>
        <w:rFonts w:ascii="Wingdings" w:hAnsi="Wingdings" w:hint="default"/>
      </w:rPr>
    </w:lvl>
  </w:abstractNum>
  <w:abstractNum w:abstractNumId="1" w15:restartNumberingAfterBreak="0">
    <w:nsid w:val="08D27E14"/>
    <w:multiLevelType w:val="hybridMultilevel"/>
    <w:tmpl w:val="C37E4D88"/>
    <w:lvl w:ilvl="0" w:tplc="1E8AD422">
      <w:start w:val="1"/>
      <w:numFmt w:val="decimal"/>
      <w:lvlText w:val="%1、"/>
      <w:lvlJc w:val="left"/>
      <w:pPr>
        <w:ind w:left="1525" w:hanging="360"/>
      </w:pPr>
      <w:rPr>
        <w:rFonts w:hint="default"/>
      </w:rPr>
    </w:lvl>
    <w:lvl w:ilvl="1" w:tplc="04090019" w:tentative="1">
      <w:start w:val="1"/>
      <w:numFmt w:val="lowerLetter"/>
      <w:lvlText w:val="%2)"/>
      <w:lvlJc w:val="left"/>
      <w:pPr>
        <w:ind w:left="2005" w:hanging="420"/>
      </w:pPr>
    </w:lvl>
    <w:lvl w:ilvl="2" w:tplc="0409001B" w:tentative="1">
      <w:start w:val="1"/>
      <w:numFmt w:val="lowerRoman"/>
      <w:lvlText w:val="%3."/>
      <w:lvlJc w:val="right"/>
      <w:pPr>
        <w:ind w:left="2425" w:hanging="420"/>
      </w:p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2" w15:restartNumberingAfterBreak="0">
    <w:nsid w:val="186B73E2"/>
    <w:multiLevelType w:val="hybridMultilevel"/>
    <w:tmpl w:val="E178522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E58D1"/>
    <w:multiLevelType w:val="hybridMultilevel"/>
    <w:tmpl w:val="6A2A58F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D475C4"/>
    <w:multiLevelType w:val="hybridMultilevel"/>
    <w:tmpl w:val="8ADEED9C"/>
    <w:lvl w:ilvl="0" w:tplc="186C4AA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9C6CF2"/>
    <w:multiLevelType w:val="hybridMultilevel"/>
    <w:tmpl w:val="43A0A2B8"/>
    <w:lvl w:ilvl="0" w:tplc="AF3AB4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33C1992"/>
    <w:multiLevelType w:val="hybridMultilevel"/>
    <w:tmpl w:val="BDE81250"/>
    <w:lvl w:ilvl="0" w:tplc="18B4250C">
      <w:start w:val="1"/>
      <w:numFmt w:val="japaneseCounting"/>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6BD0C70"/>
    <w:multiLevelType w:val="hybridMultilevel"/>
    <w:tmpl w:val="7EAE6EDC"/>
    <w:lvl w:ilvl="0" w:tplc="16761576">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7E4A01"/>
    <w:multiLevelType w:val="hybridMultilevel"/>
    <w:tmpl w:val="9936589C"/>
    <w:lvl w:ilvl="0" w:tplc="0384493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5"/>
  </w:num>
  <w:num w:numId="4">
    <w:abstractNumId w:val="4"/>
  </w:num>
  <w:num w:numId="5">
    <w:abstractNumId w:val="1"/>
  </w:num>
  <w:num w:numId="6">
    <w:abstractNumId w:val="2"/>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D0"/>
    <w:rsid w:val="00102312"/>
    <w:rsid w:val="00112AA4"/>
    <w:rsid w:val="001165D0"/>
    <w:rsid w:val="0014001F"/>
    <w:rsid w:val="00142D86"/>
    <w:rsid w:val="001471CB"/>
    <w:rsid w:val="001B69F0"/>
    <w:rsid w:val="00206902"/>
    <w:rsid w:val="0022610D"/>
    <w:rsid w:val="0029047E"/>
    <w:rsid w:val="002A13CC"/>
    <w:rsid w:val="002C0B51"/>
    <w:rsid w:val="002C6FE7"/>
    <w:rsid w:val="0031618D"/>
    <w:rsid w:val="00323048"/>
    <w:rsid w:val="00341E48"/>
    <w:rsid w:val="003562C0"/>
    <w:rsid w:val="00361B27"/>
    <w:rsid w:val="003659E9"/>
    <w:rsid w:val="00390DDF"/>
    <w:rsid w:val="003B10A4"/>
    <w:rsid w:val="003C362D"/>
    <w:rsid w:val="00433FAB"/>
    <w:rsid w:val="004644F7"/>
    <w:rsid w:val="00487E94"/>
    <w:rsid w:val="004A56BC"/>
    <w:rsid w:val="004F1BEA"/>
    <w:rsid w:val="00566AC0"/>
    <w:rsid w:val="005972AD"/>
    <w:rsid w:val="005A6FA9"/>
    <w:rsid w:val="005C53DF"/>
    <w:rsid w:val="00615749"/>
    <w:rsid w:val="006475D3"/>
    <w:rsid w:val="006B68F0"/>
    <w:rsid w:val="006E4159"/>
    <w:rsid w:val="006F3791"/>
    <w:rsid w:val="00704A64"/>
    <w:rsid w:val="007B56F2"/>
    <w:rsid w:val="00855DAA"/>
    <w:rsid w:val="009A68E9"/>
    <w:rsid w:val="009D36E4"/>
    <w:rsid w:val="00A37DDB"/>
    <w:rsid w:val="00A455BE"/>
    <w:rsid w:val="00A46CB6"/>
    <w:rsid w:val="00AB2E36"/>
    <w:rsid w:val="00AB32F1"/>
    <w:rsid w:val="00B8293B"/>
    <w:rsid w:val="00B83C5C"/>
    <w:rsid w:val="00B8582C"/>
    <w:rsid w:val="00BB4BF8"/>
    <w:rsid w:val="00BF6175"/>
    <w:rsid w:val="00C178FA"/>
    <w:rsid w:val="00C90AC8"/>
    <w:rsid w:val="00CF7C9F"/>
    <w:rsid w:val="00D01B78"/>
    <w:rsid w:val="00DE7563"/>
    <w:rsid w:val="00E93EB9"/>
    <w:rsid w:val="00EA6C3D"/>
    <w:rsid w:val="00F31C2C"/>
    <w:rsid w:val="00F33008"/>
    <w:rsid w:val="00F360FA"/>
    <w:rsid w:val="00F4594E"/>
    <w:rsid w:val="00F83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22D2D6B0"/>
  <w15:chartTrackingRefBased/>
  <w15:docId w15:val="{55049966-E816-4F1B-A948-30A42C19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T Extra" w:eastAsia="宋体" w:hAnsi="MT Extra" w:cs="MT Extra"/>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5D0"/>
    <w:pPr>
      <w:widowControl w:val="0"/>
      <w:jc w:val="both"/>
    </w:pPr>
    <w:rPr>
      <w:rFonts w:ascii="Times New Roman"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415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6E4159"/>
    <w:rPr>
      <w:rFonts w:ascii="Times New Roman" w:hAnsi="Times New Roman" w:cs="Times New Roman"/>
      <w:kern w:val="2"/>
      <w:sz w:val="18"/>
      <w:szCs w:val="18"/>
    </w:rPr>
  </w:style>
  <w:style w:type="paragraph" w:styleId="a5">
    <w:name w:val="footer"/>
    <w:basedOn w:val="a"/>
    <w:link w:val="a6"/>
    <w:rsid w:val="006E4159"/>
    <w:pPr>
      <w:tabs>
        <w:tab w:val="center" w:pos="4153"/>
        <w:tab w:val="right" w:pos="8306"/>
      </w:tabs>
      <w:snapToGrid w:val="0"/>
      <w:jc w:val="left"/>
    </w:pPr>
    <w:rPr>
      <w:sz w:val="18"/>
      <w:szCs w:val="18"/>
    </w:rPr>
  </w:style>
  <w:style w:type="character" w:customStyle="1" w:styleId="a6">
    <w:name w:val="页脚 字符"/>
    <w:link w:val="a5"/>
    <w:rsid w:val="006E4159"/>
    <w:rPr>
      <w:rFonts w:ascii="Times New Roman" w:hAnsi="Times New Roman" w:cs="Times New Roman"/>
      <w:kern w:val="2"/>
      <w:sz w:val="18"/>
      <w:szCs w:val="18"/>
    </w:rPr>
  </w:style>
  <w:style w:type="character" w:styleId="a7">
    <w:name w:val="Hyperlink"/>
    <w:rsid w:val="005972AD"/>
    <w:rPr>
      <w:color w:val="0563C1"/>
      <w:u w:val="single"/>
    </w:rPr>
  </w:style>
  <w:style w:type="character" w:customStyle="1" w:styleId="UnresolvedMention">
    <w:name w:val="Unresolved Mention"/>
    <w:uiPriority w:val="99"/>
    <w:semiHidden/>
    <w:unhideWhenUsed/>
    <w:rsid w:val="005972AD"/>
    <w:rPr>
      <w:color w:val="605E5C"/>
      <w:shd w:val="clear" w:color="auto" w:fill="E1DFDD"/>
    </w:rPr>
  </w:style>
  <w:style w:type="paragraph" w:styleId="a8">
    <w:name w:val="List Paragraph"/>
    <w:basedOn w:val="a"/>
    <w:uiPriority w:val="34"/>
    <w:qFormat/>
    <w:rsid w:val="00566A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5192">
      <w:bodyDiv w:val="1"/>
      <w:marLeft w:val="0"/>
      <w:marRight w:val="0"/>
      <w:marTop w:val="0"/>
      <w:marBottom w:val="0"/>
      <w:divBdr>
        <w:top w:val="none" w:sz="0" w:space="0" w:color="auto"/>
        <w:left w:val="none" w:sz="0" w:space="0" w:color="auto"/>
        <w:bottom w:val="none" w:sz="0" w:space="0" w:color="auto"/>
        <w:right w:val="none" w:sz="0" w:space="0" w:color="auto"/>
      </w:divBdr>
    </w:div>
    <w:div w:id="1509950824">
      <w:bodyDiv w:val="1"/>
      <w:marLeft w:val="0"/>
      <w:marRight w:val="0"/>
      <w:marTop w:val="0"/>
      <w:marBottom w:val="0"/>
      <w:divBdr>
        <w:top w:val="none" w:sz="0" w:space="0" w:color="auto"/>
        <w:left w:val="none" w:sz="0" w:space="0" w:color="auto"/>
        <w:bottom w:val="none" w:sz="0" w:space="0" w:color="auto"/>
        <w:right w:val="none" w:sz="0" w:space="0" w:color="auto"/>
      </w:divBdr>
    </w:div>
    <w:div w:id="1623730170">
      <w:bodyDiv w:val="1"/>
      <w:marLeft w:val="0"/>
      <w:marRight w:val="0"/>
      <w:marTop w:val="0"/>
      <w:marBottom w:val="0"/>
      <w:divBdr>
        <w:top w:val="none" w:sz="0" w:space="0" w:color="auto"/>
        <w:left w:val="none" w:sz="0" w:space="0" w:color="auto"/>
        <w:bottom w:val="none" w:sz="0" w:space="0" w:color="auto"/>
        <w:right w:val="none" w:sz="0" w:space="0" w:color="auto"/>
      </w:divBdr>
    </w:div>
    <w:div w:id="1723747953">
      <w:bodyDiv w:val="1"/>
      <w:marLeft w:val="0"/>
      <w:marRight w:val="0"/>
      <w:marTop w:val="0"/>
      <w:marBottom w:val="0"/>
      <w:divBdr>
        <w:top w:val="none" w:sz="0" w:space="0" w:color="auto"/>
        <w:left w:val="none" w:sz="0" w:space="0" w:color="auto"/>
        <w:bottom w:val="none" w:sz="0" w:space="0" w:color="auto"/>
        <w:right w:val="none" w:sz="0" w:space="0" w:color="auto"/>
      </w:divBdr>
    </w:div>
    <w:div w:id="1995722856">
      <w:bodyDiv w:val="1"/>
      <w:marLeft w:val="0"/>
      <w:marRight w:val="0"/>
      <w:marTop w:val="0"/>
      <w:marBottom w:val="0"/>
      <w:divBdr>
        <w:top w:val="none" w:sz="0" w:space="0" w:color="auto"/>
        <w:left w:val="none" w:sz="0" w:space="0" w:color="auto"/>
        <w:bottom w:val="none" w:sz="0" w:space="0" w:color="auto"/>
        <w:right w:val="none" w:sz="0" w:space="0" w:color="auto"/>
      </w:divBdr>
    </w:div>
    <w:div w:id="2087264615">
      <w:bodyDiv w:val="1"/>
      <w:marLeft w:val="0"/>
      <w:marRight w:val="0"/>
      <w:marTop w:val="0"/>
      <w:marBottom w:val="0"/>
      <w:divBdr>
        <w:top w:val="none" w:sz="0" w:space="0" w:color="auto"/>
        <w:left w:val="none" w:sz="0" w:space="0" w:color="auto"/>
        <w:bottom w:val="none" w:sz="0" w:space="0" w:color="auto"/>
        <w:right w:val="none" w:sz="0" w:space="0" w:color="auto"/>
      </w:divBdr>
    </w:div>
    <w:div w:id="214134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472</Words>
  <Characters>2697</Characters>
  <Application>Microsoft Office Word</Application>
  <DocSecurity>0</DocSecurity>
  <Lines>22</Lines>
  <Paragraphs>6</Paragraphs>
  <ScaleCrop>false</ScaleCrop>
  <Company>Microsoft</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报告封皮：</dc:title>
  <dc:subject/>
  <dc:creator>User</dc:creator>
  <cp:keywords/>
  <dc:description/>
  <cp:lastModifiedBy>林 浩然</cp:lastModifiedBy>
  <cp:revision>5</cp:revision>
  <dcterms:created xsi:type="dcterms:W3CDTF">2019-01-03T00:40:00Z</dcterms:created>
  <dcterms:modified xsi:type="dcterms:W3CDTF">2019-05-14T15:55:00Z</dcterms:modified>
</cp:coreProperties>
</file>