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D4ED8"/>
          <w:sz w:val="52"/>
          <w:szCs w:val="52"/>
        </w:rPr>
        <w:t xml:space="preserve">MRD TOOL CONTROL</w:t>
      </w:r>
    </w:p>
    <w:p>
      <w:pPr>
        <w:spacing w:after="80" w:before="0"/>
        <w:jc w:val="center"/>
      </w:pPr>
      <w:r>
        <w:rPr>
          <w:b/>
          <w:bCs/>
          <w:color w:val="374151"/>
          <w:sz w:val="40"/>
          <w:szCs w:val="40"/>
        </w:rPr>
        <w:t xml:space="preserve">DATABASE PRODUCTION</w:t>
      </w:r>
    </w:p>
    <w:p>
      <w:pPr>
        <w:spacing w:after="240" w:before="0"/>
        <w:jc w:val="center"/>
      </w:pPr>
      <w:r>
        <w:rPr>
          <w:i/>
          <w:iCs/>
          <w:color w:val="374151"/>
          <w:sz w:val="28"/>
          <w:szCs w:val="28"/>
        </w:rPr>
        <w:t xml:space="preserve">v1.9.5-alpha</w:t>
      </w:r>
    </w:p>
    <w:p>
      <w:pPr>
        <w:spacing w:after="80" w:before="0"/>
        <w:jc w:val="center"/>
      </w:pPr>
      <w:r>
        <w:rPr>
          <w:b/>
          <w:bCs/>
          <w:color w:val="FFFFFF"/>
          <w:sz w:val="36"/>
          <w:szCs w:val="36"/>
          <w:shd w:fill="1D4ED8" w:color="auto" w:val="clear"/>
        </w:rPr>
        <w:t xml:space="preserve">INFORME FINAL — SPRINT 5.5</w:t>
      </w:r>
    </w:p>
    <w:p>
      <w:pPr>
        <w:spacing w:after="40" w:before="0"/>
        <w:jc w:val="center"/>
      </w:pPr>
      <w:r>
        <w:rPr>
          <w:color w:val="374151"/>
          <w:sz w:val="28"/>
          <w:szCs w:val="28"/>
        </w:rPr>
        <w:t xml:space="preserve">Base de Datos de Producción: SQLite + PostgreSQL + Alembic</w:t>
      </w:r>
    </w:p>
    <w:p>
      <w:pPr>
        <w:spacing w:after="40" w:before="0"/>
        <w:jc w:val="center"/>
      </w:pPr>
      <w:r>
        <w:rPr>
          <w:color w:val="374151"/>
          <w:sz w:val="22"/>
          <w:szCs w:val="22"/>
        </w:rPr>
        <w:t xml:space="preserve">Fecha: 13 de julio de 2026</w:t>
      </w:r>
    </w:p>
    <w:p>
      <w:pPr>
        <w:spacing w:after="40" w:before="0"/>
        <w:jc w:val="center"/>
      </w:pPr>
      <w:r>
        <w:rPr>
          <w:b/>
          <w:bCs/>
          <w:color w:val="16A34A"/>
          <w:sz w:val="22"/>
          <w:szCs w:val="22"/>
        </w:rPr>
        <w:t xml:space="preserve">Estado: ALPHA INTERNA</w:t>
      </w:r>
    </w:p>
    <w:p>
      <w:r>
        <w:br w:type="page"/>
      </w:r>
    </w:p>
    <w:p>
      <w:pPr>
        <w:pStyle w:val="Heading1"/>
        <w:spacing w:after="120" w:before="280"/>
      </w:pPr>
      <w:r>
        <w:t xml:space="preserve">1. Resumen Ejecutivo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El Sprint 5.5 añade soporte de base de datos de producción a MRD TOOL CONTROL. La arquitectura mantiene SQLite como motor predeterminado para instalaciones locales y pequeñas, y permite migrar a PostgreSQL para entornos multiusuario con alta concurrencia. El sistema incluye migraciones automáticas con Alembic, logging de consultas lentas, monitor del pool de conexiones y herramientas de integridad.</w:t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Resultado: </w:t>
      </w:r>
      <w:r>
        <w:rPr>
          <w:color w:val="374151"/>
          <w:sz w:val="22"/>
          <w:szCs w:val="22"/>
        </w:rPr>
        <w:t xml:space="preserve">8 archivos entregados · 51 tests · 51/51 PASS · 0 regresiones.</w:t>
      </w:r>
    </w:p>
    <w:p>
      <w:pPr>
        <w:pStyle w:val="Heading1"/>
        <w:spacing w:after="120" w:before="280"/>
      </w:pPr>
      <w:r>
        <w:t xml:space="preserve">2. Entregables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4200"/>
        <w:gridCol w:w="1200"/>
        <w:gridCol w:w="800"/>
      </w:tblGrid>
      <w:tr>
        <w:trPr>
          <w:tblHeader/>
        </w:trPr>
        <w:tc>
          <w:tcPr>
            <w:tcW w:type="dxa" w:w="2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Soporte dual SQLite/PostgreSQL, pool, slow query logger, monitor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MEJORADO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db_tools.py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CLI: Alembic upgrade/downgrade/history, migración SQLite→PG, integridad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alembic.ini</w:t>
            </w:r>
          </w:p>
        </w:tc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Configuración Alembic apuntando a migrations/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INI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migrations/env.py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Alembic: batch mode SQLite, render PostgreSQL, modelos auto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migrations/versions/04cdbe...</w:t>
            </w:r>
          </w:p>
        </w:tc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Migración inicial Sprint 5.5 con índices de rendimiento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templates/database.html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admin: pool, slow queries, migraciones, integridad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HTML/JS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alembic&gt;=1.13.0, psycopg2-binary&gt;=2.9.9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TXT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MODIFICADO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tests/test_database.py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Suite 51 tests Sprint 5.5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3. Arquitectura de Base de Datos</w:t>
      </w:r>
    </w:p>
    <w:p>
      <w:pPr>
        <w:pStyle w:val="Heading2"/>
        <w:spacing w:after="80" w:before="200"/>
      </w:pPr>
      <w:r>
        <w:t xml:space="preserve">3.1 Motor dual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El motor se detecta automáticamente desde DATABASE_URL (variable MRD_DATABASE_URL). Si la URL empieza por "sqlite", se usa SQLite con WAL mode, check_same_thread=False y workers=1. Si empieza por "postgresql", se usa PostgreSQL con QueuePool configurable. Cualquier cambio requiere solo actualizar .env y reiniciar.</w:t>
      </w:r>
    </w:p>
    <w:p>
      <w:pPr>
        <w:pStyle w:val="Heading2"/>
        <w:spacing w:after="80" w:before="200"/>
      </w:pPr>
      <w:r>
        <w:t xml:space="preserve">3.2 Variables de configuración (.env)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6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Descripción/Valores por defecto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MRD_DATABASE_URL</w:t>
            </w:r>
          </w:p>
        </w:tc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sqlite:///data/mrd_tool.db (default) | postgresql://user:pass@host/db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MRD_DB_POOL_SIZE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Tamaño del pool PostgreSQL (default: 10)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MRD_DB_MAX_OVERFLOW</w:t>
            </w:r>
          </w:p>
        </w:tc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Conexiones extra sobre el pool (default: 20)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MRD_DB_POOL_TIMEOUT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Timeout para obtener conexión (default: 30s)</w:t>
            </w:r>
          </w:p>
        </w:tc>
      </w:tr>
      <w:tr>
        <w:trPr>
          <w:tblHeader w:val="false"/>
        </w:trPr>
        <w:tc>
          <w:tcPr>
            <w:tcW w:type="dxa" w:w="3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MRD_DB_POOL_RECYCLE</w:t>
            </w:r>
          </w:p>
        </w:tc>
        <w:tc>
          <w:tcPr>
            <w:tcW w:type="dxa" w:w="5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Reciclar conexiones cada N segundos (default: 3600)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MRD_SLOW_QUERY_MS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Umbral para log de consulta lenta (default: 200ms)</w:t>
            </w:r>
          </w:p>
        </w:tc>
      </w:tr>
    </w:tbl>
    <w:p>
      <w:pPr>
        <w:pStyle w:val="Heading2"/>
        <w:spacing w:after="80" w:before="200"/>
      </w:pPr>
      <w:r>
        <w:t xml:space="preserve">3.3 Alembic — Migraciones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Las migraciones se gestionan con Alembic. El archivo env.py está preconfigurado para leer la URL desde config.py e importar todos los modelos automáticamente. Para SQLite usa "batch mode" (requerido por SQLite para ALTER TABLE). La migración inicial (04cdbe674594) añade los índices de rendimiento principales.</w:t>
      </w:r>
    </w:p>
    <w:p>
      <w:pPr>
        <w:pStyle w:val="Heading1"/>
        <w:spacing w:after="120" w:before="280"/>
      </w:pPr>
      <w:r>
        <w:t xml:space="preserve">4. API REST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1200"/>
        <w:gridCol w:w="5000"/>
      </w:tblGrid>
      <w:tr>
        <w:trPr>
          <w:tblHeader/>
        </w:trPr>
        <w:tc>
          <w:tcPr>
            <w:tcW w:type="dxa" w:w="2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/database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HTML de administración de base de datos (solo admin)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/api/database/status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Estado motor, pool, latencia, slow queries, revisión Alembic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/api/database/migrate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Ejecuta alembic upgrade head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/api/database/rollback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Ejecuta alembic downgrade -{steps}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/api/database/history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Historial de revisiones Alembic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/api/database/check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Verificación de integridad (integrity_check + foreign_key_check)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/api/database/reset-stats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0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Reinicia contadores de rendimiento en memoria</w:t>
            </w:r>
          </w:p>
        </w:tc>
      </w:tr>
    </w:tbl>
    <w:p>
      <w:pPr>
        <w:spacing w:after="60" w:before="60"/>
      </w:pPr>
      <w:r>
        <w:rPr>
          <w:color w:val="374151"/>
          <w:sz w:val="22"/>
          <w:szCs w:val="22"/>
        </w:rPr>
        <w:t xml:space="preserve">Todos los endpoints requieren rol administrador y dejan registro en audit log.</w:t>
      </w:r>
    </w:p>
    <w:p>
      <w:pPr>
        <w:pStyle w:val="Heading1"/>
        <w:spacing w:after="120" w:before="280"/>
      </w:pPr>
      <w:r>
        <w:t xml:space="preserve">5. Migración SQLite → PostgreSQL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1. Instalar PostgreSQL y crear base de datos.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2. Actualizar MRD_DATABASE_URL en config/local.env.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3. Ejecutar: python db_tools.py upgrade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4. Ejecutar: python db_tools.py migrate --from sqlite:///data/mrd_tool.db --to postgresql://...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5. Reiniciar el servicio Windows. Ajustar workers en service.yaml si se desean múltiples procesos.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6. Resultados de Tests</w:t>
      </w:r>
    </w:p>
    <w:p>
      <w:pPr>
        <w:spacing w:after="80" w:before="80"/>
        <w:jc w:val="center"/>
      </w:pPr>
      <w:r>
        <w:rPr>
          <w:b/>
          <w:bCs/>
          <w:color w:val="16A34A"/>
          <w:sz w:val="28"/>
          <w:szCs w:val="28"/>
        </w:rPr>
        <w:t xml:space="preserve">51 / 51 PASS — 0 FAILED — 4 warnings (deprecaciones no críticas)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00"/>
        <w:gridCol w:w="3400"/>
        <w:gridCol w:w="1800"/>
      </w:tblGrid>
      <w:tr>
        <w:trPr>
          <w:tblHeader/>
        </w:trPr>
        <w:tc>
          <w:tcPr>
            <w:tcW w:type="dxa" w:w="3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3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18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TestFileStructure55 (12)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Archivos, alembic.ini, migrations/, versions/, version.json, requirements</w:t>
            </w:r>
          </w:p>
        </w:tc>
        <w:tc>
          <w:tcPr>
            <w:tcW w:type="dxa" w:w="1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12/12 PASS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TestDatabaseModule (15)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Engine, flags SQLite/PG, get_db_info, safe_url, check_connection, integrity, stats, reset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15/15 PASS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TestDbTools (10)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alembic_cmd, current, history, verify_integrity, migrate signature, bad URL graceful</w:t>
            </w:r>
          </w:p>
        </w:tc>
        <w:tc>
          <w:tcPr>
            <w:tcW w:type="dxa" w:w="1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10/10 PASS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TestMainDbEndpoints (14)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Auth 7 endpoints, main.py imports, HTML extends/csrf/pool/slow/migrate/sintaxis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14/14 PASS</w:t>
            </w:r>
          </w:p>
        </w:tc>
      </w:tr>
    </w:tbl>
    <w:p>
      <w:pPr>
        <w:pStyle w:val="Heading1"/>
        <w:spacing w:after="120" w:before="280"/>
      </w:pPr>
      <w:r>
        <w:t xml:space="preserve">7. Criterios de Aceptación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200"/>
        <w:gridCol w:w="3400"/>
      </w:tblGrid>
      <w:tr>
        <w:trPr>
          <w:tblHeader/>
        </w:trPr>
        <w:tc>
          <w:tcPr>
            <w:tcW w:type="dxa" w:w="5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SQLite sigue funcionando sin cambios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comportamiento idéntico al Sprint 5.4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PostgreSQL configurable desde .env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MRD_DATABASE_URL detectado automáticamente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Pool de conexiones PostgreSQL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QueuePool con 5 parámetros configurables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Slow query logging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listener before/after_cursor_execute + buffer circular 100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Alembic configurado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alembic.ini + env.py + migración inicial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Herramienta migración SQLite→PG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db_tools.py migrate (batches, ON CONFLICT DO NOTHING)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Verificación de integridad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integrity_check + foreign_key_check + tablas requeridas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GET /database con pool, slow queries, migraciones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51/51 tests PASS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0 fallos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Sin regresiones sprints anteriores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test_security/test_service/test_cloudflare sin cambios</w:t>
            </w:r>
          </w:p>
        </w:tc>
      </w:tr>
    </w:tbl>
    <w:p>
      <w:pPr>
        <w:pStyle w:val="Heading1"/>
        <w:spacing w:after="120" w:before="280"/>
      </w:pPr>
      <w:r>
        <w:t xml:space="preserve">8. Changelog v1.9.5-alpha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Soporte dual SQLite/PostgreSQL en database.py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db_tools.py — CLI para migraciones, integridad, migración SQLite→PostgreSQL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Alembic configurado (alembic.ini + migrations/env.py)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Migración inicial 04cdbe674594 con índices de rendimiento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GET /database — panel de administración de base de datos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GET /api/database/status — estado completo con pool y slow queries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POST /api/database/migrate — alembic upgrade head desde la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POST /api/database/rollback — alembic downgrade desde la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GET /api/database/history — historial de revisiones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POST /api/database/check — integridad completa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NUEVO: POST /api/database/reset-stats — reiniciar contadores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MEJORADO: Slow query logging automático con umbral configurable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MEJORADO: Monitor del pool de conexiones 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CONFIG: 6 nuevas variables de entorno para DB y pool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Versión: 1.9.4-alpha → 1.9.5-alpha</w:t>
      </w:r>
    </w:p>
    <w:p>
      <w:pPr>
        <w:spacing w:before="120"/>
      </w:pP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SPRINT 5.5 — DATABASE PRODUCTION — COMPLETADO</w:t>
      </w:r>
    </w:p>
    <w:p>
      <w:pPr>
        <w:spacing w:before="60"/>
        <w:jc w:val="center"/>
      </w:pPr>
      <w:r>
        <w:rPr>
          <w:i/>
          <w:iCs/>
          <w:color w:val="374151"/>
          <w:sz w:val="20"/>
          <w:szCs w:val="20"/>
        </w:rPr>
        <w:t xml:space="preserve">MRD TOOL CONTROL v1.9.5-alpha · 13 julio 2026 · ALPHA INTERNA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2026-07-13T16:27:20.423Z</dcterms:created>
  <dcterms:modified xsi:type="dcterms:W3CDTF">2026-07-13T16:27:20.423Z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