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E850" w14:textId="2EFE143F" w:rsidR="00406E11" w:rsidRDefault="00406E11">
      <w:r>
        <w:rPr>
          <w:noProof/>
        </w:rPr>
        <w:drawing>
          <wp:inline distT="0" distB="0" distL="0" distR="0" wp14:anchorId="0C00E206" wp14:editId="4C74917C">
            <wp:extent cx="5612130" cy="74828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BAA4B" wp14:editId="28126FB0">
            <wp:extent cx="4645660" cy="8258810"/>
            <wp:effectExtent l="0" t="0" r="254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0B5DF" wp14:editId="74B919B2">
            <wp:extent cx="5612130" cy="7482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DEF72" wp14:editId="76915FDD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57D489" wp14:editId="61E84C5A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E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11"/>
    <w:rsid w:val="0040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BA1E"/>
  <w15:chartTrackingRefBased/>
  <w15:docId w15:val="{19745137-88A6-4E26-A50C-439E7EDC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Yovani José Romero Lopez</dc:creator>
  <cp:keywords/>
  <dc:description/>
  <cp:lastModifiedBy>Yovani José Romero Lopez</cp:lastModifiedBy>
  <cp:revision>1</cp:revision>
  <dcterms:created xsi:type="dcterms:W3CDTF">2026-10-03T01:50:00Z</dcterms:created>
  <dcterms:modified xsi:type="dcterms:W3CDTF">2026-10-03T01:51:00Z</dcterms:modified>
</cp:coreProperties>
</file>