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Харківський національний університет імені В. Н. Каразіна</w:t>
      </w:r>
    </w:p>
    <w:p>
      <w:pPr>
        <w:spacing w:before="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Навчально-науковий інститут комп’ютерних наук</w:t>
      </w:r>
    </w:p>
    <w:p>
      <w:pPr>
        <w:spacing w:before="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та штучного інтелекту</w:t>
      </w:r>
    </w:p>
    <w:p>
      <w:pPr>
        <w:spacing w:before="150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32"/>
        </w:rPr>
        <w:t>Операційні системи</w:t>
      </w:r>
    </w:p>
    <w:p>
      <w:pPr>
        <w:spacing w:before="68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32"/>
        </w:rPr>
        <w:t>Лабораторна робота № 1</w:t>
      </w:r>
    </w:p>
    <w:p>
      <w:pPr>
        <w:spacing w:before="12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Частина II. Програмне оточення процесу</w:t>
      </w:r>
    </w:p>
    <w:p>
      <w:pPr>
        <w:spacing w:before="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Параметри командного рядка, змінні оточення та бібліотеки</w:t>
      </w:r>
    </w:p>
    <w:p>
      <w:pPr>
        <w:spacing w:before="2200"/>
        <w:ind w:firstLine="0"/>
        <w:jc w:val="righ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Виконав: Багрій Ярослав</w:t>
      </w:r>
    </w:p>
    <w:p>
      <w:pPr>
        <w:spacing w:before="29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Харків — 2026</w:t>
      </w:r>
    </w:p>
    <w:p>
      <w:r>
        <w:br w:type="page"/>
      </w:r>
    </w:p>
    <w:p>
      <w:pPr>
        <w:pStyle w:val="LocalHeading"/>
      </w:pPr>
      <w:r>
        <w:t>Тема і мета роботи</w:t>
      </w:r>
    </w:p>
    <w:p>
      <w:pPr>
        <w:widowControl/>
        <w:jc w:val="both"/>
      </w:pPr>
      <w:r>
        <w:t>Тема: програмне оточення процесу. Мета роботи — навчитися обробляти параметри командного рядка та змінні оточення в Linux, створювати власні бібліотеки й використовувати їх у програмі мовою C.</w:t>
      </w:r>
    </w:p>
    <w:p>
      <w:pPr>
        <w:pStyle w:val="LocalHeading"/>
      </w:pPr>
      <w:r>
        <w:t>Умови завдання</w:t>
      </w:r>
    </w:p>
    <w:p>
      <w:pPr>
        <w:widowControl/>
        <w:jc w:val="both"/>
      </w:pPr>
      <w:r>
        <w:t>Розробити програму для збирання синтетичної статистики температури процесора, відеокарти та жорсткого диска. Передбачити короткі й довгі опції для вибору компонентів, тривалості інтервалу та кількості вимірів. Зберігати записи у структурі даних ArrayList із першої частини роботи, додавати назву комп’ютера й користувача та записувати результат у файл за шляхом зі змінної оточення FILE.</w:t>
      </w:r>
    </w:p>
    <w:p>
      <w:pPr>
        <w:pStyle w:val="LocalHeading"/>
      </w:pPr>
      <w:r>
        <w:t>Вимоги до програмного рішення</w:t>
      </w:r>
    </w:p>
    <w:p>
      <w:pPr>
        <w:widowControl/>
        <w:jc w:val="both"/>
      </w:pPr>
      <w:r>
        <w:t>Температура процесора формується в межах 30–100 °C, відеокарти — 30–120 °C, диска — 30–50 °C. Програма повинна перевіряти числові аргументи, підтримувати одночасний вибір декількох компонентів і працювати без заданої змінної FILE. Збирання має виконуватися через Makefile з можливістю створення статичної та спільної бібліотек.</w:t>
      </w:r>
    </w:p>
    <w:p>
      <w:pPr>
        <w:pStyle w:val="LocalHeading"/>
      </w:pPr>
      <w:r>
        <w:t>Структура проєкту</w:t>
      </w:r>
    </w:p>
    <w:p>
      <w:pPr>
        <w:widowControl/>
        <w:jc w:val="both"/>
      </w:pPr>
      <w:r>
        <w:t>Вихідна реалізація динамічного списку розміщена у lib/arraylist.c, оголошення функцій — у include/arraylist.h. У src/main.c здійснюється обробка опцій через getopt_long і керування циклом збору. Файл src/monitor.c формує показники, отримує назву вузла через gethostname, відомості про користувача через getpwuid та зберігає CSV-файл. Типи запису й налаштувань винесено до include/monitor.h. Makefile збирає libarraylist.a і libarraylist.so, а також програми з відповідними способами підключення бібліотеки.</w:t>
      </w:r>
    </w:p>
    <w:p>
      <w:pPr>
        <w:pStyle w:val="LocalHeading"/>
      </w:pPr>
      <w:r>
        <w:t>Результати тестування</w:t>
      </w:r>
    </w:p>
    <w:p>
      <w:pPr>
        <w:widowControl/>
        <w:jc w:val="both"/>
      </w:pPr>
      <w:r>
        <w:t>Проєкт зібрано GCC без попереджень. Запуск із параметрами -p -v -h -t 0 -n 3 сформував три записи для всіх компонентів. Перевірено вибір окремих показників, роботу довгих опцій, дотримання заданих діапазонів температур і відмову від некоректних значень кількості вимірів. Вихідні дані збережено у CSV-файлі.</w:t>
      </w:r>
    </w:p>
    <w:p>
      <w:pPr>
        <w:keepNext/>
        <w:spacing w:before="1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08000" cy="10085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1008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ocalCaption"/>
        <w:jc w:val="center"/>
      </w:pPr>
      <w:r>
        <w:t>Результат запуску програми</w:t>
      </w:r>
    </w:p>
    <w:p>
      <w:pPr>
        <w:pStyle w:val="LocalHeading"/>
      </w:pPr>
      <w:r>
        <w:t>Аналіз результатів та висновки</w:t>
      </w:r>
    </w:p>
    <w:p>
      <w:pPr>
        <w:widowControl/>
        <w:jc w:val="both"/>
      </w:pPr>
      <w:r>
        <w:t>Програма формує синтетичні значення за заданими межами, накопичує їх у динамічному списку і після завершення записує у CSV. У кожному записі містяться відомості про комп’ютер, користувача, час та обрані температури. Опції дозволяють змінювати режим роботи без редагування коду. Статичну та спільну версії бібліотеки зібрано й перевірено.</w:t>
      </w:r>
    </w:p>
    <w:p>
      <w:pPr>
        <w:pStyle w:val="LocalHeading"/>
      </w:pPr>
      <w:r>
        <w:t>Список використаної літератури</w:t>
      </w:r>
    </w:p>
    <w:p>
      <w:pPr>
        <w:widowControl/>
        <w:jc w:val="both"/>
      </w:pPr>
      <w:r>
        <w:t>Методичні вказівки до лабораторної роботи № 1, частина II; GNU C Library Manual — https://www.gnu.org/software/libc/manual/; GNU Make Manual — https://www.gnu.org/software/make/manual/; GCC Documentation — https://gcc.gnu.org/onlinedocs/.</w:t>
      </w:r>
    </w:p>
    <w:sectPr>
      <w:footerReference w:type="default" r:id="rId10"/>
      <w:pgSz w:w="11906" w:h="16838"/>
      <w:pgMar w:top="1134" w:right="850" w:bottom="1162" w:left="1701" w:header="454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before="0" w:after="80"/>
      <w:ind w:firstLine="709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ocalHeading">
    <w:name w:val="LocalHeading"/>
    <w:basedOn w:val="Normal"/>
    <w:pPr>
      <w:keepNext/>
      <w:spacing w:before="180" w:after="80"/>
      <w:ind w:firstLine="0"/>
    </w:pPr>
    <w:rPr>
      <w:rFonts w:ascii="Times New Roman" w:hAnsi="Times New Roman"/>
      <w:b/>
      <w:color w:val="000000"/>
      <w:sz w:val="28"/>
    </w:rPr>
  </w:style>
  <w:style w:type="paragraph" w:customStyle="1" w:styleId="LocalCaption">
    <w:name w:val="LocalCaption"/>
    <w:basedOn w:val="Normal"/>
    <w:pPr>
      <w:spacing w:line="264" w:lineRule="auto" w:before="80" w:after="160"/>
      <w:ind w:firstLine="0"/>
    </w:pPr>
    <w:rPr>
      <w:rFonts w:ascii="Times New Roman" w:hAnsi="Times New Roman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