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sz w:val="28"/>
          <w:lang w:val="uz-Latn-UZ"/>
        </w:rPr>
        <w:t>Ushbu diplom loyihasida operatsion tizimlardan foydalanishni nazoratlash hamda ko‘p faktorli autentifikatsiya usullari tahlil qilinadi. Django asosidagi server, React asosidagi boshqaruv interfeysi va Windows agentidan tashkil topgan tizimning arxitekturasi hamda ishlash jarayonlari yoritiladi. Yuzni tekshirish, telefon orqali WebAuthn asosida tasdiqlash, qurilmalarni ro‘yxatdan o‘tkazish, foydalanish huquqlarini boshqarish va hodisalarni qayd etish mexanizmlari ko‘rib chiqiladi. Shuningdek, dasturiy sinovlar natijalari, tizimning amaldagi cheklovlari va undan foydalanish yo‘riqnomasi keltiriladi.</w:t>
      </w:r>
    </w:p>
    <w:p/>
    <w:p>
      <w:pPr>
        <w:jc w:val="both"/>
      </w:pPr>
      <w:r>
        <w:rPr>
          <w:rFonts w:ascii="Times New Roman" w:hAnsi="Times New Roman"/>
          <w:sz w:val="28"/>
          <w:lang w:val="uz-Latn-UZ"/>
        </w:rPr>
        <w:t>В данном дипломном проекте рассматриваются методы контроля доступа к операционным системам и многофакторной аутентификации. Описываются архитектура и процессы работы системы, состоящей из сервера на Django, интерфейса управления на React и агента для Windows. Рассматриваются механизмы проверки лица, подтверждения через телефон с использованием WebAuthn, регистрации устройств, управления правами доступа и журналирования событий. Также приводятся результаты программных испытаний, ограничения текущей реализации и инструкция по использованию системы.</w:t>
      </w:r>
    </w:p>
    <w:p/>
    <w:p>
      <w:pPr>
        <w:jc w:val="both"/>
      </w:pPr>
      <w:r>
        <w:rPr>
          <w:rFonts w:ascii="Times New Roman" w:hAnsi="Times New Roman"/>
          <w:sz w:val="28"/>
          <w:lang w:val="uz-Latn-UZ"/>
        </w:rPr>
        <w:t>This graduation project examines operating system access control and multi-factor authentication methods. It describes the architecture and workflows of a system comprising a Django backend, a React management interface, and a Windows agent. The project covers face verification, phone-based approval using WebAuthn, device registration, access rights management, and event logging. It also presents software test results, the limitations of the current implementation, and instructions for using the system.</w:t>
      </w:r>
    </w:p>
    <w:p>
      <w:r>
        <w:br w:type="page"/>
      </w:r>
    </w:p>
    <w:p>
      <w:pPr>
        <w:keepNext/>
        <w:ind w:firstLine="0"/>
        <w:jc w:val="center"/>
      </w:pPr>
      <w:r>
        <w:rPr>
          <w:rFonts w:ascii="Times New Roman" w:hAnsi="Times New Roman"/>
          <w:b/>
          <w:sz w:val="28"/>
          <w:lang w:val="uz-Latn-UZ"/>
        </w:rPr>
        <w:t>Kirish</w:t>
      </w:r>
    </w:p>
    <w:p>
      <w:pPr>
        <w:jc w:val="both"/>
      </w:pPr>
      <w:r>
        <w:rPr>
          <w:rFonts w:ascii="Times New Roman" w:hAnsi="Times New Roman"/>
          <w:sz w:val="28"/>
          <w:lang w:val="uz-Latn-UZ"/>
        </w:rPr>
        <w:t>Raqamli texnologiyalarning keng qo‘llanilishi natijasida tashkilotlarda axborotni yaratish, qayta ishlash va saqlash jarayonlari kompyuter tizimlariga tobora ko‘proq bog‘liq bo‘lib bormoqda. Xodimlarning ishchi kompyuterlarida xizmat hujjatlari, shaxsiy ma’lumotlar va tashkilot faoliyatiga oid boshqa axborotlar saqlanadi. Ushbu resurslardan ruxsatsiz foydalanish ma’lumotlarning oshkor bo‘lishi, o‘zgartirilishi yoki xizmat jarayonlarining buzilishiga olib kelishi mumkin. Shu sababli foydalanuvchini ishonchli aniqlash va uning ishchi muhitdan foydalanishini nazorat qilish axborot xavfsizligining muhim vazifalaridan hisoblanadi.</w:t>
      </w:r>
    </w:p>
    <w:p>
      <w:pPr>
        <w:jc w:val="both"/>
      </w:pPr>
      <w:r>
        <w:rPr>
          <w:rFonts w:ascii="Times New Roman" w:hAnsi="Times New Roman"/>
          <w:sz w:val="28"/>
          <w:lang w:val="uz-Latn-UZ"/>
        </w:rPr>
        <w:t>Operatsion tizimdan foydalanishni nazoratlashda foydalanuvchining kimligini aniqlash, ushbu shaxsga tegishli autentifikatsiya dalillarini tekshirish va unga berilgan vakolatlarni baholash o‘zaro bog‘liq jarayonlardir. Identifikatsiya foydalanuvchi o‘zini kim sifatida tanishtirayotganini belgilasa, autentifikatsiya shu da’voning haqiqiyligini tekshiradi. Avtorizatsiya esa tasdiqlangan foydalanuvchiga qaysi resurslar va amallar ruxsat etilganini aniqlaydi. Ushbu jarayonlarning birortasidagi kamchilik qolgan himoya choralarining samaradorligiga ham ta’sir qilishi mumkin.</w:t>
      </w:r>
    </w:p>
    <w:p>
      <w:pPr>
        <w:jc w:val="both"/>
      </w:pPr>
      <w:r>
        <w:rPr>
          <w:rFonts w:ascii="Times New Roman" w:hAnsi="Times New Roman"/>
          <w:sz w:val="28"/>
          <w:lang w:val="uz-Latn-UZ"/>
        </w:rPr>
        <w:t>An’anaviy autentifikatsiya ko‘pincha login va parolga asoslanadi. Parolni eslab qolish va dasturiy tizimga joriy qilish qulay bo‘lsa-da, undan yagona himoya vositasi sifatida foydalanish qator xavflarni yuzaga keltiradi. Zaif yoki takroriy parollarni tanlash, ularni boshqa shaxslarga berish, fishing orqali oshkor qilish hamda foydalanuvchi hisob ma’lumotlarining o‘g‘irlanishi shular jumlasidandir. Natijada to‘g‘ri parolni bilish har doim ham tizimdan aynan vakolatli foydalanuvchi foydalanayotganini yetarli darajada tasdiqlamaydi.</w:t>
      </w:r>
    </w:p>
    <w:p>
      <w:pPr>
        <w:jc w:val="both"/>
      </w:pPr>
      <w:r>
        <w:rPr>
          <w:rFonts w:ascii="Times New Roman" w:hAnsi="Times New Roman"/>
          <w:sz w:val="28"/>
          <w:lang w:val="uz-Latn-UZ"/>
        </w:rPr>
        <w:t>Ko‘p faktorli autentifikatsiya mazkur muammoni turli toifadagi dalillarni birgalikda tekshirish orqali kamaytirishga qaratilgan. Bunda foydalanuvchi biladigan ma’lumot, uning egaligidagi vosita va unga xos biometrik belgi kabi omillar ajratiladi. Bir toifaga mansub ikkita ma’lumotni ketma-ket tekshirishning o‘zi ikki faktorli autentifikatsiya hisoblanmaydi. Shu sababli tizimni loyihalashda tekshiruvlar sonidan tashqari, ularning qaysi omilga tegishli ekanini, mustaqilligini va yagona sessiyaga qanday bog‘lanishini ham asoslash zarur.</w:t>
      </w:r>
    </w:p>
    <w:p>
      <w:pPr>
        <w:jc w:val="both"/>
      </w:pPr>
      <w:r>
        <w:rPr>
          <w:rFonts w:ascii="Times New Roman" w:hAnsi="Times New Roman"/>
          <w:sz w:val="28"/>
          <w:lang w:val="uz-Latn-UZ"/>
        </w:rPr>
        <w:t>Biometrik usullar foydalanuvchining jismoniy xususiyatlari asosida tekshiruv o‘tkazish imkonini beradi. Yuz tasviridan foydalanish veb-kameraga ega kompyuterlarda qulay bo‘lishi mumkin, biroq uning natijasi yoritish sharoiti, tasvir sifati va tanlangan modelga bog‘liq. Bundan tashqari, biometrik namunalarni himoyalash va soxta tasvir bilan tekshiruvdan o‘tish xavfini baholash talab etiladi. Telefon orqali tasdiqlashda esa so‘rovning tegishli foydalanuvchi va sessiyaga bog‘langanligi, amal qilish muddati hamda takroran foydalanishga qarshi himoyasi muhim ahamiyatga ega.</w:t>
      </w:r>
    </w:p>
    <w:p>
      <w:pPr>
        <w:jc w:val="both"/>
      </w:pPr>
      <w:r>
        <w:rPr>
          <w:rFonts w:ascii="Times New Roman" w:hAnsi="Times New Roman"/>
          <w:sz w:val="28"/>
          <w:lang w:val="uz-Latn-UZ"/>
        </w:rPr>
        <w:t>Mazkur diplom loyihasida ushbu masalalar markaziy boshqaruv serveri va ishchi kompyuterda ishlaydigan agentdan tashkil topgan dasturiy tizim doirasida ko‘rib chiqiladi. Server foydalanuvchilar, tashkilotlar, rollar va qurilmalar haqidagi ma’lumotlarni boshqaradi, autentifikatsiya sessiyalari bilan ishlaydi hamda hodisalarni qayd etadi. Boshqaruv veb-interfeysi administratorga tizim obyektlari va foydalanish holatlarini kuzatish imkonini beradi. Windows agenti esa ishchi kompyuterdagi tekshiruv jarayonini foydalanuvchiga taqdim etib, server bilan ma’lumot almashadi.</w:t>
      </w:r>
    </w:p>
    <w:p>
      <w:pPr>
        <w:jc w:val="both"/>
      </w:pPr>
      <w:r>
        <w:rPr>
          <w:rFonts w:ascii="Times New Roman" w:hAnsi="Times New Roman"/>
          <w:sz w:val="28"/>
          <w:lang w:val="uz-Latn-UZ"/>
        </w:rPr>
        <w:t>Loyihada yuzni tekshirish va telefon orqali tasdiqlash jarayonlari amalga oshirilgan. Telefon tomonidagi WebAuthn tekshiruvi autentifikatorning kriptografik javobi orqali bajariladi; serverga foydalanuvchining xom barmoq izi yuborilishi talab etilmaydi. Qurilma autentifikatsiyasi va foydalanuvchi autentifikatsiyasi alohida vazifalar sifatida qaraladi. Shuningdek, yuz yoki telefon usulining muqobil tanlanishi har bir kirishda barcha omillar majburiy ketma-ket tekshirilishini anglatmaydi. Ishda mavjud jarayonlar va ko‘p faktorli siyosatga qo‘yiladigan talablar o‘rtasidagi farq hisobga olinadi.</w:t>
      </w:r>
    </w:p>
    <w:p>
      <w:pPr>
        <w:jc w:val="both"/>
      </w:pPr>
      <w:r>
        <w:rPr>
          <w:rFonts w:ascii="Times New Roman" w:hAnsi="Times New Roman"/>
          <w:b/>
          <w:sz w:val="28"/>
          <w:lang w:val="uz-Latn-UZ"/>
        </w:rPr>
        <w:t>Diplom loyihasining maqsadi</w:t>
      </w:r>
      <w:r>
        <w:rPr>
          <w:rFonts w:ascii="Times New Roman" w:hAnsi="Times New Roman"/>
          <w:sz w:val="28"/>
          <w:lang w:val="uz-Latn-UZ"/>
        </w:rPr>
        <w:t xml:space="preserve"> — operatsion tizimlardan foydalanishni markazlashgan tarzda nazorat qilish uchun foydalanuvchi va qurilma autentifikatsiyasini birlashtiruvchi, biometrik tekshiruv hamda telefon orqali tasdiqlash imkoniyatlariga ega dasturiy tizimni ishlab chiqish va uning ishlashini dasturiy sinovlar asosida baholash.</w:t>
      </w:r>
    </w:p>
    <w:p>
      <w:pPr>
        <w:jc w:val="both"/>
      </w:pPr>
      <w:r>
        <w:rPr>
          <w:rFonts w:ascii="Times New Roman" w:hAnsi="Times New Roman"/>
          <w:b/>
          <w:sz w:val="28"/>
          <w:lang w:val="uz-Latn-UZ"/>
        </w:rPr>
        <w:t>Diplom loyihasining asosiy vazifalari:</w:t>
      </w:r>
      <w:r>
        <w:rPr>
          <w:rFonts w:ascii="Times New Roman" w:hAnsi="Times New Roman"/>
          <w:sz w:val="28"/>
          <w:lang w:val="uz-Latn-UZ"/>
        </w:rPr>
      </w:r>
    </w:p>
    <w:p>
      <w:pPr>
        <w:jc w:val="both"/>
      </w:pPr>
      <w:r>
        <w:rPr>
          <w:rFonts w:ascii="Times New Roman" w:hAnsi="Times New Roman"/>
          <w:sz w:val="28"/>
          <w:lang w:val="uz-Latn-UZ"/>
        </w:rPr>
        <w:t>operatsion tizimlarda identifikatsiya, autentifikatsiya va foydalanishni nazoratlash tamoyillarini tahlil qilish;</w:t>
      </w:r>
    </w:p>
    <w:p>
      <w:pPr>
        <w:jc w:val="both"/>
      </w:pPr>
      <w:r>
        <w:rPr>
          <w:rFonts w:ascii="Times New Roman" w:hAnsi="Times New Roman"/>
          <w:sz w:val="28"/>
          <w:lang w:val="uz-Latn-UZ"/>
        </w:rPr>
        <w:t>parol, biometrik tekshiruv va qurilmaga egalik omiliga asoslangan autentifikatsiya usullarining imkoniyatlari hamda cheklovlarini o‘rganish;</w:t>
      </w:r>
    </w:p>
    <w:p>
      <w:pPr>
        <w:jc w:val="both"/>
      </w:pPr>
      <w:r>
        <w:rPr>
          <w:rFonts w:ascii="Times New Roman" w:hAnsi="Times New Roman"/>
          <w:sz w:val="28"/>
          <w:lang w:val="uz-Latn-UZ"/>
        </w:rPr>
        <w:t>mavjud autentifikatsiya yechimlarini taqqoslash va ishlab chiqiladigan tizimga funksional hamda xavfsizlik talablarini belgilash;</w:t>
      </w:r>
    </w:p>
    <w:p>
      <w:pPr>
        <w:jc w:val="both"/>
      </w:pPr>
      <w:r>
        <w:rPr>
          <w:rFonts w:ascii="Times New Roman" w:hAnsi="Times New Roman"/>
          <w:sz w:val="28"/>
          <w:lang w:val="uz-Latn-UZ"/>
        </w:rPr>
        <w:t>server, ma’lumotlar bazasi, boshqaruv veb-interfeysi va Windows agentining o‘zaro ishlash arxitekturasini ishlab chiqish;</w:t>
      </w:r>
    </w:p>
    <w:p>
      <w:pPr>
        <w:jc w:val="both"/>
      </w:pPr>
      <w:r>
        <w:rPr>
          <w:rFonts w:ascii="Times New Roman" w:hAnsi="Times New Roman"/>
          <w:sz w:val="28"/>
          <w:lang w:val="uz-Latn-UZ"/>
        </w:rPr>
        <w:t>qurilmalarni ro‘yxatdan o‘tkazish, yuzni tekshirish va telefon orqali tasdiqlash jarayonlarini tashkil etish;</w:t>
      </w:r>
    </w:p>
    <w:p>
      <w:pPr>
        <w:jc w:val="both"/>
      </w:pPr>
      <w:r>
        <w:rPr>
          <w:rFonts w:ascii="Times New Roman" w:hAnsi="Times New Roman"/>
          <w:sz w:val="28"/>
          <w:lang w:val="uz-Latn-UZ"/>
        </w:rPr>
        <w:t>foydalanish huquqlarini boshqarish, sessiyalarni tekshirish, so‘rovlarni himoyalash va hodisalarni qayd etish mexanizmlarini yoritish;</w:t>
      </w:r>
    </w:p>
    <w:p>
      <w:pPr>
        <w:jc w:val="both"/>
      </w:pPr>
      <w:r>
        <w:rPr>
          <w:rFonts w:ascii="Times New Roman" w:hAnsi="Times New Roman"/>
          <w:sz w:val="28"/>
          <w:lang w:val="uz-Latn-UZ"/>
        </w:rPr>
        <w:t>dasturiy sinovlar yordamida tizimning tanlangan jarayonlarini tekshirish va foydalanish yo‘riqnomasini ishlab chiqish.</w:t>
      </w:r>
    </w:p>
    <w:p>
      <w:pPr>
        <w:jc w:val="both"/>
      </w:pPr>
      <w:r>
        <w:rPr>
          <w:rFonts w:ascii="Times New Roman" w:hAnsi="Times New Roman"/>
          <w:b/>
          <w:sz w:val="28"/>
          <w:lang w:val="uz-Latn-UZ"/>
        </w:rPr>
        <w:t>Tadqiqot obyekti</w:t>
      </w:r>
      <w:r>
        <w:rPr>
          <w:rFonts w:ascii="Times New Roman" w:hAnsi="Times New Roman"/>
          <w:sz w:val="28"/>
          <w:lang w:val="uz-Latn-UZ"/>
        </w:rPr>
        <w:t xml:space="preserve"> — tashkilotdagi ishchi kompyuterlarda foydalanuvchini autentifikatsiyalash va operatsion tizimdan foydalanishni nazoratlash jarayonlari.</w:t>
      </w:r>
    </w:p>
    <w:p>
      <w:pPr>
        <w:jc w:val="both"/>
      </w:pPr>
      <w:r>
        <w:rPr>
          <w:rFonts w:ascii="Times New Roman" w:hAnsi="Times New Roman"/>
          <w:b/>
          <w:sz w:val="28"/>
          <w:lang w:val="uz-Latn-UZ"/>
        </w:rPr>
        <w:t>Tadqiqot predmeti</w:t>
      </w:r>
      <w:r>
        <w:rPr>
          <w:rFonts w:ascii="Times New Roman" w:hAnsi="Times New Roman"/>
          <w:sz w:val="28"/>
          <w:lang w:val="uz-Latn-UZ"/>
        </w:rPr>
        <w:t xml:space="preserve"> — foydalanuvchi hamda qurilmani tekshirish usullari, biometrik autentifikatsiya, WebAuthn asosidagi tasdiqlash, foydalanish huquqlarini boshqarish va agent–server o‘rtasida himoyalangan ma’lumot almashish mexanizmlari.</w:t>
      </w:r>
    </w:p>
    <w:p>
      <w:pPr>
        <w:jc w:val="both"/>
      </w:pPr>
      <w:r>
        <w:rPr>
          <w:rFonts w:ascii="Times New Roman" w:hAnsi="Times New Roman"/>
          <w:sz w:val="28"/>
          <w:lang w:val="uz-Latn-UZ"/>
        </w:rPr>
        <w:t>Ishni bajarishda qiyosiy tahlil, tizimli loyihalash, dasturiy modellashtirish, mijoz–server arxitekturasi asosida dasturlash va avtomatlashtirilgan sinov usullaridan foydalaniladi. Server qismi Python hamda Django, boshqaruv interfeysi React, ishchi kompyuter agenti esa Python asosida ishlab chiqilgan. Qurilmani dastlabki ro‘yxatdan o‘tkazishga yordam beruvchi alohida dastur Go tilida yaratilgan. Ushbu komponentlar umumiy autentifikatsiya va boshqaruv jarayonining tegishli vazifalarini bajaradi.</w:t>
      </w:r>
    </w:p>
    <w:p>
      <w:pPr>
        <w:jc w:val="both"/>
      </w:pPr>
      <w:r>
        <w:rPr>
          <w:rFonts w:ascii="Times New Roman" w:hAnsi="Times New Roman"/>
          <w:b/>
          <w:sz w:val="28"/>
          <w:lang w:val="uz-Latn-UZ"/>
        </w:rPr>
        <w:t>Diplom loyihasining amaliy ahamiyati</w:t>
      </w:r>
      <w:r>
        <w:rPr>
          <w:rFonts w:ascii="Times New Roman" w:hAnsi="Times New Roman"/>
          <w:sz w:val="28"/>
          <w:lang w:val="uz-Latn-UZ"/>
        </w:rPr>
        <w:t xml:space="preserve"> foydalanuvchilar va qurilmalarni yagona boshqaruv muhitida hisobga olish, autentifikatsiya jarayonini kuzatish hamda hodisalar tarixini tahlil qilish imkoniyatlari bilan belgilanadi. Ishlab chiqilgan yechim agent va server o‘rtasidagi o‘zaro aloqani, ro‘yxatdan o‘tkazish jarayonlarini hamda muqobil autentifikatsiya usullarini tajriba asosida o‘rganish uchun xizmat qiladi. Uni amaliy muhitga joriy qilishdan oldin operatsion tizimga xos himoya chegaralari, tiklash jarayonlari va apparat vositalari bilan ishlashi qo‘shimcha tekshirilishi lozim.</w:t>
      </w:r>
    </w:p>
    <w:p>
      <w:pPr>
        <w:jc w:val="both"/>
      </w:pPr>
      <w:r>
        <w:rPr>
          <w:rFonts w:ascii="Times New Roman" w:hAnsi="Times New Roman"/>
          <w:sz w:val="28"/>
          <w:lang w:val="uz-Latn-UZ"/>
        </w:rPr>
        <w:t>Ishning amaliy qamrovi mavjud dasturiy amalga oshirish bilan chegaralanadi: ishchi kompyuter agentining asosiy platformasi Windows hisoblanadi. Linux va macOS uchun to‘liq ishchi muhit agenti ushbu bosqichda amalga oshirilmagan. Agentni operatsion tizimning barcha kirish va tiklash yo‘llarini qoplaydigan mustaqil xavfsizlik chegarasi sifatida baholash uchun esa alohida integratsion sinovlar talab etiladi. Shu bois dasturiy sinovlarning natijalari real qurilmalarda barcha himoya ssenariylari tasdiqlanganligi sifatida talqin qilinmaydi.</w:t>
      </w:r>
    </w:p>
    <w:p>
      <w:pPr>
        <w:jc w:val="both"/>
      </w:pPr>
      <w:r>
        <w:rPr>
          <w:rFonts w:ascii="Times New Roman" w:hAnsi="Times New Roman"/>
          <w:sz w:val="28"/>
          <w:lang w:val="uz-Latn-UZ"/>
        </w:rPr>
        <w:t>Mazkur diplom loyihasi kirish, uchta bob, xulosa, foydalanilgan adabiyotlar ro‘yxati va ilovalardan iborat.</w:t>
      </w:r>
    </w:p>
    <w:p>
      <w:pPr>
        <w:jc w:val="both"/>
      </w:pPr>
      <w:r>
        <w:rPr>
          <w:rFonts w:ascii="Times New Roman" w:hAnsi="Times New Roman"/>
          <w:sz w:val="28"/>
          <w:lang w:val="uz-Latn-UZ"/>
        </w:rPr>
        <w:t>Diplom loyihasining kirish qismida mavzuning dolzarbligi, ishning maqsadi va vazifalari, tadqiqot obyekti va predmeti, amaliy ahamiyati hamda qamrovi bayon etiladi.</w:t>
      </w:r>
    </w:p>
    <w:p>
      <w:pPr>
        <w:jc w:val="both"/>
      </w:pPr>
      <w:r>
        <w:rPr>
          <w:rFonts w:ascii="Times New Roman" w:hAnsi="Times New Roman"/>
          <w:sz w:val="28"/>
          <w:lang w:val="uz-Latn-UZ"/>
        </w:rPr>
        <w:t>Diplom loyihasining birinchi bobida operatsion tizimlarda autentifikatsiya va foydalanishni nazoratlash asoslari, ko‘p faktorli autentifikatsiya usullari hamda mavjud yechimlar tahlil qilinadi. Tahlil asosida ishlab chiqiladigan tizimga qo‘yiladigan talablar shakllantiriladi.</w:t>
      </w:r>
    </w:p>
    <w:p>
      <w:pPr>
        <w:jc w:val="both"/>
      </w:pPr>
      <w:r>
        <w:rPr>
          <w:rFonts w:ascii="Times New Roman" w:hAnsi="Times New Roman"/>
          <w:sz w:val="28"/>
          <w:lang w:val="uz-Latn-UZ"/>
        </w:rPr>
        <w:t>Diplom loyihasining ikkinchi bobida tizim arxitekturasi, ma’lumotlar bazasi, server, boshqaruv veb-interfeysi va Windows agentining tuzilishi yoritiladi. Yuzni tekshirish, telefon orqali tasdiqlash va qurilmalarni ro‘yxatdan o‘tkazish jarayonlari, xavfsizlik mexanizmlari, dasturiy sinovlar natijalari hamda foydalanish yo‘riqnomasi keltiriladi.</w:t>
      </w:r>
    </w:p>
    <w:p>
      <w:pPr>
        <w:jc w:val="both"/>
      </w:pPr>
      <w:r>
        <w:rPr>
          <w:rFonts w:ascii="Times New Roman" w:hAnsi="Times New Roman"/>
          <w:sz w:val="28"/>
          <w:lang w:val="uz-Latn-UZ"/>
        </w:rPr>
        <w:t>Diplom loyihasining uchinchi bobida kompyuter bilan ishlashda mehnat muhofazasi, ergonomik talablar, elektr va yong‘in xavfsizligini ta’minlash masalalari ko‘rib chiqiladi.</w:t>
      </w:r>
    </w:p>
    <w:p>
      <w:pPr>
        <w:jc w:val="both"/>
      </w:pPr>
      <w:r>
        <w:rPr>
          <w:rFonts w:ascii="Times New Roman" w:hAnsi="Times New Roman"/>
          <w:sz w:val="28"/>
          <w:lang w:val="uz-Latn-UZ"/>
        </w:rPr>
        <w:t>Xulosa qismida bajarilgan ishlar umumlashtiriladi, olingan natijalar va aniqlangan cheklovlar bayon qilinadi hamda tizimni rivojlantirish yo‘nalishlari belgilanadi.</w:t>
      </w:r>
    </w:p>
    <w:sectPr w:rsidR="00FC693F" w:rsidRPr="0006063C" w:rsidSect="00034616">
      <w:headerReference w:type="default" r:id="rId9"/>
      <w:footerReference w:type="default" r:id="rId10"/>
      <w:headerReference w:type="first" r:id="rId11"/>
      <w:footerReference w:type="first" r:id="rId12"/>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360" w:lineRule="auto" w:before="0" w:after="0"/>
      <w:ind w:firstLine="709"/>
      <w:jc w:val="both"/>
    </w:pPr>
    <w:rPr>
      <w:rFonts w:eastAsia="Times New Roman" w:ascii="Times New Roman" w:hAnsi="Times New Roman"/>
      <w:sz w:val="28"/>
      <w:szCs w:val="24"/>
    </w:rPr>
  </w:style>
  <w:style w:type="paragraph" w:styleId="1">
    <w:name w:val="heading 1"/>
    <w:basedOn w:val="a0"/>
    <w:next w:val="a0"/>
    <w:link w:val="10"/>
    <w:qFormat/>
    <w:pPr>
      <w:keepNext/>
      <w:keepLines/>
      <w:jc w:val="center"/>
      <w:outlineLvl w:val="0"/>
    </w:pPr>
    <w:rPr>
      <w:rFonts w:eastAsiaTheme="majorEastAsia" w:cstheme="majorBidi"/>
      <w:b/>
      <w:caps/>
      <w:color w:val="000000" w:themeColor="text1"/>
      <w:szCs w:val="32"/>
    </w:rPr>
  </w:style>
  <w:style w:type="paragraph" w:styleId="2">
    <w:name w:val="heading 2"/>
    <w:basedOn w:val="a0"/>
    <w:link w:val="20"/>
    <w:uiPriority w:val="9"/>
    <w:qFormat/>
    <w:pPr>
      <w:jc w:val="center"/>
      <w:outlineLvl w:val="1"/>
    </w:pPr>
    <w:rPr>
      <w:b/>
      <w:bCs/>
      <w:color w:val="000000" w:themeColor="text1"/>
      <w:szCs w:val="36"/>
    </w:rPr>
  </w:style>
  <w:style w:type="paragraph" w:styleId="3">
    <w:name w:val="heading 3"/>
    <w:basedOn w:val="a0"/>
    <w:next w:val="a0"/>
    <w:link w:val="30"/>
    <w:uiPriority w:val="9"/>
    <w:unhideWhenUsed/>
    <w:qFormat/>
    <w:pPr>
      <w:keepNext/>
      <w:keepLines/>
      <w:spacing w:before="40"/>
      <w:outlineLvl w:val="2"/>
    </w:pPr>
    <w:rPr>
      <w:rFonts w:asciiTheme="majorHAnsi" w:eastAsiaTheme="majorEastAsia" w:hAnsiTheme="majorHAnsi" w:cstheme="majorBidi"/>
      <w:color w:val="244061" w:themeColor="accent1" w:themeShade="80"/>
    </w:rPr>
  </w:style>
  <w:style w:type="paragraph" w:styleId="4">
    <w:name w:val="heading 4"/>
    <w:basedOn w:val="a0"/>
    <w:next w:val="a0"/>
    <w:link w:val="40"/>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semiHidden/>
    <w:unhideWhenUsed/>
    <w:qFormat/>
    <w:rPr>
      <w:rFonts w:ascii="Segoe UI" w:hAnsi="Segoe UI" w:cs="Segoe UI"/>
      <w:sz w:val="18"/>
      <w:szCs w:val="18"/>
    </w:rPr>
  </w:style>
  <w:style w:type="paragraph" w:styleId="a6">
    <w:name w:val="Body Text"/>
    <w:basedOn w:val="a0"/>
    <w:link w:val="a7"/>
    <w:uiPriority w:val="1"/>
    <w:qFormat/>
    <w:pPr>
      <w:widowControl w:val="0"/>
      <w:autoSpaceDE w:val="0"/>
      <w:autoSpaceDN w:val="0"/>
      <w:ind w:left="201"/>
    </w:pPr>
    <w:rPr>
      <w:sz w:val="32"/>
      <w:szCs w:val="32"/>
      <w:lang w:val="az" w:eastAsia="en-US"/>
    </w:rPr>
  </w:style>
  <w:style w:type="character" w:styleId="a8">
    <w:name w:val="Emphasis"/>
    <w:basedOn w:val="a1"/>
    <w:uiPriority w:val="20"/>
    <w:qFormat/>
    <w:rPr>
      <w:i/>
      <w:iCs/>
    </w:rPr>
  </w:style>
  <w:style w:type="paragraph" w:styleId="a9">
    <w:name w:val="footer"/>
    <w:basedOn w:val="a0"/>
    <w:link w:val="aa"/>
    <w:uiPriority w:val="99"/>
    <w:unhideWhenUsed/>
    <w:qFormat/>
    <w:pPr>
      <w:tabs>
        <w:tab w:val="center" w:pos="4677"/>
        <w:tab w:val="right" w:pos="9355"/>
      </w:tabs>
    </w:pPr>
    <w:rPr>
      <w:rFonts w:asciiTheme="minorHAnsi" w:eastAsiaTheme="minorHAnsi" w:hAnsiTheme="minorHAnsi" w:cstheme="minorBidi"/>
      <w:sz w:val="22"/>
      <w:szCs w:val="22"/>
      <w:lang w:eastAsia="en-US"/>
    </w:rPr>
  </w:style>
  <w:style w:type="paragraph" w:styleId="ab">
    <w:name w:val="header"/>
    <w:basedOn w:val="a0"/>
    <w:link w:val="ac"/>
    <w:unhideWhenUsed/>
    <w:qFormat/>
    <w:pPr>
      <w:tabs>
        <w:tab w:val="center" w:pos="4513"/>
        <w:tab w:val="right" w:pos="9026"/>
      </w:tabs>
    </w:pPr>
  </w:style>
  <w:style w:type="character" w:styleId="HTML">
    <w:name w:val="HTML Code"/>
    <w:basedOn w:val="a1"/>
    <w:uiPriority w:val="99"/>
    <w:semiHidden/>
    <w:unhideWhenUsed/>
    <w:qFormat/>
    <w:rPr>
      <w:rFonts w:ascii="Courier New" w:eastAsia="Times New Roman" w:hAnsi="Courier New" w:cs="Courier New"/>
      <w:sz w:val="20"/>
      <w:szCs w:val="20"/>
    </w:rPr>
  </w:style>
  <w:style w:type="paragraph" w:styleId="HTML0">
    <w:name w:val="HTML Preformatted"/>
    <w:basedOn w:val="a0"/>
    <w:link w:val="HTML1"/>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ad">
    <w:name w:val="Hyperlink"/>
    <w:basedOn w:val="a1"/>
    <w:uiPriority w:val="99"/>
    <w:unhideWhenUsed/>
    <w:qFormat/>
    <w:rPr>
      <w:color w:val="0000FF"/>
      <w:u w:val="single"/>
    </w:rPr>
  </w:style>
  <w:style w:type="paragraph" w:styleId="a">
    <w:name w:val="List Bullet"/>
    <w:basedOn w:val="a0"/>
    <w:semiHidden/>
    <w:unhideWhenUsed/>
    <w:qFormat/>
    <w:pPr>
      <w:numPr>
        <w:numId w:val="1"/>
      </w:numPr>
    </w:pPr>
  </w:style>
  <w:style w:type="paragraph" w:styleId="ae">
    <w:name w:val="Normal (Web)"/>
    <w:basedOn w:val="a0"/>
    <w:uiPriority w:val="99"/>
    <w:unhideWhenUsed/>
    <w:qFormat/>
    <w:pPr>
      <w:spacing w:before="100" w:beforeAutospacing="1" w:after="100" w:afterAutospacing="1"/>
    </w:pPr>
  </w:style>
  <w:style w:type="paragraph" w:styleId="af">
    <w:name w:val="Plain Text"/>
    <w:basedOn w:val="a0"/>
    <w:link w:val="af0"/>
    <w:qFormat/>
    <w:rPr>
      <w:rFonts w:ascii="Courier New" w:hAnsi="Courier New" w:cs="Courier New"/>
      <w:sz w:val="20"/>
      <w:szCs w:val="20"/>
    </w:rPr>
  </w:style>
  <w:style w:type="character" w:styleId="af1">
    <w:name w:val="Strong"/>
    <w:basedOn w:val="a1"/>
    <w:uiPriority w:val="22"/>
    <w:qFormat/>
    <w:rPr>
      <w:b/>
      <w:bCs/>
    </w:rPr>
  </w:style>
  <w:style w:type="table" w:styleId="af2">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0"/>
    <w:next w:val="a0"/>
    <w:autoRedefine/>
    <w:uiPriority w:val="39"/>
    <w:unhideWhenUsed/>
    <w:qFormat/>
    <w:pPr>
      <w:tabs>
        <w:tab w:val="right" w:leader="dot" w:pos="9345"/>
      </w:tabs>
      <w:spacing w:after="100"/>
    </w:pPr>
    <w:rPr>
      <w:rFonts w:eastAsiaTheme="majorEastAsia"/>
      <w:b/>
      <w:bCs/>
      <w:lang w:val="uz-Cyrl-UZ"/>
    </w:rPr>
  </w:style>
  <w:style w:type="paragraph" w:styleId="21">
    <w:name w:val="toc 2"/>
    <w:basedOn w:val="a0"/>
    <w:next w:val="a0"/>
    <w:autoRedefine/>
    <w:uiPriority w:val="39"/>
    <w:unhideWhenUsed/>
    <w:qFormat/>
    <w:pPr>
      <w:spacing w:after="100"/>
      <w:ind w:left="240"/>
    </w:pPr>
  </w:style>
  <w:style w:type="paragraph" w:styleId="31">
    <w:name w:val="toc 3"/>
    <w:basedOn w:val="a0"/>
    <w:next w:val="a0"/>
    <w:autoRedefine/>
    <w:uiPriority w:val="39"/>
    <w:unhideWhenUsed/>
    <w:qFormat/>
    <w:pPr>
      <w:spacing w:after="100"/>
      <w:ind w:left="480"/>
    </w:pPr>
  </w:style>
  <w:style w:type="character" w:customStyle="1" w:styleId="a7">
    <w:name w:val="Основной текст Знак"/>
    <w:basedOn w:val="a1"/>
    <w:link w:val="a6"/>
    <w:uiPriority w:val="1"/>
    <w:qFormat/>
    <w:rPr>
      <w:sz w:val="32"/>
      <w:szCs w:val="32"/>
      <w:lang w:val="az" w:eastAsia="en-US"/>
    </w:rPr>
  </w:style>
  <w:style w:type="character" w:customStyle="1" w:styleId="20">
    <w:name w:val="Заголовок 2 Знак"/>
    <w:basedOn w:val="a1"/>
    <w:link w:val="2"/>
    <w:uiPriority w:val="9"/>
    <w:qFormat/>
    <w:rPr>
      <w:b/>
      <w:bCs/>
      <w:color w:val="000000" w:themeColor="text1"/>
      <w:sz w:val="28"/>
      <w:szCs w:val="36"/>
    </w:rPr>
  </w:style>
  <w:style w:type="character" w:customStyle="1" w:styleId="30">
    <w:name w:val="Заголовок 3 Знак"/>
    <w:basedOn w:val="a1"/>
    <w:link w:val="3"/>
    <w:uiPriority w:val="9"/>
    <w:qFormat/>
    <w:rPr>
      <w:rFonts w:asciiTheme="majorHAnsi" w:eastAsiaTheme="majorEastAsia" w:hAnsiTheme="majorHAnsi" w:cstheme="majorBidi"/>
      <w:color w:val="244061" w:themeColor="accent1" w:themeShade="80"/>
      <w:sz w:val="24"/>
      <w:szCs w:val="24"/>
    </w:rPr>
  </w:style>
  <w:style w:type="character" w:customStyle="1" w:styleId="a5">
    <w:name w:val="Текст выноски Знак"/>
    <w:basedOn w:val="a1"/>
    <w:link w:val="a4"/>
    <w:semiHidden/>
    <w:qFormat/>
    <w:rPr>
      <w:rFonts w:ascii="Segoe UI" w:hAnsi="Segoe UI" w:cs="Segoe UI"/>
      <w:sz w:val="18"/>
      <w:szCs w:val="18"/>
    </w:rPr>
  </w:style>
  <w:style w:type="paragraph" w:styleId="af3">
    <w:name w:val="List Paragraph"/>
    <w:basedOn w:val="a0"/>
    <w:uiPriority w:val="34"/>
    <w:qFormat/>
    <w:pPr>
      <w:ind w:left="720"/>
      <w:contextualSpacing/>
    </w:pPr>
  </w:style>
  <w:style w:type="character" w:customStyle="1" w:styleId="10">
    <w:name w:val="Заголовок 1 Знак"/>
    <w:basedOn w:val="a1"/>
    <w:link w:val="1"/>
    <w:qFormat/>
    <w:rPr>
      <w:rFonts w:eastAsiaTheme="majorEastAsia" w:cstheme="majorBidi"/>
      <w:b/>
      <w:caps/>
      <w:color w:val="000000" w:themeColor="text1"/>
      <w:sz w:val="28"/>
      <w:szCs w:val="32"/>
    </w:rPr>
  </w:style>
  <w:style w:type="character" w:customStyle="1" w:styleId="40">
    <w:name w:val="Заголовок 4 Знак"/>
    <w:basedOn w:val="a1"/>
    <w:link w:val="4"/>
    <w:semiHidden/>
    <w:qFormat/>
    <w:rPr>
      <w:rFonts w:asciiTheme="majorHAnsi" w:eastAsiaTheme="majorEastAsia" w:hAnsiTheme="majorHAnsi" w:cstheme="majorBidi"/>
      <w:i/>
      <w:iCs/>
      <w:color w:val="365F91" w:themeColor="accent1" w:themeShade="BF"/>
      <w:sz w:val="24"/>
      <w:szCs w:val="24"/>
    </w:rPr>
  </w:style>
  <w:style w:type="character" w:customStyle="1" w:styleId="HTML1">
    <w:name w:val="Стандартный HTML Знак"/>
    <w:basedOn w:val="a1"/>
    <w:link w:val="HTML0"/>
    <w:uiPriority w:val="99"/>
    <w:qFormat/>
    <w:rPr>
      <w:rFonts w:ascii="Courier New" w:hAnsi="Courier New" w:cs="Courier New"/>
    </w:rPr>
  </w:style>
  <w:style w:type="character" w:customStyle="1" w:styleId="typ">
    <w:name w:val="typ"/>
    <w:basedOn w:val="a1"/>
    <w:qFormat/>
  </w:style>
  <w:style w:type="character" w:customStyle="1" w:styleId="pln">
    <w:name w:val="pln"/>
    <w:basedOn w:val="a1"/>
    <w:qFormat/>
  </w:style>
  <w:style w:type="character" w:customStyle="1" w:styleId="pun">
    <w:name w:val="pun"/>
    <w:basedOn w:val="a1"/>
    <w:qFormat/>
  </w:style>
  <w:style w:type="character" w:customStyle="1" w:styleId="kwd">
    <w:name w:val="kwd"/>
    <w:basedOn w:val="a1"/>
    <w:qFormat/>
  </w:style>
  <w:style w:type="character" w:customStyle="1" w:styleId="lit">
    <w:name w:val="lit"/>
    <w:basedOn w:val="a1"/>
    <w:qFormat/>
  </w:style>
  <w:style w:type="character" w:customStyle="1" w:styleId="com">
    <w:name w:val="com"/>
    <w:basedOn w:val="a1"/>
    <w:qFormat/>
  </w:style>
  <w:style w:type="character" w:customStyle="1" w:styleId="str">
    <w:name w:val="str"/>
    <w:basedOn w:val="a1"/>
    <w:qFormat/>
  </w:style>
  <w:style w:type="character" w:customStyle="1" w:styleId="aa">
    <w:name w:val="Нижний колонтитул Знак"/>
    <w:basedOn w:val="a1"/>
    <w:link w:val="a9"/>
    <w:uiPriority w:val="99"/>
    <w:qFormat/>
    <w:rPr>
      <w:rFonts w:asciiTheme="minorHAnsi" w:eastAsiaTheme="minorHAnsi" w:hAnsiTheme="minorHAnsi" w:cstheme="minorBidi"/>
      <w:sz w:val="22"/>
      <w:szCs w:val="22"/>
      <w:lang w:eastAsia="en-US"/>
    </w:rPr>
  </w:style>
  <w:style w:type="table" w:customStyle="1" w:styleId="12">
    <w:name w:val="Сетка таблицы1"/>
    <w:basedOn w:val="a2"/>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1"/>
    <w:next w:val="a0"/>
    <w:uiPriority w:val="39"/>
    <w:unhideWhenUsed/>
    <w:qFormat/>
    <w:pPr>
      <w:spacing w:line="259" w:lineRule="auto"/>
      <w:jc w:val="left"/>
      <w:outlineLvl w:val="9"/>
    </w:pPr>
    <w:rPr>
      <w:rFonts w:asciiTheme="majorHAnsi" w:hAnsiTheme="majorHAnsi"/>
      <w:b w:val="0"/>
      <w:color w:val="365F91" w:themeColor="accent1" w:themeShade="BF"/>
      <w:sz w:val="32"/>
      <w:lang w:val="en-US" w:eastAsia="en-US"/>
    </w:rPr>
  </w:style>
  <w:style w:type="character" w:customStyle="1" w:styleId="af0">
    <w:name w:val="Текст Знак"/>
    <w:link w:val="af"/>
    <w:qFormat/>
    <w:rPr>
      <w:rFonts w:ascii="Courier New" w:hAnsi="Courier New" w:cs="Courier New"/>
    </w:rPr>
  </w:style>
  <w:style w:type="character" w:customStyle="1" w:styleId="PlainTextChar1">
    <w:name w:val="Plain Text Char1"/>
    <w:basedOn w:val="a1"/>
    <w:semiHidden/>
    <w:qFormat/>
    <w:rPr>
      <w:rFonts w:ascii="Consolas" w:hAnsi="Consolas"/>
      <w:sz w:val="21"/>
      <w:szCs w:val="21"/>
    </w:rPr>
  </w:style>
  <w:style w:type="paragraph" w:customStyle="1" w:styleId="ql-align-justify">
    <w:name w:val="ql-align-justify"/>
    <w:basedOn w:val="a0"/>
    <w:qFormat/>
    <w:pPr>
      <w:spacing w:before="100" w:beforeAutospacing="1" w:after="100" w:afterAutospacing="1"/>
    </w:pPr>
  </w:style>
  <w:style w:type="character" w:customStyle="1" w:styleId="ac">
    <w:name w:val="Верхний колонтитул Знак"/>
    <w:basedOn w:val="a1"/>
    <w:link w:val="ab"/>
    <w:qFormat/>
    <w:rPr>
      <w:sz w:val="24"/>
      <w:szCs w:val="24"/>
    </w:rPr>
  </w:style>
  <w:style w:type="table" w:customStyle="1" w:styleId="22">
    <w:name w:val="Сетка таблицы2"/>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rPr>
      <w:lang w:val="en-US" w:eastAsia="en-US"/>
    </w:rPr>
  </w:style>
  <w:style w:type="paragraph" w:customStyle="1" w:styleId="WPSOffice2">
    <w:name w:val="WPSOffice手动目录 2"/>
    <w:qFormat/>
    <w:pPr>
      <w:ind w:leftChars="200" w:left="200"/>
    </w:pPr>
    <w:rPr>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Operatsion tizimlar uchun ko‘p faktorli autentifikatsiya asosidagi foydalanishni nazoratlash tizimini ishlab chiqish</dc:title>
  <dc:subject>Diplom loyihasi — annotatsiya va kirish</dc:subject>
  <dc:creator>Yo‘lchiyev Rustam</dc:creator>
  <cp:keywords/>
  <dc:description>DL Namuna.docx tuzilishi va matn formatiga asoslangan dastlabki qism.</dc:description>
  <cp:lastModifiedBy/>
  <cp:revision>1</cp:revision>
  <dcterms:created xsi:type="dcterms:W3CDTF">2013-12-23T23:15:00Z</dcterms:created>
  <dcterms:modified xsi:type="dcterms:W3CDTF">2013-12-23T23:15:00Z</dcterms:modified>
  <cp:category/>
</cp:coreProperties>
</file>