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0A8" w:rsidRDefault="006770A8">
      <w:pPr>
        <w:widowControl w:val="0"/>
        <w:rPr>
          <w:rFonts w:ascii="Times New Roman" w:eastAsia="Times New Roman" w:hAnsi="Times New Roman" w:cs="Times New Roman"/>
        </w:rPr>
      </w:pPr>
    </w:p>
    <w:tbl>
      <w:tblPr>
        <w:tblStyle w:val="a"/>
        <w:tblW w:w="920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6487"/>
        <w:gridCol w:w="2722"/>
      </w:tblGrid>
      <w:tr w:rsidR="006770A8">
        <w:trPr>
          <w:trHeight w:val="400"/>
        </w:trPr>
        <w:tc>
          <w:tcPr>
            <w:tcW w:w="6487" w:type="dxa"/>
          </w:tcPr>
          <w:p w:rsidR="006770A8" w:rsidRDefault="0075694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Politechnika Śląska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</w:tc>
        <w:tc>
          <w:tcPr>
            <w:tcW w:w="2722" w:type="dxa"/>
          </w:tcPr>
          <w:p w:rsidR="006770A8" w:rsidRDefault="00756943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Gliwice</w:t>
            </w:r>
          </w:p>
        </w:tc>
      </w:tr>
      <w:tr w:rsidR="006770A8">
        <w:trPr>
          <w:trHeight w:val="400"/>
        </w:trPr>
        <w:tc>
          <w:tcPr>
            <w:tcW w:w="6487" w:type="dxa"/>
          </w:tcPr>
          <w:p w:rsidR="006770A8" w:rsidRDefault="0075694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Wydział Automatyki Elektroniki i Informatyki</w:t>
            </w:r>
          </w:p>
          <w:p w:rsidR="006770A8" w:rsidRDefault="00756943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Kierunek: Automatyka i Robotyka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 5</w:t>
            </w:r>
          </w:p>
        </w:tc>
        <w:tc>
          <w:tcPr>
            <w:tcW w:w="2722" w:type="dxa"/>
          </w:tcPr>
          <w:p w:rsidR="006770A8" w:rsidRDefault="00756943">
            <w:pPr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Rok akademicki 201</w:t>
            </w:r>
            <w:r w:rsidR="00FF3AB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/20</w:t>
            </w:r>
            <w:r w:rsidR="00FF3AB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20</w:t>
            </w:r>
          </w:p>
        </w:tc>
      </w:tr>
      <w:tr w:rsidR="006770A8">
        <w:tc>
          <w:tcPr>
            <w:tcW w:w="6487" w:type="dxa"/>
          </w:tcPr>
          <w:p w:rsidR="006770A8" w:rsidRDefault="006770A8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22" w:type="dxa"/>
          </w:tcPr>
          <w:p w:rsidR="006770A8" w:rsidRDefault="006770A8">
            <w:pPr>
              <w:jc w:val="right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6770A8" w:rsidRDefault="006770A8">
      <w:pPr>
        <w:spacing w:line="259" w:lineRule="auto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rPr>
          <w:rFonts w:ascii="Times New Roman" w:eastAsia="Times New Roman" w:hAnsi="Times New Roman" w:cs="Times New Roman"/>
          <w:b/>
        </w:rPr>
      </w:pPr>
    </w:p>
    <w:p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Systemy Operacyjne</w:t>
      </w:r>
    </w:p>
    <w:p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Laboratorium</w:t>
      </w: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RTOS </w:t>
      </w: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jc w:val="center"/>
        <w:rPr>
          <w:rFonts w:ascii="Times New Roman" w:eastAsia="Times New Roman" w:hAnsi="Times New Roman" w:cs="Times New Roman"/>
        </w:rPr>
      </w:pPr>
    </w:p>
    <w:p w:rsidR="006770A8" w:rsidRDefault="006770A8">
      <w:pPr>
        <w:spacing w:after="160" w:line="259" w:lineRule="auto"/>
        <w:jc w:val="right"/>
        <w:rPr>
          <w:rFonts w:ascii="Times New Roman" w:eastAsia="Times New Roman" w:hAnsi="Times New Roman" w:cs="Times New Roman"/>
          <w:b/>
        </w:rPr>
      </w:pPr>
    </w:p>
    <w:p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Wykonali:</w:t>
      </w:r>
    </w:p>
    <w:p w:rsidR="006770A8" w:rsidRDefault="00FF3AB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Dawid Mudry</w:t>
      </w:r>
    </w:p>
    <w:p w:rsidR="006770A8" w:rsidRDefault="00FF3AB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Karol Marciniak</w:t>
      </w:r>
    </w:p>
    <w:p w:rsidR="006770A8" w:rsidRDefault="00756943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Grupa </w:t>
      </w:r>
      <w:r w:rsidR="00FF3ABF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:rsidR="006770A8" w:rsidRDefault="006770A8">
      <w:pPr>
        <w:rPr>
          <w:rFonts w:ascii="Times New Roman" w:eastAsia="Times New Roman" w:hAnsi="Times New Roman" w:cs="Times New Roman"/>
        </w:rPr>
      </w:pPr>
    </w:p>
    <w:p w:rsidR="006770A8" w:rsidRDefault="006770A8">
      <w:pPr>
        <w:rPr>
          <w:rFonts w:ascii="Times New Roman" w:eastAsia="Times New Roman" w:hAnsi="Times New Roman" w:cs="Times New Roman"/>
        </w:rPr>
      </w:pPr>
    </w:p>
    <w:p w:rsidR="006770A8" w:rsidRDefault="006770A8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85295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250297</wp:posOffset>
            </wp:positionV>
            <wp:extent cx="8144016" cy="5435912"/>
            <wp:effectExtent l="1588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144016" cy="543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A357C3" w:rsidRDefault="00A357C3">
      <w:pPr>
        <w:rPr>
          <w:rFonts w:ascii="Times New Roman" w:eastAsia="Times New Roman" w:hAnsi="Times New Roman" w:cs="Times New Roman"/>
        </w:rPr>
      </w:pPr>
    </w:p>
    <w:p w:rsidR="00A357C3" w:rsidRDefault="00A357C3">
      <w:pPr>
        <w:rPr>
          <w:rFonts w:ascii="Times New Roman" w:eastAsia="Times New Roman" w:hAnsi="Times New Roman" w:cs="Times New Roman"/>
        </w:rPr>
      </w:pPr>
    </w:p>
    <w:p w:rsidR="00A357C3" w:rsidRDefault="00A357C3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1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23"/>
        <w:gridCol w:w="1223"/>
        <w:gridCol w:w="2406"/>
        <w:gridCol w:w="4274"/>
      </w:tblGrid>
      <w:tr w:rsidR="00F8297E" w:rsidTr="00F8297E">
        <w:trPr>
          <w:trHeight w:val="256"/>
        </w:trPr>
        <w:tc>
          <w:tcPr>
            <w:tcW w:w="1223" w:type="dxa"/>
          </w:tcPr>
          <w:p w:rsidR="00F8297E" w:rsidRDefault="004A482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lastRenderedPageBreak/>
              <w:t>BufforSize</w:t>
            </w:r>
            <w:proofErr w:type="spellEnd"/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</w:t>
            </w:r>
            <w:r w:rsidR="00400793">
              <w:rPr>
                <w:rFonts w:ascii="Times New Roman" w:eastAsia="Times New Roman" w:hAnsi="Times New Roman" w:cs="Times New Roman"/>
              </w:rPr>
              <w:t>rytet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4007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Nazwa</w:t>
            </w:r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40079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Funkcje </w:t>
            </w:r>
          </w:p>
        </w:tc>
      </w:tr>
      <w:tr w:rsidR="00F8297E" w:rsidTr="00F8297E">
        <w:trPr>
          <w:trHeight w:val="256"/>
        </w:trPr>
        <w:tc>
          <w:tcPr>
            <w:tcW w:w="1223" w:type="dxa"/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511A0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StartTask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Tworzy  wszystkie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taski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updatuje</w:t>
            </w:r>
            <w:proofErr w:type="spellEnd"/>
            <w:r w:rsidR="00724A76">
              <w:rPr>
                <w:rFonts w:ascii="Times New Roman" w:eastAsia="Times New Roman" w:hAnsi="Times New Roman" w:cs="Times New Roman"/>
              </w:rPr>
              <w:t xml:space="preserve"> (aktualizuje) </w:t>
            </w:r>
            <w:r>
              <w:rPr>
                <w:rFonts w:ascii="Times New Roman" w:eastAsia="Times New Roman" w:hAnsi="Times New Roman" w:cs="Times New Roman"/>
              </w:rPr>
              <w:t xml:space="preserve"> ekran</w:t>
            </w:r>
          </w:p>
        </w:tc>
      </w:tr>
      <w:tr w:rsidR="00F8297E" w:rsidTr="00F8297E">
        <w:trPr>
          <w:trHeight w:val="256"/>
        </w:trPr>
        <w:tc>
          <w:tcPr>
            <w:tcW w:w="1223" w:type="dxa"/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511A0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keyboardTask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0D7414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23163E">
              <w:rPr>
                <w:rFonts w:ascii="Times New Roman" w:eastAsia="Times New Roman" w:hAnsi="Times New Roman" w:cs="Times New Roman"/>
              </w:rPr>
              <w:t xml:space="preserve">czytywanie klawiszy </w:t>
            </w:r>
          </w:p>
        </w:tc>
      </w:tr>
      <w:tr w:rsidR="00F8297E" w:rsidTr="00F8297E">
        <w:trPr>
          <w:trHeight w:val="20"/>
        </w:trPr>
        <w:tc>
          <w:tcPr>
            <w:tcW w:w="1223" w:type="dxa"/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511A0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editTask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Interpretacja klawiszy i tworzenie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buffora</w:t>
            </w:r>
            <w:proofErr w:type="spellEnd"/>
          </w:p>
        </w:tc>
      </w:tr>
      <w:tr w:rsidR="00F8297E" w:rsidTr="00F8297E">
        <w:trPr>
          <w:trHeight w:val="256"/>
        </w:trPr>
        <w:tc>
          <w:tcPr>
            <w:tcW w:w="1223" w:type="dxa"/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F8297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23163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displayTask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Wyświetlanie informacji </w:t>
            </w:r>
          </w:p>
        </w:tc>
      </w:tr>
      <w:tr w:rsidR="00F8297E" w:rsidTr="00F8297E">
        <w:trPr>
          <w:trHeight w:val="256"/>
        </w:trPr>
        <w:tc>
          <w:tcPr>
            <w:tcW w:w="1223" w:type="dxa"/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23163E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propagationTask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Rozsyła info</w:t>
            </w:r>
            <w:r w:rsidR="000D7414"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</w:rPr>
              <w:t xml:space="preserve">macje, wykrywanie błędów </w:t>
            </w:r>
          </w:p>
        </w:tc>
      </w:tr>
      <w:tr w:rsidR="00F8297E" w:rsidTr="00F8297E">
        <w:trPr>
          <w:trHeight w:val="256"/>
        </w:trPr>
        <w:tc>
          <w:tcPr>
            <w:tcW w:w="1223" w:type="dxa"/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511A08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23163E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  <w:r w:rsidR="00B7520D">
              <w:rPr>
                <w:rFonts w:ascii="Times New Roman" w:eastAsia="Times New Roman" w:hAnsi="Times New Roman" w:cs="Times New Roman"/>
              </w:rPr>
              <w:t>-9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B7520D" w:rsidP="00F8297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Que</w:t>
            </w:r>
            <w:r w:rsidR="00F8297E">
              <w:rPr>
                <w:rFonts w:ascii="Times New Roman" w:eastAsia="Times New Roman" w:hAnsi="Times New Roman" w:cs="Times New Roman"/>
              </w:rPr>
              <w:t>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297E" w:rsidRDefault="00B7520D" w:rsidP="000D7414">
            <w:pPr>
              <w:widowControl w:val="0"/>
              <w:tabs>
                <w:tab w:val="left" w:pos="99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Zadanie obciążaj</w:t>
            </w:r>
            <w:r w:rsidR="000D7414">
              <w:rPr>
                <w:rFonts w:ascii="Times New Roman" w:eastAsia="Times New Roman" w:hAnsi="Times New Roman" w:cs="Times New Roman"/>
              </w:rPr>
              <w:t>ą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 w:rsidR="000D741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używaj</w:t>
            </w:r>
            <w:r w:rsidR="000D7414">
              <w:rPr>
                <w:rFonts w:ascii="Times New Roman" w:eastAsia="Times New Roman" w:hAnsi="Times New Roman" w:cs="Times New Roman"/>
              </w:rPr>
              <w:t>ą</w:t>
            </w:r>
            <w:r>
              <w:rPr>
                <w:rFonts w:ascii="Times New Roman" w:eastAsia="Times New Roman" w:hAnsi="Times New Roman" w:cs="Times New Roman"/>
              </w:rPr>
              <w:t xml:space="preserve">ce kolejek </w:t>
            </w:r>
          </w:p>
        </w:tc>
      </w:tr>
      <w:tr w:rsidR="00B7520D" w:rsidTr="00F8297E">
        <w:trPr>
          <w:trHeight w:val="264"/>
        </w:trPr>
        <w:tc>
          <w:tcPr>
            <w:tcW w:w="1223" w:type="dxa"/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AF6E69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B7520D">
              <w:rPr>
                <w:rFonts w:ascii="Times New Roman" w:eastAsia="Times New Roman" w:hAnsi="Times New Roman" w:cs="Times New Roman"/>
              </w:rPr>
              <w:t>-14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BoxTask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0D74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Zadanie obciążaj</w:t>
            </w:r>
            <w:r w:rsidR="000D7414">
              <w:rPr>
                <w:rFonts w:ascii="Times New Roman" w:eastAsia="Times New Roman" w:hAnsi="Times New Roman" w:cs="Times New Roman"/>
              </w:rPr>
              <w:t>ą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 w:rsidR="000D741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używaj</w:t>
            </w:r>
            <w:r w:rsidR="000D7414">
              <w:rPr>
                <w:rFonts w:ascii="Times New Roman" w:eastAsia="Times New Roman" w:hAnsi="Times New Roman" w:cs="Times New Roman"/>
              </w:rPr>
              <w:t>ą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 w:rsidR="000D741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Mbox</w:t>
            </w:r>
            <w:proofErr w:type="spellEnd"/>
          </w:p>
        </w:tc>
      </w:tr>
      <w:tr w:rsidR="00B7520D" w:rsidTr="00F8297E">
        <w:trPr>
          <w:trHeight w:val="249"/>
        </w:trPr>
        <w:tc>
          <w:tcPr>
            <w:tcW w:w="1223" w:type="dxa"/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15-19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SemTask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0D741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Zadanie obciążaj</w:t>
            </w:r>
            <w:r w:rsidR="000D7414">
              <w:rPr>
                <w:rFonts w:ascii="Times New Roman" w:eastAsia="Times New Roman" w:hAnsi="Times New Roman" w:cs="Times New Roman"/>
              </w:rPr>
              <w:t>ą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 w:rsidR="000D741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używaj</w:t>
            </w:r>
            <w:r w:rsidR="000D7414">
              <w:rPr>
                <w:rFonts w:ascii="Times New Roman" w:eastAsia="Times New Roman" w:hAnsi="Times New Roman" w:cs="Times New Roman"/>
              </w:rPr>
              <w:t>ą</w:t>
            </w:r>
            <w:r>
              <w:rPr>
                <w:rFonts w:ascii="Times New Roman" w:eastAsia="Times New Roman" w:hAnsi="Times New Roman" w:cs="Times New Roman"/>
              </w:rPr>
              <w:t>ce</w:t>
            </w:r>
            <w:r w:rsidR="000D7414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sema</w:t>
            </w:r>
            <w:r w:rsidR="000D7414">
              <w:rPr>
                <w:rFonts w:ascii="Times New Roman" w:eastAsia="Times New Roman" w:hAnsi="Times New Roman" w:cs="Times New Roman"/>
              </w:rPr>
              <w:t>fora</w:t>
            </w:r>
          </w:p>
        </w:tc>
      </w:tr>
      <w:tr w:rsidR="00B7520D" w:rsidTr="00F8297E">
        <w:trPr>
          <w:trHeight w:val="249"/>
        </w:trPr>
        <w:tc>
          <w:tcPr>
            <w:tcW w:w="1223" w:type="dxa"/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|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|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|</w:t>
            </w:r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|</w:t>
            </w:r>
          </w:p>
        </w:tc>
      </w:tr>
      <w:tr w:rsidR="00B7520D" w:rsidTr="00F8297E">
        <w:trPr>
          <w:trHeight w:val="249"/>
        </w:trPr>
        <w:tc>
          <w:tcPr>
            <w:tcW w:w="1223" w:type="dxa"/>
          </w:tcPr>
          <w:p w:rsidR="00B7520D" w:rsidRDefault="00CF6542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1024</w:t>
            </w:r>
            <w:r w:rsidR="00B7520D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6F37AA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</w:t>
            </w:r>
          </w:p>
        </w:tc>
        <w:tc>
          <w:tcPr>
            <w:tcW w:w="24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B7520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IdleTask</w:t>
            </w:r>
            <w:proofErr w:type="spellEnd"/>
          </w:p>
        </w:tc>
        <w:tc>
          <w:tcPr>
            <w:tcW w:w="42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520D" w:rsidRDefault="00B7520D" w:rsidP="006F37AA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Idletask</w:t>
            </w:r>
            <w:proofErr w:type="spellEnd"/>
          </w:p>
        </w:tc>
      </w:tr>
    </w:tbl>
    <w:p w:rsidR="006770A8" w:rsidRDefault="006770A8">
      <w:pPr>
        <w:rPr>
          <w:rFonts w:ascii="Times New Roman" w:eastAsia="Times New Roman" w:hAnsi="Times New Roman" w:cs="Times New Roman"/>
        </w:rPr>
      </w:pPr>
    </w:p>
    <w:p w:rsidR="0023163E" w:rsidRDefault="0023163E">
      <w:pPr>
        <w:rPr>
          <w:rFonts w:ascii="Times New Roman" w:eastAsia="Times New Roman" w:hAnsi="Times New Roman" w:cs="Times New Roman"/>
        </w:rPr>
      </w:pPr>
    </w:p>
    <w:p w:rsidR="002C262E" w:rsidRDefault="00257998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-711200</wp:posOffset>
            </wp:positionH>
            <wp:positionV relativeFrom="paragraph">
              <wp:posOffset>130175</wp:posOffset>
            </wp:positionV>
            <wp:extent cx="7181850" cy="4044950"/>
            <wp:effectExtent l="0" t="0" r="0" b="12700"/>
            <wp:wrapNone/>
            <wp:docPr id="3" name="Wykres 3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A6BEB5D7-920B-4CEA-804F-A748FA03F52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AD6713" w:rsidRDefault="00AD6713">
      <w:pPr>
        <w:rPr>
          <w:rFonts w:ascii="Times New Roman" w:eastAsia="Times New Roman" w:hAnsi="Times New Roman" w:cs="Times New Roman"/>
        </w:rPr>
      </w:pPr>
    </w:p>
    <w:p w:rsidR="00257998" w:rsidRDefault="00257998">
      <w:pPr>
        <w:rPr>
          <w:rFonts w:ascii="Times New Roman" w:eastAsia="Times New Roman" w:hAnsi="Times New Roman" w:cs="Times New Roman"/>
        </w:rPr>
      </w:pPr>
    </w:p>
    <w:p w:rsidR="00257998" w:rsidRDefault="00257998">
      <w:pPr>
        <w:rPr>
          <w:rFonts w:ascii="Times New Roman" w:eastAsia="Times New Roman" w:hAnsi="Times New Roman" w:cs="Times New Roman"/>
        </w:rPr>
      </w:pPr>
    </w:p>
    <w:p w:rsidR="00257998" w:rsidRPr="00261A0B" w:rsidRDefault="00261A0B" w:rsidP="00261A0B">
      <w:pPr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Wykres 1.</w:t>
      </w:r>
    </w:p>
    <w:p w:rsidR="00257998" w:rsidRDefault="00257998" w:rsidP="00257998">
      <w:pPr>
        <w:ind w:left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Procesor: </w:t>
      </w:r>
      <w:proofErr w:type="spellStart"/>
      <w:r>
        <w:rPr>
          <w:rFonts w:ascii="Times New Roman" w:eastAsia="Times New Roman" w:hAnsi="Times New Roman" w:cs="Times New Roman"/>
        </w:rPr>
        <w:t>IntelCore</w:t>
      </w:r>
      <w:proofErr w:type="spellEnd"/>
      <w:r>
        <w:rPr>
          <w:rFonts w:ascii="Times New Roman" w:eastAsia="Times New Roman" w:hAnsi="Times New Roman" w:cs="Times New Roman"/>
        </w:rPr>
        <w:t xml:space="preserve"> i5-7200U,  2,5 </w:t>
      </w:r>
      <w:proofErr w:type="spellStart"/>
      <w:r>
        <w:rPr>
          <w:rFonts w:ascii="Times New Roman" w:eastAsia="Times New Roman" w:hAnsi="Times New Roman" w:cs="Times New Roman"/>
        </w:rPr>
        <w:t>GHz</w:t>
      </w:r>
      <w:proofErr w:type="spellEnd"/>
    </w:p>
    <w:p w:rsidR="00257998" w:rsidRDefault="00257998">
      <w:pPr>
        <w:rPr>
          <w:rFonts w:ascii="Times New Roman" w:eastAsia="Times New Roman" w:hAnsi="Times New Roman" w:cs="Times New Roman"/>
        </w:rPr>
      </w:pPr>
    </w:p>
    <w:p w:rsidR="00257998" w:rsidRDefault="00257998">
      <w:pPr>
        <w:rPr>
          <w:rFonts w:ascii="Times New Roman" w:eastAsia="Times New Roman" w:hAnsi="Times New Roman" w:cs="Times New Roman"/>
        </w:rPr>
      </w:pPr>
    </w:p>
    <w:p w:rsidR="00257998" w:rsidRDefault="00257998">
      <w:pPr>
        <w:rPr>
          <w:rFonts w:ascii="Times New Roman" w:eastAsia="Times New Roman" w:hAnsi="Times New Roman" w:cs="Times New Roman"/>
        </w:rPr>
      </w:pPr>
    </w:p>
    <w:p w:rsidR="00257998" w:rsidRDefault="00257998" w:rsidP="00261A0B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50100" cy="4445000"/>
            <wp:effectExtent l="0" t="0" r="12700" b="12700"/>
            <wp:wrapTight wrapText="bothSides">
              <wp:wrapPolygon edited="0">
                <wp:start x="0" y="0"/>
                <wp:lineTo x="0" y="21569"/>
                <wp:lineTo x="21581" y="21569"/>
                <wp:lineTo x="21581" y="0"/>
                <wp:lineTo x="0" y="0"/>
              </wp:wrapPolygon>
            </wp:wrapTight>
            <wp:docPr id="2" name="Wykres 2">
              <a:extLst xmlns:a="http://schemas.openxmlformats.org/drawingml/2006/main">
                <a:ext uri="{FF2B5EF4-FFF2-40B4-BE49-F238E27FC236}">
                  <a16:creationI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6="http://schemas.microsoft.com/office/drawing/2014/main" id="{FC3588B0-847E-4121-A39B-CE8BE526B3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261A0B">
        <w:rPr>
          <w:rFonts w:ascii="Times New Roman" w:eastAsia="Times New Roman" w:hAnsi="Times New Roman" w:cs="Times New Roman"/>
          <w:i/>
        </w:rPr>
        <w:t>Wykres 2.</w:t>
      </w:r>
      <w:r>
        <w:rPr>
          <w:rFonts w:ascii="Times New Roman" w:eastAsia="Times New Roman" w:hAnsi="Times New Roman" w:cs="Times New Roman"/>
        </w:rPr>
        <w:tab/>
      </w:r>
      <w:r w:rsidR="00261A0B"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t xml:space="preserve">Procesor: </w:t>
      </w:r>
      <w:proofErr w:type="spellStart"/>
      <w:r>
        <w:rPr>
          <w:rFonts w:ascii="Times New Roman" w:eastAsia="Times New Roman" w:hAnsi="Times New Roman" w:cs="Times New Roman"/>
        </w:rPr>
        <w:t>IntelCore</w:t>
      </w:r>
      <w:proofErr w:type="spellEnd"/>
      <w:r>
        <w:rPr>
          <w:rFonts w:ascii="Times New Roman" w:eastAsia="Times New Roman" w:hAnsi="Times New Roman" w:cs="Times New Roman"/>
        </w:rPr>
        <w:t xml:space="preserve"> i5-7200U,  2,5 </w:t>
      </w:r>
      <w:proofErr w:type="spellStart"/>
      <w:r>
        <w:rPr>
          <w:rFonts w:ascii="Times New Roman" w:eastAsia="Times New Roman" w:hAnsi="Times New Roman" w:cs="Times New Roman"/>
        </w:rPr>
        <w:t>GHz</w:t>
      </w:r>
      <w:proofErr w:type="spellEnd"/>
    </w:p>
    <w:p w:rsidR="00257998" w:rsidRDefault="00257998">
      <w:pPr>
        <w:rPr>
          <w:rFonts w:ascii="Times New Roman" w:eastAsia="Times New Roman" w:hAnsi="Times New Roman" w:cs="Times New Roman"/>
        </w:rPr>
      </w:pPr>
    </w:p>
    <w:p w:rsidR="0074633F" w:rsidRDefault="0074633F">
      <w:pPr>
        <w:rPr>
          <w:rFonts w:ascii="Times New Roman" w:eastAsia="Times New Roman" w:hAnsi="Times New Roman" w:cs="Times New Roman"/>
        </w:rPr>
      </w:pPr>
    </w:p>
    <w:p w:rsidR="0074633F" w:rsidRDefault="0074633F">
      <w:pPr>
        <w:rPr>
          <w:rFonts w:ascii="Times New Roman" w:eastAsia="Times New Roman" w:hAnsi="Times New Roman" w:cs="Times New Roman"/>
        </w:rPr>
      </w:pPr>
    </w:p>
    <w:p w:rsidR="00257998" w:rsidRDefault="00193799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Context</w:t>
      </w:r>
      <w:proofErr w:type="spellEnd"/>
      <w:r w:rsidR="000D7414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switch</w:t>
      </w:r>
      <w:proofErr w:type="spellEnd"/>
      <w:r>
        <w:rPr>
          <w:rFonts w:ascii="Times New Roman" w:eastAsia="Times New Roman" w:hAnsi="Times New Roman" w:cs="Times New Roman"/>
        </w:rPr>
        <w:t xml:space="preserve"> oraz zużycie procesora zostało przeskalowane dzieląc odpowiednio przez 100 oraz 3, aby dopasować warto</w:t>
      </w:r>
      <w:r w:rsidR="0074633F">
        <w:rPr>
          <w:rFonts w:ascii="Times New Roman" w:eastAsia="Times New Roman" w:hAnsi="Times New Roman" w:cs="Times New Roman"/>
        </w:rPr>
        <w:t>ś</w:t>
      </w:r>
      <w:r>
        <w:rPr>
          <w:rFonts w:ascii="Times New Roman" w:eastAsia="Times New Roman" w:hAnsi="Times New Roman" w:cs="Times New Roman"/>
        </w:rPr>
        <w:t>ci do wykresu.</w:t>
      </w:r>
    </w:p>
    <w:p w:rsidR="00193799" w:rsidRDefault="00193799">
      <w:pPr>
        <w:rPr>
          <w:rFonts w:ascii="Times New Roman" w:eastAsia="Times New Roman" w:hAnsi="Times New Roman" w:cs="Times New Roman"/>
        </w:rPr>
      </w:pPr>
    </w:p>
    <w:p w:rsidR="0074633F" w:rsidRDefault="0074633F">
      <w:pPr>
        <w:rPr>
          <w:rFonts w:ascii="Times New Roman" w:eastAsia="Times New Roman" w:hAnsi="Times New Roman" w:cs="Times New Roman"/>
        </w:rPr>
      </w:pPr>
    </w:p>
    <w:p w:rsidR="0074633F" w:rsidRDefault="0074633F">
      <w:pPr>
        <w:rPr>
          <w:rFonts w:ascii="Times New Roman" w:eastAsia="Times New Roman" w:hAnsi="Times New Roman" w:cs="Times New Roman"/>
        </w:rPr>
      </w:pPr>
    </w:p>
    <w:p w:rsidR="00A357C3" w:rsidRDefault="002C26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Interpretacja wykre</w:t>
      </w:r>
      <w:r w:rsidR="000D7414">
        <w:rPr>
          <w:rFonts w:ascii="Times New Roman" w:eastAsia="Times New Roman" w:hAnsi="Times New Roman" w:cs="Times New Roman"/>
        </w:rPr>
        <w:t>só</w:t>
      </w:r>
      <w:r w:rsidR="00AD6713"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</w:rPr>
        <w:t>:</w:t>
      </w:r>
    </w:p>
    <w:p w:rsidR="00261A0B" w:rsidRDefault="00261A0B">
      <w:pPr>
        <w:rPr>
          <w:rFonts w:ascii="Times New Roman" w:eastAsia="Times New Roman" w:hAnsi="Times New Roman" w:cs="Times New Roman"/>
        </w:rPr>
      </w:pPr>
    </w:p>
    <w:p w:rsidR="00ED4568" w:rsidRDefault="00261A0B">
      <w:pPr>
        <w:rPr>
          <w:rFonts w:ascii="Times New Roman" w:eastAsia="Times New Roman" w:hAnsi="Times New Roman" w:cs="Times New Roman"/>
        </w:rPr>
      </w:pPr>
      <w:r w:rsidRPr="00261A0B">
        <w:rPr>
          <w:rFonts w:ascii="Times New Roman" w:eastAsia="Times New Roman" w:hAnsi="Times New Roman" w:cs="Times New Roman"/>
          <w:i/>
        </w:rPr>
        <w:t>Wykres 1</w:t>
      </w:r>
      <w:r w:rsidR="0027083F">
        <w:rPr>
          <w:rFonts w:ascii="Times New Roman" w:eastAsia="Times New Roman" w:hAnsi="Times New Roman" w:cs="Times New Roman"/>
        </w:rPr>
        <w:t>:</w:t>
      </w:r>
    </w:p>
    <w:p w:rsidR="0027083F" w:rsidRDefault="0027083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Wraz ze wzrostem obci</w:t>
      </w:r>
      <w:r w:rsidR="000D7414">
        <w:rPr>
          <w:rFonts w:ascii="Times New Roman" w:eastAsia="Times New Roman" w:hAnsi="Times New Roman" w:cs="Times New Roman"/>
        </w:rPr>
        <w:t>ą</w:t>
      </w:r>
      <w:r>
        <w:rPr>
          <w:rFonts w:ascii="Times New Roman" w:eastAsia="Times New Roman" w:hAnsi="Times New Roman" w:cs="Times New Roman"/>
        </w:rPr>
        <w:t xml:space="preserve">żenia maleje </w:t>
      </w:r>
      <w:proofErr w:type="spellStart"/>
      <w:r>
        <w:rPr>
          <w:rFonts w:ascii="Times New Roman" w:eastAsia="Times New Roman" w:hAnsi="Times New Roman" w:cs="Times New Roman"/>
        </w:rPr>
        <w:t>eksponencjalnie</w:t>
      </w:r>
      <w:proofErr w:type="spellEnd"/>
      <w:r w:rsidR="000D7414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contex</w:t>
      </w:r>
      <w:proofErr w:type="spellEnd"/>
      <w:r w:rsidR="000D7414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switch</w:t>
      </w:r>
      <w:proofErr w:type="spellEnd"/>
      <w:r w:rsidR="00CA4A36">
        <w:rPr>
          <w:rFonts w:ascii="Times New Roman" w:eastAsia="Times New Roman" w:hAnsi="Times New Roman" w:cs="Times New Roman"/>
        </w:rPr>
        <w:t>, dla dane odcinka wykresu zużycie procesora pozostaje cały czas na poziomie 100 procent</w:t>
      </w:r>
      <w:r w:rsidR="00ED4568">
        <w:rPr>
          <w:rFonts w:ascii="Times New Roman" w:eastAsia="Times New Roman" w:hAnsi="Times New Roman" w:cs="Times New Roman"/>
        </w:rPr>
        <w:t>, ilość zadań pracujących równie</w:t>
      </w:r>
      <w:r w:rsidR="000D7414">
        <w:rPr>
          <w:rFonts w:ascii="Times New Roman" w:eastAsia="Times New Roman" w:hAnsi="Times New Roman" w:cs="Times New Roman"/>
        </w:rPr>
        <w:t>ż</w:t>
      </w:r>
      <w:r w:rsidR="00ED4568">
        <w:rPr>
          <w:rFonts w:ascii="Times New Roman" w:eastAsia="Times New Roman" w:hAnsi="Times New Roman" w:cs="Times New Roman"/>
        </w:rPr>
        <w:t xml:space="preserve"> maleje </w:t>
      </w:r>
      <w:proofErr w:type="spellStart"/>
      <w:r w:rsidR="00ED4568">
        <w:rPr>
          <w:rFonts w:ascii="Times New Roman" w:eastAsia="Times New Roman" w:hAnsi="Times New Roman" w:cs="Times New Roman"/>
        </w:rPr>
        <w:t>eksponencjalnie</w:t>
      </w:r>
      <w:proofErr w:type="spellEnd"/>
      <w:r w:rsidR="00ED4568">
        <w:rPr>
          <w:rFonts w:ascii="Times New Roman" w:eastAsia="Times New Roman" w:hAnsi="Times New Roman" w:cs="Times New Roman"/>
        </w:rPr>
        <w:t xml:space="preserve"> od pewnej wartości która została pokazana na wykresie logarytmicznym </w:t>
      </w:r>
    </w:p>
    <w:p w:rsidR="0027083F" w:rsidRDefault="0027083F">
      <w:pPr>
        <w:rPr>
          <w:rFonts w:ascii="Times New Roman" w:eastAsia="Times New Roman" w:hAnsi="Times New Roman" w:cs="Times New Roman"/>
        </w:rPr>
      </w:pPr>
    </w:p>
    <w:p w:rsidR="0074633F" w:rsidRDefault="0074633F">
      <w:pPr>
        <w:rPr>
          <w:rFonts w:ascii="Times New Roman" w:eastAsia="Times New Roman" w:hAnsi="Times New Roman" w:cs="Times New Roman"/>
        </w:rPr>
      </w:pPr>
    </w:p>
    <w:p w:rsidR="0074633F" w:rsidRDefault="0074633F">
      <w:pPr>
        <w:rPr>
          <w:rFonts w:ascii="Times New Roman" w:eastAsia="Times New Roman" w:hAnsi="Times New Roman" w:cs="Times New Roman"/>
        </w:rPr>
      </w:pPr>
    </w:p>
    <w:p w:rsidR="0027083F" w:rsidRDefault="00261A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Wykres 2</w:t>
      </w:r>
      <w:r w:rsidR="0027083F">
        <w:rPr>
          <w:rFonts w:ascii="Times New Roman" w:eastAsia="Times New Roman" w:hAnsi="Times New Roman" w:cs="Times New Roman"/>
        </w:rPr>
        <w:t>:</w:t>
      </w:r>
    </w:p>
    <w:p w:rsidR="00E71356" w:rsidRDefault="002C262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Wraz ze wzrostem obci</w:t>
      </w:r>
      <w:r w:rsidR="000D7414">
        <w:rPr>
          <w:rFonts w:ascii="Times New Roman" w:eastAsia="Times New Roman" w:hAnsi="Times New Roman" w:cs="Times New Roman"/>
        </w:rPr>
        <w:t>ą</w:t>
      </w:r>
      <w:r>
        <w:rPr>
          <w:rFonts w:ascii="Times New Roman" w:eastAsia="Times New Roman" w:hAnsi="Times New Roman" w:cs="Times New Roman"/>
        </w:rPr>
        <w:t>żenia rośnie zużycie proces</w:t>
      </w:r>
      <w:r w:rsidR="000D7414">
        <w:rPr>
          <w:rFonts w:ascii="Times New Roman" w:eastAsia="Times New Roman" w:hAnsi="Times New Roman" w:cs="Times New Roman"/>
        </w:rPr>
        <w:t xml:space="preserve">ora, aby dla obciążenia około </w:t>
      </w:r>
      <w:r>
        <w:rPr>
          <w:rFonts w:ascii="Times New Roman" w:eastAsia="Times New Roman" w:hAnsi="Times New Roman" w:cs="Times New Roman"/>
        </w:rPr>
        <w:t>350000 osi</w:t>
      </w:r>
      <w:r w:rsidR="000D7414">
        <w:rPr>
          <w:rFonts w:ascii="Times New Roman" w:eastAsia="Times New Roman" w:hAnsi="Times New Roman" w:cs="Times New Roman"/>
        </w:rPr>
        <w:t>ą</w:t>
      </w:r>
      <w:r>
        <w:rPr>
          <w:rFonts w:ascii="Times New Roman" w:eastAsia="Times New Roman" w:hAnsi="Times New Roman" w:cs="Times New Roman"/>
        </w:rPr>
        <w:t>gnąć 100 procent, od tamtego momentu zaczyna maleć ilość zadań które pracują w systemie.</w:t>
      </w:r>
    </w:p>
    <w:p w:rsidR="002C262E" w:rsidRDefault="00E7135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Context</w:t>
      </w:r>
      <w:proofErr w:type="spellEnd"/>
      <w:r w:rsidR="000D7414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switch</w:t>
      </w:r>
      <w:proofErr w:type="spellEnd"/>
      <w:r>
        <w:rPr>
          <w:rFonts w:ascii="Times New Roman" w:eastAsia="Times New Roman" w:hAnsi="Times New Roman" w:cs="Times New Roman"/>
        </w:rPr>
        <w:t xml:space="preserve"> wraz ze wzrostem obciążenia maleje, Dla obciążenia 200000000 pracuje już tylko jedno zadanie system zostaje zapchany. </w:t>
      </w:r>
    </w:p>
    <w:p w:rsidR="000D7414" w:rsidRDefault="000D7414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6770A8" w:rsidRDefault="0075694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Napotkane problemy:</w:t>
      </w:r>
    </w:p>
    <w:p w:rsidR="00F26A90" w:rsidRDefault="00F26A90">
      <w:pPr>
        <w:rPr>
          <w:rFonts w:ascii="Times New Roman" w:eastAsia="Times New Roman" w:hAnsi="Times New Roman" w:cs="Times New Roman"/>
        </w:rPr>
      </w:pPr>
    </w:p>
    <w:p w:rsidR="00F26A90" w:rsidRDefault="00F26A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Błędy podczas uruchamiania programu:</w:t>
      </w:r>
    </w:p>
    <w:p w:rsidR="006770A8" w:rsidRDefault="00FF3AB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Napotkano niedozwol</w:t>
      </w:r>
      <w:r w:rsidR="00F26A90">
        <w:rPr>
          <w:rFonts w:ascii="Times New Roman" w:eastAsia="Times New Roman" w:hAnsi="Times New Roman" w:cs="Times New Roman"/>
        </w:rPr>
        <w:t>o</w:t>
      </w:r>
      <w:r>
        <w:rPr>
          <w:rFonts w:ascii="Times New Roman" w:eastAsia="Times New Roman" w:hAnsi="Times New Roman" w:cs="Times New Roman"/>
        </w:rPr>
        <w:t>n</w:t>
      </w:r>
      <w:r w:rsidR="00F26A90">
        <w:rPr>
          <w:rFonts w:ascii="Times New Roman" w:eastAsia="Times New Roman" w:hAnsi="Times New Roman" w:cs="Times New Roman"/>
        </w:rPr>
        <w:t xml:space="preserve">ą </w:t>
      </w:r>
      <w:r>
        <w:rPr>
          <w:rFonts w:ascii="Times New Roman" w:eastAsia="Times New Roman" w:hAnsi="Times New Roman" w:cs="Times New Roman"/>
        </w:rPr>
        <w:t xml:space="preserve"> in</w:t>
      </w:r>
      <w:r w:rsidR="00F26A90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trukcje</w:t>
      </w:r>
      <w:r w:rsidR="00F26A90">
        <w:rPr>
          <w:rFonts w:ascii="Times New Roman" w:eastAsia="Times New Roman" w:hAnsi="Times New Roman" w:cs="Times New Roman"/>
        </w:rPr>
        <w:t>, błąd był związany z wyjściem indeksu poza tablice podczas  wywoływania pętli.</w:t>
      </w:r>
    </w:p>
    <w:p w:rsidR="00F26A90" w:rsidRDefault="00F26A90">
      <w:pPr>
        <w:rPr>
          <w:rFonts w:ascii="Times New Roman" w:eastAsia="Times New Roman" w:hAnsi="Times New Roman" w:cs="Times New Roman"/>
        </w:rPr>
      </w:pPr>
    </w:p>
    <w:p w:rsidR="00F26A90" w:rsidRDefault="00F26A9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z debugowaniem programu wyświetlaliśmy wartości zmiennych za pomocą funkcji </w:t>
      </w:r>
      <w:proofErr w:type="spellStart"/>
      <w:r>
        <w:rPr>
          <w:rFonts w:ascii="Times New Roman" w:eastAsia="Times New Roman" w:hAnsi="Times New Roman" w:cs="Times New Roman"/>
        </w:rPr>
        <w:t>PC_strDisplay</w:t>
      </w:r>
      <w:proofErr w:type="spellEnd"/>
      <w:r>
        <w:rPr>
          <w:rFonts w:ascii="Times New Roman" w:eastAsia="Times New Roman" w:hAnsi="Times New Roman" w:cs="Times New Roman"/>
        </w:rPr>
        <w:t>() .</w:t>
      </w:r>
    </w:p>
    <w:p w:rsidR="00A55D71" w:rsidRDefault="00A55D71">
      <w:pPr>
        <w:rPr>
          <w:rFonts w:ascii="Times New Roman" w:eastAsia="Times New Roman" w:hAnsi="Times New Roman" w:cs="Times New Roman"/>
        </w:rPr>
      </w:pPr>
    </w:p>
    <w:p w:rsidR="00EE3941" w:rsidRDefault="00A55D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Problem związany z </w:t>
      </w:r>
      <w:proofErr w:type="spellStart"/>
      <w:r>
        <w:rPr>
          <w:rFonts w:ascii="Times New Roman" w:eastAsia="Times New Roman" w:hAnsi="Times New Roman" w:cs="Times New Roman"/>
        </w:rPr>
        <w:t>taskiem</w:t>
      </w:r>
      <w:proofErr w:type="spellEnd"/>
      <w:r>
        <w:rPr>
          <w:rFonts w:ascii="Times New Roman" w:eastAsia="Times New Roman" w:hAnsi="Times New Roman" w:cs="Times New Roman"/>
        </w:rPr>
        <w:t xml:space="preserve"> klawiatury, który zbyt szybko ponownie został wywoływany. Fizyczne mo</w:t>
      </w:r>
      <w:r w:rsidR="00724A76">
        <w:rPr>
          <w:rFonts w:ascii="Times New Roman" w:eastAsia="Times New Roman" w:hAnsi="Times New Roman" w:cs="Times New Roman"/>
        </w:rPr>
        <w:t>ż</w:t>
      </w:r>
      <w:r>
        <w:rPr>
          <w:rFonts w:ascii="Times New Roman" w:eastAsia="Times New Roman" w:hAnsi="Times New Roman" w:cs="Times New Roman"/>
        </w:rPr>
        <w:t>liwości sprzętu były zbyt niskie, aby mogły działać poprawnie w związku</w:t>
      </w:r>
      <w:r w:rsidR="00724A7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z  tym zwi</w:t>
      </w:r>
      <w:r w:rsidR="00724A76">
        <w:rPr>
          <w:rFonts w:ascii="Times New Roman" w:eastAsia="Times New Roman" w:hAnsi="Times New Roman" w:cs="Times New Roman"/>
        </w:rPr>
        <w:t>ę</w:t>
      </w:r>
      <w:r>
        <w:rPr>
          <w:rFonts w:ascii="Times New Roman" w:eastAsia="Times New Roman" w:hAnsi="Times New Roman" w:cs="Times New Roman"/>
        </w:rPr>
        <w:t>kszyliśmy</w:t>
      </w:r>
      <w:r w:rsidR="00724A7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delay</w:t>
      </w:r>
      <w:proofErr w:type="spellEnd"/>
      <w:r w:rsidR="00724A76">
        <w:rPr>
          <w:rFonts w:ascii="Times New Roman" w:eastAsia="Times New Roman" w:hAnsi="Times New Roman" w:cs="Times New Roman"/>
        </w:rPr>
        <w:t xml:space="preserve"> (opóźnienie) </w:t>
      </w:r>
      <w:proofErr w:type="spellStart"/>
      <w:r>
        <w:rPr>
          <w:rFonts w:ascii="Times New Roman" w:eastAsia="Times New Roman" w:hAnsi="Times New Roman" w:cs="Times New Roman"/>
        </w:rPr>
        <w:t>taskaKlawiatury</w:t>
      </w:r>
      <w:proofErr w:type="spellEnd"/>
      <w:r>
        <w:rPr>
          <w:rFonts w:ascii="Times New Roman" w:eastAsia="Times New Roman" w:hAnsi="Times New Roman" w:cs="Times New Roman"/>
        </w:rPr>
        <w:t xml:space="preserve"> zmniejszając użycie procesora przy czym wydajność klawiatury nie zmieniła się.</w:t>
      </w:r>
    </w:p>
    <w:p w:rsidR="00EE3941" w:rsidRDefault="00EE3941">
      <w:pPr>
        <w:rPr>
          <w:rFonts w:ascii="Times New Roman" w:eastAsia="Times New Roman" w:hAnsi="Times New Roman" w:cs="Times New Roman"/>
        </w:rPr>
      </w:pPr>
    </w:p>
    <w:p w:rsidR="00EE3941" w:rsidRDefault="00EE394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Błąd związany z większą ilością </w:t>
      </w:r>
      <w:proofErr w:type="spellStart"/>
      <w:r>
        <w:rPr>
          <w:rFonts w:ascii="Times New Roman" w:eastAsia="Times New Roman" w:hAnsi="Times New Roman" w:cs="Times New Roman"/>
        </w:rPr>
        <w:t>tasków</w:t>
      </w:r>
      <w:proofErr w:type="spellEnd"/>
      <w:r>
        <w:rPr>
          <w:rFonts w:ascii="Times New Roman" w:eastAsia="Times New Roman" w:hAnsi="Times New Roman" w:cs="Times New Roman"/>
        </w:rPr>
        <w:t xml:space="preserve"> niż było zadeklarowane w pliku OS_CFG.H. Rozwiązaliśmy problem zmieniając wartości w kilku miejscach. </w:t>
      </w:r>
    </w:p>
    <w:p w:rsidR="00F64424" w:rsidRDefault="00F64424">
      <w:pPr>
        <w:rPr>
          <w:rFonts w:ascii="Times New Roman" w:eastAsia="Times New Roman" w:hAnsi="Times New Roman" w:cs="Times New Roman"/>
        </w:rPr>
      </w:pPr>
    </w:p>
    <w:p w:rsidR="00A10330" w:rsidRDefault="00A10330" w:rsidP="00A1033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Utrata informacji podczas zmieniania obciążenia, była spowodowana wrzucaniem do kolejki, </w:t>
      </w:r>
      <w:proofErr w:type="spellStart"/>
      <w:r>
        <w:rPr>
          <w:rFonts w:ascii="Times New Roman" w:eastAsia="Times New Roman" w:hAnsi="Times New Roman" w:cs="Times New Roman"/>
        </w:rPr>
        <w:t>mailboxa</w:t>
      </w:r>
      <w:proofErr w:type="spellEnd"/>
      <w:r>
        <w:rPr>
          <w:rFonts w:ascii="Times New Roman" w:eastAsia="Times New Roman" w:hAnsi="Times New Roman" w:cs="Times New Roman"/>
        </w:rPr>
        <w:t xml:space="preserve"> tego samego wskaźnika.   </w:t>
      </w:r>
    </w:p>
    <w:p w:rsidR="00A10330" w:rsidRDefault="00A10330">
      <w:pPr>
        <w:rPr>
          <w:rFonts w:ascii="Times New Roman" w:eastAsia="Times New Roman" w:hAnsi="Times New Roman" w:cs="Times New Roman"/>
        </w:rPr>
      </w:pPr>
    </w:p>
    <w:p w:rsidR="00F64424" w:rsidRDefault="00F6442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Problem z implementacją pami</w:t>
      </w:r>
      <w:r w:rsidR="00724A76">
        <w:rPr>
          <w:rFonts w:ascii="Times New Roman" w:eastAsia="Times New Roman" w:hAnsi="Times New Roman" w:cs="Times New Roman"/>
        </w:rPr>
        <w:t>ę</w:t>
      </w:r>
      <w:r>
        <w:rPr>
          <w:rFonts w:ascii="Times New Roman" w:eastAsia="Times New Roman" w:hAnsi="Times New Roman" w:cs="Times New Roman"/>
        </w:rPr>
        <w:t xml:space="preserve">ci dynamicznej w programie, w wywołaniu </w:t>
      </w:r>
      <w:proofErr w:type="spellStart"/>
      <w:r>
        <w:rPr>
          <w:rFonts w:ascii="Times New Roman" w:eastAsia="Times New Roman" w:hAnsi="Times New Roman" w:cs="Times New Roman"/>
        </w:rPr>
        <w:t>funckji</w:t>
      </w:r>
      <w:proofErr w:type="spellEnd"/>
      <w:r w:rsidR="00724A7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OSMemGet</w:t>
      </w:r>
      <w:proofErr w:type="spellEnd"/>
      <w:r>
        <w:rPr>
          <w:rFonts w:ascii="Times New Roman" w:eastAsia="Times New Roman" w:hAnsi="Times New Roman" w:cs="Times New Roman"/>
        </w:rPr>
        <w:t>() w której jednym</w:t>
      </w:r>
      <w:r w:rsidR="00724A7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z  argumentów był wskaźnik , niestety przez nieuwagę podawa</w:t>
      </w:r>
      <w:r w:rsidR="00724A76">
        <w:rPr>
          <w:rFonts w:ascii="Times New Roman" w:eastAsia="Times New Roman" w:hAnsi="Times New Roman" w:cs="Times New Roman"/>
        </w:rPr>
        <w:t>ny był</w:t>
      </w:r>
      <w:r>
        <w:rPr>
          <w:rFonts w:ascii="Times New Roman" w:eastAsia="Times New Roman" w:hAnsi="Times New Roman" w:cs="Times New Roman"/>
        </w:rPr>
        <w:t xml:space="preserve"> wskaźnik wska</w:t>
      </w:r>
      <w:r w:rsidR="00724A76">
        <w:rPr>
          <w:rFonts w:ascii="Times New Roman" w:eastAsia="Times New Roman" w:hAnsi="Times New Roman" w:cs="Times New Roman"/>
        </w:rPr>
        <w:t>ź</w:t>
      </w:r>
      <w:r>
        <w:rPr>
          <w:rFonts w:ascii="Times New Roman" w:eastAsia="Times New Roman" w:hAnsi="Times New Roman" w:cs="Times New Roman"/>
        </w:rPr>
        <w:t>nika co powodowało błąd w wywołaniu i zamkniecie się programu, bł</w:t>
      </w:r>
      <w:r w:rsidR="00724A76">
        <w:rPr>
          <w:rFonts w:ascii="Times New Roman" w:eastAsia="Times New Roman" w:hAnsi="Times New Roman" w:cs="Times New Roman"/>
        </w:rPr>
        <w:t>ą</w:t>
      </w:r>
      <w:r>
        <w:rPr>
          <w:rFonts w:ascii="Times New Roman" w:eastAsia="Times New Roman" w:hAnsi="Times New Roman" w:cs="Times New Roman"/>
        </w:rPr>
        <w:t>d spowodował poświecenie sporo czasu na debugowanie programu.</w:t>
      </w:r>
    </w:p>
    <w:sectPr w:rsidR="00F64424" w:rsidSect="00A8352E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6770A8"/>
    <w:rsid w:val="000D7414"/>
    <w:rsid w:val="00193799"/>
    <w:rsid w:val="0023163E"/>
    <w:rsid w:val="00257998"/>
    <w:rsid w:val="00261A0B"/>
    <w:rsid w:val="0027083F"/>
    <w:rsid w:val="002B4868"/>
    <w:rsid w:val="002C262E"/>
    <w:rsid w:val="00400793"/>
    <w:rsid w:val="004A482B"/>
    <w:rsid w:val="00511A08"/>
    <w:rsid w:val="005206D1"/>
    <w:rsid w:val="006770A8"/>
    <w:rsid w:val="006F37AA"/>
    <w:rsid w:val="00724A76"/>
    <w:rsid w:val="0074633F"/>
    <w:rsid w:val="00756943"/>
    <w:rsid w:val="007A0AC7"/>
    <w:rsid w:val="007E7709"/>
    <w:rsid w:val="00801D6D"/>
    <w:rsid w:val="00852956"/>
    <w:rsid w:val="00934659"/>
    <w:rsid w:val="00A10330"/>
    <w:rsid w:val="00A166C1"/>
    <w:rsid w:val="00A357C3"/>
    <w:rsid w:val="00A40EC3"/>
    <w:rsid w:val="00A55D71"/>
    <w:rsid w:val="00A8352E"/>
    <w:rsid w:val="00AD6713"/>
    <w:rsid w:val="00AF6E69"/>
    <w:rsid w:val="00B7520D"/>
    <w:rsid w:val="00CA4A36"/>
    <w:rsid w:val="00CF6542"/>
    <w:rsid w:val="00E71356"/>
    <w:rsid w:val="00ED4568"/>
    <w:rsid w:val="00ED47BF"/>
    <w:rsid w:val="00EE3941"/>
    <w:rsid w:val="00F26A90"/>
    <w:rsid w:val="00F64424"/>
    <w:rsid w:val="00F8297E"/>
    <w:rsid w:val="00FF3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352E"/>
  </w:style>
  <w:style w:type="paragraph" w:styleId="Nagwek1">
    <w:name w:val="heading 1"/>
    <w:basedOn w:val="Normalny"/>
    <w:next w:val="Normalny"/>
    <w:uiPriority w:val="9"/>
    <w:qFormat/>
    <w:rsid w:val="00A8352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rsid w:val="00A8352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rsid w:val="00A8352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rsid w:val="00A8352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rsid w:val="00A8352E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rsid w:val="00A8352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rsid w:val="00A8352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rsid w:val="00A8352E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rsid w:val="00A8352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8352E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A8352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kstzastpczy">
    <w:name w:val="Placeholder Text"/>
    <w:basedOn w:val="Domylnaczcionkaakapitu"/>
    <w:uiPriority w:val="99"/>
    <w:semiHidden/>
    <w:rsid w:val="0023163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uCos%20_so\wynik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uCos%20_so\wynik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1"/>
          <c:order val="0"/>
          <c:tx>
            <c:v>Zadania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Arkusz1!$C$38:$C$58</c:f>
              <c:numCache>
                <c:formatCode>General</c:formatCode>
                <c:ptCount val="21"/>
                <c:pt idx="0">
                  <c:v>10</c:v>
                </c:pt>
                <c:pt idx="1">
                  <c:v>1000000</c:v>
                </c:pt>
                <c:pt idx="2">
                  <c:v>2000000</c:v>
                </c:pt>
                <c:pt idx="3">
                  <c:v>3000000</c:v>
                </c:pt>
                <c:pt idx="4">
                  <c:v>4000000</c:v>
                </c:pt>
                <c:pt idx="5">
                  <c:v>5000000</c:v>
                </c:pt>
                <c:pt idx="6">
                  <c:v>6000000</c:v>
                </c:pt>
                <c:pt idx="7">
                  <c:v>7000000</c:v>
                </c:pt>
                <c:pt idx="8">
                  <c:v>8000000</c:v>
                </c:pt>
                <c:pt idx="9">
                  <c:v>9000000</c:v>
                </c:pt>
                <c:pt idx="10">
                  <c:v>10000000</c:v>
                </c:pt>
                <c:pt idx="11">
                  <c:v>11000000</c:v>
                </c:pt>
                <c:pt idx="12">
                  <c:v>12000000</c:v>
                </c:pt>
                <c:pt idx="13">
                  <c:v>13000000</c:v>
                </c:pt>
                <c:pt idx="14">
                  <c:v>14000000</c:v>
                </c:pt>
                <c:pt idx="15">
                  <c:v>15000000</c:v>
                </c:pt>
                <c:pt idx="16">
                  <c:v>16000000</c:v>
                </c:pt>
                <c:pt idx="17">
                  <c:v>17000000</c:v>
                </c:pt>
                <c:pt idx="18">
                  <c:v>18000000</c:v>
                </c:pt>
                <c:pt idx="19">
                  <c:v>19000000</c:v>
                </c:pt>
                <c:pt idx="20">
                  <c:v>20000000</c:v>
                </c:pt>
              </c:numCache>
            </c:numRef>
          </c:cat>
          <c:val>
            <c:numRef>
              <c:f>Arkusz1!$E$38:$E$58</c:f>
              <c:numCache>
                <c:formatCode>General</c:formatCode>
                <c:ptCount val="21"/>
                <c:pt idx="0">
                  <c:v>15</c:v>
                </c:pt>
                <c:pt idx="1">
                  <c:v>13</c:v>
                </c:pt>
                <c:pt idx="2">
                  <c:v>9</c:v>
                </c:pt>
                <c:pt idx="3">
                  <c:v>8</c:v>
                </c:pt>
                <c:pt idx="4">
                  <c:v>6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58C7-45D2-8685-FB30E4E6107E}"/>
            </c:ext>
          </c:extLst>
        </c:ser>
        <c:ser>
          <c:idx val="0"/>
          <c:order val="1"/>
          <c:tx>
            <c:v>Contex Sswitching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Arkusz1!$C$38:$C$58</c:f>
              <c:numCache>
                <c:formatCode>General</c:formatCode>
                <c:ptCount val="21"/>
                <c:pt idx="0">
                  <c:v>10</c:v>
                </c:pt>
                <c:pt idx="1">
                  <c:v>1000000</c:v>
                </c:pt>
                <c:pt idx="2">
                  <c:v>2000000</c:v>
                </c:pt>
                <c:pt idx="3">
                  <c:v>3000000</c:v>
                </c:pt>
                <c:pt idx="4">
                  <c:v>4000000</c:v>
                </c:pt>
                <c:pt idx="5">
                  <c:v>5000000</c:v>
                </c:pt>
                <c:pt idx="6">
                  <c:v>6000000</c:v>
                </c:pt>
                <c:pt idx="7">
                  <c:v>7000000</c:v>
                </c:pt>
                <c:pt idx="8">
                  <c:v>8000000</c:v>
                </c:pt>
                <c:pt idx="9">
                  <c:v>9000000</c:v>
                </c:pt>
                <c:pt idx="10">
                  <c:v>10000000</c:v>
                </c:pt>
                <c:pt idx="11">
                  <c:v>11000000</c:v>
                </c:pt>
                <c:pt idx="12">
                  <c:v>12000000</c:v>
                </c:pt>
                <c:pt idx="13">
                  <c:v>13000000</c:v>
                </c:pt>
                <c:pt idx="14">
                  <c:v>14000000</c:v>
                </c:pt>
                <c:pt idx="15">
                  <c:v>15000000</c:v>
                </c:pt>
                <c:pt idx="16">
                  <c:v>16000000</c:v>
                </c:pt>
                <c:pt idx="17">
                  <c:v>17000000</c:v>
                </c:pt>
                <c:pt idx="18">
                  <c:v>18000000</c:v>
                </c:pt>
                <c:pt idx="19">
                  <c:v>19000000</c:v>
                </c:pt>
                <c:pt idx="20">
                  <c:v>20000000</c:v>
                </c:pt>
              </c:numCache>
            </c:numRef>
          </c:cat>
          <c:val>
            <c:numRef>
              <c:f>Arkusz1!$F$60:$F$80</c:f>
              <c:numCache>
                <c:formatCode>General</c:formatCode>
                <c:ptCount val="21"/>
                <c:pt idx="0">
                  <c:v>30</c:v>
                </c:pt>
                <c:pt idx="1">
                  <c:v>14.8</c:v>
                </c:pt>
                <c:pt idx="2">
                  <c:v>7.99</c:v>
                </c:pt>
                <c:pt idx="3">
                  <c:v>5.5</c:v>
                </c:pt>
                <c:pt idx="4">
                  <c:v>4.4800000000000004</c:v>
                </c:pt>
                <c:pt idx="5">
                  <c:v>3.7</c:v>
                </c:pt>
                <c:pt idx="6">
                  <c:v>3.11</c:v>
                </c:pt>
                <c:pt idx="7">
                  <c:v>2.8</c:v>
                </c:pt>
                <c:pt idx="8">
                  <c:v>2.6</c:v>
                </c:pt>
                <c:pt idx="9">
                  <c:v>2.48</c:v>
                </c:pt>
                <c:pt idx="10">
                  <c:v>2.25</c:v>
                </c:pt>
                <c:pt idx="11">
                  <c:v>2.1</c:v>
                </c:pt>
                <c:pt idx="12">
                  <c:v>1.9400000000000004</c:v>
                </c:pt>
                <c:pt idx="13">
                  <c:v>1.84</c:v>
                </c:pt>
                <c:pt idx="14">
                  <c:v>1.7600000000000005</c:v>
                </c:pt>
                <c:pt idx="15">
                  <c:v>1.7000000000000004</c:v>
                </c:pt>
                <c:pt idx="16">
                  <c:v>1.62</c:v>
                </c:pt>
                <c:pt idx="17">
                  <c:v>1.6</c:v>
                </c:pt>
                <c:pt idx="18">
                  <c:v>1.56</c:v>
                </c:pt>
                <c:pt idx="19">
                  <c:v>1.46</c:v>
                </c:pt>
                <c:pt idx="20">
                  <c:v>1.4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58C7-45D2-8685-FB30E4E6107E}"/>
            </c:ext>
          </c:extLst>
        </c:ser>
        <c:ser>
          <c:idx val="2"/>
          <c:order val="2"/>
          <c:tx>
            <c:v>Procesor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Arkusz1!$C$38:$C$58</c:f>
              <c:numCache>
                <c:formatCode>General</c:formatCode>
                <c:ptCount val="21"/>
                <c:pt idx="0">
                  <c:v>10</c:v>
                </c:pt>
                <c:pt idx="1">
                  <c:v>1000000</c:v>
                </c:pt>
                <c:pt idx="2">
                  <c:v>2000000</c:v>
                </c:pt>
                <c:pt idx="3">
                  <c:v>3000000</c:v>
                </c:pt>
                <c:pt idx="4">
                  <c:v>4000000</c:v>
                </c:pt>
                <c:pt idx="5">
                  <c:v>5000000</c:v>
                </c:pt>
                <c:pt idx="6">
                  <c:v>6000000</c:v>
                </c:pt>
                <c:pt idx="7">
                  <c:v>7000000</c:v>
                </c:pt>
                <c:pt idx="8">
                  <c:v>8000000</c:v>
                </c:pt>
                <c:pt idx="9">
                  <c:v>9000000</c:v>
                </c:pt>
                <c:pt idx="10">
                  <c:v>10000000</c:v>
                </c:pt>
                <c:pt idx="11">
                  <c:v>11000000</c:v>
                </c:pt>
                <c:pt idx="12">
                  <c:v>12000000</c:v>
                </c:pt>
                <c:pt idx="13">
                  <c:v>13000000</c:v>
                </c:pt>
                <c:pt idx="14">
                  <c:v>14000000</c:v>
                </c:pt>
                <c:pt idx="15">
                  <c:v>15000000</c:v>
                </c:pt>
                <c:pt idx="16">
                  <c:v>16000000</c:v>
                </c:pt>
                <c:pt idx="17">
                  <c:v>17000000</c:v>
                </c:pt>
                <c:pt idx="18">
                  <c:v>18000000</c:v>
                </c:pt>
                <c:pt idx="19">
                  <c:v>19000000</c:v>
                </c:pt>
                <c:pt idx="20">
                  <c:v>20000000</c:v>
                </c:pt>
              </c:numCache>
            </c:numRef>
          </c:cat>
          <c:val>
            <c:numRef>
              <c:f>Arkusz1!$D$60:$D$80</c:f>
              <c:numCache>
                <c:formatCode>General</c:formatCode>
                <c:ptCount val="21"/>
                <c:pt idx="0">
                  <c:v>1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58C7-45D2-8685-FB30E4E6107E}"/>
            </c:ext>
          </c:extLst>
        </c:ser>
        <c:marker val="1"/>
        <c:axId val="42576512"/>
        <c:axId val="42582784"/>
      </c:lineChart>
      <c:catAx>
        <c:axId val="42576512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Obciążenie</a:t>
                </a:r>
                <a:r>
                  <a:rPr lang="pl-PL" baseline="0"/>
                  <a:t> pęti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582784"/>
        <c:crosses val="autoZero"/>
        <c:auto val="1"/>
        <c:lblAlgn val="ctr"/>
        <c:lblOffset val="100"/>
      </c:catAx>
      <c:valAx>
        <c:axId val="42582784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Oś</a:t>
                </a:r>
                <a:r>
                  <a:rPr lang="pl-PL" baseline="0"/>
                  <a:t> przeskalowana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576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plotArea>
      <c:layout/>
      <c:lineChart>
        <c:grouping val="standard"/>
        <c:ser>
          <c:idx val="1"/>
          <c:order val="0"/>
          <c:tx>
            <c:v>Zadania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Arkusz1!$C$7:$C$20</c:f>
              <c:numCache>
                <c:formatCode>General</c:formatCode>
                <c:ptCount val="14"/>
                <c:pt idx="0">
                  <c:v>10</c:v>
                </c:pt>
                <c:pt idx="1">
                  <c:v>10000</c:v>
                </c:pt>
                <c:pt idx="2">
                  <c:v>50000</c:v>
                </c:pt>
                <c:pt idx="3">
                  <c:v>200000</c:v>
                </c:pt>
                <c:pt idx="4">
                  <c:v>250000</c:v>
                </c:pt>
                <c:pt idx="5">
                  <c:v>350000</c:v>
                </c:pt>
                <c:pt idx="6">
                  <c:v>550000</c:v>
                </c:pt>
                <c:pt idx="7">
                  <c:v>1000000</c:v>
                </c:pt>
                <c:pt idx="8">
                  <c:v>1500000</c:v>
                </c:pt>
                <c:pt idx="9">
                  <c:v>3000000</c:v>
                </c:pt>
                <c:pt idx="10">
                  <c:v>5000000</c:v>
                </c:pt>
                <c:pt idx="11">
                  <c:v>10000000</c:v>
                </c:pt>
                <c:pt idx="12">
                  <c:v>100000000</c:v>
                </c:pt>
                <c:pt idx="13">
                  <c:v>200000000</c:v>
                </c:pt>
              </c:numCache>
            </c:numRef>
          </c:cat>
          <c:val>
            <c:numRef>
              <c:f>Arkusz1!$E$7:$E$20</c:f>
              <c:numCache>
                <c:formatCode>General</c:formatCode>
                <c:ptCount val="14"/>
                <c:pt idx="0">
                  <c:v>15</c:v>
                </c:pt>
                <c:pt idx="1">
                  <c:v>15</c:v>
                </c:pt>
                <c:pt idx="2">
                  <c:v>15</c:v>
                </c:pt>
                <c:pt idx="3">
                  <c:v>15</c:v>
                </c:pt>
                <c:pt idx="4">
                  <c:v>15</c:v>
                </c:pt>
                <c:pt idx="5">
                  <c:v>15</c:v>
                </c:pt>
                <c:pt idx="6">
                  <c:v>14</c:v>
                </c:pt>
                <c:pt idx="7">
                  <c:v>11</c:v>
                </c:pt>
                <c:pt idx="8">
                  <c:v>10</c:v>
                </c:pt>
                <c:pt idx="9">
                  <c:v>6</c:v>
                </c:pt>
                <c:pt idx="10">
                  <c:v>5</c:v>
                </c:pt>
                <c:pt idx="11">
                  <c:v>4</c:v>
                </c:pt>
                <c:pt idx="12">
                  <c:v>2</c:v>
                </c:pt>
                <c:pt idx="13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DF4-40A5-BE92-33B57B86A666}"/>
            </c:ext>
          </c:extLst>
        </c:ser>
        <c:ser>
          <c:idx val="0"/>
          <c:order val="1"/>
          <c:tx>
            <c:v>Contex Sswitching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Arkusz1!$C$7:$C$20</c:f>
              <c:numCache>
                <c:formatCode>General</c:formatCode>
                <c:ptCount val="14"/>
                <c:pt idx="0">
                  <c:v>10</c:v>
                </c:pt>
                <c:pt idx="1">
                  <c:v>10000</c:v>
                </c:pt>
                <c:pt idx="2">
                  <c:v>50000</c:v>
                </c:pt>
                <c:pt idx="3">
                  <c:v>200000</c:v>
                </c:pt>
                <c:pt idx="4">
                  <c:v>250000</c:v>
                </c:pt>
                <c:pt idx="5">
                  <c:v>350000</c:v>
                </c:pt>
                <c:pt idx="6">
                  <c:v>550000</c:v>
                </c:pt>
                <c:pt idx="7">
                  <c:v>1000000</c:v>
                </c:pt>
                <c:pt idx="8">
                  <c:v>1500000</c:v>
                </c:pt>
                <c:pt idx="9">
                  <c:v>3000000</c:v>
                </c:pt>
                <c:pt idx="10">
                  <c:v>5000000</c:v>
                </c:pt>
                <c:pt idx="11">
                  <c:v>10000000</c:v>
                </c:pt>
                <c:pt idx="12">
                  <c:v>100000000</c:v>
                </c:pt>
                <c:pt idx="13">
                  <c:v>200000000</c:v>
                </c:pt>
              </c:numCache>
            </c:numRef>
          </c:cat>
          <c:val>
            <c:numRef>
              <c:f>Arkusz1!$F$22:$F$35</c:f>
              <c:numCache>
                <c:formatCode>General</c:formatCode>
                <c:ptCount val="14"/>
                <c:pt idx="0">
                  <c:v>92.3</c:v>
                </c:pt>
                <c:pt idx="1">
                  <c:v>92.35</c:v>
                </c:pt>
                <c:pt idx="2">
                  <c:v>73</c:v>
                </c:pt>
                <c:pt idx="3">
                  <c:v>28</c:v>
                </c:pt>
                <c:pt idx="4">
                  <c:v>24.88</c:v>
                </c:pt>
                <c:pt idx="5">
                  <c:v>13.96</c:v>
                </c:pt>
                <c:pt idx="6">
                  <c:v>10.42</c:v>
                </c:pt>
                <c:pt idx="7">
                  <c:v>5.67</c:v>
                </c:pt>
                <c:pt idx="8">
                  <c:v>3.68</c:v>
                </c:pt>
                <c:pt idx="9">
                  <c:v>2.61</c:v>
                </c:pt>
                <c:pt idx="10">
                  <c:v>1.9900000000000009</c:v>
                </c:pt>
                <c:pt idx="11">
                  <c:v>1.22</c:v>
                </c:pt>
                <c:pt idx="12">
                  <c:v>0.75000000000000044</c:v>
                </c:pt>
                <c:pt idx="13">
                  <c:v>0.68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DF4-40A5-BE92-33B57B86A666}"/>
            </c:ext>
          </c:extLst>
        </c:ser>
        <c:ser>
          <c:idx val="2"/>
          <c:order val="2"/>
          <c:tx>
            <c:v>Procesor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Arkusz1!$C$7:$C$20</c:f>
              <c:numCache>
                <c:formatCode>General</c:formatCode>
                <c:ptCount val="14"/>
                <c:pt idx="0">
                  <c:v>10</c:v>
                </c:pt>
                <c:pt idx="1">
                  <c:v>10000</c:v>
                </c:pt>
                <c:pt idx="2">
                  <c:v>50000</c:v>
                </c:pt>
                <c:pt idx="3">
                  <c:v>200000</c:v>
                </c:pt>
                <c:pt idx="4">
                  <c:v>250000</c:v>
                </c:pt>
                <c:pt idx="5">
                  <c:v>350000</c:v>
                </c:pt>
                <c:pt idx="6">
                  <c:v>550000</c:v>
                </c:pt>
                <c:pt idx="7">
                  <c:v>1000000</c:v>
                </c:pt>
                <c:pt idx="8">
                  <c:v>1500000</c:v>
                </c:pt>
                <c:pt idx="9">
                  <c:v>3000000</c:v>
                </c:pt>
                <c:pt idx="10">
                  <c:v>5000000</c:v>
                </c:pt>
                <c:pt idx="11">
                  <c:v>10000000</c:v>
                </c:pt>
                <c:pt idx="12">
                  <c:v>100000000</c:v>
                </c:pt>
                <c:pt idx="13">
                  <c:v>200000000</c:v>
                </c:pt>
              </c:numCache>
            </c:numRef>
          </c:cat>
          <c:val>
            <c:numRef>
              <c:f>Arkusz1!$D$7:$D$20</c:f>
              <c:numCache>
                <c:formatCode>General</c:formatCode>
                <c:ptCount val="14"/>
                <c:pt idx="0">
                  <c:v>1</c:v>
                </c:pt>
                <c:pt idx="1">
                  <c:v>7</c:v>
                </c:pt>
                <c:pt idx="2">
                  <c:v>57</c:v>
                </c:pt>
                <c:pt idx="3">
                  <c:v>74</c:v>
                </c:pt>
                <c:pt idx="4">
                  <c:v>88</c:v>
                </c:pt>
                <c:pt idx="5">
                  <c:v>99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DF4-40A5-BE92-33B57B86A666}"/>
            </c:ext>
          </c:extLst>
        </c:ser>
        <c:marker val="1"/>
        <c:axId val="62240640"/>
        <c:axId val="42616320"/>
      </c:lineChart>
      <c:catAx>
        <c:axId val="62240640"/>
        <c:scaling>
          <c:orientation val="minMax"/>
        </c:scaling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Obciążenie</a:t>
                </a:r>
                <a:r>
                  <a:rPr lang="pl-PL" baseline="0"/>
                  <a:t> pęti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2616320"/>
        <c:crosses val="autoZero"/>
        <c:auto val="1"/>
        <c:lblAlgn val="ctr"/>
        <c:lblOffset val="100"/>
      </c:catAx>
      <c:valAx>
        <c:axId val="4261632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Oś</a:t>
                </a:r>
                <a:r>
                  <a:rPr lang="pl-PL" baseline="0"/>
                  <a:t> przeskalowana</a:t>
                </a:r>
                <a:endParaRPr lang="pl-PL"/>
              </a:p>
            </c:rich>
          </c:tx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2240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431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</cp:lastModifiedBy>
  <cp:revision>35</cp:revision>
  <dcterms:created xsi:type="dcterms:W3CDTF">2019-10-30T18:54:00Z</dcterms:created>
  <dcterms:modified xsi:type="dcterms:W3CDTF">2019-12-03T21:17:00Z</dcterms:modified>
</cp:coreProperties>
</file>