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3DE2C" w14:textId="77777777" w:rsidR="001C4D0C" w:rsidRDefault="001C4D0C" w:rsidP="00C22389">
      <w:pPr>
        <w:rPr>
          <w:color w:val="000000" w:themeColor="text1"/>
        </w:rPr>
      </w:pPr>
    </w:p>
    <w:p w14:paraId="4D2494CE" w14:textId="2D05A266" w:rsidR="00C22389" w:rsidRPr="0015710A" w:rsidRDefault="00C22389" w:rsidP="00C22389">
      <w:pPr>
        <w:rPr>
          <w:color w:val="000000" w:themeColor="text1"/>
        </w:rPr>
      </w:pPr>
      <w:r w:rsidRPr="0015710A">
        <w:rPr>
          <w:rFonts w:hint="eastAsia"/>
          <w:color w:val="000000" w:themeColor="text1"/>
        </w:rPr>
        <w:t>様式</w:t>
      </w:r>
      <w:r w:rsidR="005B2B49" w:rsidRPr="0015710A">
        <w:rPr>
          <w:rFonts w:hint="eastAsia"/>
          <w:color w:val="000000" w:themeColor="text1"/>
        </w:rPr>
        <w:t>第</w:t>
      </w:r>
      <w:r w:rsidRPr="0015710A">
        <w:rPr>
          <w:rFonts w:hint="eastAsia"/>
          <w:color w:val="000000" w:themeColor="text1"/>
        </w:rPr>
        <w:t>１－５号</w:t>
      </w:r>
    </w:p>
    <w:p w14:paraId="0F6D7184" w14:textId="79256E04" w:rsidR="00C22389" w:rsidRPr="0015710A" w:rsidRDefault="007804A3" w:rsidP="00C22389">
      <w:pPr>
        <w:pStyle w:val="ad"/>
        <w:rPr>
          <w:color w:val="000000" w:themeColor="text1"/>
        </w:rPr>
      </w:pPr>
      <w:r w:rsidRPr="0015710A">
        <w:rPr>
          <w:rFonts w:hint="eastAsia"/>
          <w:color w:val="000000" w:themeColor="text1"/>
        </w:rPr>
        <w:t>令和</w:t>
      </w:r>
      <w:r w:rsidR="00C22389" w:rsidRPr="0015710A">
        <w:rPr>
          <w:rFonts w:hint="eastAsia"/>
          <w:color w:val="000000" w:themeColor="text1"/>
        </w:rPr>
        <w:t xml:space="preserve">　</w:t>
      </w:r>
      <w:r w:rsidR="0015710A">
        <w:rPr>
          <w:color w:val="000000" w:themeColor="text1"/>
        </w:rPr>
        <w:t>8</w:t>
      </w:r>
      <w:r w:rsidR="00C22389" w:rsidRPr="0015710A">
        <w:rPr>
          <w:rFonts w:hint="eastAsia"/>
          <w:color w:val="000000" w:themeColor="text1"/>
        </w:rPr>
        <w:t xml:space="preserve">年　</w:t>
      </w:r>
      <w:r w:rsidR="00B016CE">
        <w:rPr>
          <w:color w:val="000000" w:themeColor="text1"/>
        </w:rPr>
        <w:t>6</w:t>
      </w:r>
      <w:r w:rsidR="00C22389" w:rsidRPr="0015710A">
        <w:rPr>
          <w:rFonts w:hint="eastAsia"/>
          <w:color w:val="000000" w:themeColor="text1"/>
        </w:rPr>
        <w:t xml:space="preserve">月　</w:t>
      </w:r>
      <w:r w:rsidR="00B016CE">
        <w:rPr>
          <w:color w:val="000000" w:themeColor="text1"/>
        </w:rPr>
        <w:t>2</w:t>
      </w:r>
      <w:r w:rsidR="00C22389" w:rsidRPr="0015710A">
        <w:rPr>
          <w:rFonts w:hint="eastAsia"/>
          <w:color w:val="000000" w:themeColor="text1"/>
        </w:rPr>
        <w:t>日</w:t>
      </w:r>
    </w:p>
    <w:p w14:paraId="74A87DC9" w14:textId="77777777" w:rsidR="00C22389" w:rsidRPr="0015710A" w:rsidRDefault="00C22389" w:rsidP="00C22389">
      <w:pPr>
        <w:jc w:val="right"/>
        <w:rPr>
          <w:color w:val="000000" w:themeColor="text1"/>
        </w:rPr>
      </w:pPr>
    </w:p>
    <w:p w14:paraId="7EEE87FE" w14:textId="1BCF7DDA" w:rsidR="00C22389" w:rsidRPr="0015710A" w:rsidRDefault="00C22389" w:rsidP="00C22389">
      <w:pPr>
        <w:jc w:val="right"/>
        <w:rPr>
          <w:color w:val="000000" w:themeColor="text1"/>
          <w:lang w:eastAsia="zh-TW"/>
        </w:rPr>
      </w:pPr>
      <w:r w:rsidRPr="0015710A">
        <w:rPr>
          <w:rFonts w:hint="eastAsia"/>
          <w:color w:val="000000" w:themeColor="text1"/>
          <w:lang w:eastAsia="zh-TW"/>
        </w:rPr>
        <w:t>博士</w:t>
      </w:r>
      <w:r w:rsidR="00933895" w:rsidRPr="0015710A">
        <w:rPr>
          <w:rFonts w:hint="eastAsia"/>
          <w:color w:val="000000" w:themeColor="text1"/>
        </w:rPr>
        <w:t>後期</w:t>
      </w:r>
      <w:r w:rsidRPr="0015710A">
        <w:rPr>
          <w:rFonts w:hint="eastAsia"/>
          <w:color w:val="000000" w:themeColor="text1"/>
          <w:lang w:eastAsia="zh-TW"/>
        </w:rPr>
        <w:t>課程</w:t>
      </w:r>
    </w:p>
    <w:p w14:paraId="1FE424C5" w14:textId="77777777" w:rsidR="00C22389" w:rsidRPr="0015710A" w:rsidRDefault="00C22389" w:rsidP="00C22389">
      <w:pPr>
        <w:rPr>
          <w:color w:val="000000" w:themeColor="text1"/>
        </w:rPr>
      </w:pPr>
      <w:r w:rsidRPr="0015710A">
        <w:rPr>
          <w:rFonts w:hint="eastAsia"/>
          <w:color w:val="000000" w:themeColor="text1"/>
        </w:rPr>
        <w:t xml:space="preserve">　　　　　　　　　専攻主任</w:t>
      </w:r>
      <w:r w:rsidRPr="0015710A">
        <w:rPr>
          <w:rFonts w:hint="eastAsia"/>
          <w:color w:val="000000" w:themeColor="text1"/>
          <w:lang w:eastAsia="zh-TW"/>
        </w:rPr>
        <w:t xml:space="preserve">　</w:t>
      </w:r>
      <w:r w:rsidRPr="0015710A">
        <w:rPr>
          <w:rFonts w:hint="eastAsia"/>
          <w:color w:val="000000" w:themeColor="text1"/>
        </w:rPr>
        <w:t>殿</w:t>
      </w:r>
    </w:p>
    <w:p w14:paraId="0E635909" w14:textId="77777777" w:rsidR="00C22389" w:rsidRPr="0015710A" w:rsidRDefault="00C22389" w:rsidP="00C22389">
      <w:pPr>
        <w:rPr>
          <w:color w:val="000000" w:themeColor="text1"/>
        </w:rPr>
      </w:pPr>
    </w:p>
    <w:p w14:paraId="145B5BFB" w14:textId="77777777" w:rsidR="00C22389" w:rsidRPr="0015710A" w:rsidRDefault="00E32B5A" w:rsidP="00C22389">
      <w:pPr>
        <w:jc w:val="center"/>
        <w:rPr>
          <w:color w:val="000000" w:themeColor="text1"/>
          <w:sz w:val="24"/>
        </w:rPr>
      </w:pPr>
      <w:r w:rsidRPr="0015710A">
        <w:rPr>
          <w:rFonts w:hint="eastAsia"/>
          <w:color w:val="000000" w:themeColor="text1"/>
          <w:sz w:val="24"/>
        </w:rPr>
        <w:t>研究業績</w:t>
      </w:r>
      <w:r w:rsidR="00C22389" w:rsidRPr="0015710A">
        <w:rPr>
          <w:rFonts w:hint="eastAsia"/>
          <w:color w:val="000000" w:themeColor="text1"/>
          <w:sz w:val="24"/>
        </w:rPr>
        <w:t>一覧</w:t>
      </w:r>
    </w:p>
    <w:p w14:paraId="0FE45805" w14:textId="77777777" w:rsidR="00C22389" w:rsidRPr="0015710A" w:rsidRDefault="00C22389" w:rsidP="00C22389">
      <w:pPr>
        <w:rPr>
          <w:color w:val="000000" w:themeColor="text1"/>
        </w:rPr>
      </w:pPr>
    </w:p>
    <w:p w14:paraId="46117542" w14:textId="59CFE9FA" w:rsidR="00C22389" w:rsidRPr="0015710A" w:rsidRDefault="00C22389" w:rsidP="00664FE4">
      <w:pPr>
        <w:ind w:leftChars="2430" w:left="5103"/>
        <w:jc w:val="right"/>
        <w:rPr>
          <w:color w:val="000000" w:themeColor="text1"/>
        </w:rPr>
      </w:pPr>
      <w:r w:rsidRPr="0015710A">
        <w:rPr>
          <w:rFonts w:hint="eastAsia"/>
          <w:color w:val="000000" w:themeColor="text1"/>
        </w:rPr>
        <w:t xml:space="preserve">専 攻 名：　　　</w:t>
      </w:r>
      <w:r w:rsidR="000852B0" w:rsidRPr="0015710A">
        <w:rPr>
          <w:rFonts w:hint="eastAsia"/>
          <w:color w:val="000000" w:themeColor="text1"/>
        </w:rPr>
        <w:t>電気情報工学</w:t>
      </w:r>
      <w:r w:rsidRPr="0015710A">
        <w:rPr>
          <w:rFonts w:hint="eastAsia"/>
          <w:color w:val="000000" w:themeColor="text1"/>
        </w:rPr>
        <w:t>専攻</w:t>
      </w:r>
    </w:p>
    <w:p w14:paraId="26CC3CB8" w14:textId="79ABEBA6" w:rsidR="00C22389" w:rsidRPr="0015710A" w:rsidRDefault="00C22389" w:rsidP="00664FE4">
      <w:pPr>
        <w:ind w:leftChars="2430" w:left="5103"/>
        <w:jc w:val="right"/>
        <w:rPr>
          <w:color w:val="000000" w:themeColor="text1"/>
        </w:rPr>
      </w:pPr>
      <w:r w:rsidRPr="0015710A">
        <w:rPr>
          <w:rFonts w:hint="eastAsia"/>
          <w:color w:val="000000" w:themeColor="text1"/>
        </w:rPr>
        <w:t xml:space="preserve">指導教員：　　　　　　</w:t>
      </w:r>
      <w:r w:rsidR="000852B0" w:rsidRPr="0015710A">
        <w:rPr>
          <w:rFonts w:hint="eastAsia"/>
          <w:color w:val="000000" w:themeColor="text1"/>
        </w:rPr>
        <w:t>二宮　洋</w:t>
      </w:r>
      <w:r w:rsidRPr="0015710A">
        <w:rPr>
          <w:rFonts w:hint="eastAsia"/>
          <w:color w:val="000000" w:themeColor="text1"/>
        </w:rPr>
        <w:t>㊞</w:t>
      </w:r>
    </w:p>
    <w:p w14:paraId="04422D39" w14:textId="77777777" w:rsidR="00C22389" w:rsidRPr="0015710A" w:rsidRDefault="00C22389" w:rsidP="00C22389">
      <w:pPr>
        <w:ind w:leftChars="2430" w:left="5103"/>
        <w:rPr>
          <w:color w:val="000000" w:themeColor="text1"/>
        </w:rPr>
      </w:pPr>
    </w:p>
    <w:p w14:paraId="79CD9708" w14:textId="7C10C2C1" w:rsidR="00C22389" w:rsidRPr="0015710A" w:rsidRDefault="00C22389" w:rsidP="00C22389">
      <w:pPr>
        <w:ind w:firstLineChars="100" w:firstLine="210"/>
        <w:rPr>
          <w:color w:val="000000" w:themeColor="text1"/>
        </w:rPr>
      </w:pPr>
      <w:r w:rsidRPr="0015710A">
        <w:rPr>
          <w:rFonts w:hint="eastAsia"/>
          <w:color w:val="000000" w:themeColor="text1"/>
        </w:rPr>
        <w:t xml:space="preserve">学籍番号：　</w:t>
      </w:r>
      <w:r w:rsidR="000852B0" w:rsidRPr="0015710A">
        <w:rPr>
          <w:color w:val="000000" w:themeColor="text1"/>
        </w:rPr>
        <w:t>2</w:t>
      </w:r>
      <w:r w:rsidR="00933895" w:rsidRPr="0015710A">
        <w:rPr>
          <w:color w:val="000000" w:themeColor="text1"/>
        </w:rPr>
        <w:t>5</w:t>
      </w:r>
      <w:r w:rsidR="000852B0" w:rsidRPr="0015710A">
        <w:rPr>
          <w:color w:val="000000" w:themeColor="text1"/>
        </w:rPr>
        <w:t>T2</w:t>
      </w:r>
      <w:r w:rsidR="00933895" w:rsidRPr="0015710A">
        <w:rPr>
          <w:color w:val="000000" w:themeColor="text1"/>
        </w:rPr>
        <w:t>501</w:t>
      </w:r>
      <w:r w:rsidRPr="0015710A">
        <w:rPr>
          <w:rFonts w:hint="eastAsia"/>
          <w:color w:val="000000" w:themeColor="text1"/>
        </w:rPr>
        <w:t xml:space="preserve">　　　　　　　　　　学生氏名：</w:t>
      </w:r>
      <w:r w:rsidR="000852B0" w:rsidRPr="0015710A">
        <w:rPr>
          <w:rFonts w:hint="eastAsia"/>
          <w:color w:val="000000" w:themeColor="text1"/>
        </w:rPr>
        <w:t>山富　龍</w:t>
      </w:r>
    </w:p>
    <w:p w14:paraId="5F27F801" w14:textId="77777777" w:rsidR="00C22389" w:rsidRPr="0015710A" w:rsidRDefault="00C22389" w:rsidP="00C22389">
      <w:pPr>
        <w:rPr>
          <w:color w:val="000000" w:themeColor="text1"/>
        </w:rPr>
      </w:pPr>
    </w:p>
    <w:p w14:paraId="376E1DE9" w14:textId="73E2D111" w:rsidR="002F0A28" w:rsidRPr="0015710A" w:rsidRDefault="002F0A28" w:rsidP="000852B0">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w:t>
      </w:r>
      <w:r w:rsidR="00DD1B44">
        <w:rPr>
          <w:b/>
          <w:bCs/>
          <w:color w:val="000000" w:themeColor="text1"/>
        </w:rPr>
        <w:t xml:space="preserve"> 11</w:t>
      </w:r>
      <w:r w:rsidR="00DD1B44">
        <w:rPr>
          <w:rFonts w:hint="eastAsia"/>
          <w:b/>
          <w:bCs/>
          <w:color w:val="000000" w:themeColor="text1"/>
        </w:rPr>
        <w:t>件</w:t>
      </w:r>
    </w:p>
    <w:p w14:paraId="490DDB43" w14:textId="694B61F9"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65AFB701" w14:textId="21AAD945" w:rsidR="009C4AFF" w:rsidRPr="0015710A" w:rsidRDefault="009C4AFF" w:rsidP="009C4AFF">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7D4169CD" w14:textId="48C4C006" w:rsidR="001A25A5" w:rsidRPr="0015710A" w:rsidRDefault="001A25A5" w:rsidP="001A25A5">
      <w:pPr>
        <w:numPr>
          <w:ilvl w:val="0"/>
          <w:numId w:val="17"/>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Warai Transformer: Transformerを用いた画像に対する大喜利生成AI</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信号処理学会論文誌</w:t>
      </w:r>
      <w:r w:rsidR="00C36C49">
        <w:rPr>
          <w:rFonts w:hint="eastAsia"/>
          <w:color w:val="000000" w:themeColor="text1"/>
        </w:rPr>
        <w:t>．</w:t>
      </w:r>
      <w:r w:rsidR="00CB0A3E">
        <w:rPr>
          <w:color w:val="000000" w:themeColor="text1"/>
        </w:rPr>
        <w:t xml:space="preserve">Sep. </w:t>
      </w:r>
      <w:proofErr w:type="gramStart"/>
      <w:r w:rsidR="00720DF2">
        <w:rPr>
          <w:color w:val="000000" w:themeColor="text1"/>
        </w:rPr>
        <w:t>2026</w:t>
      </w:r>
      <w:r w:rsidR="00CB0A3E">
        <w:rPr>
          <w:color w:val="000000" w:themeColor="text1"/>
        </w:rPr>
        <w:t>.(</w:t>
      </w:r>
      <w:proofErr w:type="gramEnd"/>
      <w:r w:rsidR="004E190A">
        <w:rPr>
          <w:color w:val="000000" w:themeColor="text1"/>
        </w:rPr>
        <w:t>9</w:t>
      </w:r>
      <w:r w:rsidR="004E190A">
        <w:rPr>
          <w:rFonts w:hint="eastAsia"/>
          <w:color w:val="000000" w:themeColor="text1"/>
        </w:rPr>
        <w:t>月号</w:t>
      </w:r>
      <w:r w:rsidR="00CB0A3E">
        <w:rPr>
          <w:rFonts w:hint="eastAsia"/>
          <w:color w:val="000000" w:themeColor="text1"/>
        </w:rPr>
        <w:t>掲載</w:t>
      </w:r>
      <w:r w:rsidR="00CB0A3E">
        <w:rPr>
          <w:color w:val="000000" w:themeColor="text1"/>
        </w:rPr>
        <w:t>)</w:t>
      </w:r>
    </w:p>
    <w:p w14:paraId="6D88FC8B" w14:textId="77777777" w:rsidR="009C4AFF" w:rsidRPr="0015710A" w:rsidRDefault="009C4AFF" w:rsidP="00A32DB0">
      <w:pPr>
        <w:pBdr>
          <w:top w:val="single" w:sz="4" w:space="1" w:color="auto"/>
          <w:left w:val="single" w:sz="4" w:space="4" w:color="auto"/>
          <w:bottom w:val="single" w:sz="4" w:space="1" w:color="auto"/>
          <w:right w:val="single" w:sz="4" w:space="4" w:color="auto"/>
        </w:pBdr>
        <w:rPr>
          <w:color w:val="000000" w:themeColor="text1"/>
        </w:rPr>
      </w:pPr>
    </w:p>
    <w:p w14:paraId="33A16D1C" w14:textId="1A36A6FE"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52E3A7DB" w14:textId="77777777" w:rsidR="000852B0" w:rsidRPr="0015710A" w:rsidRDefault="000852B0" w:rsidP="000852B0">
      <w:pPr>
        <w:numPr>
          <w:ilvl w:val="0"/>
          <w:numId w:val="16"/>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u w:val="single"/>
        </w:rPr>
        <w:t>Ryo Yamatomi</w:t>
      </w:r>
      <w:r w:rsidRPr="0015710A">
        <w:rPr>
          <w:color w:val="000000" w:themeColor="text1"/>
        </w:rPr>
        <w:t xml:space="preserve">, Shahrzad Mahboubi, and Hiroshi Ninomiya, </w:t>
      </w:r>
      <w:r w:rsidRPr="0015710A">
        <w:rPr>
          <w:color w:val="000000" w:themeColor="text1"/>
        </w:rPr>
        <w:t>“</w:t>
      </w:r>
      <w:r w:rsidRPr="0015710A">
        <w:rPr>
          <w:color w:val="000000" w:themeColor="text1"/>
        </w:rPr>
        <w:t xml:space="preserve">Generative Model of Suitable Meme Sentences for Images using </w:t>
      </w:r>
      <w:proofErr w:type="spellStart"/>
      <w:r w:rsidRPr="0015710A">
        <w:rPr>
          <w:color w:val="000000" w:themeColor="text1"/>
        </w:rPr>
        <w:t>AutoEncoder</w:t>
      </w:r>
      <w:proofErr w:type="spellEnd"/>
      <w:r w:rsidRPr="0015710A">
        <w:rPr>
          <w:color w:val="000000" w:themeColor="text1"/>
        </w:rPr>
        <w:t>,</w:t>
      </w:r>
      <w:r w:rsidRPr="0015710A">
        <w:rPr>
          <w:color w:val="000000" w:themeColor="text1"/>
        </w:rPr>
        <w:t>”</w:t>
      </w:r>
      <w:r w:rsidRPr="0015710A">
        <w:rPr>
          <w:color w:val="000000" w:themeColor="text1"/>
        </w:rPr>
        <w:t xml:space="preserve"> Proc. of the 20th Pacific Rim International Conference on Artificial Intelligence, pp.237-248, Nov. 2023.</w:t>
      </w:r>
    </w:p>
    <w:p w14:paraId="02AB70DA"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p>
    <w:p w14:paraId="06150B14"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7056B45D" w14:textId="382158E5"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w:t>
      </w:r>
      <w:r w:rsidR="00DD1B44">
        <w:rPr>
          <w:color w:val="000000" w:themeColor="text1"/>
        </w:rPr>
        <w:t>9</w:t>
      </w:r>
      <w:r w:rsidR="00C36C49">
        <w:rPr>
          <w:rFonts w:hint="eastAsia"/>
          <w:color w:val="000000" w:themeColor="text1"/>
        </w:rPr>
        <w:t>件</w:t>
      </w:r>
    </w:p>
    <w:p w14:paraId="7C199E3B" w14:textId="75180E01" w:rsidR="002F0A28" w:rsidRPr="0015710A" w:rsidRDefault="002F0A28"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Hutchinson</w:t>
      </w:r>
      <w:r w:rsidRPr="0015710A">
        <w:rPr>
          <w:rFonts w:hint="eastAsia"/>
          <w:color w:val="000000" w:themeColor="text1"/>
        </w:rPr>
        <w:t>手法に基づく行列対角化を用いた</w:t>
      </w:r>
      <w:r w:rsidRPr="0015710A">
        <w:rPr>
          <w:color w:val="000000" w:themeColor="text1"/>
        </w:rPr>
        <w:t>2</w:t>
      </w:r>
      <w:r w:rsidRPr="0015710A">
        <w:rPr>
          <w:rFonts w:hint="eastAsia"/>
          <w:color w:val="000000" w:themeColor="text1"/>
        </w:rPr>
        <w:t>次近似勾配学習法に関する研究，</w:t>
      </w:r>
      <w:r w:rsidRPr="0015710A">
        <w:rPr>
          <w:color w:val="000000" w:themeColor="text1"/>
        </w:rPr>
        <w:t>”</w:t>
      </w:r>
      <w:r w:rsidRPr="0015710A">
        <w:rPr>
          <w:rFonts w:hint="eastAsia"/>
          <w:color w:val="000000" w:themeColor="text1"/>
        </w:rPr>
        <w:t xml:space="preserve"> 信学技報，</w:t>
      </w:r>
      <w:r w:rsidRPr="0015710A">
        <w:rPr>
          <w:color w:val="000000" w:themeColor="text1"/>
        </w:rPr>
        <w:t>vol.121</w:t>
      </w:r>
      <w:r w:rsidRPr="0015710A">
        <w:rPr>
          <w:rFonts w:hint="eastAsia"/>
          <w:color w:val="000000" w:themeColor="text1"/>
        </w:rPr>
        <w:t>，</w:t>
      </w:r>
      <w:r w:rsidRPr="0015710A">
        <w:rPr>
          <w:color w:val="000000" w:themeColor="text1"/>
        </w:rPr>
        <w:t>no.335</w:t>
      </w:r>
      <w:r w:rsidRPr="0015710A">
        <w:rPr>
          <w:rFonts w:hint="eastAsia"/>
          <w:color w:val="000000" w:themeColor="text1"/>
        </w:rPr>
        <w:t>，</w:t>
      </w:r>
      <w:r w:rsidRPr="0015710A">
        <w:rPr>
          <w:color w:val="000000" w:themeColor="text1"/>
        </w:rPr>
        <w:t>NLP2021-89</w:t>
      </w:r>
      <w:r w:rsidRPr="0015710A">
        <w:rPr>
          <w:rFonts w:hint="eastAsia"/>
          <w:color w:val="000000" w:themeColor="text1"/>
        </w:rPr>
        <w:t>，</w:t>
      </w:r>
      <w:r w:rsidRPr="0015710A">
        <w:rPr>
          <w:color w:val="000000" w:themeColor="text1"/>
        </w:rPr>
        <w:t>pp.67-70</w:t>
      </w:r>
      <w:r w:rsidRPr="0015710A">
        <w:rPr>
          <w:rFonts w:hint="eastAsia"/>
          <w:color w:val="000000" w:themeColor="text1"/>
        </w:rPr>
        <w:t>，</w:t>
      </w:r>
      <w:r w:rsidRPr="0015710A">
        <w:rPr>
          <w:color w:val="000000" w:themeColor="text1"/>
        </w:rPr>
        <w:t>Jan. 2022</w:t>
      </w:r>
      <w:r w:rsidR="009B1B1C" w:rsidRPr="0015710A">
        <w:rPr>
          <w:rFonts w:hint="eastAsia"/>
          <w:color w:val="000000" w:themeColor="text1"/>
        </w:rPr>
        <w:t>．</w:t>
      </w:r>
    </w:p>
    <w:p w14:paraId="49524A2B" w14:textId="7A45C18E"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，マハブービ シェヘラザード，二宮 洋，</w:t>
      </w:r>
      <w:r w:rsidRPr="0015710A">
        <w:rPr>
          <w:color w:val="000000" w:themeColor="text1"/>
        </w:rPr>
        <w:t>“</w:t>
      </w:r>
      <w:r w:rsidRPr="0015710A">
        <w:rPr>
          <w:color w:val="000000" w:themeColor="text1"/>
        </w:rPr>
        <w:t>2次情報を用いた二重適応縮約型学習アルゴリズムにおけるネステロフの加速勾配の効果に関する研究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電子情報通信学会2022年NOLTAソサイエティ大会講演論文集，NLS-30，</w:t>
      </w:r>
      <w:r w:rsidRPr="0015710A">
        <w:rPr>
          <w:rFonts w:hint="eastAsia"/>
          <w:color w:val="000000" w:themeColor="text1"/>
        </w:rPr>
        <w:t>Jun</w:t>
      </w:r>
      <w:r w:rsidRPr="0015710A">
        <w:rPr>
          <w:color w:val="000000" w:themeColor="text1"/>
        </w:rPr>
        <w:t>. 2022</w:t>
      </w:r>
      <w:r w:rsidR="009B1B1C" w:rsidRPr="0015710A">
        <w:rPr>
          <w:rFonts w:hint="eastAsia"/>
          <w:color w:val="000000" w:themeColor="text1"/>
        </w:rPr>
        <w:t>．</w:t>
      </w:r>
    </w:p>
    <w:p w14:paraId="74F42584"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大喜利生成AIの実装に関する研究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w:t>
      </w:r>
      <w:r w:rsidRPr="0015710A">
        <w:rPr>
          <w:rFonts w:hint="eastAsia"/>
          <w:color w:val="000000" w:themeColor="text1"/>
        </w:rPr>
        <w:t>第</w:t>
      </w:r>
      <w:r w:rsidRPr="0015710A">
        <w:rPr>
          <w:color w:val="000000" w:themeColor="text1"/>
        </w:rPr>
        <w:t>85回全国大会講演論文集，6V-07，Mar. 2023</w:t>
      </w:r>
      <w:r w:rsidRPr="0015710A">
        <w:rPr>
          <w:rFonts w:hint="eastAsia"/>
          <w:color w:val="000000" w:themeColor="text1"/>
        </w:rPr>
        <w:t>．</w:t>
      </w:r>
    </w:p>
    <w:p w14:paraId="56FA2389" w14:textId="729DD87F" w:rsidR="009B1B1C" w:rsidRPr="0015710A" w:rsidRDefault="009B1B1C"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とPix2Seqを用いた大喜利生成AIの実装に関する研究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信学技報，vol.122，no.453，CCS2022-73，pp.59-62，Mar. 2023</w:t>
      </w:r>
      <w:r w:rsidRPr="0015710A">
        <w:rPr>
          <w:rFonts w:hint="eastAsia"/>
          <w:color w:val="000000" w:themeColor="text1"/>
        </w:rPr>
        <w:t>．</w:t>
      </w:r>
    </w:p>
    <w:p w14:paraId="3CB518B9" w14:textId="02DC4761"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大喜利生成AIに適した</w:t>
      </w:r>
      <w:proofErr w:type="spellStart"/>
      <w:r w:rsidRPr="0015710A">
        <w:rPr>
          <w:color w:val="000000" w:themeColor="text1"/>
        </w:rPr>
        <w:t>AutoEncoder</w:t>
      </w:r>
      <w:proofErr w:type="spellEnd"/>
      <w:r w:rsidRPr="0015710A">
        <w:rPr>
          <w:color w:val="000000" w:themeColor="text1"/>
        </w:rPr>
        <w:t>の構造に関する研究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電子情報通信学会2023年NOLTAソサイエティ大会講演論文集，NLS-3，Jun. 2023</w:t>
      </w:r>
      <w:r w:rsidRPr="0015710A">
        <w:rPr>
          <w:rFonts w:hint="eastAsia"/>
          <w:color w:val="000000" w:themeColor="text1"/>
        </w:rPr>
        <w:t>．</w:t>
      </w:r>
    </w:p>
    <w:p w14:paraId="56A8FF2A"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Transformerを用いた大喜利の生成に関する研究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電子情報通信学会</w:t>
      </w:r>
      <w:r w:rsidRPr="0015710A">
        <w:rPr>
          <w:color w:val="000000" w:themeColor="text1"/>
        </w:rPr>
        <w:t>2024年総合大会情報・システムソサイエティ特別企画ジュニア＆学生ポ</w:t>
      </w:r>
      <w:r w:rsidRPr="0015710A">
        <w:rPr>
          <w:color w:val="000000" w:themeColor="text1"/>
        </w:rPr>
        <w:lastRenderedPageBreak/>
        <w:t>スターセッション予稿集，ISS-SP-033，Mar. 2024</w:t>
      </w:r>
      <w:r w:rsidRPr="0015710A">
        <w:rPr>
          <w:rFonts w:hint="eastAsia"/>
          <w:color w:val="000000" w:themeColor="text1"/>
        </w:rPr>
        <w:t>．</w:t>
      </w:r>
    </w:p>
    <w:p w14:paraId="57861E1B" w14:textId="0276C260" w:rsidR="002F0A28" w:rsidRPr="0015710A" w:rsidRDefault="00072724"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大喜利文章と画像の適合性判定AIに関する研究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A658AB" w:rsidRPr="0015710A">
        <w:rPr>
          <w:rFonts w:hint="eastAsia"/>
          <w:color w:val="000000" w:themeColor="text1"/>
        </w:rPr>
        <w:t>信学技報，vol.124，no.432，NLP2024-131，pp.116-121，</w:t>
      </w:r>
      <w:r w:rsidR="00A658AB" w:rsidRPr="0015710A">
        <w:rPr>
          <w:color w:val="000000" w:themeColor="text1"/>
        </w:rPr>
        <w:t>Mar. 2025</w:t>
      </w:r>
      <w:r w:rsidR="00A658AB" w:rsidRPr="0015710A">
        <w:rPr>
          <w:rFonts w:hint="eastAsia"/>
          <w:color w:val="000000" w:themeColor="text1"/>
        </w:rPr>
        <w:t>．</w:t>
      </w:r>
    </w:p>
    <w:p w14:paraId="02A33B87" w14:textId="631B57DE" w:rsidR="009C4AFF" w:rsidRPr="00055B28" w:rsidRDefault="003070B2"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ニューラルネットワークを用いた大喜利の面白さ判定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Pr>
          <w:color w:val="000000" w:themeColor="text1"/>
        </w:rPr>
        <w:t>2026</w:t>
      </w:r>
      <w:r w:rsidR="00FC0891">
        <w:rPr>
          <w:rFonts w:hint="eastAsia"/>
          <w:color w:val="000000" w:themeColor="text1"/>
        </w:rPr>
        <w:t>年</w:t>
      </w:r>
      <w:r w:rsidRPr="0015710A">
        <w:rPr>
          <w:rFonts w:hint="eastAsia"/>
          <w:color w:val="000000" w:themeColor="text1"/>
        </w:rPr>
        <w:t>電子情報通信学会総合大会，</w:t>
      </w:r>
      <w:r w:rsidR="00FC0891" w:rsidRPr="00FC0891">
        <w:rPr>
          <w:color w:val="000000" w:themeColor="text1"/>
        </w:rPr>
        <w:t>N-1-02</w:t>
      </w:r>
      <w:r w:rsidR="00FC0891">
        <w:rPr>
          <w:rFonts w:hint="eastAsia"/>
          <w:color w:val="000000" w:themeColor="text1"/>
        </w:rPr>
        <w:t>，</w:t>
      </w:r>
      <w:r w:rsidRPr="0015710A">
        <w:rPr>
          <w:color w:val="000000" w:themeColor="text1"/>
        </w:rPr>
        <w:t>Mar. 2026</w:t>
      </w:r>
      <w:r w:rsidRPr="0015710A">
        <w:rPr>
          <w:rFonts w:hint="eastAsia"/>
          <w:color w:val="000000" w:themeColor="text1"/>
        </w:rPr>
        <w:t>．</w:t>
      </w:r>
    </w:p>
    <w:p w14:paraId="15659384" w14:textId="3FD2F708" w:rsidR="00055B28" w:rsidRPr="00055B28" w:rsidRDefault="00055B28" w:rsidP="00055B28">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ディープフェイクとVAEを用いたアイデンティティ保持型匿名化</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r>
        <w:rPr>
          <w:color w:val="000000" w:themeColor="text1"/>
        </w:rPr>
        <w:t>(</w:t>
      </w:r>
      <w:r>
        <w:rPr>
          <w:rFonts w:hint="eastAsia"/>
          <w:color w:val="000000" w:themeColor="text1"/>
        </w:rPr>
        <w:t>発表予定</w:t>
      </w:r>
      <w:r>
        <w:rPr>
          <w:color w:val="000000" w:themeColor="text1"/>
        </w:rPr>
        <w:t>)</w:t>
      </w:r>
    </w:p>
    <w:p w14:paraId="57C389FD" w14:textId="77777777" w:rsidR="0070782F" w:rsidRPr="0015710A" w:rsidRDefault="0070782F" w:rsidP="00DA5BB5">
      <w:pPr>
        <w:pBdr>
          <w:top w:val="single" w:sz="4" w:space="1" w:color="auto"/>
          <w:left w:val="single" w:sz="4" w:space="4" w:color="auto"/>
          <w:bottom w:val="single" w:sz="4" w:space="1" w:color="auto"/>
          <w:right w:val="single" w:sz="4" w:space="4" w:color="auto"/>
        </w:pBdr>
        <w:rPr>
          <w:color w:val="000000" w:themeColor="text1"/>
          <w:u w:val="single"/>
        </w:rPr>
      </w:pPr>
    </w:p>
    <w:p w14:paraId="7ED60C07" w14:textId="714DE0CF" w:rsidR="002F0A28" w:rsidRPr="0015710A" w:rsidRDefault="002F0A28" w:rsidP="002F0A28">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筆頭著者以外</w:t>
      </w:r>
      <w:r w:rsidR="00DD1B44">
        <w:rPr>
          <w:b/>
          <w:bCs/>
          <w:color w:val="000000" w:themeColor="text1"/>
        </w:rPr>
        <w:t xml:space="preserve"> </w:t>
      </w:r>
      <w:r w:rsidR="00CD5D77">
        <w:rPr>
          <w:b/>
          <w:bCs/>
          <w:color w:val="000000" w:themeColor="text1"/>
        </w:rPr>
        <w:t>20</w:t>
      </w:r>
      <w:r w:rsidR="00DD1B44">
        <w:rPr>
          <w:rFonts w:hint="eastAsia"/>
          <w:b/>
          <w:bCs/>
          <w:color w:val="000000" w:themeColor="text1"/>
        </w:rPr>
        <w:t>件</w:t>
      </w:r>
    </w:p>
    <w:p w14:paraId="03F3B2F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372459C2" w14:textId="749537AD" w:rsidR="002F0A28" w:rsidRPr="00C36C49"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color w:val="000000" w:themeColor="text1"/>
        </w:rPr>
        <w:t xml:space="preserve"> 1</w:t>
      </w:r>
      <w:r w:rsidR="00C36C49">
        <w:rPr>
          <w:rFonts w:hint="eastAsia"/>
          <w:color w:val="000000" w:themeColor="text1"/>
        </w:rPr>
        <w:t>件</w:t>
      </w:r>
    </w:p>
    <w:p w14:paraId="089446A4" w14:textId="77777777" w:rsidR="002F0A28" w:rsidRPr="0015710A" w:rsidRDefault="002F0A28" w:rsidP="002F0A28">
      <w:pPr>
        <w:numPr>
          <w:ilvl w:val="0"/>
          <w:numId w:val="20"/>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 xml:space="preserve">Shahrzad Mahboubi, </w:t>
      </w:r>
      <w:r w:rsidRPr="0015710A">
        <w:rPr>
          <w:color w:val="000000" w:themeColor="text1"/>
          <w:u w:val="single"/>
        </w:rPr>
        <w:t>Ryo Yamatomi</w:t>
      </w:r>
      <w:r w:rsidRPr="0015710A">
        <w:rPr>
          <w:color w:val="000000" w:themeColor="text1"/>
        </w:rPr>
        <w:t xml:space="preserve">, and Hiroshi Ninomiya, </w:t>
      </w:r>
      <w:r w:rsidRPr="0015710A">
        <w:rPr>
          <w:color w:val="000000" w:themeColor="text1"/>
        </w:rPr>
        <w:t>“</w:t>
      </w:r>
      <w:r w:rsidRPr="0015710A">
        <w:rPr>
          <w:color w:val="000000" w:themeColor="text1"/>
        </w:rPr>
        <w:t>On the Study of Memory-Less quasi-Newton Method with Momentum Term for Neural Network Training,</w:t>
      </w:r>
      <w:r w:rsidRPr="0015710A">
        <w:rPr>
          <w:color w:val="000000" w:themeColor="text1"/>
        </w:rPr>
        <w:t>”</w:t>
      </w:r>
      <w:r w:rsidRPr="0015710A">
        <w:rPr>
          <w:color w:val="000000" w:themeColor="text1"/>
        </w:rPr>
        <w:t xml:space="preserve"> Nonlinear Theory and Its Applications, IEICE, vol.13, no.2, pp.271-276, Apr. 2022.</w:t>
      </w:r>
    </w:p>
    <w:p w14:paraId="187E7966"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rPr>
      </w:pPr>
    </w:p>
    <w:p w14:paraId="483A084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22667BA5" w14:textId="4C45191C"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1</w:t>
      </w:r>
      <w:r w:rsidR="004D7AA7">
        <w:rPr>
          <w:color w:val="000000" w:themeColor="text1"/>
        </w:rPr>
        <w:t>9</w:t>
      </w:r>
      <w:r w:rsidR="00C36C49">
        <w:rPr>
          <w:rFonts w:hint="eastAsia"/>
          <w:color w:val="000000" w:themeColor="text1"/>
        </w:rPr>
        <w:t>件</w:t>
      </w:r>
    </w:p>
    <w:p w14:paraId="0867A4AC" w14:textId="640351FF"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マハブービ</w:t>
      </w:r>
      <w:r w:rsidRPr="0015710A">
        <w:rPr>
          <w:color w:val="000000" w:themeColor="text1"/>
        </w:rPr>
        <w:t xml:space="preserve"> シェヘラザード，</w:t>
      </w:r>
      <w:r w:rsidRPr="0015710A">
        <w:rPr>
          <w:color w:val="000000" w:themeColor="text1"/>
          <w:u w:val="single"/>
        </w:rPr>
        <w:t>山富 龍</w:t>
      </w:r>
      <w:r w:rsidRPr="0015710A">
        <w:rPr>
          <w:color w:val="000000" w:themeColor="text1"/>
        </w:rPr>
        <w:t>，二宮 洋，</w:t>
      </w:r>
      <w:r w:rsidRPr="0015710A">
        <w:rPr>
          <w:color w:val="000000" w:themeColor="text1"/>
        </w:rPr>
        <w:t>“</w:t>
      </w:r>
      <w:r w:rsidRPr="0015710A">
        <w:rPr>
          <w:color w:val="000000" w:themeColor="text1"/>
        </w:rPr>
        <w:t>重み差分伝播法を用いた確率的勾配学習に関する研究</w:t>
      </w:r>
      <w:r w:rsidRPr="0015710A">
        <w:rPr>
          <w:rFonts w:hint="eastAsia"/>
          <w:color w:val="000000" w:themeColor="text1"/>
        </w:rPr>
        <w:t>，</w:t>
      </w:r>
      <w:r w:rsidRPr="0015710A">
        <w:rPr>
          <w:color w:val="000000" w:themeColor="text1"/>
        </w:rPr>
        <w:t>”</w:t>
      </w:r>
      <w:r w:rsidRPr="0015710A">
        <w:rPr>
          <w:color w:val="000000" w:themeColor="text1"/>
        </w:rPr>
        <w:t xml:space="preserve"> 信学技報，vol.121，no.335，NLP2021-88，pp.61-66，Jan. 2022</w:t>
      </w:r>
      <w:r w:rsidRPr="0015710A">
        <w:rPr>
          <w:rFonts w:hint="eastAsia"/>
          <w:color w:val="000000" w:themeColor="text1"/>
        </w:rPr>
        <w:t>．</w:t>
      </w:r>
    </w:p>
    <w:p w14:paraId="6D4FA778"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池田</w:t>
      </w:r>
      <w:r w:rsidRPr="0015710A">
        <w:rPr>
          <w:color w:val="000000" w:themeColor="text1"/>
        </w:rPr>
        <w:t xml:space="preserve"> 麻輝，</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Stable DiffusionとGHOSTを用いたプライバシー保護のための顔変換システムの実装に関する研究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，1R-02，Mar. 2023．</w:t>
      </w:r>
    </w:p>
    <w:p w14:paraId="23D89B42"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山崎</w:t>
      </w:r>
      <w:r w:rsidRPr="0015710A">
        <w:rPr>
          <w:color w:val="000000" w:themeColor="text1"/>
        </w:rPr>
        <w:t xml:space="preserve"> 太郎，</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道路標識検出AIのためのUnityを用いたアノテーションデータの自動化に関する研究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，6Q-04，Mar. 2023．</w:t>
      </w:r>
    </w:p>
    <w:p w14:paraId="07E8536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ディープラーニングを用いた生成画像の識別に関する研究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電子情報通信学会2024年総合大会</w:t>
      </w:r>
      <w:r w:rsidRPr="0015710A">
        <w:rPr>
          <w:rFonts w:hint="eastAsia"/>
          <w:color w:val="000000" w:themeColor="text1"/>
        </w:rPr>
        <w:t>情報・システムソサイエティ特別企画ジュニア＆学生ポスターセッション予稿集</w:t>
      </w:r>
      <w:r w:rsidRPr="0015710A">
        <w:rPr>
          <w:color w:val="000000" w:themeColor="text1"/>
        </w:rPr>
        <w:t>，ISS-SP-034，Mar. 2024</w:t>
      </w:r>
      <w:r w:rsidRPr="0015710A">
        <w:rPr>
          <w:rFonts w:hint="eastAsia"/>
          <w:color w:val="000000" w:themeColor="text1"/>
        </w:rPr>
        <w:t>．</w:t>
      </w:r>
    </w:p>
    <w:p w14:paraId="203E45C6" w14:textId="53B65B83"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ニューラルネットワークを用いたハンドジェスチャ認識によるゲームユーザインターフェースの研究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情報処理学会第23回情報科学技術フォーラム</w:t>
      </w:r>
      <w:r w:rsidRPr="0015710A">
        <w:rPr>
          <w:rFonts w:hint="eastAsia"/>
          <w:color w:val="000000" w:themeColor="text1"/>
        </w:rPr>
        <w:t>講演論文集</w:t>
      </w:r>
      <w:r w:rsidRPr="0015710A">
        <w:rPr>
          <w:color w:val="000000" w:themeColor="text1"/>
        </w:rPr>
        <w:t>，I-020，Sep. 2024．</w:t>
      </w:r>
      <w:r w:rsidR="00912362">
        <w:rPr>
          <w:color w:val="000000" w:themeColor="text1"/>
        </w:rPr>
        <w:t>(</w:t>
      </w:r>
      <w:r w:rsidR="00912362">
        <w:rPr>
          <w:rFonts w:hint="eastAsia"/>
          <w:color w:val="000000" w:themeColor="text1"/>
        </w:rPr>
        <w:t>奨励賞</w:t>
      </w:r>
      <w:r w:rsidR="00912362">
        <w:rPr>
          <w:color w:val="000000" w:themeColor="text1"/>
        </w:rPr>
        <w:t>)</w:t>
      </w:r>
    </w:p>
    <w:p w14:paraId="1007816B"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遠隔授業における顔認証出席管理システム</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情報処理学会第23回情報科学技術フォーラム</w:t>
      </w:r>
      <w:r w:rsidRPr="0015710A">
        <w:rPr>
          <w:rFonts w:hint="eastAsia"/>
          <w:color w:val="000000" w:themeColor="text1"/>
        </w:rPr>
        <w:t>講演論文集</w:t>
      </w:r>
      <w:r w:rsidRPr="0015710A">
        <w:rPr>
          <w:color w:val="000000" w:themeColor="text1"/>
        </w:rPr>
        <w:t>，N-027，Sep. 2024．</w:t>
      </w:r>
    </w:p>
    <w:p w14:paraId="0AFC9A1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秋山</w:t>
      </w:r>
      <w:r w:rsidRPr="0015710A">
        <w:rPr>
          <w:color w:val="000000" w:themeColor="text1"/>
        </w:rPr>
        <w:t xml:space="preserve"> 優，</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による非可逆圧縮のための</w:t>
      </w:r>
      <w:r w:rsidRPr="0015710A">
        <w:rPr>
          <w:rFonts w:hint="eastAsia"/>
          <w:color w:val="000000" w:themeColor="text1"/>
        </w:rPr>
        <w:t>バイナライズ損失に関する研究，</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電子情報通信学会2024年ソサイエティ大会</w:t>
      </w:r>
      <w:r w:rsidRPr="0015710A">
        <w:rPr>
          <w:rFonts w:hint="eastAsia"/>
          <w:color w:val="000000" w:themeColor="text1"/>
        </w:rPr>
        <w:t>講演論文集</w:t>
      </w:r>
      <w:r w:rsidRPr="0015710A">
        <w:rPr>
          <w:color w:val="000000" w:themeColor="text1"/>
        </w:rPr>
        <w:t>，N-1-18，Sep. 2024</w:t>
      </w:r>
      <w:r w:rsidRPr="0015710A">
        <w:rPr>
          <w:rFonts w:hint="eastAsia"/>
          <w:color w:val="000000" w:themeColor="text1"/>
        </w:rPr>
        <w:t>．</w:t>
      </w:r>
    </w:p>
    <w:p w14:paraId="78764C07" w14:textId="0F171C09"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rFonts w:hint="eastAsia"/>
          <w:color w:val="000000" w:themeColor="text1"/>
        </w:rPr>
        <w:t>ディープメトリックラーニングを用いた生成画像の識別に関する研究，</w:t>
      </w:r>
      <w:r w:rsidRPr="0015710A">
        <w:rPr>
          <w:color w:val="000000" w:themeColor="text1"/>
        </w:rPr>
        <w:t>”</w:t>
      </w:r>
      <w:r w:rsidRPr="0015710A">
        <w:rPr>
          <w:color w:val="000000" w:themeColor="text1"/>
        </w:rPr>
        <w:t xml:space="preserve"> 電子情報通信学会2024年ソサイエティ大会</w:t>
      </w:r>
      <w:r w:rsidRPr="0015710A">
        <w:rPr>
          <w:rFonts w:hint="eastAsia"/>
          <w:color w:val="000000" w:themeColor="text1"/>
        </w:rPr>
        <w:t>講演論文集</w:t>
      </w:r>
      <w:r w:rsidRPr="0015710A">
        <w:rPr>
          <w:color w:val="000000" w:themeColor="text1"/>
        </w:rPr>
        <w:t>，N-1-21，Sep. 2024</w:t>
      </w:r>
      <w:r w:rsidRPr="0015710A">
        <w:rPr>
          <w:rFonts w:hint="eastAsia"/>
          <w:color w:val="000000" w:themeColor="text1"/>
        </w:rPr>
        <w:t>．</w:t>
      </w:r>
    </w:p>
    <w:p w14:paraId="2E17EDAD" w14:textId="0EB3664C" w:rsidR="00CF7EC1" w:rsidRPr="0015710A" w:rsidRDefault="00CF7EC1" w:rsidP="00CF7EC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野村</w:t>
      </w:r>
      <w:r w:rsidRPr="0015710A">
        <w:rPr>
          <w:color w:val="000000" w:themeColor="text1"/>
        </w:rPr>
        <w:t xml:space="preserve"> </w:t>
      </w:r>
      <w:r w:rsidRPr="0015710A">
        <w:rPr>
          <w:rFonts w:hint="eastAsia"/>
          <w:color w:val="000000" w:themeColor="text1"/>
        </w:rPr>
        <w:t>太暉，</w:t>
      </w: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 シェヘラザード，二宮 洋，</w:t>
      </w:r>
      <w:r w:rsidRPr="0015710A">
        <w:rPr>
          <w:color w:val="000000" w:themeColor="text1"/>
        </w:rPr>
        <w:t>“</w:t>
      </w:r>
      <w:r w:rsidRPr="0015710A">
        <w:rPr>
          <w:rFonts w:hint="eastAsia"/>
          <w:color w:val="000000" w:themeColor="text1"/>
        </w:rPr>
        <w:t>Schedule-Free ADINA：学習率調整</w:t>
      </w:r>
      <w:r w:rsidRPr="0015710A">
        <w:rPr>
          <w:rFonts w:hint="eastAsia"/>
          <w:color w:val="000000" w:themeColor="text1"/>
        </w:rPr>
        <w:lastRenderedPageBreak/>
        <w:t>不要な時空間2次ダイナミクス慣性付適応的勾配アルゴリズム，</w:t>
      </w:r>
      <w:r w:rsidRPr="0015710A">
        <w:rPr>
          <w:color w:val="000000" w:themeColor="text1"/>
        </w:rPr>
        <w:t>”</w:t>
      </w:r>
      <w:r w:rsidRPr="0015710A">
        <w:rPr>
          <w:color w:val="000000" w:themeColor="text1"/>
        </w:rPr>
        <w:t xml:space="preserve"> </w:t>
      </w:r>
      <w:r w:rsidRPr="0015710A">
        <w:rPr>
          <w:rFonts w:hint="eastAsia"/>
          <w:color w:val="000000" w:themeColor="text1"/>
        </w:rPr>
        <w:t>信学技報，vol.125，no.150，NLP2025-30，pp.31-36，</w:t>
      </w:r>
      <w:r w:rsidRPr="0015710A">
        <w:rPr>
          <w:color w:val="000000" w:themeColor="text1"/>
        </w:rPr>
        <w:t xml:space="preserve">Aug. </w:t>
      </w:r>
      <w:r w:rsidRPr="0015710A">
        <w:rPr>
          <w:rFonts w:hint="eastAsia"/>
          <w:color w:val="000000" w:themeColor="text1"/>
        </w:rPr>
        <w:t>2025</w:t>
      </w:r>
      <w:r w:rsidRPr="0015710A">
        <w:rPr>
          <w:color w:val="000000" w:themeColor="text1"/>
        </w:rPr>
        <w:t>.</w:t>
      </w:r>
    </w:p>
    <w:p w14:paraId="11A0FB7E" w14:textId="17303B30" w:rsidR="00A32DB0" w:rsidRPr="0015710A" w:rsidRDefault="00A32DB0" w:rsidP="00A32DB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rFonts w:hint="eastAsia"/>
          <w:color w:val="000000" w:themeColor="text1"/>
        </w:rPr>
        <w:t>，</w:t>
      </w:r>
      <w:r w:rsidRPr="0015710A">
        <w:rPr>
          <w:color w:val="000000" w:themeColor="text1"/>
        </w:rPr>
        <w:t>石田 開</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AI技術を用いた超音波画像における血管領域自動検出の検討</w:t>
      </w:r>
      <w:r w:rsidRPr="0015710A">
        <w:rPr>
          <w:rFonts w:hint="eastAsia"/>
          <w:color w:val="000000" w:themeColor="text1"/>
        </w:rPr>
        <w:t>，</w:t>
      </w:r>
      <w:r w:rsidRPr="0015710A">
        <w:rPr>
          <w:color w:val="000000" w:themeColor="text1"/>
        </w:rPr>
        <w:t>”</w:t>
      </w:r>
      <w:r w:rsidRPr="0015710A">
        <w:rPr>
          <w:color w:val="000000" w:themeColor="text1"/>
        </w:rPr>
        <w:t xml:space="preserve"> 第54回日本医療福祉設備学会</w:t>
      </w:r>
      <w:r w:rsidRPr="0015710A">
        <w:rPr>
          <w:rFonts w:hint="eastAsia"/>
          <w:color w:val="000000" w:themeColor="text1"/>
        </w:rPr>
        <w:t>予稿集，</w:t>
      </w:r>
      <w:r w:rsidRPr="0015710A">
        <w:rPr>
          <w:color w:val="000000" w:themeColor="text1"/>
        </w:rPr>
        <w:t>pp.</w:t>
      </w:r>
      <w:r w:rsidR="00FF0EBD" w:rsidRPr="0015710A">
        <w:rPr>
          <w:color w:val="000000" w:themeColor="text1"/>
        </w:rPr>
        <w:t>126</w:t>
      </w:r>
      <w:r w:rsidRPr="0015710A">
        <w:rPr>
          <w:rFonts w:hint="eastAsia"/>
          <w:color w:val="000000" w:themeColor="text1"/>
        </w:rPr>
        <w:t>，</w:t>
      </w:r>
      <w:r w:rsidRPr="0015710A">
        <w:rPr>
          <w:color w:val="000000" w:themeColor="text1"/>
        </w:rPr>
        <w:t>Nov. 2025.</w:t>
      </w:r>
    </w:p>
    <w:p w14:paraId="2077531C" w14:textId="123A78F1"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大規模言語モデルを用いた訪日中国人向け 観光地推奨システムの開発</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6X-05</w:t>
      </w:r>
      <w:r w:rsidR="00FC0891">
        <w:rPr>
          <w:rFonts w:hint="eastAsia"/>
          <w:color w:val="000000" w:themeColor="text1"/>
        </w:rPr>
        <w:t>，</w:t>
      </w:r>
      <w:r w:rsidRPr="0015710A">
        <w:rPr>
          <w:color w:val="000000" w:themeColor="text1"/>
        </w:rPr>
        <w:t>Mar. 2026．</w:t>
      </w:r>
    </w:p>
    <w:p w14:paraId="1CBC21B4" w14:textId="1F762A7B"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 出席管理システムの開発とその評価</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5ZJ-02</w:t>
      </w:r>
      <w:r w:rsidR="00FC0891">
        <w:rPr>
          <w:rFonts w:hint="eastAsia"/>
          <w:color w:val="000000" w:themeColor="text1"/>
        </w:rPr>
        <w:t>，</w:t>
      </w:r>
      <w:r w:rsidRPr="0015710A">
        <w:rPr>
          <w:color w:val="000000" w:themeColor="text1"/>
        </w:rPr>
        <w:t>Mar. 2026．</w:t>
      </w:r>
      <w:r w:rsidR="00912362">
        <w:rPr>
          <w:color w:val="000000" w:themeColor="text1"/>
        </w:rPr>
        <w:t>(</w:t>
      </w:r>
      <w:r w:rsidR="00912362">
        <w:rPr>
          <w:rFonts w:hint="eastAsia"/>
          <w:color w:val="000000" w:themeColor="text1"/>
        </w:rPr>
        <w:t>奨励賞</w:t>
      </w:r>
      <w:r w:rsidR="00912362">
        <w:rPr>
          <w:color w:val="000000" w:themeColor="text1"/>
        </w:rPr>
        <w:t>)</w:t>
      </w:r>
    </w:p>
    <w:p w14:paraId="25D7BF6A" w14:textId="0D456369" w:rsidR="00E61C92" w:rsidRPr="0015710A" w:rsidRDefault="00881347" w:rsidP="009C4AFF">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土屋 琴夢</w:t>
      </w:r>
      <w:r w:rsidRPr="0015710A">
        <w:rPr>
          <w:color w:val="000000" w:themeColor="text1"/>
        </w:rPr>
        <w:t>，</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適応的慣性項を用いた３次正則化ニュートン法に関する研究</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N-1-01</w:t>
      </w:r>
      <w:r w:rsidR="00FC0891">
        <w:rPr>
          <w:rFonts w:hint="eastAsia"/>
        </w:rPr>
        <w:t>，</w:t>
      </w:r>
      <w:r w:rsidRPr="0015710A">
        <w:rPr>
          <w:color w:val="000000" w:themeColor="text1"/>
        </w:rPr>
        <w:t>Mar. 2026</w:t>
      </w:r>
      <w:r w:rsidRPr="0015710A">
        <w:rPr>
          <w:rFonts w:hint="eastAsia"/>
          <w:color w:val="000000" w:themeColor="text1"/>
        </w:rPr>
        <w:t>．</w:t>
      </w:r>
    </w:p>
    <w:p w14:paraId="7FCE9903" w14:textId="1DDC3FEB" w:rsidR="00FF0EBD" w:rsidRDefault="00FF0EBD" w:rsidP="00FF0EBD">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石田 開</w:t>
      </w:r>
      <w:r w:rsidRPr="0015710A">
        <w:rPr>
          <w:rFonts w:hint="eastAsia"/>
          <w:color w:val="000000" w:themeColor="text1"/>
        </w:rPr>
        <w:t>，</w:t>
      </w: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color w:val="000000" w:themeColor="text1"/>
        </w:rPr>
        <w:t>，</w:t>
      </w:r>
      <w:r w:rsidRPr="0015710A">
        <w:rPr>
          <w:color w:val="000000" w:themeColor="text1"/>
        </w:rPr>
        <w:t>“</w:t>
      </w:r>
      <w:r w:rsidRPr="0015710A">
        <w:rPr>
          <w:color w:val="000000" w:themeColor="text1"/>
        </w:rPr>
        <w:t>機械学習を用いた超音波画像からの血管領域推定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B-19-21</w:t>
      </w:r>
      <w:r w:rsidR="00FC0891">
        <w:rPr>
          <w:rFonts w:hint="eastAsia"/>
        </w:rPr>
        <w:t>，</w:t>
      </w:r>
      <w:r w:rsidRPr="0015710A">
        <w:rPr>
          <w:color w:val="000000" w:themeColor="text1"/>
        </w:rPr>
        <w:t>Mar. 2026</w:t>
      </w:r>
      <w:r w:rsidRPr="0015710A">
        <w:rPr>
          <w:rFonts w:hint="eastAsia"/>
          <w:color w:val="000000" w:themeColor="text1"/>
        </w:rPr>
        <w:t>．</w:t>
      </w:r>
    </w:p>
    <w:p w14:paraId="34AB8C30" w14:textId="0EDFD962" w:rsidR="00055B28" w:rsidRPr="00055B28" w:rsidRDefault="00055B28" w:rsidP="00055B28">
      <w:pPr>
        <w:numPr>
          <w:ilvl w:val="0"/>
          <w:numId w:val="21"/>
        </w:numPr>
        <w:pBdr>
          <w:top w:val="single" w:sz="4" w:space="1" w:color="auto"/>
          <w:left w:val="single" w:sz="4" w:space="4" w:color="auto"/>
          <w:bottom w:val="single" w:sz="4" w:space="1" w:color="auto"/>
          <w:right w:val="single" w:sz="4" w:space="4" w:color="auto"/>
        </w:pBdr>
        <w:rPr>
          <w:color w:val="000000" w:themeColor="text1"/>
          <w:u w:val="single"/>
        </w:rPr>
      </w:pPr>
      <w:r w:rsidRPr="00055B28">
        <w:rPr>
          <w:rFonts w:hint="eastAsia"/>
          <w:color w:val="000000" w:themeColor="text1"/>
        </w:rPr>
        <w:t>浅井 傑，</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平均化パラメータスナップショットを用いた反復近似を行う確率的分散減少勾配法</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r>
        <w:rPr>
          <w:color w:val="000000" w:themeColor="text1"/>
        </w:rPr>
        <w:t>(</w:t>
      </w:r>
      <w:r>
        <w:rPr>
          <w:rFonts w:hint="eastAsia"/>
          <w:color w:val="000000" w:themeColor="text1"/>
        </w:rPr>
        <w:t>発表予定</w:t>
      </w:r>
      <w:r>
        <w:rPr>
          <w:color w:val="000000" w:themeColor="text1"/>
        </w:rPr>
        <w:t>)</w:t>
      </w:r>
    </w:p>
    <w:p w14:paraId="342DDC7D" w14:textId="263A5C02" w:rsidR="00055B28" w:rsidRPr="00EC2CA0" w:rsidRDefault="00055B28" w:rsidP="00EC2CA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渡邉 光喜</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ビット反転の耐性を有するCompressive Autoencoder</w:t>
      </w:r>
      <w:r w:rsidRPr="00EC2CA0">
        <w:rPr>
          <w:rFonts w:hint="eastAsia"/>
          <w:color w:val="000000" w:themeColor="text1"/>
        </w:rPr>
        <w:t>，</w:t>
      </w:r>
      <w:r w:rsidRPr="00EC2CA0">
        <w:rPr>
          <w:color w:val="000000" w:themeColor="text1"/>
        </w:rPr>
        <w:t>”</w:t>
      </w:r>
      <w:r w:rsidRPr="00EC2CA0">
        <w:rPr>
          <w:color w:val="000000" w:themeColor="text1"/>
        </w:rPr>
        <w:t xml:space="preserve"> 2026</w:t>
      </w:r>
      <w:r w:rsidRPr="00EC2CA0">
        <w:rPr>
          <w:rFonts w:hint="eastAsia"/>
          <w:color w:val="000000" w:themeColor="text1"/>
        </w:rPr>
        <w:t>年電子情報通信学会ソサエティ大会，</w:t>
      </w:r>
      <w:r w:rsidRPr="00EC2CA0">
        <w:rPr>
          <w:color w:val="000000" w:themeColor="text1"/>
        </w:rPr>
        <w:t>Sep. 2026</w:t>
      </w:r>
      <w:r w:rsidRPr="00EC2CA0">
        <w:rPr>
          <w:rFonts w:hint="eastAsia"/>
          <w:color w:val="000000" w:themeColor="text1"/>
        </w:rPr>
        <w:t>．</w:t>
      </w:r>
      <w:r w:rsidRPr="00EC2CA0">
        <w:rPr>
          <w:color w:val="000000" w:themeColor="text1"/>
        </w:rPr>
        <w:t>(</w:t>
      </w:r>
      <w:r w:rsidRPr="00EC2CA0">
        <w:rPr>
          <w:rFonts w:hint="eastAsia"/>
          <w:color w:val="000000" w:themeColor="text1"/>
        </w:rPr>
        <w:t>発表予定</w:t>
      </w:r>
      <w:r w:rsidRPr="00EC2CA0">
        <w:rPr>
          <w:color w:val="000000" w:themeColor="text1"/>
        </w:rPr>
        <w:t>)</w:t>
      </w:r>
    </w:p>
    <w:p w14:paraId="51549381" w14:textId="5D51E58D" w:rsidR="00055B28" w:rsidRDefault="00055B28" w:rsidP="00CB0A3E">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井上</w:t>
      </w:r>
      <w:r>
        <w:rPr>
          <w:color w:val="000000" w:themeColor="text1"/>
        </w:rPr>
        <w:t xml:space="preserve"> </w:t>
      </w:r>
      <w:r w:rsidRPr="00055B28">
        <w:rPr>
          <w:color w:val="000000" w:themeColor="text1"/>
        </w:rPr>
        <w:t>來彌</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rFonts w:hint="eastAsia"/>
          <w:color w:val="000000" w:themeColor="text1"/>
        </w:rPr>
        <w:t>高次数値積分法を用いた Dynamical Inertial Newton 法の離散化に関する研究</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Pr="00CB0A3E">
        <w:rPr>
          <w:color w:val="000000" w:themeColor="text1"/>
        </w:rPr>
        <w:t>Sep. 2026</w:t>
      </w:r>
      <w:r w:rsidRPr="00CB0A3E">
        <w:rPr>
          <w:rFonts w:hint="eastAsia"/>
          <w:color w:val="000000" w:themeColor="text1"/>
        </w:rPr>
        <w:t>．</w:t>
      </w:r>
      <w:r w:rsidRPr="00CB0A3E">
        <w:rPr>
          <w:color w:val="000000" w:themeColor="text1"/>
        </w:rPr>
        <w:t>(</w:t>
      </w:r>
      <w:r w:rsidRPr="00CB0A3E">
        <w:rPr>
          <w:rFonts w:hint="eastAsia"/>
          <w:color w:val="000000" w:themeColor="text1"/>
        </w:rPr>
        <w:t>発表予定</w:t>
      </w:r>
      <w:r w:rsidRPr="00CB0A3E">
        <w:rPr>
          <w:color w:val="000000" w:themeColor="text1"/>
        </w:rPr>
        <w:t>)</w:t>
      </w:r>
    </w:p>
    <w:p w14:paraId="625E7BE3" w14:textId="08BF9193" w:rsidR="00FD3D5A" w:rsidRDefault="00FD3D5A"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廣瀬 大哲</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w:t>
      </w:r>
      <w:r>
        <w:t>マハブービ シェヘラザード</w:t>
      </w:r>
      <w:r>
        <w:rPr>
          <w:rFonts w:hint="eastAsia"/>
        </w:rPr>
        <w:t>，</w:t>
      </w:r>
      <w:r w:rsidRPr="0015710A">
        <w:rPr>
          <w:color w:val="000000" w:themeColor="text1"/>
        </w:rPr>
        <w:t>二宮 洋，</w:t>
      </w:r>
      <w:r w:rsidRPr="0015710A">
        <w:rPr>
          <w:color w:val="000000" w:themeColor="text1"/>
        </w:rPr>
        <w:t>“</w:t>
      </w:r>
      <w:r>
        <w:t>適応的リプシッツ定数推定に基づく慣性付3次正則化ニュートン法</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Pr="00CB0A3E">
        <w:rPr>
          <w:color w:val="000000" w:themeColor="text1"/>
        </w:rPr>
        <w:t>Sep. 2026</w:t>
      </w:r>
      <w:r w:rsidRPr="00CB0A3E">
        <w:rPr>
          <w:rFonts w:hint="eastAsia"/>
          <w:color w:val="000000" w:themeColor="text1"/>
        </w:rPr>
        <w:t>．</w:t>
      </w:r>
      <w:r w:rsidRPr="00CB0A3E">
        <w:rPr>
          <w:color w:val="000000" w:themeColor="text1"/>
        </w:rPr>
        <w:t>(</w:t>
      </w:r>
      <w:r w:rsidRPr="00CB0A3E">
        <w:rPr>
          <w:rFonts w:hint="eastAsia"/>
          <w:color w:val="000000" w:themeColor="text1"/>
        </w:rPr>
        <w:t>発表予定</w:t>
      </w:r>
      <w:r w:rsidRPr="00CB0A3E">
        <w:rPr>
          <w:color w:val="000000" w:themeColor="text1"/>
        </w:rPr>
        <w:t>)</w:t>
      </w:r>
    </w:p>
    <w:p w14:paraId="30DBAEDF" w14:textId="77576ACE" w:rsidR="004D7AA7" w:rsidRPr="00FD3D5A" w:rsidRDefault="004D7AA7"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深澤 菜美</w:t>
      </w:r>
      <w:r>
        <w:rPr>
          <w:rFonts w:hint="eastAsia"/>
        </w:rPr>
        <w:t>，</w:t>
      </w:r>
      <w:r>
        <w:rPr>
          <w:rFonts w:ascii="Yu Gothic" w:eastAsia="Yu Gothic" w:hAnsi="Yu Gothic" w:cs="Yu Gothic" w:hint="eastAsia"/>
        </w:rPr>
        <w:t>⼭</w:t>
      </w:r>
      <w:r>
        <w:t xml:space="preserve">富 </w:t>
      </w:r>
      <w:r>
        <w:rPr>
          <w:rFonts w:ascii="Yu Gothic" w:eastAsia="Yu Gothic" w:hAnsi="Yu Gothic" w:cs="Yu Gothic" w:hint="eastAsia"/>
        </w:rPr>
        <w:t>⿓，</w:t>
      </w:r>
      <w:r>
        <w:t>宮坂</w:t>
      </w:r>
      <w:r>
        <w:rPr>
          <w:rFonts w:hint="eastAsia"/>
        </w:rPr>
        <w:t xml:space="preserve"> </w:t>
      </w:r>
      <w:r>
        <w:t>武寛</w:t>
      </w:r>
      <w:r>
        <w:rPr>
          <w:rFonts w:hint="eastAsia"/>
        </w:rPr>
        <w:t>，</w:t>
      </w:r>
      <w:r>
        <w:t>垣内</w:t>
      </w:r>
      <w:r>
        <w:rPr>
          <w:rFonts w:hint="eastAsia"/>
        </w:rPr>
        <w:t xml:space="preserve"> </w:t>
      </w:r>
      <w:r>
        <w:t>健太</w:t>
      </w:r>
      <w:r>
        <w:rPr>
          <w:rFonts w:hint="eastAsia"/>
        </w:rPr>
        <w:t>，“</w:t>
      </w:r>
      <w:r>
        <w:t>AI を</w:t>
      </w:r>
      <w:r>
        <w:rPr>
          <w:rFonts w:ascii="Yu Gothic" w:eastAsia="Yu Gothic" w:hAnsi="Yu Gothic" w:cs="Yu Gothic" w:hint="eastAsia"/>
        </w:rPr>
        <w:t>⽤</w:t>
      </w:r>
      <w:r>
        <w:t>いたファインバブル発</w:t>
      </w:r>
      <w:r>
        <w:rPr>
          <w:rFonts w:ascii="Yu Gothic" w:eastAsia="Yu Gothic" w:hAnsi="Yu Gothic" w:cs="Yu Gothic" w:hint="eastAsia"/>
        </w:rPr>
        <w:t>⽣</w:t>
      </w:r>
      <w:r>
        <w:t>装置の最適操作条件の検討</w:t>
      </w:r>
      <w:r>
        <w:rPr>
          <w:rFonts w:hint="eastAsia"/>
        </w:rPr>
        <w:t>，”第</w:t>
      </w:r>
      <w:r>
        <w:t>16</w:t>
      </w:r>
      <w:r>
        <w:rPr>
          <w:rFonts w:hint="eastAsia"/>
        </w:rPr>
        <w:t>回 CSJ科学フェスタ，</w:t>
      </w:r>
      <w:r>
        <w:t>Oct. 2026.</w:t>
      </w:r>
      <w:r>
        <w:rPr>
          <w:rFonts w:hint="eastAsia"/>
        </w:rPr>
        <w:t>（発表予定）</w:t>
      </w:r>
    </w:p>
    <w:sectPr w:rsidR="004D7AA7" w:rsidRPr="00FD3D5A" w:rsidSect="00932C8A">
      <w:type w:val="continuous"/>
      <w:pgSz w:w="11906" w:h="16838" w:code="9"/>
      <w:pgMar w:top="1134" w:right="1134" w:bottom="1134" w:left="1134" w:header="851" w:footer="851" w:gutter="0"/>
      <w:pgNumType w:fmt="decimalFullWidth"/>
      <w:cols w:space="425"/>
      <w:docGrid w:linePitch="404" w:charSpace="-43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255284" w14:textId="77777777" w:rsidR="00A45B2C" w:rsidRDefault="00A45B2C">
      <w:r>
        <w:separator/>
      </w:r>
    </w:p>
  </w:endnote>
  <w:endnote w:type="continuationSeparator" w:id="0">
    <w:p w14:paraId="0B0EDE1E" w14:textId="77777777" w:rsidR="00A45B2C" w:rsidRDefault="00A45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05C29F" w14:textId="77777777" w:rsidR="00A45B2C" w:rsidRDefault="00A45B2C">
      <w:r>
        <w:separator/>
      </w:r>
    </w:p>
  </w:footnote>
  <w:footnote w:type="continuationSeparator" w:id="0">
    <w:p w14:paraId="155EFD05" w14:textId="77777777" w:rsidR="00A45B2C" w:rsidRDefault="00A45B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14430"/>
    <w:multiLevelType w:val="hybridMultilevel"/>
    <w:tmpl w:val="BD307BFE"/>
    <w:lvl w:ilvl="0" w:tplc="256AD1EA">
      <w:start w:val="1"/>
      <w:numFmt w:val="decimalFullWidth"/>
      <w:lvlText w:val="（%1）"/>
      <w:lvlJc w:val="left"/>
      <w:pPr>
        <w:tabs>
          <w:tab w:val="num" w:pos="1146"/>
        </w:tabs>
        <w:ind w:left="1146" w:hanging="720"/>
      </w:pPr>
      <w:rPr>
        <w:rFonts w:hint="default"/>
        <w:b w:val="0"/>
        <w:u w:val="none"/>
      </w:rPr>
    </w:lvl>
    <w:lvl w:ilvl="1" w:tplc="04090017" w:tentative="1">
      <w:start w:val="1"/>
      <w:numFmt w:val="aiueoFullWidth"/>
      <w:lvlText w:val="(%2)"/>
      <w:lvlJc w:val="left"/>
      <w:pPr>
        <w:tabs>
          <w:tab w:val="num" w:pos="1266"/>
        </w:tabs>
        <w:ind w:left="1266" w:hanging="420"/>
      </w:pPr>
    </w:lvl>
    <w:lvl w:ilvl="2" w:tplc="04090011" w:tentative="1">
      <w:start w:val="1"/>
      <w:numFmt w:val="decimalEnclosedCircle"/>
      <w:lvlText w:val="%3"/>
      <w:lvlJc w:val="left"/>
      <w:pPr>
        <w:tabs>
          <w:tab w:val="num" w:pos="1686"/>
        </w:tabs>
        <w:ind w:left="1686" w:hanging="420"/>
      </w:pPr>
    </w:lvl>
    <w:lvl w:ilvl="3" w:tplc="0409000F" w:tentative="1">
      <w:start w:val="1"/>
      <w:numFmt w:val="decimal"/>
      <w:lvlText w:val="%4."/>
      <w:lvlJc w:val="left"/>
      <w:pPr>
        <w:tabs>
          <w:tab w:val="num" w:pos="2106"/>
        </w:tabs>
        <w:ind w:left="2106" w:hanging="420"/>
      </w:pPr>
    </w:lvl>
    <w:lvl w:ilvl="4" w:tplc="04090017" w:tentative="1">
      <w:start w:val="1"/>
      <w:numFmt w:val="aiueoFullWidth"/>
      <w:lvlText w:val="(%5)"/>
      <w:lvlJc w:val="left"/>
      <w:pPr>
        <w:tabs>
          <w:tab w:val="num" w:pos="2526"/>
        </w:tabs>
        <w:ind w:left="2526" w:hanging="420"/>
      </w:pPr>
    </w:lvl>
    <w:lvl w:ilvl="5" w:tplc="04090011" w:tentative="1">
      <w:start w:val="1"/>
      <w:numFmt w:val="decimalEnclosedCircle"/>
      <w:lvlText w:val="%6"/>
      <w:lvlJc w:val="left"/>
      <w:pPr>
        <w:tabs>
          <w:tab w:val="num" w:pos="2946"/>
        </w:tabs>
        <w:ind w:left="2946" w:hanging="420"/>
      </w:pPr>
    </w:lvl>
    <w:lvl w:ilvl="6" w:tplc="0409000F" w:tentative="1">
      <w:start w:val="1"/>
      <w:numFmt w:val="decimal"/>
      <w:lvlText w:val="%7."/>
      <w:lvlJc w:val="left"/>
      <w:pPr>
        <w:tabs>
          <w:tab w:val="num" w:pos="3366"/>
        </w:tabs>
        <w:ind w:left="3366" w:hanging="420"/>
      </w:pPr>
    </w:lvl>
    <w:lvl w:ilvl="7" w:tplc="04090017" w:tentative="1">
      <w:start w:val="1"/>
      <w:numFmt w:val="aiueoFullWidth"/>
      <w:lvlText w:val="(%8)"/>
      <w:lvlJc w:val="left"/>
      <w:pPr>
        <w:tabs>
          <w:tab w:val="num" w:pos="3786"/>
        </w:tabs>
        <w:ind w:left="3786" w:hanging="420"/>
      </w:pPr>
    </w:lvl>
    <w:lvl w:ilvl="8" w:tplc="04090011" w:tentative="1">
      <w:start w:val="1"/>
      <w:numFmt w:val="decimalEnclosedCircle"/>
      <w:lvlText w:val="%9"/>
      <w:lvlJc w:val="left"/>
      <w:pPr>
        <w:tabs>
          <w:tab w:val="num" w:pos="4206"/>
        </w:tabs>
        <w:ind w:left="4206" w:hanging="420"/>
      </w:pPr>
    </w:lvl>
  </w:abstractNum>
  <w:abstractNum w:abstractNumId="1" w15:restartNumberingAfterBreak="0">
    <w:nsid w:val="086A70CE"/>
    <w:multiLevelType w:val="hybridMultilevel"/>
    <w:tmpl w:val="DE8C60FA"/>
    <w:lvl w:ilvl="0" w:tplc="05AAADD2">
      <w:start w:val="7"/>
      <w:numFmt w:val="decimalFullWidth"/>
      <w:lvlText w:val="第%1条"/>
      <w:lvlJc w:val="left"/>
      <w:pPr>
        <w:tabs>
          <w:tab w:val="num" w:pos="840"/>
        </w:tabs>
        <w:ind w:left="840" w:hanging="84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C793638"/>
    <w:multiLevelType w:val="hybridMultilevel"/>
    <w:tmpl w:val="621C4DDC"/>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0D826771"/>
    <w:multiLevelType w:val="hybridMultilevel"/>
    <w:tmpl w:val="5B58BAD8"/>
    <w:lvl w:ilvl="0" w:tplc="C12C384C">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392036D"/>
    <w:multiLevelType w:val="hybridMultilevel"/>
    <w:tmpl w:val="7E7832EA"/>
    <w:lvl w:ilvl="0" w:tplc="1858269C">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1A170868"/>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20663260"/>
    <w:multiLevelType w:val="hybridMultilevel"/>
    <w:tmpl w:val="A99E89D6"/>
    <w:lvl w:ilvl="0" w:tplc="1C4299E0">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21F02A91"/>
    <w:multiLevelType w:val="hybridMultilevel"/>
    <w:tmpl w:val="E9005F04"/>
    <w:lvl w:ilvl="0" w:tplc="B0AAFD1C">
      <w:start w:val="1"/>
      <w:numFmt w:val="decimalFullWidth"/>
      <w:lvlText w:val="第%1条"/>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736732E"/>
    <w:multiLevelType w:val="hybridMultilevel"/>
    <w:tmpl w:val="131EADEA"/>
    <w:lvl w:ilvl="0" w:tplc="0408EF2C">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29C75F05"/>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2F980961"/>
    <w:multiLevelType w:val="hybridMultilevel"/>
    <w:tmpl w:val="0FFED5EE"/>
    <w:lvl w:ilvl="0" w:tplc="45567CC4">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35AF4B89"/>
    <w:multiLevelType w:val="hybridMultilevel"/>
    <w:tmpl w:val="5B58BAD8"/>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2" w15:restartNumberingAfterBreak="0">
    <w:nsid w:val="40582C21"/>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41EF227A"/>
    <w:multiLevelType w:val="hybridMultilevel"/>
    <w:tmpl w:val="18806CCC"/>
    <w:lvl w:ilvl="0" w:tplc="ADFC4BEC">
      <w:start w:val="1"/>
      <w:numFmt w:val="decimalFullWidth"/>
      <w:lvlText w:val="（%1）"/>
      <w:lvlJc w:val="left"/>
      <w:pPr>
        <w:tabs>
          <w:tab w:val="num" w:pos="930"/>
        </w:tabs>
        <w:ind w:left="930" w:hanging="72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4" w15:restartNumberingAfterBreak="0">
    <w:nsid w:val="44BC32D8"/>
    <w:multiLevelType w:val="hybridMultilevel"/>
    <w:tmpl w:val="DE96E508"/>
    <w:lvl w:ilvl="0" w:tplc="BBA2B032">
      <w:start w:val="1"/>
      <w:numFmt w:val="decimalFullWidth"/>
      <w:lvlText w:val="（%1）"/>
      <w:lvlJc w:val="left"/>
      <w:pPr>
        <w:tabs>
          <w:tab w:val="num" w:pos="930"/>
        </w:tabs>
        <w:ind w:left="930" w:hanging="72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48470095"/>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4B5B16A0"/>
    <w:multiLevelType w:val="hybridMultilevel"/>
    <w:tmpl w:val="AAA2919C"/>
    <w:lvl w:ilvl="0" w:tplc="BD363DD6">
      <w:start w:val="9"/>
      <w:numFmt w:val="decimalFullWidth"/>
      <w:lvlText w:val="第%1条"/>
      <w:lvlJc w:val="left"/>
      <w:pPr>
        <w:tabs>
          <w:tab w:val="num" w:pos="720"/>
        </w:tabs>
        <w:ind w:left="720" w:hanging="720"/>
      </w:pPr>
      <w:rPr>
        <w:rFonts w:hint="default"/>
        <w:u w:val="singl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7" w15:restartNumberingAfterBreak="0">
    <w:nsid w:val="504F3C0A"/>
    <w:multiLevelType w:val="hybridMultilevel"/>
    <w:tmpl w:val="77322618"/>
    <w:lvl w:ilvl="0" w:tplc="09B4AE48">
      <w:start w:val="15"/>
      <w:numFmt w:val="decimalFullWidth"/>
      <w:lvlText w:val="第%1条"/>
      <w:lvlJc w:val="left"/>
      <w:pPr>
        <w:tabs>
          <w:tab w:val="num" w:pos="840"/>
        </w:tabs>
        <w:ind w:left="840" w:hanging="84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8" w15:restartNumberingAfterBreak="0">
    <w:nsid w:val="542E2EFF"/>
    <w:multiLevelType w:val="hybridMultilevel"/>
    <w:tmpl w:val="7AF0DC96"/>
    <w:lvl w:ilvl="0" w:tplc="31CCB552">
      <w:start w:val="1"/>
      <w:numFmt w:val="decimalFullWidth"/>
      <w:lvlText w:val="（%1）"/>
      <w:lvlJc w:val="left"/>
      <w:pPr>
        <w:tabs>
          <w:tab w:val="num" w:pos="898"/>
        </w:tabs>
        <w:ind w:left="898" w:hanging="720"/>
      </w:pPr>
      <w:rPr>
        <w:rFonts w:hint="eastAsia"/>
      </w:rPr>
    </w:lvl>
    <w:lvl w:ilvl="1" w:tplc="04090017" w:tentative="1">
      <w:start w:val="1"/>
      <w:numFmt w:val="aiueoFullWidth"/>
      <w:lvlText w:val="(%2)"/>
      <w:lvlJc w:val="left"/>
      <w:pPr>
        <w:tabs>
          <w:tab w:val="num" w:pos="1018"/>
        </w:tabs>
        <w:ind w:left="1018" w:hanging="420"/>
      </w:pPr>
    </w:lvl>
    <w:lvl w:ilvl="2" w:tplc="04090011" w:tentative="1">
      <w:start w:val="1"/>
      <w:numFmt w:val="decimalEnclosedCircle"/>
      <w:lvlText w:val="%3"/>
      <w:lvlJc w:val="left"/>
      <w:pPr>
        <w:tabs>
          <w:tab w:val="num" w:pos="1438"/>
        </w:tabs>
        <w:ind w:left="1438" w:hanging="420"/>
      </w:pPr>
    </w:lvl>
    <w:lvl w:ilvl="3" w:tplc="0409000F" w:tentative="1">
      <w:start w:val="1"/>
      <w:numFmt w:val="decimal"/>
      <w:lvlText w:val="%4."/>
      <w:lvlJc w:val="left"/>
      <w:pPr>
        <w:tabs>
          <w:tab w:val="num" w:pos="1858"/>
        </w:tabs>
        <w:ind w:left="1858" w:hanging="420"/>
      </w:pPr>
    </w:lvl>
    <w:lvl w:ilvl="4" w:tplc="04090017" w:tentative="1">
      <w:start w:val="1"/>
      <w:numFmt w:val="aiueoFullWidth"/>
      <w:lvlText w:val="(%5)"/>
      <w:lvlJc w:val="left"/>
      <w:pPr>
        <w:tabs>
          <w:tab w:val="num" w:pos="2278"/>
        </w:tabs>
        <w:ind w:left="2278" w:hanging="420"/>
      </w:pPr>
    </w:lvl>
    <w:lvl w:ilvl="5" w:tplc="04090011" w:tentative="1">
      <w:start w:val="1"/>
      <w:numFmt w:val="decimalEnclosedCircle"/>
      <w:lvlText w:val="%6"/>
      <w:lvlJc w:val="left"/>
      <w:pPr>
        <w:tabs>
          <w:tab w:val="num" w:pos="2698"/>
        </w:tabs>
        <w:ind w:left="2698" w:hanging="420"/>
      </w:pPr>
    </w:lvl>
    <w:lvl w:ilvl="6" w:tplc="0409000F" w:tentative="1">
      <w:start w:val="1"/>
      <w:numFmt w:val="decimal"/>
      <w:lvlText w:val="%7."/>
      <w:lvlJc w:val="left"/>
      <w:pPr>
        <w:tabs>
          <w:tab w:val="num" w:pos="3118"/>
        </w:tabs>
        <w:ind w:left="3118" w:hanging="420"/>
      </w:pPr>
    </w:lvl>
    <w:lvl w:ilvl="7" w:tplc="04090017" w:tentative="1">
      <w:start w:val="1"/>
      <w:numFmt w:val="aiueoFullWidth"/>
      <w:lvlText w:val="(%8)"/>
      <w:lvlJc w:val="left"/>
      <w:pPr>
        <w:tabs>
          <w:tab w:val="num" w:pos="3538"/>
        </w:tabs>
        <w:ind w:left="3538" w:hanging="420"/>
      </w:pPr>
    </w:lvl>
    <w:lvl w:ilvl="8" w:tplc="04090011" w:tentative="1">
      <w:start w:val="1"/>
      <w:numFmt w:val="decimalEnclosedCircle"/>
      <w:lvlText w:val="%9"/>
      <w:lvlJc w:val="left"/>
      <w:pPr>
        <w:tabs>
          <w:tab w:val="num" w:pos="3958"/>
        </w:tabs>
        <w:ind w:left="3958" w:hanging="420"/>
      </w:pPr>
    </w:lvl>
  </w:abstractNum>
  <w:abstractNum w:abstractNumId="19" w15:restartNumberingAfterBreak="0">
    <w:nsid w:val="562E6476"/>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75620DF4"/>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75A470BF"/>
    <w:multiLevelType w:val="hybridMultilevel"/>
    <w:tmpl w:val="218ECAF2"/>
    <w:lvl w:ilvl="0" w:tplc="2956341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762525940">
    <w:abstractNumId w:val="0"/>
  </w:num>
  <w:num w:numId="2" w16cid:durableId="1425226529">
    <w:abstractNumId w:val="2"/>
  </w:num>
  <w:num w:numId="3" w16cid:durableId="510145766">
    <w:abstractNumId w:val="4"/>
  </w:num>
  <w:num w:numId="4" w16cid:durableId="286474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859591">
    <w:abstractNumId w:val="16"/>
  </w:num>
  <w:num w:numId="6" w16cid:durableId="2092002448">
    <w:abstractNumId w:val="1"/>
  </w:num>
  <w:num w:numId="7" w16cid:durableId="910433612">
    <w:abstractNumId w:val="10"/>
  </w:num>
  <w:num w:numId="8" w16cid:durableId="1010335119">
    <w:abstractNumId w:val="18"/>
  </w:num>
  <w:num w:numId="9" w16cid:durableId="865946159">
    <w:abstractNumId w:val="13"/>
  </w:num>
  <w:num w:numId="10" w16cid:durableId="1259369517">
    <w:abstractNumId w:val="8"/>
  </w:num>
  <w:num w:numId="11" w16cid:durableId="1000700819">
    <w:abstractNumId w:val="7"/>
  </w:num>
  <w:num w:numId="12" w16cid:durableId="1956016166">
    <w:abstractNumId w:val="14"/>
  </w:num>
  <w:num w:numId="13" w16cid:durableId="1003123992">
    <w:abstractNumId w:val="6"/>
  </w:num>
  <w:num w:numId="14" w16cid:durableId="1441029495">
    <w:abstractNumId w:val="17"/>
  </w:num>
  <w:num w:numId="15" w16cid:durableId="1257980912">
    <w:abstractNumId w:val="3"/>
  </w:num>
  <w:num w:numId="16" w16cid:durableId="70398465">
    <w:abstractNumId w:val="15"/>
  </w:num>
  <w:num w:numId="17" w16cid:durableId="1304774067">
    <w:abstractNumId w:val="19"/>
  </w:num>
  <w:num w:numId="18" w16cid:durableId="233007472">
    <w:abstractNumId w:val="20"/>
  </w:num>
  <w:num w:numId="19" w16cid:durableId="663632845">
    <w:abstractNumId w:val="12"/>
  </w:num>
  <w:num w:numId="20" w16cid:durableId="93869681">
    <w:abstractNumId w:val="11"/>
  </w:num>
  <w:num w:numId="21" w16cid:durableId="910391040">
    <w:abstractNumId w:val="5"/>
  </w:num>
  <w:num w:numId="22" w16cid:durableId="993727678">
    <w:abstractNumId w:val="21"/>
  </w:num>
  <w:num w:numId="23" w16cid:durableId="540426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5"/>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89"/>
  <w:drawingGridVerticalSpacing w:val="171"/>
  <w:displayVerticalDrawingGridEvery w:val="2"/>
  <w:characterSpacingControl w:val="compressPunctuation"/>
  <w:noLineBreaksAfter w:lang="ja-JP" w:val="$([\{‘“〈《「『【〔＄（［｛｢￡￥"/>
  <w:noLineBreaksBefore w:lang="ja-JP" w:val="!%),.:;?]}°’”‰′″℃、。々〉》」』】〕゛゜ゝゞ・ヽヾ！％），．：；？］｝｡｣､･ﾞﾟ￠"/>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F43A8F"/>
    <w:rsid w:val="00024DD5"/>
    <w:rsid w:val="00032AC1"/>
    <w:rsid w:val="00037478"/>
    <w:rsid w:val="00055B28"/>
    <w:rsid w:val="00072724"/>
    <w:rsid w:val="00075AB6"/>
    <w:rsid w:val="0008350E"/>
    <w:rsid w:val="000852B0"/>
    <w:rsid w:val="000A449C"/>
    <w:rsid w:val="000B4629"/>
    <w:rsid w:val="000C6A02"/>
    <w:rsid w:val="000E30AE"/>
    <w:rsid w:val="000E6E32"/>
    <w:rsid w:val="00101DE1"/>
    <w:rsid w:val="0011643A"/>
    <w:rsid w:val="0012445B"/>
    <w:rsid w:val="00133526"/>
    <w:rsid w:val="00134B03"/>
    <w:rsid w:val="00156490"/>
    <w:rsid w:val="0015710A"/>
    <w:rsid w:val="001646D9"/>
    <w:rsid w:val="001922C0"/>
    <w:rsid w:val="001958E0"/>
    <w:rsid w:val="001A25A5"/>
    <w:rsid w:val="001C0BCC"/>
    <w:rsid w:val="001C4D0C"/>
    <w:rsid w:val="001D0595"/>
    <w:rsid w:val="001D649F"/>
    <w:rsid w:val="001E55D5"/>
    <w:rsid w:val="001F3C91"/>
    <w:rsid w:val="00203594"/>
    <w:rsid w:val="0022338B"/>
    <w:rsid w:val="002255DE"/>
    <w:rsid w:val="00226183"/>
    <w:rsid w:val="00251D5E"/>
    <w:rsid w:val="002540AB"/>
    <w:rsid w:val="002741FC"/>
    <w:rsid w:val="00292A35"/>
    <w:rsid w:val="002A211C"/>
    <w:rsid w:val="002B5AD6"/>
    <w:rsid w:val="002B7351"/>
    <w:rsid w:val="002C20A6"/>
    <w:rsid w:val="002C3FC9"/>
    <w:rsid w:val="002D12DA"/>
    <w:rsid w:val="002E20BB"/>
    <w:rsid w:val="002F0A28"/>
    <w:rsid w:val="0030071E"/>
    <w:rsid w:val="003070B2"/>
    <w:rsid w:val="00327868"/>
    <w:rsid w:val="00330C37"/>
    <w:rsid w:val="00332A5E"/>
    <w:rsid w:val="003351A7"/>
    <w:rsid w:val="00337381"/>
    <w:rsid w:val="00343DC8"/>
    <w:rsid w:val="0036031F"/>
    <w:rsid w:val="00377337"/>
    <w:rsid w:val="003946B4"/>
    <w:rsid w:val="003A4B81"/>
    <w:rsid w:val="003B0366"/>
    <w:rsid w:val="003C59DE"/>
    <w:rsid w:val="003F1409"/>
    <w:rsid w:val="00404A88"/>
    <w:rsid w:val="00410E45"/>
    <w:rsid w:val="004200B2"/>
    <w:rsid w:val="00441CB9"/>
    <w:rsid w:val="00444207"/>
    <w:rsid w:val="00457194"/>
    <w:rsid w:val="00473F7E"/>
    <w:rsid w:val="0048312A"/>
    <w:rsid w:val="004904E2"/>
    <w:rsid w:val="004A66E7"/>
    <w:rsid w:val="004C09A7"/>
    <w:rsid w:val="004C3CA4"/>
    <w:rsid w:val="004C4B58"/>
    <w:rsid w:val="004D5ECD"/>
    <w:rsid w:val="004D7AA7"/>
    <w:rsid w:val="004E190A"/>
    <w:rsid w:val="004F070A"/>
    <w:rsid w:val="005045EF"/>
    <w:rsid w:val="005374CC"/>
    <w:rsid w:val="00541D2A"/>
    <w:rsid w:val="00544835"/>
    <w:rsid w:val="00562F05"/>
    <w:rsid w:val="00591CCD"/>
    <w:rsid w:val="005A59AD"/>
    <w:rsid w:val="005B2B49"/>
    <w:rsid w:val="005B6766"/>
    <w:rsid w:val="005C6928"/>
    <w:rsid w:val="005E00F2"/>
    <w:rsid w:val="005E096B"/>
    <w:rsid w:val="005E7D23"/>
    <w:rsid w:val="00600A80"/>
    <w:rsid w:val="006224CA"/>
    <w:rsid w:val="00641CD1"/>
    <w:rsid w:val="00664FE4"/>
    <w:rsid w:val="0067611F"/>
    <w:rsid w:val="0067798E"/>
    <w:rsid w:val="00677A7C"/>
    <w:rsid w:val="00697507"/>
    <w:rsid w:val="006B15F1"/>
    <w:rsid w:val="006F3312"/>
    <w:rsid w:val="00705DEA"/>
    <w:rsid w:val="0070782F"/>
    <w:rsid w:val="0071608D"/>
    <w:rsid w:val="00720DF2"/>
    <w:rsid w:val="00734ED2"/>
    <w:rsid w:val="00745E65"/>
    <w:rsid w:val="00750423"/>
    <w:rsid w:val="00753713"/>
    <w:rsid w:val="00756ED3"/>
    <w:rsid w:val="0076182D"/>
    <w:rsid w:val="007643F0"/>
    <w:rsid w:val="00770C1E"/>
    <w:rsid w:val="00774F3B"/>
    <w:rsid w:val="00777DAB"/>
    <w:rsid w:val="007804A3"/>
    <w:rsid w:val="00781C85"/>
    <w:rsid w:val="007878B1"/>
    <w:rsid w:val="007C36AB"/>
    <w:rsid w:val="007C6CF2"/>
    <w:rsid w:val="007E6FD5"/>
    <w:rsid w:val="00802093"/>
    <w:rsid w:val="008442A5"/>
    <w:rsid w:val="00845FBD"/>
    <w:rsid w:val="00846548"/>
    <w:rsid w:val="00857BEB"/>
    <w:rsid w:val="00860959"/>
    <w:rsid w:val="00871343"/>
    <w:rsid w:val="00881347"/>
    <w:rsid w:val="00887ADA"/>
    <w:rsid w:val="00890348"/>
    <w:rsid w:val="00896DC4"/>
    <w:rsid w:val="00897160"/>
    <w:rsid w:val="008A4565"/>
    <w:rsid w:val="008A6341"/>
    <w:rsid w:val="008B07F7"/>
    <w:rsid w:val="008C156B"/>
    <w:rsid w:val="008D40E0"/>
    <w:rsid w:val="008E4040"/>
    <w:rsid w:val="008E77E0"/>
    <w:rsid w:val="00903DD9"/>
    <w:rsid w:val="00904717"/>
    <w:rsid w:val="00912362"/>
    <w:rsid w:val="00920EFF"/>
    <w:rsid w:val="00925EDC"/>
    <w:rsid w:val="00932C8A"/>
    <w:rsid w:val="00933895"/>
    <w:rsid w:val="00941015"/>
    <w:rsid w:val="009475C7"/>
    <w:rsid w:val="00960882"/>
    <w:rsid w:val="009669CD"/>
    <w:rsid w:val="0097363E"/>
    <w:rsid w:val="00980862"/>
    <w:rsid w:val="00985663"/>
    <w:rsid w:val="00985B63"/>
    <w:rsid w:val="00985EC5"/>
    <w:rsid w:val="009906A2"/>
    <w:rsid w:val="00991045"/>
    <w:rsid w:val="009970F8"/>
    <w:rsid w:val="009B1B1C"/>
    <w:rsid w:val="009B55C3"/>
    <w:rsid w:val="009B7CDA"/>
    <w:rsid w:val="009C4AFF"/>
    <w:rsid w:val="009C6A75"/>
    <w:rsid w:val="009D0997"/>
    <w:rsid w:val="009D52D6"/>
    <w:rsid w:val="009F41AE"/>
    <w:rsid w:val="00A07AF6"/>
    <w:rsid w:val="00A229D2"/>
    <w:rsid w:val="00A3122D"/>
    <w:rsid w:val="00A32DB0"/>
    <w:rsid w:val="00A33419"/>
    <w:rsid w:val="00A34021"/>
    <w:rsid w:val="00A3689E"/>
    <w:rsid w:val="00A40AA2"/>
    <w:rsid w:val="00A45B2C"/>
    <w:rsid w:val="00A47C38"/>
    <w:rsid w:val="00A658AB"/>
    <w:rsid w:val="00A66F11"/>
    <w:rsid w:val="00A77449"/>
    <w:rsid w:val="00A82A85"/>
    <w:rsid w:val="00A9303C"/>
    <w:rsid w:val="00AB181B"/>
    <w:rsid w:val="00AC69B7"/>
    <w:rsid w:val="00AD1BB3"/>
    <w:rsid w:val="00AD2788"/>
    <w:rsid w:val="00AE071E"/>
    <w:rsid w:val="00B016CE"/>
    <w:rsid w:val="00B042FD"/>
    <w:rsid w:val="00B2727B"/>
    <w:rsid w:val="00B67F9D"/>
    <w:rsid w:val="00B7113C"/>
    <w:rsid w:val="00B73AD4"/>
    <w:rsid w:val="00B94435"/>
    <w:rsid w:val="00B9687D"/>
    <w:rsid w:val="00BA1602"/>
    <w:rsid w:val="00BC01A8"/>
    <w:rsid w:val="00BC02A0"/>
    <w:rsid w:val="00BD0C53"/>
    <w:rsid w:val="00BD22B0"/>
    <w:rsid w:val="00C07243"/>
    <w:rsid w:val="00C1566C"/>
    <w:rsid w:val="00C22389"/>
    <w:rsid w:val="00C25425"/>
    <w:rsid w:val="00C36C49"/>
    <w:rsid w:val="00C4764A"/>
    <w:rsid w:val="00C8298F"/>
    <w:rsid w:val="00C829C2"/>
    <w:rsid w:val="00C84558"/>
    <w:rsid w:val="00C87CCF"/>
    <w:rsid w:val="00C95C7E"/>
    <w:rsid w:val="00CA0566"/>
    <w:rsid w:val="00CB0A3E"/>
    <w:rsid w:val="00CB0A9F"/>
    <w:rsid w:val="00CB4A20"/>
    <w:rsid w:val="00CC7E95"/>
    <w:rsid w:val="00CD183C"/>
    <w:rsid w:val="00CD5D77"/>
    <w:rsid w:val="00CE0DBE"/>
    <w:rsid w:val="00CE4DBC"/>
    <w:rsid w:val="00CF4A2B"/>
    <w:rsid w:val="00CF5AD9"/>
    <w:rsid w:val="00CF7EC1"/>
    <w:rsid w:val="00D20A63"/>
    <w:rsid w:val="00D21CBA"/>
    <w:rsid w:val="00D4125C"/>
    <w:rsid w:val="00D4775D"/>
    <w:rsid w:val="00D57519"/>
    <w:rsid w:val="00D60DB1"/>
    <w:rsid w:val="00D6397B"/>
    <w:rsid w:val="00D80114"/>
    <w:rsid w:val="00D85DBD"/>
    <w:rsid w:val="00D96456"/>
    <w:rsid w:val="00D973E2"/>
    <w:rsid w:val="00D978B8"/>
    <w:rsid w:val="00DA059C"/>
    <w:rsid w:val="00DA5BB5"/>
    <w:rsid w:val="00DA6249"/>
    <w:rsid w:val="00DB63F5"/>
    <w:rsid w:val="00DC55DB"/>
    <w:rsid w:val="00DD1B44"/>
    <w:rsid w:val="00E21999"/>
    <w:rsid w:val="00E25A8D"/>
    <w:rsid w:val="00E32B5A"/>
    <w:rsid w:val="00E373CF"/>
    <w:rsid w:val="00E409D0"/>
    <w:rsid w:val="00E4523E"/>
    <w:rsid w:val="00E459DE"/>
    <w:rsid w:val="00E61C92"/>
    <w:rsid w:val="00E6242D"/>
    <w:rsid w:val="00E629CF"/>
    <w:rsid w:val="00E73D42"/>
    <w:rsid w:val="00E759C4"/>
    <w:rsid w:val="00E84254"/>
    <w:rsid w:val="00E87246"/>
    <w:rsid w:val="00E97A6D"/>
    <w:rsid w:val="00EB3AD6"/>
    <w:rsid w:val="00EC2CA0"/>
    <w:rsid w:val="00EC6F46"/>
    <w:rsid w:val="00EE127A"/>
    <w:rsid w:val="00EE23B9"/>
    <w:rsid w:val="00EE632B"/>
    <w:rsid w:val="00EF3BC4"/>
    <w:rsid w:val="00F00703"/>
    <w:rsid w:val="00F16CD1"/>
    <w:rsid w:val="00F232FE"/>
    <w:rsid w:val="00F25947"/>
    <w:rsid w:val="00F415EB"/>
    <w:rsid w:val="00F428C4"/>
    <w:rsid w:val="00F43A8F"/>
    <w:rsid w:val="00F44708"/>
    <w:rsid w:val="00F666D1"/>
    <w:rsid w:val="00F71888"/>
    <w:rsid w:val="00F72C1C"/>
    <w:rsid w:val="00F743D8"/>
    <w:rsid w:val="00F80A2C"/>
    <w:rsid w:val="00F80C15"/>
    <w:rsid w:val="00FA1B0B"/>
    <w:rsid w:val="00FA5865"/>
    <w:rsid w:val="00FC0891"/>
    <w:rsid w:val="00FC4D4B"/>
    <w:rsid w:val="00FD3D5A"/>
    <w:rsid w:val="00FE3613"/>
    <w:rsid w:val="00FF0E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F7BC1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jc w:val="both"/>
      <w:textAlignment w:val="baseline"/>
    </w:pPr>
    <w:rPr>
      <w:rFonts w:ascii="ＭＳ 明朝"/>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252"/>
        <w:tab w:val="right" w:pos="8504"/>
      </w:tabs>
    </w:pPr>
  </w:style>
  <w:style w:type="paragraph" w:styleId="a4">
    <w:name w:val="footer"/>
    <w:basedOn w:val="a"/>
    <w:pPr>
      <w:tabs>
        <w:tab w:val="center" w:pos="4252"/>
        <w:tab w:val="right" w:pos="8504"/>
      </w:tabs>
      <w:jc w:val="center"/>
    </w:pPr>
  </w:style>
  <w:style w:type="character" w:styleId="a5">
    <w:name w:val="page number"/>
    <w:basedOn w:val="a0"/>
  </w:style>
  <w:style w:type="paragraph" w:styleId="a6">
    <w:name w:val="Note Heading"/>
    <w:basedOn w:val="a"/>
    <w:next w:val="a"/>
    <w:pPr>
      <w:jc w:val="center"/>
    </w:pPr>
  </w:style>
  <w:style w:type="paragraph" w:customStyle="1" w:styleId="a7">
    <w:name w:val="１条"/>
    <w:basedOn w:val="a"/>
    <w:pPr>
      <w:ind w:left="210" w:hanging="210"/>
    </w:pPr>
  </w:style>
  <w:style w:type="paragraph" w:customStyle="1" w:styleId="-1">
    <w:name w:val="１条-1"/>
    <w:basedOn w:val="a7"/>
    <w:pPr>
      <w:ind w:left="420"/>
    </w:pPr>
  </w:style>
  <w:style w:type="paragraph" w:customStyle="1" w:styleId="a8">
    <w:name w:val="節"/>
    <w:basedOn w:val="a"/>
    <w:rPr>
      <w:rFonts w:ascii="ＭＳ ゴシック" w:eastAsia="ＭＳ ゴシック"/>
      <w:sz w:val="20"/>
    </w:rPr>
  </w:style>
  <w:style w:type="paragraph" w:customStyle="1" w:styleId="a9">
    <w:name w:val="章１"/>
    <w:basedOn w:val="a"/>
    <w:rPr>
      <w:rFonts w:ascii="ＭＳ ゴシック" w:eastAsia="ＭＳ ゴシック"/>
      <w:sz w:val="28"/>
    </w:rPr>
  </w:style>
  <w:style w:type="paragraph" w:customStyle="1" w:styleId="aa">
    <w:name w:val="章２"/>
    <w:basedOn w:val="a"/>
    <w:rPr>
      <w:rFonts w:ascii="ＭＳ ゴシック" w:eastAsia="ＭＳ ゴシック"/>
      <w:sz w:val="22"/>
    </w:rPr>
  </w:style>
  <w:style w:type="paragraph" w:customStyle="1" w:styleId="ab">
    <w:name w:val="表中"/>
    <w:basedOn w:val="a"/>
    <w:pPr>
      <w:spacing w:before="60" w:after="60" w:line="240" w:lineRule="exact"/>
      <w:ind w:left="80" w:right="80"/>
      <w:jc w:val="center"/>
    </w:pPr>
  </w:style>
  <w:style w:type="paragraph" w:customStyle="1" w:styleId="1">
    <w:name w:val="１条(1)"/>
    <w:basedOn w:val="-1"/>
  </w:style>
  <w:style w:type="paragraph" w:customStyle="1" w:styleId="ac">
    <w:name w:val="１条文"/>
    <w:basedOn w:val="1"/>
    <w:pPr>
      <w:ind w:left="210" w:firstLine="210"/>
    </w:pPr>
  </w:style>
  <w:style w:type="paragraph" w:styleId="ad">
    <w:name w:val="Closing"/>
    <w:basedOn w:val="a"/>
    <w:next w:val="a"/>
    <w:pPr>
      <w:jc w:val="right"/>
    </w:pPr>
  </w:style>
  <w:style w:type="paragraph" w:styleId="ae">
    <w:name w:val="Body Text Indent"/>
    <w:basedOn w:val="a"/>
    <w:pPr>
      <w:ind w:firstLineChars="250" w:firstLine="525"/>
    </w:pPr>
  </w:style>
  <w:style w:type="paragraph" w:styleId="2">
    <w:name w:val="Body Text Indent 2"/>
    <w:basedOn w:val="a"/>
    <w:pPr>
      <w:ind w:left="630" w:hangingChars="300" w:hanging="630"/>
    </w:pPr>
  </w:style>
  <w:style w:type="paragraph" w:styleId="3">
    <w:name w:val="Body Text Indent 3"/>
    <w:basedOn w:val="a"/>
    <w:pPr>
      <w:adjustRightInd/>
      <w:spacing w:line="240" w:lineRule="auto"/>
      <w:ind w:leftChars="85" w:left="598" w:hangingChars="200" w:hanging="420"/>
      <w:textAlignment w:val="auto"/>
    </w:pPr>
    <w:rPr>
      <w:rFonts w:ascii="Century"/>
      <w:kern w:val="2"/>
      <w:szCs w:val="24"/>
    </w:rPr>
  </w:style>
  <w:style w:type="paragraph" w:styleId="af">
    <w:name w:val="Body Text"/>
    <w:basedOn w:val="a"/>
    <w:pPr>
      <w:spacing w:line="240" w:lineRule="auto"/>
    </w:pPr>
    <w:rPr>
      <w:rFonts w:ascii="ＭＳ Ｐ明朝" w:eastAsia="ＭＳ Ｐ明朝" w:hAnsi="ＭＳ Ｐ明朝"/>
      <w:sz w:val="18"/>
      <w:szCs w:val="22"/>
    </w:rPr>
  </w:style>
  <w:style w:type="paragraph" w:styleId="af0">
    <w:name w:val="Balloon Text"/>
    <w:basedOn w:val="a"/>
    <w:link w:val="af1"/>
    <w:uiPriority w:val="99"/>
    <w:semiHidden/>
    <w:unhideWhenUsed/>
    <w:rsid w:val="00781C85"/>
    <w:pPr>
      <w:spacing w:line="240" w:lineRule="auto"/>
    </w:pPr>
    <w:rPr>
      <w:rFonts w:ascii="Arial" w:eastAsia="ＭＳ ゴシック" w:hAnsi="Arial"/>
      <w:sz w:val="18"/>
      <w:szCs w:val="18"/>
      <w:lang w:val="x-none" w:eastAsia="x-none"/>
    </w:rPr>
  </w:style>
  <w:style w:type="character" w:customStyle="1" w:styleId="af1">
    <w:name w:val="吹き出し (文字)"/>
    <w:link w:val="af0"/>
    <w:uiPriority w:val="99"/>
    <w:semiHidden/>
    <w:rsid w:val="00781C85"/>
    <w:rPr>
      <w:rFonts w:ascii="Arial" w:eastAsia="ＭＳ ゴシック" w:hAnsi="Arial" w:cs="Times New Roman"/>
      <w:sz w:val="18"/>
      <w:szCs w:val="18"/>
    </w:rPr>
  </w:style>
  <w:style w:type="paragraph" w:styleId="af2">
    <w:name w:val="List Paragraph"/>
    <w:basedOn w:val="a"/>
    <w:uiPriority w:val="34"/>
    <w:qFormat/>
    <w:rsid w:val="000852B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564</Words>
  <Characters>3220</Characters>
  <Application>Microsoft Office Word</Application>
  <DocSecurity>0</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2022-11-07T07:00:00Z</dcterms:created>
  <dcterms:modified xsi:type="dcterms:W3CDTF">2026-07-17T02:56:00Z</dcterms:modified>
</cp:coreProperties>
</file>