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7B878" w14:textId="77777777" w:rsidR="00973587" w:rsidRDefault="008B7FDD" w:rsidP="008B7F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计算三角网格中每个三角形的面积</w:t>
      </w:r>
      <w:r w:rsidRPr="008B7FDD">
        <w:rPr>
          <w:rFonts w:hint="eastAsia"/>
          <w:color w:val="FF0000"/>
        </w:rPr>
        <w:t xml:space="preserve"> (10</w:t>
      </w:r>
      <w:r w:rsidRPr="008B7FDD">
        <w:rPr>
          <w:rFonts w:hint="eastAsia"/>
          <w:color w:val="FF0000"/>
        </w:rPr>
        <w:t>分</w:t>
      </w:r>
      <w:r w:rsidRPr="008B7FDD">
        <w:rPr>
          <w:rFonts w:hint="eastAsia"/>
          <w:color w:val="FF0000"/>
        </w:rPr>
        <w:t xml:space="preserve">) </w:t>
      </w:r>
    </w:p>
    <w:p w14:paraId="01ECB335" w14:textId="5A6B4CB3" w:rsidR="008B7FDD" w:rsidRDefault="008B7FDD" w:rsidP="008B7FDD">
      <w:pPr>
        <w:pStyle w:val="a3"/>
        <w:ind w:left="360" w:firstLineChars="0" w:firstLine="0"/>
      </w:pPr>
      <w:r>
        <w:rPr>
          <w:rFonts w:hint="eastAsia"/>
        </w:rPr>
        <w:t>此函数</w:t>
      </w:r>
      <w:r w:rsidR="002A3156">
        <w:rPr>
          <w:rFonts w:hint="eastAsia"/>
        </w:rPr>
        <w:t>已经被</w:t>
      </w:r>
      <w:r>
        <w:rPr>
          <w:rFonts w:hint="eastAsia"/>
        </w:rPr>
        <w:t>声明为：</w:t>
      </w:r>
      <w:r>
        <w:rPr>
          <w:rFonts w:hint="eastAsia"/>
        </w:rPr>
        <w:t xml:space="preserve"> </w:t>
      </w:r>
      <w:r w:rsidRPr="008B7FDD">
        <w:rPr>
          <w:rFonts w:hint="eastAsia"/>
          <w:color w:val="0070C0"/>
        </w:rPr>
        <w:t xml:space="preserve">Scalar calc_facet_area(const FacetHandle&amp; _fh); </w:t>
      </w:r>
      <w:r w:rsidRPr="008B7FDD">
        <w:rPr>
          <w:rFonts w:hint="eastAsia"/>
        </w:rPr>
        <w:t>//</w:t>
      </w:r>
      <w:r w:rsidRPr="008B7FDD">
        <w:rPr>
          <w:rFonts w:hint="eastAsia"/>
        </w:rPr>
        <w:t>给定一个三角面</w:t>
      </w:r>
      <w:r w:rsidR="002A3156">
        <w:rPr>
          <w:rFonts w:hint="eastAsia"/>
        </w:rPr>
        <w:t>/</w:t>
      </w:r>
      <w:r w:rsidR="002A3156">
        <w:t>/</w:t>
      </w:r>
      <w:r w:rsidRPr="008B7FDD">
        <w:rPr>
          <w:rFonts w:hint="eastAsia"/>
        </w:rPr>
        <w:t>片，计算它的面积</w:t>
      </w:r>
    </w:p>
    <w:p w14:paraId="70A3BA1D" w14:textId="1E54CBB9" w:rsidR="00937C45" w:rsidRDefault="00937C45" w:rsidP="008B7FDD">
      <w:pPr>
        <w:pStyle w:val="a3"/>
        <w:ind w:left="360" w:firstLineChars="0" w:firstLine="0"/>
      </w:pPr>
      <w:r>
        <w:rPr>
          <w:rFonts w:hint="eastAsia"/>
        </w:rPr>
        <w:t xml:space="preserve">Tips: </w:t>
      </w:r>
      <w:r w:rsidR="00821DDA">
        <w:rPr>
          <w:rFonts w:hint="eastAsia"/>
        </w:rPr>
        <w:t>可以根据程序输出结果判定是否计算正确，例如，输入</w:t>
      </w:r>
      <w:r w:rsidR="001F356B">
        <w:rPr>
          <w:rFonts w:hint="eastAsia"/>
        </w:rPr>
        <w:t>模型</w:t>
      </w:r>
      <w:r w:rsidR="001F356B">
        <w:rPr>
          <w:rFonts w:hint="eastAsia"/>
        </w:rPr>
        <w:t>cow.off</w:t>
      </w:r>
      <w:r w:rsidR="001F356B">
        <w:rPr>
          <w:rFonts w:hint="eastAsia"/>
        </w:rPr>
        <w:t>，它的所有</w:t>
      </w:r>
      <w:r w:rsidR="003E3317">
        <w:rPr>
          <w:rFonts w:hint="eastAsia"/>
        </w:rPr>
        <w:t>三角形面片</w:t>
      </w:r>
      <w:r w:rsidR="001F356B">
        <w:rPr>
          <w:rFonts w:hint="eastAsia"/>
        </w:rPr>
        <w:t>中，面积最大</w:t>
      </w:r>
      <w:r w:rsidR="00821DDA">
        <w:rPr>
          <w:rFonts w:hint="eastAsia"/>
        </w:rPr>
        <w:t>的</w:t>
      </w:r>
      <w:r w:rsidR="003E3317">
        <w:rPr>
          <w:rFonts w:hint="eastAsia"/>
        </w:rPr>
        <w:t>三角形面片</w:t>
      </w:r>
      <w:r w:rsidR="00821DDA">
        <w:rPr>
          <w:rFonts w:hint="eastAsia"/>
        </w:rPr>
        <w:t>的</w:t>
      </w:r>
      <w:r w:rsidR="001F356B">
        <w:rPr>
          <w:rFonts w:hint="eastAsia"/>
        </w:rPr>
        <w:t>面积为：</w:t>
      </w:r>
      <w:r w:rsidR="001F356B">
        <w:rPr>
          <w:rFonts w:hint="eastAsia"/>
        </w:rPr>
        <w:t>The maximal area of the mesh is: 0.0494426</w:t>
      </w:r>
    </w:p>
    <w:p w14:paraId="5427DDC7" w14:textId="77777777" w:rsidR="00937C45" w:rsidRDefault="00937C45" w:rsidP="008B7FDD">
      <w:pPr>
        <w:pStyle w:val="a3"/>
        <w:ind w:left="360" w:firstLineChars="0" w:firstLine="0"/>
      </w:pPr>
    </w:p>
    <w:p w14:paraId="1873F3C9" w14:textId="77777777" w:rsidR="008B7FDD" w:rsidRDefault="008B7FDD" w:rsidP="008B7FD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计算三角网格中每个顶点</w:t>
      </w:r>
      <w:r w:rsidR="00821DDA">
        <w:rPr>
          <w:rFonts w:hint="eastAsia"/>
        </w:rPr>
        <w:t>(vertex)</w:t>
      </w:r>
      <w:r>
        <w:rPr>
          <w:rFonts w:hint="eastAsia"/>
        </w:rPr>
        <w:t>的法向</w:t>
      </w:r>
      <w:r>
        <w:rPr>
          <w:rFonts w:hint="eastAsia"/>
        </w:rPr>
        <w:t xml:space="preserve"> </w:t>
      </w:r>
      <w:r w:rsidRPr="008B7FDD">
        <w:rPr>
          <w:rFonts w:hint="eastAsia"/>
          <w:color w:val="FF0000"/>
        </w:rPr>
        <w:t>(20</w:t>
      </w:r>
      <w:r w:rsidRPr="008B7FDD">
        <w:rPr>
          <w:rFonts w:hint="eastAsia"/>
          <w:color w:val="FF0000"/>
        </w:rPr>
        <w:t>分</w:t>
      </w:r>
      <w:r w:rsidRPr="008B7FDD">
        <w:rPr>
          <w:rFonts w:hint="eastAsia"/>
          <w:color w:val="FF0000"/>
        </w:rPr>
        <w:t>)</w:t>
      </w:r>
    </w:p>
    <w:p w14:paraId="335C2D5A" w14:textId="500CA8C9" w:rsidR="008B7FDD" w:rsidRDefault="008B7FDD" w:rsidP="008B7FDD">
      <w:pPr>
        <w:pStyle w:val="a3"/>
        <w:ind w:left="360" w:firstLineChars="0" w:firstLine="0"/>
      </w:pPr>
      <w:r>
        <w:rPr>
          <w:rFonts w:hint="eastAsia"/>
        </w:rPr>
        <w:t>此函数</w:t>
      </w:r>
      <w:r w:rsidR="00F1265A">
        <w:rPr>
          <w:rFonts w:hint="eastAsia"/>
        </w:rPr>
        <w:t>已经被</w:t>
      </w:r>
      <w:r>
        <w:rPr>
          <w:rFonts w:hint="eastAsia"/>
        </w:rPr>
        <w:t>声明为：</w:t>
      </w:r>
      <w:r w:rsidRPr="008B7FDD">
        <w:rPr>
          <w:rFonts w:hint="eastAsia"/>
          <w:color w:val="0070C0"/>
        </w:rPr>
        <w:t>inline Normal calc_normal(const VertexHandle&amp; _vh);</w:t>
      </w:r>
      <w:r w:rsidR="0074252B">
        <w:rPr>
          <w:rFonts w:hint="eastAsia"/>
        </w:rPr>
        <w:t>///</w:t>
      </w:r>
      <w:r w:rsidRPr="008B7FDD">
        <w:rPr>
          <w:rFonts w:hint="eastAsia"/>
        </w:rPr>
        <w:t>计算顶点的法向值</w:t>
      </w:r>
    </w:p>
    <w:p w14:paraId="7244AC89" w14:textId="07BC6620" w:rsidR="00861AEC" w:rsidRDefault="00861AEC" w:rsidP="008B7FDD">
      <w:pPr>
        <w:pStyle w:val="a3"/>
        <w:ind w:left="360" w:firstLineChars="0" w:firstLine="0"/>
      </w:pPr>
      <w:r>
        <w:t>T</w:t>
      </w:r>
      <w:r>
        <w:rPr>
          <w:rFonts w:hint="eastAsia"/>
        </w:rPr>
        <w:t xml:space="preserve">ips: </w:t>
      </w:r>
      <w:r w:rsidR="00937C45">
        <w:rPr>
          <w:rFonts w:hint="eastAsia"/>
        </w:rPr>
        <w:t>注意</w:t>
      </w:r>
      <w:r w:rsidR="00C96561">
        <w:rPr>
          <w:rFonts w:hint="eastAsia"/>
        </w:rPr>
        <w:t>法向要</w:t>
      </w:r>
      <w:r w:rsidR="00937C45">
        <w:rPr>
          <w:rFonts w:hint="eastAsia"/>
        </w:rPr>
        <w:t>归一化</w:t>
      </w:r>
      <w:r w:rsidR="006542A8">
        <w:rPr>
          <w:rFonts w:hint="eastAsia"/>
        </w:rPr>
        <w:t>。</w:t>
      </w:r>
    </w:p>
    <w:p w14:paraId="4F9BF19D" w14:textId="77777777" w:rsidR="00937C45" w:rsidRPr="00937C45" w:rsidRDefault="00937C45" w:rsidP="008B7FDD">
      <w:pPr>
        <w:pStyle w:val="a3"/>
        <w:ind w:left="360" w:firstLineChars="0" w:firstLine="0"/>
      </w:pPr>
    </w:p>
    <w:p w14:paraId="2C90F8F7" w14:textId="0D8F9E53" w:rsidR="00D340D6" w:rsidRDefault="00D340D6" w:rsidP="00861AEC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用</w:t>
      </w:r>
      <w:r>
        <w:rPr>
          <w:rFonts w:hint="eastAsia"/>
        </w:rPr>
        <w:t>OpenGL</w:t>
      </w:r>
      <w:r>
        <w:rPr>
          <w:rFonts w:hint="eastAsia"/>
        </w:rPr>
        <w:t>把三角网格中每个</w:t>
      </w:r>
      <w:r w:rsidR="00FC1C2C">
        <w:rPr>
          <w:rFonts w:hint="eastAsia"/>
        </w:rPr>
        <w:t>三角形</w:t>
      </w:r>
      <w:r>
        <w:rPr>
          <w:rFonts w:hint="eastAsia"/>
        </w:rPr>
        <w:t>面片的法向画出来</w:t>
      </w:r>
      <w:r w:rsidR="00861AEC">
        <w:rPr>
          <w:rFonts w:hint="eastAsia"/>
        </w:rPr>
        <w:t>（在每个三角面片的重心处</w:t>
      </w:r>
      <w:r w:rsidR="00861AEC" w:rsidRPr="00861AEC">
        <w:rPr>
          <w:rFonts w:hint="eastAsia"/>
        </w:rPr>
        <w:t>画）</w:t>
      </w:r>
      <w:r w:rsidRPr="00D340D6">
        <w:rPr>
          <w:rFonts w:hint="eastAsia"/>
          <w:color w:val="FF0000"/>
        </w:rPr>
        <w:t xml:space="preserve"> (20</w:t>
      </w:r>
      <w:r w:rsidRPr="00D340D6">
        <w:rPr>
          <w:rFonts w:hint="eastAsia"/>
          <w:color w:val="FF0000"/>
        </w:rPr>
        <w:t>分</w:t>
      </w:r>
      <w:r w:rsidRPr="00D340D6">
        <w:rPr>
          <w:rFonts w:hint="eastAsia"/>
          <w:color w:val="FF0000"/>
        </w:rPr>
        <w:t>)</w:t>
      </w:r>
    </w:p>
    <w:p w14:paraId="50ABE8E8" w14:textId="62D6E4A0" w:rsidR="00D340D6" w:rsidRDefault="00D340D6" w:rsidP="00D340D6">
      <w:pPr>
        <w:pStyle w:val="a3"/>
        <w:ind w:left="360" w:firstLineChars="0" w:firstLine="0"/>
      </w:pPr>
      <w:r>
        <w:rPr>
          <w:rFonts w:hint="eastAsia"/>
        </w:rPr>
        <w:t>此函数</w:t>
      </w:r>
      <w:r w:rsidR="007C68F6">
        <w:rPr>
          <w:rFonts w:hint="eastAsia"/>
        </w:rPr>
        <w:t>已经被</w:t>
      </w:r>
      <w:r>
        <w:rPr>
          <w:rFonts w:hint="eastAsia"/>
        </w:rPr>
        <w:t>声明为：</w:t>
      </w:r>
      <w:r w:rsidR="00BB1BC3">
        <w:rPr>
          <w:color w:val="0070C0"/>
        </w:rPr>
        <w:t xml:space="preserve">bool ogl_writer2(bool </w:t>
      </w:r>
      <w:r w:rsidRPr="00D340D6">
        <w:rPr>
          <w:color w:val="0070C0"/>
        </w:rPr>
        <w:t>_orient = true, bool _smooth = false);</w:t>
      </w:r>
      <w:r>
        <w:t xml:space="preserve"> </w:t>
      </w:r>
    </w:p>
    <w:p w14:paraId="6E12E991" w14:textId="7B7D5FD7" w:rsidR="000F08CB" w:rsidRDefault="00937C45" w:rsidP="007A3C23">
      <w:pPr>
        <w:pStyle w:val="a3"/>
        <w:ind w:left="360" w:firstLineChars="0" w:firstLine="0"/>
      </w:pPr>
      <w:r>
        <w:rPr>
          <w:rFonts w:hint="eastAsia"/>
        </w:rPr>
        <w:t xml:space="preserve">Tips: </w:t>
      </w:r>
      <w:r>
        <w:rPr>
          <w:rFonts w:hint="eastAsia"/>
        </w:rPr>
        <w:t>可以参照函数</w:t>
      </w:r>
      <w:r>
        <w:t>bool ogl_writer</w:t>
      </w:r>
      <w:r w:rsidRPr="00937C45">
        <w:t>(bool  _orien</w:t>
      </w:r>
      <w:r>
        <w:t>t = true, bool _smooth = false)</w:t>
      </w:r>
      <w:r>
        <w:rPr>
          <w:rFonts w:hint="eastAsia"/>
        </w:rPr>
        <w:t>的</w:t>
      </w:r>
      <w:r w:rsidR="00BB1BC3">
        <w:rPr>
          <w:rFonts w:hint="eastAsia"/>
        </w:rPr>
        <w:t>来</w:t>
      </w:r>
      <w:r>
        <w:rPr>
          <w:rFonts w:hint="eastAsia"/>
        </w:rPr>
        <w:t>实现</w:t>
      </w:r>
      <w:r w:rsidR="007A3C23">
        <w:rPr>
          <w:rFonts w:hint="eastAsia"/>
        </w:rPr>
        <w:t>，这时只需要在每个</w:t>
      </w:r>
      <w:r w:rsidR="007C68F6">
        <w:rPr>
          <w:rFonts w:hint="eastAsia"/>
        </w:rPr>
        <w:t>三角形</w:t>
      </w:r>
      <w:r w:rsidR="007A3C23">
        <w:rPr>
          <w:rFonts w:hint="eastAsia"/>
        </w:rPr>
        <w:t>面片中画出法向即可（法向用</w:t>
      </w:r>
      <w:r w:rsidR="007A3C23">
        <w:rPr>
          <w:rFonts w:hint="eastAsia"/>
        </w:rPr>
        <w:t>Line</w:t>
      </w:r>
      <w:r w:rsidR="007A3C23">
        <w:rPr>
          <w:rFonts w:hint="eastAsia"/>
        </w:rPr>
        <w:t>表示</w:t>
      </w:r>
      <w:r w:rsidR="007C68F6">
        <w:rPr>
          <w:rFonts w:hint="eastAsia"/>
        </w:rPr>
        <w:t>，也可以在绘制出的直线上加上箭头（代表方向）</w:t>
      </w:r>
      <w:r w:rsidR="006542A8">
        <w:rPr>
          <w:rFonts w:hint="eastAsia"/>
        </w:rPr>
        <w:t>。按键盘上</w:t>
      </w:r>
      <w:r w:rsidR="006542A8">
        <w:t>”</w:t>
      </w:r>
      <w:r w:rsidR="006542A8" w:rsidRPr="00DA3B1D">
        <w:rPr>
          <w:rFonts w:hint="eastAsia"/>
          <w:color w:val="FF0000"/>
        </w:rPr>
        <w:t>m</w:t>
      </w:r>
      <w:r w:rsidR="006542A8">
        <w:t>”</w:t>
      </w:r>
      <w:r w:rsidR="006542A8">
        <w:rPr>
          <w:rFonts w:hint="eastAsia"/>
        </w:rPr>
        <w:t>可以查看画出面片法向后的结果。</w:t>
      </w:r>
      <w:r w:rsidR="007C68F6">
        <w:rPr>
          <w:rFonts w:hint="eastAsia"/>
        </w:rPr>
        <w:t>）</w:t>
      </w:r>
    </w:p>
    <w:p w14:paraId="66973EFC" w14:textId="77777777" w:rsidR="007A3C23" w:rsidRDefault="007A3C23" w:rsidP="007A3C23">
      <w:pPr>
        <w:pStyle w:val="a3"/>
        <w:ind w:left="360" w:firstLineChars="0" w:firstLine="0"/>
      </w:pPr>
    </w:p>
    <w:p w14:paraId="5358252F" w14:textId="01FE1094" w:rsidR="0074252B" w:rsidRPr="007B19DC" w:rsidRDefault="00455C9E" w:rsidP="007B19DC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实现一种</w:t>
      </w:r>
      <w:r w:rsidR="0074252B" w:rsidRPr="0074252B">
        <w:rPr>
          <w:rFonts w:hint="eastAsia"/>
          <w:color w:val="000000" w:themeColor="text1"/>
        </w:rPr>
        <w:t>三角网格去噪算法（例如</w:t>
      </w:r>
      <w:r w:rsidR="00876BC8" w:rsidRPr="005C0134">
        <w:rPr>
          <w:rFonts w:hint="eastAsia"/>
          <w:color w:val="FF0000"/>
        </w:rPr>
        <w:t>La</w:t>
      </w:r>
      <w:r w:rsidR="00876BC8" w:rsidRPr="005C0134">
        <w:rPr>
          <w:color w:val="FF0000"/>
        </w:rPr>
        <w:t>placian smoothing</w:t>
      </w:r>
      <w:r w:rsidR="00DA2D25">
        <w:rPr>
          <w:color w:val="000000" w:themeColor="text1"/>
        </w:rPr>
        <w:t xml:space="preserve"> </w:t>
      </w:r>
      <w:r w:rsidR="00DA2D25">
        <w:rPr>
          <w:rFonts w:hint="eastAsia"/>
          <w:color w:val="000000" w:themeColor="text1"/>
        </w:rPr>
        <w:t>（全局或者局部</w:t>
      </w:r>
      <w:r w:rsidR="00DA2D25">
        <w:rPr>
          <w:rFonts w:hint="eastAsia"/>
          <w:color w:val="000000" w:themeColor="text1"/>
        </w:rPr>
        <w:t>L</w:t>
      </w:r>
      <w:r w:rsidR="00DA2D25">
        <w:rPr>
          <w:color w:val="000000" w:themeColor="text1"/>
        </w:rPr>
        <w:t>aplacian Smoothing</w:t>
      </w:r>
      <w:r w:rsidR="00DA2D25">
        <w:rPr>
          <w:rFonts w:hint="eastAsia"/>
          <w:color w:val="000000" w:themeColor="text1"/>
        </w:rPr>
        <w:t>）</w:t>
      </w:r>
      <w:r w:rsidR="008F5CCC">
        <w:rPr>
          <w:rFonts w:hint="eastAsia"/>
          <w:color w:val="000000" w:themeColor="text1"/>
        </w:rPr>
        <w:t>，双边滤波</w:t>
      </w:r>
      <w:r w:rsidR="005A07B5">
        <w:rPr>
          <w:rFonts w:hint="eastAsia"/>
          <w:color w:val="000000" w:themeColor="text1"/>
        </w:rPr>
        <w:t xml:space="preserve"> </w:t>
      </w:r>
      <w:r w:rsidR="005A07B5">
        <w:rPr>
          <w:color w:val="000000" w:themeColor="text1"/>
        </w:rPr>
        <w:t>(</w:t>
      </w:r>
      <w:r w:rsidR="005A07B5" w:rsidRPr="005C0134">
        <w:rPr>
          <w:color w:val="FF0000"/>
        </w:rPr>
        <w:t>bilateral mesh denoising</w:t>
      </w:r>
      <w:r w:rsidR="003A1E13">
        <w:rPr>
          <w:color w:val="000000" w:themeColor="text1"/>
        </w:rPr>
        <w:t xml:space="preserve"> “</w:t>
      </w:r>
      <w:r w:rsidR="003A1E13" w:rsidRPr="003A1E13">
        <w:rPr>
          <w:color w:val="000000" w:themeColor="text1"/>
        </w:rPr>
        <w:t>Shachar Fleishman, Iddo Drori, Daniel Cohen-Or:</w:t>
      </w:r>
      <w:r w:rsidR="003A1E13">
        <w:rPr>
          <w:color w:val="000000" w:themeColor="text1"/>
        </w:rPr>
        <w:t xml:space="preserve"> </w:t>
      </w:r>
      <w:r w:rsidR="003A1E13" w:rsidRPr="003A1E13">
        <w:rPr>
          <w:color w:val="000000" w:themeColor="text1"/>
        </w:rPr>
        <w:t>Bilateral mesh denoising. ACM Trans. Graph. 22(3): 950-953 (2003)”</w:t>
      </w:r>
      <w:r w:rsidR="004B0574" w:rsidRPr="003A1E13">
        <w:rPr>
          <w:color w:val="000000" w:themeColor="text1"/>
        </w:rPr>
        <w:t xml:space="preserve"> </w:t>
      </w:r>
      <w:r w:rsidR="004B0574" w:rsidRPr="003A1E13">
        <w:rPr>
          <w:rFonts w:hint="eastAsia"/>
          <w:color w:val="000000" w:themeColor="text1"/>
        </w:rPr>
        <w:t>或者</w:t>
      </w:r>
      <w:r w:rsidR="004B0574" w:rsidRPr="003A1E13">
        <w:rPr>
          <w:rFonts w:hint="eastAsia"/>
          <w:color w:val="000000" w:themeColor="text1"/>
        </w:rPr>
        <w:t xml:space="preserve"> </w:t>
      </w:r>
      <w:r w:rsidR="005A07B5" w:rsidRPr="003A1E13">
        <w:rPr>
          <w:rFonts w:hint="eastAsia"/>
          <w:color w:val="000000" w:themeColor="text1"/>
        </w:rPr>
        <w:t>引导</w:t>
      </w:r>
      <w:r w:rsidR="003A1E13" w:rsidRPr="003A1E13">
        <w:rPr>
          <w:rFonts w:hint="eastAsia"/>
          <w:color w:val="000000" w:themeColor="text1"/>
        </w:rPr>
        <w:t>双边</w:t>
      </w:r>
      <w:r w:rsidR="005A07B5" w:rsidRPr="003A1E13">
        <w:rPr>
          <w:rFonts w:hint="eastAsia"/>
          <w:color w:val="000000" w:themeColor="text1"/>
        </w:rPr>
        <w:t>滤波</w:t>
      </w:r>
      <w:r w:rsidR="004B0574" w:rsidRPr="003A1E13">
        <w:rPr>
          <w:rFonts w:hint="eastAsia"/>
          <w:color w:val="000000" w:themeColor="text1"/>
        </w:rPr>
        <w:t>(</w:t>
      </w:r>
      <w:r w:rsidR="004B0574" w:rsidRPr="005C0134">
        <w:rPr>
          <w:color w:val="FF0000"/>
        </w:rPr>
        <w:t xml:space="preserve">guided </w:t>
      </w:r>
      <w:r w:rsidR="003A1E13" w:rsidRPr="005C0134">
        <w:rPr>
          <w:color w:val="FF0000"/>
        </w:rPr>
        <w:t xml:space="preserve">mesh </w:t>
      </w:r>
      <w:r w:rsidR="004B0574" w:rsidRPr="005C0134">
        <w:rPr>
          <w:color w:val="FF0000"/>
        </w:rPr>
        <w:t>normal filtering</w:t>
      </w:r>
      <w:r w:rsidR="003A1E13" w:rsidRPr="003A1E13">
        <w:rPr>
          <w:color w:val="000000" w:themeColor="text1"/>
        </w:rPr>
        <w:t>, “Wangyu Zhang, Bailin Deng, Juyong Zhang, Sofien Bouaziz, Ligang Liu:</w:t>
      </w:r>
      <w:r w:rsidR="00B238E1">
        <w:rPr>
          <w:color w:val="000000" w:themeColor="text1"/>
        </w:rPr>
        <w:t xml:space="preserve"> </w:t>
      </w:r>
      <w:r w:rsidR="003A1E13" w:rsidRPr="00B238E1">
        <w:rPr>
          <w:color w:val="000000" w:themeColor="text1"/>
        </w:rPr>
        <w:t>Guided Mesh Normal Filtering. Comput. Graph. Forum 34(7): 23-34 (2015)”</w:t>
      </w:r>
      <w:r w:rsidR="004B0574" w:rsidRPr="00B238E1">
        <w:rPr>
          <w:color w:val="000000" w:themeColor="text1"/>
        </w:rPr>
        <w:t>)</w:t>
      </w:r>
      <w:r w:rsidR="007B19DC">
        <w:rPr>
          <w:color w:val="000000" w:themeColor="text1"/>
        </w:rPr>
        <w:t>, L0</w:t>
      </w:r>
      <w:r w:rsidR="007B19DC">
        <w:rPr>
          <w:rFonts w:hint="eastAsia"/>
          <w:color w:val="000000" w:themeColor="text1"/>
        </w:rPr>
        <w:t>方法</w:t>
      </w:r>
      <w:r w:rsidR="005C0134">
        <w:rPr>
          <w:color w:val="000000" w:themeColor="text1"/>
        </w:rPr>
        <w:t>”</w:t>
      </w:r>
      <w:r w:rsidR="007B19DC" w:rsidRPr="007B19DC">
        <w:rPr>
          <w:color w:val="000000" w:themeColor="text1"/>
        </w:rPr>
        <w:t>Lei He, Scott Schaefer:</w:t>
      </w:r>
      <w:r w:rsidR="007B19DC">
        <w:rPr>
          <w:color w:val="000000" w:themeColor="text1"/>
        </w:rPr>
        <w:t xml:space="preserve"> </w:t>
      </w:r>
      <w:r w:rsidR="007B19DC" w:rsidRPr="005C0134">
        <w:rPr>
          <w:color w:val="FF0000"/>
        </w:rPr>
        <w:t>Mesh denoising via L0 minimization</w:t>
      </w:r>
      <w:r w:rsidR="007B19DC" w:rsidRPr="007B19DC">
        <w:rPr>
          <w:color w:val="000000" w:themeColor="text1"/>
        </w:rPr>
        <w:t>. ACM Trans. Graph. 32(4): 64:1-64:8 (2013)”</w:t>
      </w:r>
      <w:r w:rsidR="008F5CCC" w:rsidRPr="007B19DC">
        <w:rPr>
          <w:rFonts w:hint="eastAsia"/>
          <w:color w:val="000000" w:themeColor="text1"/>
        </w:rPr>
        <w:t>等等</w:t>
      </w:r>
      <w:r w:rsidR="0074252B" w:rsidRPr="007B19DC">
        <w:rPr>
          <w:rFonts w:hint="eastAsia"/>
          <w:color w:val="000000" w:themeColor="text1"/>
        </w:rPr>
        <w:t>）</w:t>
      </w:r>
      <w:r w:rsidR="0074252B" w:rsidRPr="007B19DC">
        <w:rPr>
          <w:rFonts w:hint="eastAsia"/>
          <w:color w:val="FF0000"/>
        </w:rPr>
        <w:t>(30</w:t>
      </w:r>
      <w:r w:rsidR="0074252B" w:rsidRPr="007B19DC">
        <w:rPr>
          <w:rFonts w:hint="eastAsia"/>
          <w:color w:val="FF0000"/>
        </w:rPr>
        <w:t>分</w:t>
      </w:r>
      <w:r w:rsidR="0074252B" w:rsidRPr="007B19DC">
        <w:rPr>
          <w:rFonts w:hint="eastAsia"/>
          <w:color w:val="FF0000"/>
        </w:rPr>
        <w:t>)</w:t>
      </w:r>
    </w:p>
    <w:p w14:paraId="77975B88" w14:textId="77777777" w:rsidR="0074252B" w:rsidRDefault="0074252B" w:rsidP="0074252B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此函数声明为：</w:t>
      </w:r>
      <w:r w:rsidRPr="0074252B">
        <w:rPr>
          <w:rFonts w:hint="eastAsia"/>
          <w:color w:val="0070C0"/>
        </w:rPr>
        <w:t>void Laplacian_Smoothing();</w:t>
      </w:r>
      <w:r w:rsidRPr="0074252B">
        <w:rPr>
          <w:rFonts w:hint="eastAsia"/>
          <w:color w:val="000000" w:themeColor="text1"/>
        </w:rPr>
        <w:t>/////////////////</w:t>
      </w:r>
      <w:r>
        <w:rPr>
          <w:rFonts w:hint="eastAsia"/>
          <w:color w:val="000000" w:themeColor="text1"/>
        </w:rPr>
        <w:t>/</w:t>
      </w:r>
      <w:r w:rsidRPr="0074252B">
        <w:rPr>
          <w:rFonts w:hint="eastAsia"/>
          <w:color w:val="000000" w:themeColor="text1"/>
        </w:rPr>
        <w:t>实现一种三角网格去噪算法</w:t>
      </w:r>
    </w:p>
    <w:p w14:paraId="049F59FC" w14:textId="77777777" w:rsidR="007A3C23" w:rsidRDefault="007A3C23" w:rsidP="0074252B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Tips: </w:t>
      </w:r>
      <w:r w:rsidR="00703E35">
        <w:rPr>
          <w:rFonts w:hint="eastAsia"/>
          <w:color w:val="000000" w:themeColor="text1"/>
        </w:rPr>
        <w:t>可以参照已经实现</w:t>
      </w:r>
      <w:r>
        <w:rPr>
          <w:rFonts w:hint="eastAsia"/>
          <w:color w:val="000000" w:themeColor="text1"/>
        </w:rPr>
        <w:t>的两个去噪算法</w:t>
      </w:r>
      <w:r w:rsidR="003D48A4">
        <w:rPr>
          <w:rFonts w:hint="eastAsia"/>
          <w:color w:val="000000" w:themeColor="text1"/>
        </w:rPr>
        <w:t>；</w:t>
      </w:r>
      <w:r w:rsidR="003D48A4" w:rsidRPr="003D48A4">
        <w:rPr>
          <w:rFonts w:hint="eastAsia"/>
          <w:color w:val="000000" w:themeColor="text1"/>
        </w:rPr>
        <w:t>按键盘上”</w:t>
      </w:r>
      <w:r w:rsidR="003D48A4" w:rsidRPr="00DA3B1D">
        <w:rPr>
          <w:rFonts w:hint="eastAsia"/>
          <w:color w:val="FF0000"/>
        </w:rPr>
        <w:t>b</w:t>
      </w:r>
      <w:r w:rsidR="003D48A4">
        <w:rPr>
          <w:rFonts w:hint="eastAsia"/>
          <w:color w:val="000000" w:themeColor="text1"/>
        </w:rPr>
        <w:t>”可以查看去噪</w:t>
      </w:r>
      <w:r w:rsidR="003D48A4" w:rsidRPr="003D48A4">
        <w:rPr>
          <w:rFonts w:hint="eastAsia"/>
          <w:color w:val="000000" w:themeColor="text1"/>
        </w:rPr>
        <w:t>结果</w:t>
      </w:r>
      <w:r w:rsidR="003D48A4">
        <w:rPr>
          <w:rFonts w:hint="eastAsia"/>
          <w:color w:val="000000" w:themeColor="text1"/>
        </w:rPr>
        <w:t>。</w:t>
      </w:r>
    </w:p>
    <w:p w14:paraId="704BC979" w14:textId="77777777" w:rsidR="007A3C23" w:rsidRPr="007A3C23" w:rsidRDefault="007A3C23" w:rsidP="0074252B">
      <w:pPr>
        <w:pStyle w:val="a3"/>
        <w:ind w:left="360" w:firstLineChars="0" w:firstLine="0"/>
        <w:rPr>
          <w:color w:val="000000" w:themeColor="text1"/>
        </w:rPr>
      </w:pPr>
    </w:p>
    <w:p w14:paraId="267D1840" w14:textId="43FC5EC4" w:rsidR="00BF1040" w:rsidRDefault="00BF1040" w:rsidP="00BF104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000000" w:themeColor="text1"/>
        </w:rPr>
        <w:t>实现一</w:t>
      </w:r>
      <w:r w:rsidR="000130F9">
        <w:rPr>
          <w:rFonts w:hint="eastAsia"/>
          <w:color w:val="000000" w:themeColor="text1"/>
        </w:rPr>
        <w:t>种基于三角网格的操作（例如，特征</w:t>
      </w:r>
      <w:r w:rsidR="00884089">
        <w:rPr>
          <w:rFonts w:hint="eastAsia"/>
          <w:color w:val="000000" w:themeColor="text1"/>
        </w:rPr>
        <w:t>点</w:t>
      </w:r>
      <w:r w:rsidR="00884089">
        <w:rPr>
          <w:rFonts w:hint="eastAsia"/>
          <w:color w:val="000000" w:themeColor="text1"/>
        </w:rPr>
        <w:t>/</w:t>
      </w:r>
      <w:r w:rsidR="00884089">
        <w:rPr>
          <w:rFonts w:hint="eastAsia"/>
          <w:color w:val="000000" w:themeColor="text1"/>
        </w:rPr>
        <w:t>边</w:t>
      </w:r>
      <w:r w:rsidR="000130F9">
        <w:rPr>
          <w:rFonts w:hint="eastAsia"/>
          <w:color w:val="000000" w:themeColor="text1"/>
        </w:rPr>
        <w:t>提取，</w:t>
      </w:r>
      <w:r w:rsidR="00884089">
        <w:rPr>
          <w:rFonts w:hint="eastAsia"/>
          <w:color w:val="000000" w:themeColor="text1"/>
        </w:rPr>
        <w:t>给三角网格添加随机高斯噪声，</w:t>
      </w:r>
      <w:r w:rsidR="002864FC">
        <w:rPr>
          <w:rFonts w:hint="eastAsia"/>
          <w:color w:val="000000" w:themeColor="text1"/>
        </w:rPr>
        <w:t>求三角网格每个顶点的高斯曲率，</w:t>
      </w:r>
      <w:r w:rsidR="00884089">
        <w:rPr>
          <w:rFonts w:hint="eastAsia"/>
          <w:color w:val="000000" w:themeColor="text1"/>
        </w:rPr>
        <w:t>三角网格简化，三角网格四边形化</w:t>
      </w:r>
      <w:r w:rsidR="005A2878">
        <w:rPr>
          <w:rFonts w:hint="eastAsia"/>
          <w:color w:val="000000" w:themeColor="text1"/>
        </w:rPr>
        <w:t>，</w:t>
      </w:r>
      <w:r w:rsidR="00767440">
        <w:rPr>
          <w:rFonts w:hint="eastAsia"/>
          <w:color w:val="000000" w:themeColor="text1"/>
        </w:rPr>
        <w:t>平面参数化、平面投影操作</w:t>
      </w:r>
      <w:r>
        <w:rPr>
          <w:rFonts w:hint="eastAsia"/>
          <w:color w:val="000000" w:themeColor="text1"/>
        </w:rPr>
        <w:t>等等）</w:t>
      </w:r>
      <w:r>
        <w:rPr>
          <w:rFonts w:hint="eastAsia"/>
          <w:color w:val="000000" w:themeColor="text1"/>
        </w:rPr>
        <w:t xml:space="preserve"> </w:t>
      </w:r>
      <w:r w:rsidRPr="00BF1040">
        <w:rPr>
          <w:rFonts w:hint="eastAsia"/>
          <w:color w:val="FF0000"/>
        </w:rPr>
        <w:t>(20</w:t>
      </w:r>
      <w:r w:rsidRPr="00BF1040">
        <w:rPr>
          <w:rFonts w:hint="eastAsia"/>
          <w:color w:val="FF0000"/>
        </w:rPr>
        <w:t>分</w:t>
      </w:r>
      <w:r w:rsidRPr="00BF1040">
        <w:rPr>
          <w:rFonts w:hint="eastAsia"/>
          <w:color w:val="FF0000"/>
        </w:rPr>
        <w:t>)</w:t>
      </w:r>
    </w:p>
    <w:p w14:paraId="28181B4E" w14:textId="77777777" w:rsidR="00BF1040" w:rsidRDefault="00BF1040" w:rsidP="00BF1040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此函数声明为</w:t>
      </w:r>
      <w:r>
        <w:rPr>
          <w:rFonts w:hint="eastAsia"/>
          <w:color w:val="000000" w:themeColor="text1"/>
        </w:rPr>
        <w:t>:</w:t>
      </w:r>
      <w:r w:rsidR="00C2263A" w:rsidRPr="00C2263A">
        <w:t xml:space="preserve"> </w:t>
      </w:r>
      <w:r w:rsidR="00C2263A" w:rsidRPr="00C2263A">
        <w:rPr>
          <w:color w:val="0070C0"/>
        </w:rPr>
        <w:t>void mesh_process();</w:t>
      </w:r>
      <w:r>
        <w:rPr>
          <w:rFonts w:hint="eastAsia"/>
          <w:color w:val="000000" w:themeColor="text1"/>
        </w:rPr>
        <w:t xml:space="preserve"> </w:t>
      </w:r>
    </w:p>
    <w:p w14:paraId="3FDC40D3" w14:textId="77777777" w:rsidR="00D043D4" w:rsidRDefault="00D043D4" w:rsidP="00BF1040">
      <w:pPr>
        <w:pStyle w:val="a3"/>
        <w:ind w:left="360" w:firstLineChars="0" w:firstLine="0"/>
        <w:rPr>
          <w:color w:val="000000" w:themeColor="text1"/>
        </w:rPr>
      </w:pPr>
    </w:p>
    <w:p w14:paraId="7FAFAF0C" w14:textId="77777777" w:rsidR="009167E6" w:rsidRDefault="00D043D4" w:rsidP="00CA0FD1">
      <w:pPr>
        <w:rPr>
          <w:color w:val="FF0000"/>
        </w:rPr>
      </w:pPr>
      <w:r>
        <w:rPr>
          <w:rFonts w:hint="eastAsia"/>
          <w:color w:val="FF0000"/>
        </w:rPr>
        <w:t>以下为提示信息</w:t>
      </w:r>
    </w:p>
    <w:p w14:paraId="11DB5BBE" w14:textId="77777777" w:rsidR="00CA0FD1" w:rsidRPr="00D043D4" w:rsidRDefault="00CA0FD1" w:rsidP="00D043D4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D043D4">
        <w:rPr>
          <w:rFonts w:hint="eastAsia"/>
          <w:color w:val="000000" w:themeColor="text1"/>
        </w:rPr>
        <w:t>其中</w:t>
      </w:r>
      <w:r w:rsidRPr="00D043D4">
        <w:rPr>
          <w:rFonts w:hint="eastAsia"/>
          <w:color w:val="000000" w:themeColor="text1"/>
        </w:rPr>
        <w:t>1. 2. 4. 5</w:t>
      </w:r>
      <w:r w:rsidRPr="00D043D4">
        <w:rPr>
          <w:rFonts w:hint="eastAsia"/>
          <w:color w:val="000000" w:themeColor="text1"/>
        </w:rPr>
        <w:t>的函数声明在</w:t>
      </w:r>
      <w:r w:rsidRPr="00D043D4">
        <w:rPr>
          <w:rFonts w:hint="eastAsia"/>
          <w:color w:val="FF0000"/>
        </w:rPr>
        <w:t xml:space="preserve"> mesh/extension/ExKernelT.h </w:t>
      </w:r>
      <w:r w:rsidRPr="00D043D4">
        <w:rPr>
          <w:rFonts w:hint="eastAsia"/>
          <w:color w:val="000000" w:themeColor="text1"/>
        </w:rPr>
        <w:t>(</w:t>
      </w:r>
      <w:r w:rsidRPr="00D043D4">
        <w:rPr>
          <w:rFonts w:hint="eastAsia"/>
          <w:color w:val="000000" w:themeColor="text1"/>
        </w:rPr>
        <w:t>截图如下</w:t>
      </w:r>
      <w:r w:rsidRPr="00D043D4">
        <w:rPr>
          <w:rFonts w:hint="eastAsia"/>
          <w:color w:val="000000" w:themeColor="text1"/>
        </w:rPr>
        <w:t>)</w:t>
      </w:r>
    </w:p>
    <w:p w14:paraId="275B4F95" w14:textId="77777777" w:rsidR="00CA0FD1" w:rsidRDefault="00634A68" w:rsidP="00D043D4">
      <w:pPr>
        <w:ind w:firstLineChars="150" w:firstLine="315"/>
        <w:rPr>
          <w:color w:val="FF0000"/>
        </w:rPr>
      </w:pPr>
      <w:r>
        <w:rPr>
          <w:rFonts w:hint="eastAsia"/>
          <w:color w:val="000000" w:themeColor="text1"/>
        </w:rPr>
        <w:t>函数</w:t>
      </w:r>
      <w:r w:rsidR="009167E6" w:rsidRPr="009167E6">
        <w:rPr>
          <w:rFonts w:hint="eastAsia"/>
          <w:color w:val="000000" w:themeColor="text1"/>
        </w:rPr>
        <w:t>实现请在</w:t>
      </w:r>
      <w:r w:rsidR="00CA0FD1" w:rsidRPr="009167E6">
        <w:rPr>
          <w:rFonts w:hint="eastAsia"/>
          <w:color w:val="000000" w:themeColor="text1"/>
        </w:rPr>
        <w:t>mesh/extension/ExkernelT.cpp</w:t>
      </w:r>
      <w:r w:rsidR="009167E6" w:rsidRPr="009167E6">
        <w:rPr>
          <w:rFonts w:hint="eastAsia"/>
          <w:color w:val="000000" w:themeColor="text1"/>
        </w:rPr>
        <w:t xml:space="preserve"> </w:t>
      </w:r>
      <w:r w:rsidR="009167E6" w:rsidRPr="009167E6">
        <w:rPr>
          <w:rFonts w:hint="eastAsia"/>
          <w:color w:val="000000" w:themeColor="text1"/>
        </w:rPr>
        <w:t>中完成</w:t>
      </w:r>
      <w:r w:rsidR="009167E6">
        <w:rPr>
          <w:rFonts w:hint="eastAsia"/>
          <w:color w:val="FF0000"/>
        </w:rPr>
        <w:t xml:space="preserve"> (</w:t>
      </w:r>
      <w:r w:rsidR="009167E6">
        <w:rPr>
          <w:rFonts w:hint="eastAsia"/>
          <w:color w:val="FF0000"/>
        </w:rPr>
        <w:t>务必</w:t>
      </w:r>
      <w:r w:rsidR="009167E6">
        <w:rPr>
          <w:rFonts w:hint="eastAsia"/>
          <w:color w:val="FF0000"/>
        </w:rPr>
        <w:t>)</w:t>
      </w:r>
    </w:p>
    <w:p w14:paraId="7508CC82" w14:textId="77777777" w:rsidR="00CA0FD1" w:rsidRDefault="00CA0FD1" w:rsidP="00CA0FD1">
      <w:pPr>
        <w:rPr>
          <w:color w:val="FF0000"/>
        </w:rPr>
      </w:pPr>
      <w:r>
        <w:rPr>
          <w:noProof/>
        </w:rPr>
        <w:drawing>
          <wp:inline distT="0" distB="0" distL="0" distR="0" wp14:anchorId="0B80CC40" wp14:editId="67286AB2">
            <wp:extent cx="5930538" cy="92664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4854" cy="93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9F12" w14:textId="77777777" w:rsidR="009167E6" w:rsidRPr="00D043D4" w:rsidRDefault="009167E6" w:rsidP="00D043D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D043D4">
        <w:rPr>
          <w:rFonts w:hint="eastAsia"/>
          <w:color w:val="000000" w:themeColor="text1"/>
        </w:rPr>
        <w:t>其中</w:t>
      </w:r>
      <w:r w:rsidRPr="00D043D4">
        <w:rPr>
          <w:rFonts w:hint="eastAsia"/>
          <w:color w:val="000000" w:themeColor="text1"/>
        </w:rPr>
        <w:t>3</w:t>
      </w:r>
      <w:r w:rsidRPr="00D043D4">
        <w:rPr>
          <w:rFonts w:hint="eastAsia"/>
          <w:color w:val="000000" w:themeColor="text1"/>
        </w:rPr>
        <w:t>的函数声明在</w:t>
      </w:r>
      <w:r w:rsidRPr="00D043D4">
        <w:rPr>
          <w:rFonts w:hint="eastAsia"/>
          <w:color w:val="FF0000"/>
        </w:rPr>
        <w:t>read_write/read_write.h</w:t>
      </w:r>
    </w:p>
    <w:p w14:paraId="5FD55B84" w14:textId="77777777" w:rsidR="009167E6" w:rsidRDefault="00634A68" w:rsidP="00CA0FD1">
      <w:pPr>
        <w:rPr>
          <w:color w:val="FF0000"/>
        </w:rPr>
      </w:pPr>
      <w:r>
        <w:rPr>
          <w:rFonts w:hint="eastAsia"/>
          <w:color w:val="000000" w:themeColor="text1"/>
        </w:rPr>
        <w:t>函数</w:t>
      </w:r>
      <w:r w:rsidR="009167E6" w:rsidRPr="009167E6">
        <w:rPr>
          <w:rFonts w:hint="eastAsia"/>
          <w:color w:val="000000" w:themeColor="text1"/>
        </w:rPr>
        <w:t>实现请在</w:t>
      </w:r>
      <w:r w:rsidR="009167E6" w:rsidRPr="009167E6">
        <w:rPr>
          <w:rFonts w:hint="eastAsia"/>
          <w:color w:val="000000" w:themeColor="text1"/>
        </w:rPr>
        <w:t xml:space="preserve">read_write/read_write.cpp </w:t>
      </w:r>
      <w:r w:rsidR="009167E6" w:rsidRPr="009167E6">
        <w:rPr>
          <w:rFonts w:hint="eastAsia"/>
          <w:color w:val="000000" w:themeColor="text1"/>
        </w:rPr>
        <w:t>中完成</w:t>
      </w:r>
      <w:r w:rsidR="009167E6">
        <w:rPr>
          <w:rFonts w:hint="eastAsia"/>
          <w:color w:val="FF0000"/>
        </w:rPr>
        <w:t xml:space="preserve"> (</w:t>
      </w:r>
      <w:r w:rsidR="009167E6">
        <w:rPr>
          <w:rFonts w:hint="eastAsia"/>
          <w:color w:val="FF0000"/>
        </w:rPr>
        <w:t>务必</w:t>
      </w:r>
      <w:r w:rsidR="009167E6">
        <w:rPr>
          <w:rFonts w:hint="eastAsia"/>
          <w:color w:val="FF0000"/>
        </w:rPr>
        <w:t>)</w:t>
      </w:r>
    </w:p>
    <w:p w14:paraId="1724B909" w14:textId="77777777" w:rsidR="000E0380" w:rsidRDefault="000E0380" w:rsidP="00CA0FD1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4921864" wp14:editId="43BE731E">
            <wp:extent cx="5274310" cy="122273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5F30" w14:textId="77777777" w:rsidR="00D043D4" w:rsidRPr="008A7BBC" w:rsidRDefault="00FE17B8" w:rsidP="00D043D4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请把整个代码看明白</w:t>
      </w:r>
      <w:r w:rsidR="0013578A">
        <w:rPr>
          <w:rFonts w:hint="eastAsia"/>
          <w:color w:val="000000" w:themeColor="text1"/>
        </w:rPr>
        <w:t>，里面实现了各种基本操作，例如求三角网格中每个三角形的重心、</w:t>
      </w:r>
      <w:r w:rsidR="00D043D4" w:rsidRPr="008A7BBC">
        <w:rPr>
          <w:rFonts w:hint="eastAsia"/>
          <w:color w:val="000000" w:themeColor="text1"/>
        </w:rPr>
        <w:t>求每个三角面片的法向</w:t>
      </w:r>
      <w:r w:rsidR="0013578A">
        <w:rPr>
          <w:rFonts w:hint="eastAsia"/>
          <w:color w:val="000000" w:themeColor="text1"/>
        </w:rPr>
        <w:t>等等</w:t>
      </w:r>
      <w:r w:rsidR="00D043D4" w:rsidRPr="008A7BBC">
        <w:rPr>
          <w:rFonts w:hint="eastAsia"/>
          <w:color w:val="000000" w:themeColor="text1"/>
        </w:rPr>
        <w:t>。</w:t>
      </w:r>
    </w:p>
    <w:p w14:paraId="58DFBB3B" w14:textId="77777777" w:rsidR="001F356B" w:rsidRPr="00FE17B8" w:rsidRDefault="001F356B" w:rsidP="00D043D4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FE17B8">
        <w:rPr>
          <w:rFonts w:hint="eastAsia"/>
          <w:color w:val="000000" w:themeColor="text1"/>
        </w:rPr>
        <w:t>程序运行截图如下：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542A8" w14:paraId="2869BBE4" w14:textId="77777777" w:rsidTr="006542A8">
        <w:tc>
          <w:tcPr>
            <w:tcW w:w="8522" w:type="dxa"/>
          </w:tcPr>
          <w:p w14:paraId="1A1EBDF2" w14:textId="77777777" w:rsidR="006542A8" w:rsidRDefault="006542A8" w:rsidP="001F356B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7C5327FA" wp14:editId="1D31991C">
                  <wp:extent cx="4531360" cy="4206502"/>
                  <wp:effectExtent l="0" t="0" r="254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运行截图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920" cy="4211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59DE89" w14:textId="77777777" w:rsidR="001F356B" w:rsidRDefault="008A7BBC" w:rsidP="008A7BBC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8A7BBC">
        <w:rPr>
          <w:rFonts w:hint="eastAsia"/>
          <w:color w:val="000000" w:themeColor="text1"/>
        </w:rPr>
        <w:t>鼠标点击右键，会出现一个操作界面，里面有一些灯光和其他绘制效果。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14"/>
      </w:tblGrid>
      <w:tr w:rsidR="008A7BBC" w14:paraId="425E77F8" w14:textId="77777777" w:rsidTr="00F371A2">
        <w:trPr>
          <w:trHeight w:val="5160"/>
        </w:trPr>
        <w:tc>
          <w:tcPr>
            <w:tcW w:w="7914" w:type="dxa"/>
          </w:tcPr>
          <w:p w14:paraId="41BB1D43" w14:textId="77777777" w:rsidR="008A7BBC" w:rsidRDefault="008A7BBC" w:rsidP="008A7BBC">
            <w:pPr>
              <w:pStyle w:val="a3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12CB813F" wp14:editId="2429F899">
                  <wp:extent cx="3024696" cy="3195320"/>
                  <wp:effectExtent l="0" t="0" r="4445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绘制效果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205" cy="320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2D3CC3" w14:textId="77777777" w:rsidR="008A7BBC" w:rsidRPr="00F371A2" w:rsidRDefault="008A7BBC" w:rsidP="00F371A2">
      <w:pPr>
        <w:rPr>
          <w:color w:val="000000" w:themeColor="text1"/>
        </w:rPr>
      </w:pPr>
    </w:p>
    <w:sectPr w:rsidR="008A7BBC" w:rsidRPr="00F37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5D60B" w14:textId="77777777" w:rsidR="00A94F23" w:rsidRDefault="00A94F23" w:rsidP="005C0134">
      <w:r>
        <w:separator/>
      </w:r>
    </w:p>
  </w:endnote>
  <w:endnote w:type="continuationSeparator" w:id="0">
    <w:p w14:paraId="07458383" w14:textId="77777777" w:rsidR="00A94F23" w:rsidRDefault="00A94F23" w:rsidP="005C0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822AA" w14:textId="77777777" w:rsidR="00A94F23" w:rsidRDefault="00A94F23" w:rsidP="005C0134">
      <w:r>
        <w:separator/>
      </w:r>
    </w:p>
  </w:footnote>
  <w:footnote w:type="continuationSeparator" w:id="0">
    <w:p w14:paraId="1BEA7929" w14:textId="77777777" w:rsidR="00A94F23" w:rsidRDefault="00A94F23" w:rsidP="005C0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1E63"/>
    <w:multiLevelType w:val="hybridMultilevel"/>
    <w:tmpl w:val="E2046B68"/>
    <w:lvl w:ilvl="0" w:tplc="74ECD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DA1339"/>
    <w:multiLevelType w:val="hybridMultilevel"/>
    <w:tmpl w:val="B5982BA8"/>
    <w:lvl w:ilvl="0" w:tplc="65F024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7020"/>
    <w:rsid w:val="000130F9"/>
    <w:rsid w:val="00044905"/>
    <w:rsid w:val="000E0380"/>
    <w:rsid w:val="000F08CB"/>
    <w:rsid w:val="0013578A"/>
    <w:rsid w:val="001F356B"/>
    <w:rsid w:val="002864FC"/>
    <w:rsid w:val="002A3156"/>
    <w:rsid w:val="003A1E13"/>
    <w:rsid w:val="003D48A4"/>
    <w:rsid w:val="003E3317"/>
    <w:rsid w:val="00455C9E"/>
    <w:rsid w:val="004750A9"/>
    <w:rsid w:val="004B0574"/>
    <w:rsid w:val="004C7020"/>
    <w:rsid w:val="004D567D"/>
    <w:rsid w:val="00522150"/>
    <w:rsid w:val="005A07B5"/>
    <w:rsid w:val="005A2878"/>
    <w:rsid w:val="005C0134"/>
    <w:rsid w:val="00634A68"/>
    <w:rsid w:val="006542A8"/>
    <w:rsid w:val="00703E35"/>
    <w:rsid w:val="007113DB"/>
    <w:rsid w:val="007370CC"/>
    <w:rsid w:val="0074252B"/>
    <w:rsid w:val="00767440"/>
    <w:rsid w:val="007A3C23"/>
    <w:rsid w:val="007B19DC"/>
    <w:rsid w:val="007C68F6"/>
    <w:rsid w:val="00821DDA"/>
    <w:rsid w:val="00861AEC"/>
    <w:rsid w:val="00876BC8"/>
    <w:rsid w:val="00884089"/>
    <w:rsid w:val="008A7BBC"/>
    <w:rsid w:val="008B7FDD"/>
    <w:rsid w:val="008F5CCC"/>
    <w:rsid w:val="009167E6"/>
    <w:rsid w:val="00937C45"/>
    <w:rsid w:val="00973587"/>
    <w:rsid w:val="00A94F23"/>
    <w:rsid w:val="00B238E1"/>
    <w:rsid w:val="00B24B54"/>
    <w:rsid w:val="00B24E09"/>
    <w:rsid w:val="00BB1BC3"/>
    <w:rsid w:val="00BF1040"/>
    <w:rsid w:val="00C2263A"/>
    <w:rsid w:val="00C96561"/>
    <w:rsid w:val="00CA0FD1"/>
    <w:rsid w:val="00D043D4"/>
    <w:rsid w:val="00D340D6"/>
    <w:rsid w:val="00DA2D25"/>
    <w:rsid w:val="00DA3B1D"/>
    <w:rsid w:val="00F1265A"/>
    <w:rsid w:val="00F371A2"/>
    <w:rsid w:val="00FC1C2C"/>
    <w:rsid w:val="00FE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5E2B0"/>
  <w15:docId w15:val="{F04FE1F5-1A31-4DF7-9682-6C13655C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FD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A0FD1"/>
    <w:rPr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A0FD1"/>
    <w:rPr>
      <w:sz w:val="16"/>
      <w:szCs w:val="16"/>
    </w:rPr>
  </w:style>
  <w:style w:type="table" w:styleId="a6">
    <w:name w:val="Table Grid"/>
    <w:basedOn w:val="a1"/>
    <w:uiPriority w:val="59"/>
    <w:rsid w:val="00654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C0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C013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C01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C01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明强 魏</cp:lastModifiedBy>
  <cp:revision>52</cp:revision>
  <dcterms:created xsi:type="dcterms:W3CDTF">2018-05-02T03:04:00Z</dcterms:created>
  <dcterms:modified xsi:type="dcterms:W3CDTF">2021-05-24T07:20:00Z</dcterms:modified>
</cp:coreProperties>
</file>