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7.4.5)」와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시행하는 비파괴검사 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 부여와 재자격 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HIE-QP-E03 자격증 발행 및 관리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2.6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5319"/>
      </w:tblGrid>
      <w:tr>
        <w:trPr>
          <w:tblHeader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종목과 기법은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5508"/>
        <w:gridCol w:w="1968"/>
      </w:tblGrid>
      <w:tr>
        <w:trPr>
          <w:tblHeader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tblHeader w:val="false"/>
        </w:trPr>
        <w:tc>
          <w:tcPr>
            <w:tcW w:type="dxa" w:w="2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5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기초, RT, UT, MT, PT, VT</w:t>
            </w:r>
          </w:p>
        </w:tc>
        <w:tc>
          <w:tcPr>
            <w:tcW w:type="dxa" w:w="19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기법은 UT Level Ⅱ 자격이 먼저 인증되어 있어야 응시할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CR·DR 기법은 RT 종목 안의 기법이다.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HIE-QP-E01 표 3에는 CR·DR·FMC 기법도 실려 있으나 현재 회사는 이 세 기법의 시험을 시행하지 않는다. 시행하게 되면 5.2.1의 문항 수를 그대로 적용한다.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7.3.3-1 a, 7.3.3-2 b)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현재 CBT에는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Ⅲ의 기초시험과 종목시험(RT·UT·MT·PT·VT)만 실려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Level Ⅲ 전문시험은 7.4.1 단서에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시험지를 출력하여 종이로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CBT에 실린 뒤에는 이 조항을 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ASNT NDE Level Ⅲ 자격을 가진 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기초시험과 종목시험을 만족한 것으로 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전문시험만 시행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할 수 있다. 이때에도 합격선은 80%이다.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data,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유형으로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2811"/>
        <w:gridCol w:w="937"/>
        <w:gridCol w:w="5356"/>
      </w:tblGrid>
      <w:tr>
        <w:trPr>
          <w:tblHeader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MT·PT·RT·UT·VT·TOFD·PAUT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5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9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여유 있게 확보한다.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 …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 4.8에 따라 문항마다 2개에서 10개까지 두고,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7.3.3-1 c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응시하려는 사람은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UT Level Ⅱ 자격이 유효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하여야 한다. (E01 표 3 Note 8) NDE Level Ⅲ / QA는 자격증 발급대장 (HIE-QP-E03-01)으로 이를 확인한다.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하나의 묶음으로 함께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시험도 5.2.2가 정한 문항 수(기초 55, 종목 65)만큼 뽑는다. 시험시간이 2시간으로 정해져 있으므로(E01 7.3.4 d) 은행에 들어 있는 문항을 모두 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유형에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뜻을 묻는 질문에만 답하고 정답은 알려 주지 않는다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자격증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 응시 인원을 적은 뒤 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 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 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 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분리하여 채점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자격증의 발행과 기재 사항, 유효기간 관리는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HIE-QP-E03 자격증 발행 및 관리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 (E01 7.6.7)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 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2732"/>
        <w:gridCol w:w="3035"/>
        <w:gridCol w:w="1593"/>
        <w:gridCol w:w="989"/>
      </w:tblGrid>
      <w:tr>
        <w:trPr>
          <w:tblHeader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일정, 만료 예정자 명단 (E03-04)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수립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연간 계획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결과, 자격증 발급대장 (E03-01)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 — 시력 유효 여부와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 의 UT Level Ⅱ 선수 자격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~ 7.2.3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 (시험일 7일 전까지)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등록·수정 승인, 정답 검증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6.1.2, 6.3.1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관리자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권한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— 접근일·목적·접근자 기록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접근 기록 (E02-06)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6.4.3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— 5.2가 정한 문항 수만큼 무작위 추첨(Level Ⅲ 포함), 문항·보기 순서 섞기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7.3.1 ~ 7.3.6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결과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전날까지 준비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 확인, 유의사항 공지 및 서명 확인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서명본 (E02-03)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 / 시험감독자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시험지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7.4.3, 7.5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결과지, 답안지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 인계 — 종이 시행은 봉인, 잔여분은 입회 아래 즉시 파쇄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폐기 대장 (E02-04)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7.5.4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 (본인·소속 부서)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통보 기록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7.9.2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 발행 — HIE-QP-E03 으로 넘긴다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(E03 5.0)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7.9.3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5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7.10.1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되돌아가는 경로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"/>
        <w:gridCol w:w="2684"/>
        <w:gridCol w:w="4880"/>
        <w:gridCol w:w="1465"/>
      </w:tblGrid>
      <w:tr>
        <w:trPr>
          <w:tblHeader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경로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중단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전산 장애, 그 밖의 합당한 사유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사유·시각 기록 후 대표 NDE Level Ⅲ 보고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이내 재응시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(재시험으로 보지 않는다)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7.4.8, 7.4.9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7.6.1의 행위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대표 NDE Level Ⅲ 판단으로 1년 이내 응시 제한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7.6.3, 7.6.4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불합격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70% 미만 또는 종합 80% 미만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30일 경과 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불합격한 시험만 재시험. 추가 훈련 증거를 내면 30일 이전에도 가능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7.8</w:t>
            </w:r>
          </w:p>
        </w:tc>
      </w:tr>
      <w:tr>
        <w:trPr>
          <w:tblHeader w:val="false"/>
        </w:trPr>
        <w:tc>
          <w:tcPr>
            <w:tcW w:type="dxa" w:w="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이의 제기</w:t>
            </w:r>
          </w:p>
        </w:tc>
        <w:tc>
          <w:tcPr>
            <w:tcW w:type="dxa" w:w="2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문장·정답에 이의</w:t>
            </w:r>
          </w:p>
        </w:tc>
        <w:tc>
          <w:tcPr>
            <w:tcW w:type="dxa" w:w="4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종목 NDE Level Ⅲ 검토 → 문항 수정 또는 은행에서 제외 → 최종 점수 확정</w:t>
            </w:r>
          </w:p>
        </w:tc>
        <w:tc>
          <w:tcPr>
            <w:tcW w:type="dxa" w:w="1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6.3.2, 7.7.2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 선택 → (Level Ⅱ 만) 일반·전문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실린 시험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— ECT·UT·MT·PT·RT·VT·PAUT·RFT·TOFD 의 일반·전문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— 기초 및 RT·UT·MT·PT·VT 종목시험 (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전문시험은 종이로 시행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5.2.3)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유형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 법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(UT Level Ⅱ 선수 자격 필요 — 5.1.3)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6371"/>
        <w:gridCol w:w="816"/>
        <w:gridCol w:w="1309"/>
      </w:tblGrid>
      <w:tr>
        <w:trPr>
          <w:tblHeader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6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A 없음   □ B 없음(2시간)   □ C 표·그래프·적용 절차서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D 식·표·코드   □ E 식·표 (5.3.2의 유형)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741"/>
        <w:gridCol w:w="741"/>
        <w:gridCol w:w="741"/>
        <w:gridCol w:w="741"/>
        <w:gridCol w:w="926"/>
        <w:gridCol w:w="741"/>
        <w:gridCol w:w="741"/>
        <w:gridCol w:w="1297"/>
        <w:gridCol w:w="1482"/>
        <w:gridCol w:w="747"/>
      </w:tblGrid>
      <w:tr>
        <w:trPr>
          <w:tblHeader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UT Lv.Ⅱ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선수 자격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□해당없음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□확인</w:t>
            </w:r>
          </w:p>
        </w:tc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7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응시하려면 UT Level Ⅱ 자격이 유효해야 하며, 자격증 발급대장(HIE-QP-E03-01)으로 확인한다. (7.2.3)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유형에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인계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(7.5.4에 따른 결과지·답안지 인계)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2"/>
        <w:gridCol w:w="1645"/>
        <w:gridCol w:w="940"/>
        <w:gridCol w:w="940"/>
        <w:gridCol w:w="942"/>
      </w:tblGrid>
      <w:tr>
        <w:trPr>
          <w:tblHeader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 자</w:t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인계자 (시험감독책임자)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1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인수자 (NDE Level Ⅲ / QA)</w:t>
            </w:r>
          </w:p>
        </w:tc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 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보안 관련 위험 요소는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점검한다. (HIE-QP-E02 6.4.2)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 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2026-08-25T02:48:22.866Z</dcterms:created>
  <dcterms:modified xsi:type="dcterms:W3CDTF">2026-08-25T02:48:22.868Z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