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keepLines/>
        <w:spacing w:after="120" w:before="320"/>
      </w:pPr>
      <w:r>
        <w:rPr>
          <w:rFonts w:ascii="맑은 고딕" w:cs="맑은 고딕" w:eastAsia="맑은 고딕" w:hAnsi="맑은 고딕"/>
          <w:b/>
          <w:bCs/>
          <w:color w:val="075F9E"/>
          <w:sz w:val="30"/>
          <w:szCs w:val="30"/>
        </w:rPr>
        <w:t xml:space="preserve">자격증 발행 및 관리 규칙 / CERTIFICATION MANAGEMENT PROCEDURE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HANKUK INDUSTRIAL ENGINEERING CO., LTD.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(주)한국공업엔지니어링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4"/>
        <w:gridCol w:w="7275"/>
      </w:tblGrid>
      <w:tr>
        <w:trPr>
          <w:cantSplit/>
          <w:tblHeader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</w:t>
            </w:r>
          </w:p>
        </w:tc>
      </w:tr>
      <w:tr>
        <w:trPr>
          <w:cantSplit/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cantSplit/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Date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Subject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발행 및 관리 규칙 / Certification Management Procedure</w:t>
            </w:r>
          </w:p>
        </w:tc>
      </w:tr>
      <w:tr>
        <w:trPr>
          <w:cantSplit/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Issued Dep't.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QM Dep't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cantSplit/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관리본    □ 비관리본  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6"/>
        <w:gridCol w:w="3427"/>
        <w:gridCol w:w="2356"/>
        <w:gridCol w:w="3000"/>
      </w:tblGrid>
      <w:tr>
        <w:trPr>
          <w:cantSplit/>
          <w:tblHeader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Prepared by</w:t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Reviewed by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Approved by</w:t>
            </w:r>
          </w:p>
        </w:tc>
      </w:tr>
      <w:tr>
        <w:trPr>
          <w:cantSplit/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품질부서장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cantSplit/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개정 이력 / REVISION HISTORY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2"/>
        <w:gridCol w:w="1521"/>
        <w:gridCol w:w="6766"/>
      </w:tblGrid>
      <w:tr>
        <w:trPr>
          <w:cantSplit/>
          <w:tblHeader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No.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Date</w:t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Description</w:t>
            </w:r>
          </w:p>
        </w:tc>
      </w:tr>
      <w:tr>
        <w:trPr>
          <w:cantSplit/>
          <w:tblHeader w:val="false"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최초 제정 (SNT-TC-1A 2020 Ed. &amp; ASME 2023 Ed.)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40" w:before="80" w:line="280"/>
        <w:ind w:left="240"/>
      </w:pP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이 규칙에 대하여</w:t>
      </w:r>
    </w:p>
    <w:p>
      <w:pPr>
        <w:pBdr>
          <w:left w:val="single" w:color="003B73" w:sz="12" w:space="8"/>
        </w:pBdr>
        <w:spacing w:after="4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 규칙은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 비파괴시험요원 자격인정 절차서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의 7.6 자격인정, 7.9 재자격인정, 7.10 자격종료, 7.11 복권 조항을 시행하기 위한 세부 규칙이다. 상위 절차서와 어긋나는 내용이 있으면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HIE-QP-E01이 우선한다.</w:t>
      </w:r>
    </w:p>
    <w:p>
      <w:pPr>
        <w:pBdr>
          <w:left w:val="single" w:color="003B73" w:sz="12" w:space="8"/>
        </w:pBdr>
        <w:spacing w:after="16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조항마다 근거가 되는 HIE-QP-E01의 항·표 번호를 「(E01 7.6.7)」와 같이 표기한다. 근거 표시가 없는 조항은 이 규칙에서 새로 정한 시행 세칙이다.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1.0 SCOPE (개 요)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1.1 이 규칙은 HIE-QP-E01에 따라 자격이 인정된 비파괴검사요원에게 발행하는 자격증의 발행, 유효기간 관리, 재자격, 자격종료와 복권, 기록 관리에 대한 세부 절차를 규정한다.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1.2 이 규칙은 회사에 소속된 NDE Level Ⅰ, Ⅱ, Ⅲ 요원에게 적용한다.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1.3 필기시험의 출제·시행·채점은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HIE-QP-E02 필기시험 시행 규칙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따르며 이 규칙에서 다루지 않는다.</w:t>
      </w:r>
    </w:p>
    <w:p>
      <w:pPr>
        <w:spacing w:after="60"/>
      </w:pP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2.0 REFERENCE (참고문헌)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2.1 HIE-QP-E01 비파괴시험요원 자격인정 절차서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2.2 HIE-QP-E02 필기시험 시행 규칙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2.3 HIE의 품질 매뉴얼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2.4 ASME Sec. Ⅰ, Ⅲ, Ⅴ, Ⅷ, Ⅸ : 최신판 적용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2.5 ASNT SNT-TC-1A : 자격인정 절차서가 발행된 판</w:t>
      </w:r>
    </w:p>
    <w:p>
      <w:pPr>
        <w:spacing w:after="60"/>
      </w:pP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3.0 RESPONSIBILITIES (책 임)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대표이사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비파괴검사요원의 모든 Level에 대한 자격인정에 대해 전적인 책임을 진다. (E01 3.4, 7.6.1)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자격증을 발급하기 위한 응시자의 자격인정 기록을 검토한다. (E01 3.2) 또한 모든 비파괴검사요원의 자격부여 및 재자격부여가 HIE-QP-E01에 따라 수행되고 있는지 검토하고 승인할 책임이 있다. (E01 3.3)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 / QA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자격증의 작성과 발행 실무, 유효기간 관리, 발급대장 관리, 자격인정 기록의 보관에 대한 책임을 가진다.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3.4 대표이사의 선택으로 외부 대행 기관을 대표 NDE Level Ⅲ 용역 제공으로 고용할 수 있다. 이러한 경우에도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대표이사가 자격인정에 대한 전적인 책임이 있다.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7.6.4)</w:t>
      </w:r>
    </w:p>
    <w:p>
      <w:pPr>
        <w:spacing w:after="60"/>
      </w:pP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4.0 DEFINITION (용어정의)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자격증 (Certificate)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자격이 인정된 비파괴검사요원에게 발행하는 증서. HIE-QP-E01 7.6.7은 "자격인증서" 로, 다른 기관의 규칙은 "합격증" 으로 부르기도 하나 모두 같은 것을 가리킨다. 이 규칙에서는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쓴다.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ID 카드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자격증의 내용을 휴대할 수 있는 크기로 만든 카드.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자격인정 기록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자격이 인정된 요원을 확인하는 자격인정서, 자격인증 부여 기록 및 전 시험 기록. (E01 7.6.6)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재자격인정 (Recertification)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정해진 주기마다 시험으로 자격을 다시 인정받는 것. (E01 7.9)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자격종료 (Termination)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고용 종료 또는 검사업무의 중단으로 자격이 취소되는 것. (E01 7.10)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복권 (Reinstatement)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자격이 종료된 요원이 정해진 조건을 모두 만족할 때 새로운 시험 없이 이전 자격으로 되돌아가는 것. (E01 7.11)</w:t>
      </w:r>
    </w:p>
    <w:p>
      <w:pPr>
        <w:spacing w:after="60"/>
      </w:pP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5.0 ISSUE OF CERTIFICATE (자격증 발행)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5.1 발행 조건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5.1.1 자격증은 HIE-QP-E01 7.1 ~ 7.5에 따른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자격인증의 실증을 기초로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발행한다. (E01 7.6.3)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5.1.2 자격부여를 받고자 하는 검사요원은 HIE-QP-E01에 명시된 요구사항에 적합해야 한다. (E01 7.6.2)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5.1.3 자격증의 발행은 대표 NDE Level Ⅲ가 자격인정 기록을 검토하고 (E01 3.2), 대표이사의 책임 아래 이루어진다. (E01 7.6.1)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훈련생에 대한 자격증은 발행되지 않는다.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7.6.5)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TOFD·PAUT·FMC 기법의 자격증은 UT Level Ⅱ 자격이 인증된 사람에게만 발행한다.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표 3 Note 8) UT Level Ⅱ 자격이 종료되거나 만료되면 이들 기법의 자격도 함께 효력을 잃는다.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5.2 기재 사항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5.2.1 자격증에는 다음 사항을 기재한다. (E01 7.6.7)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cantSplit/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기재 사항</w:t>
            </w:r>
          </w:p>
        </w:tc>
      </w:tr>
      <w:tr>
        <w:trPr>
          <w:cantSplit/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고용주의 법적 이름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과 자격인정 절차서의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번호와 개정 번호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를 명확히 표시</w:t>
            </w:r>
          </w:p>
        </w:tc>
      </w:tr>
      <w:tr>
        <w:trPr>
          <w:cantSplit/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D2Coding" w:cs="D2Coding" w:eastAsia="D2Coding" w:hAnsi="D2Coding"/>
                <w:b w:val="false"/>
                <w:bCs w:val="false"/>
                <w:sz w:val="18"/>
                <w:szCs w:val="18"/>
              </w:rPr>
              <w:t xml:space="preserve">SNT-TC-1A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다음에 자격인정 절차서가 발행된 SNT-TC-1A 해당 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4자리 연도</w:t>
            </w:r>
          </w:p>
        </w:tc>
      </w:tr>
      <w:tr>
        <w:trPr>
          <w:cantSplit/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ISO 기본 라틴 알파벳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인증된 개인의 법적 이름</w:t>
            </w:r>
          </w:p>
        </w:tc>
      </w:tr>
      <w:tr>
        <w:trPr>
          <w:cantSplit/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 등급, NDE 방법 및/또는 기법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(해당되는 경우)</w:t>
            </w:r>
          </w:p>
        </w:tc>
      </w:tr>
      <w:tr>
        <w:trPr>
          <w:cantSplit/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후보자의 자격을 확인한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지정된 NDE Level Ⅲ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 법적 이름(풀네임)과 서명. Level Ⅲ와 인증 기관이 별도의 위치로 식별되는 경우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양쪽 모두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법적 이름과 서명을 표시한다. 서명한 인원이 ASNT Level Ⅲ 자격이 있는 경우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ASNT가 발급한 Level Ⅲ 번호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를 기입한다</w:t>
            </w:r>
          </w:p>
        </w:tc>
      </w:tr>
      <w:tr>
        <w:trPr>
          <w:cantSplit/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 일자 및 만료 일자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번호는 E01 7.6.7의 것을 그대로 쓴다. 6)은 성격이 달라 아래 5.2.2로 뺐다.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5.2.2 자격증은 지정된 NDE Level Ⅲ가 서명할 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완전히 작성하여 다른 사람이 채워 넣을 빈칸이 남지 않도록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한다. (E01 7.6.7-6)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5.2.3 기재 예 — 첨부 2의 서식을 채운 보기다.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670"/>
      </w:tblGrid>
      <w:tr>
        <w:trPr>
          <w:cantSplit/>
          <w:tblHeader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 재 란</w:t>
            </w:r>
          </w:p>
        </w:tc>
      </w:tr>
      <w:tr>
        <w:trPr>
          <w:cantSplit/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Written Practice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HIE-QP-E01    Rev. 8</w:t>
            </w:r>
          </w:p>
        </w:tc>
      </w:tr>
      <w:tr>
        <w:trPr>
          <w:cantSplit/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SNT-TC-1A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2020</w:t>
            </w:r>
          </w:p>
        </w:tc>
      </w:tr>
      <w:tr>
        <w:trPr>
          <w:cantSplit/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No.   일련번호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2026-UT-001</w:t>
            </w:r>
          </w:p>
        </w:tc>
      </w:tr>
      <w:tr>
        <w:trPr>
          <w:cantSplit/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Name   성명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HONG, GIL DONG</w:t>
            </w:r>
          </w:p>
        </w:tc>
      </w:tr>
      <w:tr>
        <w:trPr>
          <w:cantSplit/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  자격 등급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</w:tr>
      <w:tr>
        <w:trPr>
          <w:cantSplit/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Method   종목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UT</w:t>
            </w:r>
          </w:p>
        </w:tc>
      </w:tr>
      <w:tr>
        <w:trPr>
          <w:cantSplit/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Technique   기법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TOFD, PAUT</w:t>
            </w:r>
          </w:p>
        </w:tc>
      </w:tr>
      <w:tr>
        <w:trPr>
          <w:cantSplit/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Certified   인증 일자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2026. 08. 25.</w:t>
            </w:r>
          </w:p>
        </w:tc>
      </w:tr>
      <w:tr>
        <w:trPr>
          <w:cantSplit/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Expires   만료 일자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2029. 08. 31.</w:t>
            </w:r>
          </w:p>
        </w:tc>
      </w:tr>
      <w:tr>
        <w:trPr>
          <w:cantSplit/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Certified by   인증한 사람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(주)한국공업엔지니어링</w:t>
            </w:r>
          </w:p>
        </w:tc>
      </w:tr>
      <w:tr>
        <w:trPr>
          <w:cantSplit/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(성명 풀네임)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(대표 NDE Level Ⅲ 성명)</w:t>
            </w:r>
          </w:p>
        </w:tc>
      </w:tr>
      <w:tr>
        <w:trPr>
          <w:cantSplit/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ASNT 자격 사항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ASNT NDT Level Ⅲ No. (해당하는 경우)</w:t>
            </w:r>
          </w:p>
        </w:tc>
      </w:tr>
      <w:tr>
        <w:trPr>
          <w:cantSplit/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기관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없음</w:t>
            </w:r>
          </w:p>
        </w:tc>
      </w:tr>
      <w:tr>
        <w:trPr>
          <w:cantSplit/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Signature   서명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4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만료일은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만료되는 달의 마지막 날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이다. (E01 7.9.2) 위 보기는 Level Ⅱ 이므로 재자격인정 주기가 3년이다. 2026년 8월에 인증하면 만료 월은 2029년 8월이고, 만료일은 그 달의 마지막 날인 8월 31일이 된다.</w:t>
      </w:r>
    </w:p>
    <w:p>
      <w:pPr>
        <w:pBdr>
          <w:left w:val="single" w:color="003B73" w:sz="12" w:space="8"/>
        </w:pBdr>
        <w:spacing w:after="16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Technique에 TOFD·PAUT가 있으므로 이 사람은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UT Level Ⅱ 자격이 먼저 인증되어 있어야 한다.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(5.1.5)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5.3 ID 카드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5.3.1 자격증의 내용을 휴대할 수 있도록 ID 카드를 함께 발행할 수 있다.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5.3.2 ID 카드에는 5.2.1의 기재 사항과 함께 다음을 넣는다.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일련번호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성명과 사진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위·변조를 방지하기 위한 표시 (간인 등)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5.4 발급 대장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5.4.1 자격증과 ID 카드의 발행은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자격증 발급대장(HIE-QP-E03-01)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관리한다.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5.4.2 발급대장에는 발급일자, 성명, 자격 등급, 종목·기법, 인증 일자와 만료 일자, 수령 확인을 기재한다.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5.5 재발급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5.5.1 자격증을 잃어버리거나 훼손한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재발급 신청서(HIE-QP-E03-02)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제출하여 재발급받을 수 있다.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5.5.2 재발급은 대표 NDE Level Ⅲ의 승인을 거쳐 발행하며, 그 사유를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재발급 대장(HIE-QP-E03-03)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남긴다.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5.5.3 재발급하는 자격증의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인증 일자와 만료 일자는 최초 발행한 것과 같다.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재발급으로 유효기간이 연장되지 않는다.</w:t>
      </w:r>
    </w:p>
    <w:p>
      <w:pPr>
        <w:spacing w:after="60"/>
      </w:pP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6.0 VALIDITY AND RECERTIFICATION (유효기간과 재자격)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6.1 유효기간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6.1.1 최대 재자격인정 주기는 다음과 같으며, 자격은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만료되는 달의 마지막 날에 만료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 (E01 7.9.2)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21"/>
        <w:gridCol w:w="4418"/>
      </w:tblGrid>
      <w:tr>
        <w:trPr>
          <w:cantSplit/>
          <w:tblHeader/>
        </w:trPr>
        <w:tc>
          <w:tcPr>
            <w:tcW w:type="dxa" w:w="52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44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최대 재자격인정 주기</w:t>
            </w:r>
          </w:p>
        </w:tc>
      </w:tr>
      <w:tr>
        <w:trPr>
          <w:cantSplit/>
          <w:tblHeader w:val="false"/>
        </w:trPr>
        <w:tc>
          <w:tcPr>
            <w:tcW w:type="dxa" w:w="52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Ⅰ·Ⅱ</w:t>
            </w:r>
          </w:p>
        </w:tc>
        <w:tc>
          <w:tcPr>
            <w:tcW w:type="dxa" w:w="44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3년</w:t>
            </w:r>
          </w:p>
        </w:tc>
      </w:tr>
      <w:tr>
        <w:trPr>
          <w:cantSplit/>
          <w:tblHeader w:val="false"/>
        </w:trPr>
        <w:tc>
          <w:tcPr>
            <w:tcW w:type="dxa" w:w="52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44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5년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6.1.2 시력검사는 최초 자격인정 전에 시행하며,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검사일로부터 1년 뒤 만료 월의 마지막 날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만료된다. (E01 7.3.2) 자격 유효기간 중에도 시력검사가 만료되면 다시 받아야 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6.1.3 시력검사의 합격기준은 다음과 같다. (E01 7.3.2)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7"/>
        <w:gridCol w:w="8382"/>
      </w:tblGrid>
      <w:tr>
        <w:trPr>
          <w:cantSplit/>
          <w:tblHeader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합격기준</w:t>
            </w:r>
          </w:p>
        </w:tc>
      </w:tr>
      <w:tr>
        <w:trPr>
          <w:cantSplit/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근거리 시력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자연 또는 교정 상태로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적어도 한쪽 눈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12 in.(30.5 cm) 이상의 거리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에서 Jaeger 표준 차트의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Jaeger No. 1 문자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를 읽을 수 있을 것. 동등한 Ortho-Rater 또는 비슷한 패턴도 인정한다</w:t>
            </w:r>
          </w:p>
        </w:tc>
      </w:tr>
      <w:tr>
        <w:trPr>
          <w:cantSplit/>
          <w:tblHeader w:val="false"/>
        </w:trPr>
        <w:tc>
          <w:tcPr>
            <w:tcW w:type="dxa" w:w="12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색각 구별</w:t>
            </w:r>
          </w:p>
        </w:tc>
        <w:tc>
          <w:tcPr>
            <w:tcW w:type="dxa" w:w="83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색맹표(ISHIHARA COLOR CHART)의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모든 항목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과 회색 음영표의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최소 20개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를 정확히 읽을 것. 평상시 작업등 밝기에서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30~50 cm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떨어져 하드카피 또는 화면으로 본다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6.1.4 시력검사는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 또는 그 대리인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이 관리한다. 특별한 요구가 있을 때에는 의사 또는 간호사가 관리할 수 있다. (E01 7.3.2)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6.2 만료 관리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6.2.1 NDE Level Ⅲ / QA는 자격증 발급대장을 바탕으로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만료 예정자 명단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관리하고, 만료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3개월 전까지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본인과 소속 부서에 알린다.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6.2.2 만료 예정자는 HIE-QP-E02 7.1.1의 연간 시험 시행계획에 재자격 대상자로 반영한다.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6.3 재자격 시험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6.3.1 모든 검사원은 주기적으로 시험에 의해 재자격을 받아야 한다. 재자격 시험은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시력검사를 제외한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시험 부분 가운데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Ⅲ가 필요하다고 판단한 부분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시행한다. (E01 7.9.1)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필기(종목·전문)시험, 실기시험, 실증시험으로 재자격 인증될 수 있다. 다음 조건이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충족되면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필기(종목·전문)시험만으로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재자격인증될 수 있다. (E01 7.9.4)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cantSplit/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</w:p>
        </w:tc>
      </w:tr>
      <w:tr>
        <w:trPr>
          <w:cantSplit/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이전의 자격인증이나 재자격인증이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모든 필기시험과 실증시험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이루어졌을 것</w:t>
            </w:r>
          </w:p>
        </w:tc>
      </w:tr>
      <w:tr>
        <w:trPr>
          <w:cantSplit/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 업무의 중단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인해 재자격인정 대상이 되지 않았을 것</w:t>
            </w:r>
          </w:p>
        </w:tc>
      </w:tr>
      <w:tr>
        <w:trPr>
          <w:cantSplit/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새로운 고용주로부터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자격인증을 받는 경우가 아닐 것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세 가지 가운데 하나라도 어긋나면 실기시험과 실증시험을 함께 시행한다.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종목 자격인증이 만료되거나 취소된 경우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에는 재자격인증을 위한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Level Ⅲ 실증을 요구하지 아니한다.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7.9.4-4)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6.3.4 이 절차서에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새로운 기법이 추가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되면 NDE Level Ⅲ 인원은 그 기법에 대한 훈련을 받고 적용 가능한 시험을 치러,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다음 갱신일 전에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새로운 기법의 요건을 충족하여야 한다. (E01 7.9.3)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6.4 기술수행 능력 평가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6.4.1 비파괴검사요원은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고용주의 판단에 따라 언제든지 재시험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볼 수 있으며, 그 결과에 따라 자격인정이 연장되거나 취소될 수 있다. (E01 7.7.1)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매년 주기로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NDE Level Ⅰ 및 Ⅱ 검사원은 NDE Level Ⅲ에 의하여 실기시험을 실시하여 재평가되어야 한다. (E01 7.7.2)</w:t>
      </w:r>
    </w:p>
    <w:p>
      <w:pPr>
        <w:spacing w:after="60"/>
      </w:pP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7.0 TERMINATION AND REINSTATEMENT (자격종료와 복권)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7.1 검사업무의 중단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7.1.1 검사업무의 중단이란 Level Ⅰ과 Ⅱ는 자격인정된 NDE 종목 업무를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6개월 이상 수행하지 않는 것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말하며, Level Ⅲ는 NDE와 관련된 업무(비파괴검사, 품질보증 활동, NDE/QA 교육 활동,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방사선 관리 활동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등)를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6개월 이상 수행하지 않는 것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말한다. (E01 7.8.1)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7.1.2 검사업무의 중단 기간이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6개월을 초과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하면 해당 NDE Level의 시험에 의하여 재자격인정을 받아야 한다. (E01 7.8.2)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7.2 자격종료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7.2.1 비파괴검사요원의 자격은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고용이 종료될 때 자동적으로 취소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 (E01 7.10.1)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7.2.2 검사요원이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6개월 이상 해당 검사방법에 관련되지 않으면 자격이 취소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 (E01 7.10.2)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7.2.3 자격이 종료되면 NDE Level Ⅲ / QA는 발급대장에 종료 일자와 사유를 기재하고, 자격증과 ID 카드를 회수한다.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7.3 자격종료 후 재자격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7.3.1 자격인정이 종료된 Level Ⅰ, Ⅱ 또는 Ⅲ 검사요원은 다음 조건을 대표 NDE Level Ⅲ가 모두 충족되었다고 인정할 때,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시험을 기초로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이전의 자격 Level로 자격인정받을 수 있다. (E01 7.10.3)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이전 자격인정 증거가 있을 것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자격종료 6개월 이내에 자격인정을 받은 분야에서 근무하고 있을 것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자격종료 6개월 이내에 재자격인정 받을 것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7.3.2 위 1)~3)의 요구사항을 만족하지 않은 사람은 자격인정을 받기 위한 시험에 응시하기 전에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Ⅲ에 의해 규정된 추가 훈련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받아야 한다. (E01 7.10.3-4)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7.4 복권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7.4.1 자격인정이 종료된 비파괴검사요원은 다음 조건이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모두 만족될 때, 새로운 시험 없이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이전의 자격으로 복권될 수 있다. (E01 7.11)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cantSplit/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</w:p>
        </w:tc>
      </w:tr>
      <w:tr>
        <w:trPr>
          <w:cantSplit/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HIE가 7.6.6 절에서 요구되는 자격인정 요원의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기록을 유지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하고 있을 것</w:t>
            </w:r>
          </w:p>
        </w:tc>
      </w:tr>
      <w:tr>
        <w:trPr>
          <w:cantSplit/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비파괴검사요원의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자격인정 기간이 자격종료 기간 동안 만기되지 않았을 것</w:t>
            </w:r>
          </w:p>
        </w:tc>
      </w:tr>
      <w:tr>
        <w:trPr>
          <w:cantSplit/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비파괴검사요원이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자격종료 6개월 이내에 복권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될 것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7.4.2 복권한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자격종료·복권 기록(HIE-QP-E03-05)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과 발급대장에 복권 일자와 근거를 기재하고 자격증을 다시 내어 준다. 이때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인증 일자와 만료 일자는 종료 전의 것을 그대로 쓴다.</w:t>
      </w:r>
    </w:p>
    <w:p>
      <w:pPr>
        <w:spacing w:after="60"/>
      </w:pP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8.0 RECORDS (기록)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8.1 보존 기간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8.1.1 자격인정된 비파괴검사요원을 확인하는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자격인정서, 자격인증 부여 기록 및 전 시험 기록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은 비파괴검사요원이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퇴사한 후 5년간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유지 관리한다. (E01 7.6.6)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8.2 기록에 담을 사항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8.2.1 자격인정서 및 전 시험 기록에는 다음 사항이 포함되어야 한다. (E01 7.6.6)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cantSplit/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사항</w:t>
            </w:r>
          </w:p>
        </w:tc>
      </w:tr>
      <w:tr>
        <w:trPr>
          <w:cantSplit/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자격인정된 개인의 성명</w:t>
            </w:r>
          </w:p>
        </w:tc>
      </w:tr>
      <w:tr>
        <w:trPr>
          <w:cantSplit/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등급 및 방법과 기법</w:t>
            </w:r>
          </w:p>
        </w:tc>
      </w:tr>
      <w:tr>
        <w:trPr>
          <w:cantSplit/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자격인정된 개인의 학력 및 경력</w:t>
            </w:r>
          </w:p>
        </w:tc>
      </w:tr>
      <w:tr>
        <w:trPr>
          <w:cantSplit/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교육훈련이 규정에 따라 만족스럽게 행해졌음을 입증하는 설명</w:t>
            </w:r>
          </w:p>
        </w:tc>
      </w:tr>
      <w:tr>
        <w:trPr>
          <w:cantSplit/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유효기간 동안의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시력검사 결과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(E01 7.3.2)</w:t>
            </w:r>
          </w:p>
        </w:tc>
      </w:tr>
      <w:tr>
        <w:trPr>
          <w:cantSplit/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자격부여 당시의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시험지 사본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또는 시험이 완전하게 충족되었음을 입증하는 증거</w:t>
            </w:r>
          </w:p>
        </w:tc>
      </w:tr>
      <w:tr>
        <w:trPr>
          <w:cantSplit/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종합점수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또는 적합한 채점 증거</w:t>
            </w:r>
          </w:p>
        </w:tc>
      </w:tr>
      <w:tr>
        <w:trPr>
          <w:cantSplit/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자격인증 부여를 확인한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Ⅲ 서명</w:t>
            </w:r>
          </w:p>
        </w:tc>
      </w:tr>
      <w:tr>
        <w:trPr>
          <w:cantSplit/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일자 그리고/또는 재인정 일자 및 비파괴검사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업무종사 일자</w:t>
            </w:r>
          </w:p>
        </w:tc>
      </w:tr>
      <w:tr>
        <w:trPr>
          <w:cantSplit/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만료일자</w:t>
            </w:r>
          </w:p>
        </w:tc>
      </w:tr>
      <w:tr>
        <w:trPr>
          <w:cantSplit/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권한을 가진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고용주의 서명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8.2.2 6)의 시험지 사본은 HIE-QP-E02에 따라 CBT로 시행한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출력한 결과지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갈음한다. 결과지에는 응시자가 고른 보기와 정오 표시, 점수가 함께 인쇄된다.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8.3 보관 방법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8.3.1 자격인정 기록은 접근 권한이 통제되는 곳에 보관한다. 종이 기록은 잠금장치가 있는 보관함에, 전산 기록은 권한이 통제되는 저장소에 둔다.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8.3.2 시험문제와 작성된 시험지(사본 포함)의 보관은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HIE-QP-E01 7.4.7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및 HIE-QP-E02 7.10.2에 따른다.</w:t>
      </w:r>
    </w:p>
    <w:p>
      <w:pPr>
        <w:spacing w:after="60"/>
      </w:pPr>
    </w:p>
    <w:p>
      <w:pPr>
        <w:pStyle w:val="Heading3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2"/>
          <w:szCs w:val="22"/>
        </w:rPr>
        <w:t xml:space="preserve">8.4 폐기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8.4.1 자격인정 기록은 임의로 폐기하지 않는다. 폐기할 때에는 대표 NDE Level Ⅲ의 승인을 받고, 폐기 일자·승인 기록·폐기 대상 기록명·폐기 방법을 기록으로 남긴다.</w:t>
      </w:r>
    </w:p>
    <w:p>
      <w:pPr>
        <w:spacing w:after="60"/>
      </w:pP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9.0 EXHIBITS (양 식)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9.1 이 규칙에서 쓰는 양식은 다음과 같다.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12"/>
        <w:gridCol w:w="4627"/>
      </w:tblGrid>
      <w:tr>
        <w:trPr>
          <w:cantSplit/>
          <w:tblHeader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양식</w:t>
            </w:r>
          </w:p>
        </w:tc>
      </w:tr>
      <w:tr>
        <w:trPr>
          <w:cantSplit/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HIE-QP-E03-01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발급대장</w:t>
            </w:r>
          </w:p>
        </w:tc>
      </w:tr>
      <w:tr>
        <w:trPr>
          <w:cantSplit/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HIE-QP-E03-02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재발급 신청서</w:t>
            </w:r>
          </w:p>
        </w:tc>
      </w:tr>
      <w:tr>
        <w:trPr>
          <w:cantSplit/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HIE-QP-E03-03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재발급 대장</w:t>
            </w:r>
          </w:p>
        </w:tc>
      </w:tr>
      <w:tr>
        <w:trPr>
          <w:cantSplit/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HIE-QP-E03-04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 만료 예정자 명단</w:t>
            </w:r>
          </w:p>
        </w:tc>
      </w:tr>
      <w:tr>
        <w:trPr>
          <w:cantSplit/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HIE-QP-E03-05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자격종료·복권 기록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9.2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HIE-QP-E01 8.0의 양식은 그대로 쓴다.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이 규칙의 양식은 그것을 대체하지 않으며, 발행·재발급·만료·종료를 관리하기 위하여 더한 것이다. (E01 8.0)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2"/>
        <w:gridCol w:w="4483"/>
        <w:gridCol w:w="4484"/>
      </w:tblGrid>
      <w:tr>
        <w:trPr>
          <w:cantSplit/>
          <w:tblHeader/>
        </w:trPr>
        <w:tc>
          <w:tcPr>
            <w:tcW w:type="dxa" w:w="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44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양식</w:t>
            </w:r>
          </w:p>
        </w:tc>
        <w:tc>
          <w:tcPr>
            <w:tcW w:type="dxa" w:w="4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 규칙과의 관계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TH-001</w:t>
            </w:r>
          </w:p>
        </w:tc>
        <w:tc>
          <w:tcPr>
            <w:tcW w:type="dxa" w:w="44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Certification (자격증)</w:t>
            </w:r>
          </w:p>
        </w:tc>
        <w:tc>
          <w:tcPr>
            <w:tcW w:type="dxa" w:w="4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자격증 서식은 이것을 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5.2의 기재 사항은 이 서식을 채우는 방법이다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TH-002</w:t>
            </w:r>
          </w:p>
        </w:tc>
        <w:tc>
          <w:tcPr>
            <w:tcW w:type="dxa" w:w="44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Summary of NDE Personnel Qualification (Ⅰ·Ⅱ)</w:t>
            </w:r>
          </w:p>
        </w:tc>
        <w:tc>
          <w:tcPr>
            <w:tcW w:type="dxa" w:w="4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8.0 기록 관리에서 함께 보관한다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TH-003</w:t>
            </w:r>
          </w:p>
        </w:tc>
        <w:tc>
          <w:tcPr>
            <w:tcW w:type="dxa" w:w="44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Summary of NDE Personnel Qualification (Ⅲ)</w:t>
            </w:r>
          </w:p>
        </w:tc>
        <w:tc>
          <w:tcPr>
            <w:tcW w:type="dxa" w:w="4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〃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TH-004</w:t>
            </w:r>
          </w:p>
        </w:tc>
        <w:tc>
          <w:tcPr>
            <w:tcW w:type="dxa" w:w="44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Personnel Qualification Record</w:t>
            </w:r>
          </w:p>
        </w:tc>
        <w:tc>
          <w:tcPr>
            <w:tcW w:type="dxa" w:w="4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5.1의 발행 조건을 확인하는 근거 기록이다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TH-005</w:t>
            </w:r>
          </w:p>
        </w:tc>
        <w:tc>
          <w:tcPr>
            <w:tcW w:type="dxa" w:w="44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Personnel Experience Status Record</w:t>
            </w:r>
          </w:p>
        </w:tc>
        <w:tc>
          <w:tcPr>
            <w:tcW w:type="dxa" w:w="4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〃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TH-006</w:t>
            </w:r>
          </w:p>
        </w:tc>
        <w:tc>
          <w:tcPr>
            <w:tcW w:type="dxa" w:w="44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Certificate of Training</w:t>
            </w:r>
          </w:p>
        </w:tc>
        <w:tc>
          <w:tcPr>
            <w:tcW w:type="dxa" w:w="4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〃</w:t>
            </w:r>
          </w:p>
        </w:tc>
      </w:tr>
      <w:tr>
        <w:trPr>
          <w:cantSplit/>
          <w:tblHeader w:val="false"/>
        </w:trPr>
        <w:tc>
          <w:tcPr>
            <w:tcW w:type="dxa" w:w="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TH-007</w:t>
            </w:r>
          </w:p>
        </w:tc>
        <w:tc>
          <w:tcPr>
            <w:tcW w:type="dxa" w:w="448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Physical Examination Record</w:t>
            </w:r>
          </w:p>
        </w:tc>
        <w:tc>
          <w:tcPr>
            <w:tcW w:type="dxa" w:w="44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6.1의 시력검사 결과를 이 서식에 남긴다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두 벌의 양식 번호가 서로 다르므로 발급대장(HIE-QP-E03-01)에는 자격증 서식(TH-001)의 일련번호를 함께 적어 둘을 잇는다.</w:t>
      </w:r>
    </w:p>
    <w:p>
      <w:pPr>
        <w:spacing w:after="60"/>
      </w:pP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10.0 ATTACHMENTS (첨 부)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4"/>
      </w:tblGrid>
      <w:tr>
        <w:trPr>
          <w:cantSplit/>
          <w:tblHeader/>
        </w:trPr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5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첨부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1</w:t>
            </w:r>
          </w:p>
        </w:tc>
        <w:tc>
          <w:tcPr>
            <w:tcW w:type="dxa" w:w="5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발행 및 관리 업무 흐름도</w:t>
            </w:r>
          </w:p>
        </w:tc>
      </w:tr>
      <w:tr>
        <w:trPr>
          <w:cantSplit/>
          <w:tblHeader w:val="false"/>
        </w:trPr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2</w:t>
            </w:r>
          </w:p>
        </w:tc>
        <w:tc>
          <w:tcPr>
            <w:tcW w:type="dxa" w:w="5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서식</w:t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keepNext/>
        <w:keepLines/>
        <w:spacing w:after="120" w:before="320"/>
      </w:pPr>
      <w:r>
        <w:rPr>
          <w:rFonts w:ascii="맑은 고딕" w:cs="맑은 고딕" w:eastAsia="맑은 고딕" w:hAnsi="맑은 고딕"/>
          <w:b/>
          <w:bCs/>
          <w:color w:val="075F9E"/>
          <w:sz w:val="30"/>
          <w:szCs w:val="30"/>
        </w:rPr>
        <w:t xml:space="preserve">Attachment 1. 자격증 발행 및 관리 업무 흐름도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8"/>
        <w:gridCol w:w="1812"/>
        <w:gridCol w:w="3295"/>
        <w:gridCol w:w="1812"/>
        <w:gridCol w:w="1402"/>
      </w:tblGrid>
      <w:tr>
        <w:trPr>
          <w:cantSplit/>
          <w:tblHeader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입력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출력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/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 (E02-07)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기록 정리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기록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8.2</w:t>
            </w:r>
          </w:p>
        </w:tc>
      </w:tr>
      <w:tr>
        <w:trPr>
          <w:cantSplit/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기록, 발급대장 (E03-01)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발행 조건 확인 — 훈련생 제외,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TOFD·PAUT·FMC는 UT Level Ⅱ 선수 자격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확인된 대상자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5.1.4, 5.1.5</w:t>
            </w:r>
          </w:p>
        </w:tc>
      </w:tr>
      <w:tr>
        <w:trPr>
          <w:cantSplit/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기록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기록 검토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검토 결과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5.1.3 (E01 3.2)</w:t>
            </w:r>
          </w:p>
        </w:tc>
      </w:tr>
      <w:tr>
        <w:trPr>
          <w:cantSplit/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대표이사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검토 결과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승인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5.1.3 (E01 7.6.1)</w:t>
            </w:r>
          </w:p>
        </w:tc>
      </w:tr>
      <w:tr>
        <w:trPr>
          <w:cantSplit/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작성 — 5.2.1의 11개 항목 기재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자격증, ID 카드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5.2, 5.3</w:t>
            </w:r>
          </w:p>
        </w:tc>
      </w:tr>
      <w:tr>
        <w:trPr>
          <w:cantSplit/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빈칸이 남지 않도록 완성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서명된 자격증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5.2.2</w:t>
            </w:r>
          </w:p>
        </w:tc>
      </w:tr>
      <w:tr>
        <w:trPr>
          <w:cantSplit/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서명된 자격증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교부 및 대장 기재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발급대장 (E03-01)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5.4</w:t>
            </w:r>
          </w:p>
        </w:tc>
      </w:tr>
      <w:tr>
        <w:trPr>
          <w:cantSplit/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발급대장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예정자 관리 — 자격 만료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3개월 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및 시력검사 만료 통보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예정자 명단 (E03-04)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6.1.2, 6.2.1</w:t>
            </w:r>
          </w:p>
        </w:tc>
      </w:tr>
      <w:tr>
        <w:trPr>
          <w:cantSplit/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예정자 명단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재자격 시험 반영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 시행계획 (E02 7.1.1)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6.2.2</w:t>
            </w:r>
          </w:p>
        </w:tc>
      </w:tr>
      <w:tr>
        <w:trPr>
          <w:cantSplit/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재자격 시험 결과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재자격인정 → 자격증 재발행 (위로 되돌아간다)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6.3</w:t>
            </w:r>
          </w:p>
        </w:tc>
      </w:tr>
      <w:tr>
        <w:trPr>
          <w:cantSplit/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 기록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기록 보관 (퇴사 후 5년)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8.1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분기 — 재발급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(자격증을 잃어버리거나 훼손한 경우)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2"/>
        <w:gridCol w:w="775"/>
        <w:gridCol w:w="3545"/>
        <w:gridCol w:w="2215"/>
        <w:gridCol w:w="1332"/>
      </w:tblGrid>
      <w:tr>
        <w:trPr>
          <w:cantSplit/>
          <w:tblHeader/>
        </w:trPr>
        <w:tc>
          <w:tcPr>
            <w:tcW w:type="dxa" w:w="17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입력</w:t>
            </w:r>
          </w:p>
        </w:tc>
        <w:tc>
          <w:tcPr>
            <w:tcW w:type="dxa" w:w="3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</w:t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출력</w:t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/>
          <w:tblHeader w:val="false"/>
        </w:trPr>
        <w:tc>
          <w:tcPr>
            <w:tcW w:type="dxa" w:w="17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본인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재발급 신청</w:t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재발급 신청서 (E03-02)</w:t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5.5.1</w:t>
            </w:r>
          </w:p>
        </w:tc>
      </w:tr>
      <w:tr>
        <w:trPr>
          <w:cantSplit/>
          <w:tblHeader w:val="false"/>
        </w:trPr>
        <w:tc>
          <w:tcPr>
            <w:tcW w:type="dxa" w:w="17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7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재발급 신청서</w:t>
            </w:r>
          </w:p>
        </w:tc>
        <w:tc>
          <w:tcPr>
            <w:tcW w:type="dxa" w:w="3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</w:t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신청서</w:t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5.5.2</w:t>
            </w:r>
          </w:p>
        </w:tc>
      </w:tr>
      <w:tr>
        <w:trPr>
          <w:cantSplit/>
          <w:tblHeader w:val="false"/>
        </w:trPr>
        <w:tc>
          <w:tcPr>
            <w:tcW w:type="dxa" w:w="17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7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신청서</w:t>
            </w:r>
          </w:p>
        </w:tc>
        <w:tc>
          <w:tcPr>
            <w:tcW w:type="dxa" w:w="3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재발행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인증·만료 일자는 최초 발행한 것과 같다</w:t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자격증, 재발급 대장 (E03-03)</w:t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5.5.2, 5.5.3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자격종료·복권 경로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"/>
        <w:gridCol w:w="3177"/>
        <w:gridCol w:w="3919"/>
        <w:gridCol w:w="2120"/>
      </w:tblGrid>
      <w:tr>
        <w:trPr>
          <w:cantSplit/>
          <w:tblHeader/>
        </w:trPr>
        <w:tc>
          <w:tcPr>
            <w:tcW w:type="dxa" w:w="4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3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사유·조건</w:t>
            </w:r>
          </w:p>
        </w:tc>
        <w:tc>
          <w:tcPr>
            <w:tcW w:type="dxa" w:w="39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처리</w:t>
            </w:r>
          </w:p>
        </w:tc>
        <w:tc>
          <w:tcPr>
            <w:tcW w:type="dxa" w:w="2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/>
          <w:tblHeader w:val="false"/>
        </w:trPr>
        <w:tc>
          <w:tcPr>
            <w:tcW w:type="dxa" w:w="4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고용 종료</w:t>
            </w:r>
          </w:p>
        </w:tc>
        <w:tc>
          <w:tcPr>
            <w:tcW w:type="dxa" w:w="39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 자동 취소</w:t>
            </w:r>
          </w:p>
        </w:tc>
        <w:tc>
          <w:tcPr>
            <w:tcW w:type="dxa" w:w="2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7.2.1 (E01 7.10.1)</w:t>
            </w:r>
          </w:p>
        </w:tc>
      </w:tr>
      <w:tr>
        <w:trPr>
          <w:cantSplit/>
          <w:tblHeader w:val="false"/>
        </w:trPr>
        <w:tc>
          <w:tcPr>
            <w:tcW w:type="dxa" w:w="4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6개월 이상 해당 검사방법 미종사</w:t>
            </w:r>
          </w:p>
        </w:tc>
        <w:tc>
          <w:tcPr>
            <w:tcW w:type="dxa" w:w="39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 취소</w:t>
            </w:r>
          </w:p>
        </w:tc>
        <w:tc>
          <w:tcPr>
            <w:tcW w:type="dxa" w:w="2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7.2.2 (E01 7.10.2)</w:t>
            </w:r>
          </w:p>
        </w:tc>
      </w:tr>
      <w:tr>
        <w:trPr>
          <w:cantSplit/>
          <w:tblHeader w:val="false"/>
        </w:trPr>
        <w:tc>
          <w:tcPr>
            <w:tcW w:type="dxa" w:w="4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취소 확정</w:t>
            </w:r>
          </w:p>
        </w:tc>
        <w:tc>
          <w:tcPr>
            <w:tcW w:type="dxa" w:w="39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발급대장에 종료 일자·사유 기재,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자격증과 ID 카드 회수</w:t>
            </w:r>
          </w:p>
        </w:tc>
        <w:tc>
          <w:tcPr>
            <w:tcW w:type="dxa" w:w="2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7.2.3</w:t>
            </w:r>
          </w:p>
        </w:tc>
      </w:tr>
      <w:tr>
        <w:trPr>
          <w:cantSplit/>
          <w:tblHeader w:val="false"/>
        </w:trPr>
        <w:tc>
          <w:tcPr>
            <w:tcW w:type="dxa" w:w="4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아래 세 가지를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모두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만족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① 기록이 유지되고 있을 것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② 자격인정 기간이 종료 기간 동안 만기되지 않았을 것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③ 자격종료 6개월 이내일 것</w:t>
            </w:r>
          </w:p>
        </w:tc>
        <w:tc>
          <w:tcPr>
            <w:tcW w:type="dxa" w:w="39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복권 — 새로운 시험 없이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이전 자격 회복.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인증·만료 일자는 종료 전의 것을 그대로 쓴다</w:t>
            </w:r>
          </w:p>
        </w:tc>
        <w:tc>
          <w:tcPr>
            <w:tcW w:type="dxa" w:w="2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7.4 (E01 7.11)</w:t>
            </w:r>
          </w:p>
        </w:tc>
      </w:tr>
      <w:tr>
        <w:trPr>
          <w:cantSplit/>
          <w:tblHeader w:val="false"/>
        </w:trPr>
        <w:tc>
          <w:tcPr>
            <w:tcW w:type="dxa" w:w="4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위 세 가지 가운데 하나라도 만족하지 못함</w:t>
            </w:r>
          </w:p>
        </w:tc>
        <w:tc>
          <w:tcPr>
            <w:tcW w:type="dxa" w:w="39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재자격 시험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HIE-QP-E02에 따라 시행</w:t>
            </w:r>
          </w:p>
        </w:tc>
        <w:tc>
          <w:tcPr>
            <w:tcW w:type="dxa" w:w="2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7.3 (E01 7.10.3)</w:t>
            </w:r>
          </w:p>
        </w:tc>
      </w:tr>
      <w:tr>
        <w:trPr>
          <w:cantSplit/>
          <w:tblHeader w:val="false"/>
        </w:trPr>
        <w:tc>
          <w:tcPr>
            <w:tcW w:type="dxa" w:w="4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재자격 시험 조건도 만족하지 못함</w:t>
            </w:r>
          </w:p>
        </w:tc>
        <w:tc>
          <w:tcPr>
            <w:tcW w:type="dxa" w:w="39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전에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NDE Level Ⅲ가 규정한 추가 훈련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을 받는다</w:t>
            </w:r>
          </w:p>
        </w:tc>
        <w:tc>
          <w:tcPr>
            <w:tcW w:type="dxa" w:w="2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7.3.2 (E01 7.10.3-4)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3단계의 판정과 4단계의 처리는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자격종료·복권 기록(HIE-QP-E03-05)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에 남긴다.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keepNext/>
        <w:keepLines/>
        <w:spacing w:after="120" w:before="320"/>
      </w:pPr>
      <w:r>
        <w:rPr>
          <w:rFonts w:ascii="맑은 고딕" w:cs="맑은 고딕" w:eastAsia="맑은 고딕" w:hAnsi="맑은 고딕"/>
          <w:b/>
          <w:bCs/>
          <w:color w:val="075F9E"/>
          <w:sz w:val="30"/>
          <w:szCs w:val="30"/>
        </w:rPr>
        <w:t xml:space="preserve">Attachment 2. 자격증 서식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아래 서식으로 발행한다. 기재 사항은 5.2.1을, 작성 요령은 이 첨부의 끝을 따른다.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HANKUK INDUSTRIAL ENGINEERING CO., LTD.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(주)한국공업엔지니어링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CERTIFICATE OF NDE PERSONNEL QUALIFICATION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비파괴검사요원 자격증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47"/>
        <w:gridCol w:w="6492"/>
      </w:tblGrid>
      <w:tr>
        <w:trPr>
          <w:cantSplit/>
          <w:tblHeader/>
        </w:trPr>
        <w:tc>
          <w:tcPr>
            <w:tcW w:type="dxa" w:w="31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6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 재 란</w:t>
            </w:r>
          </w:p>
        </w:tc>
      </w:tr>
      <w:tr>
        <w:trPr>
          <w:cantSplit/>
          <w:tblHeader w:val="false"/>
        </w:trPr>
        <w:tc>
          <w:tcPr>
            <w:tcW w:type="dxa" w:w="31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Written Practice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절차서</w:t>
            </w:r>
          </w:p>
        </w:tc>
        <w:tc>
          <w:tcPr>
            <w:tcW w:type="dxa" w:w="6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HIE-QP-E01    Rev.</w:t>
            </w:r>
          </w:p>
        </w:tc>
      </w:tr>
      <w:tr>
        <w:trPr>
          <w:cantSplit/>
          <w:tblHeader w:val="false"/>
        </w:trPr>
        <w:tc>
          <w:tcPr>
            <w:tcW w:type="dxa" w:w="31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SNT-TC-1A</w:t>
            </w:r>
          </w:p>
        </w:tc>
        <w:tc>
          <w:tcPr>
            <w:tcW w:type="dxa" w:w="6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(절차서가 발행된 SNT-TC-1A 해당 판의 4자리 연도)</w:t>
            </w:r>
          </w:p>
        </w:tc>
      </w:tr>
      <w:tr>
        <w:trPr>
          <w:cantSplit/>
          <w:tblHeader w:val="false"/>
        </w:trPr>
        <w:tc>
          <w:tcPr>
            <w:tcW w:type="dxa" w:w="31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No.   일련번호</w:t>
            </w:r>
          </w:p>
        </w:tc>
        <w:tc>
          <w:tcPr>
            <w:tcW w:type="dxa" w:w="6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0"/>
        <w:gridCol w:w="7869"/>
      </w:tblGrid>
      <w:tr>
        <w:trPr>
          <w:cantSplit/>
          <w:tblHeader/>
        </w:trPr>
        <w:tc>
          <w:tcPr>
            <w:tcW w:type="dxa" w:w="17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78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 재 란</w:t>
            </w:r>
          </w:p>
        </w:tc>
      </w:tr>
      <w:tr>
        <w:trPr>
          <w:cantSplit/>
          <w:tblHeader w:val="false"/>
        </w:trPr>
        <w:tc>
          <w:tcPr>
            <w:tcW w:type="dxa" w:w="17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Name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</w:t>
            </w:r>
          </w:p>
        </w:tc>
        <w:tc>
          <w:tcPr>
            <w:tcW w:type="dxa" w:w="78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(ISO 기본 라틴 알파벳으로 적는다)</w:t>
            </w:r>
          </w:p>
        </w:tc>
      </w:tr>
      <w:tr>
        <w:trPr>
          <w:cantSplit/>
          <w:tblHeader w:val="false"/>
        </w:trPr>
        <w:tc>
          <w:tcPr>
            <w:tcW w:type="dxa" w:w="17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 등급</w:t>
            </w:r>
          </w:p>
        </w:tc>
        <w:tc>
          <w:tcPr>
            <w:tcW w:type="dxa" w:w="78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  □ Ⅰ    □ Ⅱ    □ Ⅲ</w:t>
            </w:r>
          </w:p>
        </w:tc>
      </w:tr>
      <w:tr>
        <w:trPr>
          <w:cantSplit/>
          <w:tblHeader w:val="false"/>
        </w:trPr>
        <w:tc>
          <w:tcPr>
            <w:tcW w:type="dxa" w:w="17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Method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종목</w:t>
            </w:r>
          </w:p>
        </w:tc>
        <w:tc>
          <w:tcPr>
            <w:tcW w:type="dxa" w:w="78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RT   □ UT   □ MT   □ PT   □ VT   □ ECT   □ RFT</w:t>
            </w:r>
          </w:p>
        </w:tc>
      </w:tr>
      <w:tr>
        <w:trPr>
          <w:cantSplit/>
          <w:tblHeader w:val="false"/>
        </w:trPr>
        <w:tc>
          <w:tcPr>
            <w:tcW w:type="dxa" w:w="17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Technique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기법</w:t>
            </w:r>
          </w:p>
        </w:tc>
        <w:tc>
          <w:tcPr>
            <w:tcW w:type="dxa" w:w="78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TOFD   □ PAUT   □ FMC   □ CR   □ DR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(TOFD·PAUT·FMC는 UT Level Ⅱ 선수 자격이 있어야 한다 — 5.1.5)</w:t>
            </w:r>
          </w:p>
        </w:tc>
      </w:tr>
      <w:tr>
        <w:trPr>
          <w:cantSplit/>
          <w:tblHeader w:val="false"/>
        </w:trPr>
        <w:tc>
          <w:tcPr>
            <w:tcW w:type="dxa" w:w="17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Certified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일자</w:t>
            </w:r>
          </w:p>
        </w:tc>
        <w:tc>
          <w:tcPr>
            <w:tcW w:type="dxa" w:w="78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   월    일</w:t>
            </w:r>
          </w:p>
        </w:tc>
      </w:tr>
      <w:tr>
        <w:trPr>
          <w:cantSplit/>
          <w:tblHeader w:val="false"/>
        </w:trPr>
        <w:tc>
          <w:tcPr>
            <w:tcW w:type="dxa" w:w="17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Expires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78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   월    일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20"/>
      </w:tblGrid>
      <w:tr>
        <w:trPr>
          <w:cantSplit/>
          <w:tblHeader/>
        </w:trP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48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 재 란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Certified by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인증한 사람</w:t>
            </w:r>
          </w:p>
        </w:tc>
        <w:tc>
          <w:tcPr>
            <w:tcW w:type="dxa" w:w="48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(성명 풀네임)</w:t>
            </w:r>
          </w:p>
        </w:tc>
        <w:tc>
          <w:tcPr>
            <w:tcW w:type="dxa" w:w="48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ASNT 자격 사항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(해당하는 경우)</w:t>
            </w:r>
          </w:p>
        </w:tc>
        <w:tc>
          <w:tcPr>
            <w:tcW w:type="dxa" w:w="48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ASNT NDT Level Ⅲ No.</w:t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기관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(Level Ⅲ와 위치가 다른 경우)</w:t>
            </w:r>
          </w:p>
        </w:tc>
        <w:tc>
          <w:tcPr>
            <w:tcW w:type="dxa" w:w="48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Signature   서명</w:t>
            </w:r>
          </w:p>
        </w:tc>
        <w:tc>
          <w:tcPr>
            <w:tcW w:type="dxa" w:w="48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 요령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만료 일자는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만료되는 달의 마지막 날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적는다. (E01 7.9.2)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서명 시점에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빈칸이 남지 않도록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모두 채운다. 해당 없는 칸에는 「해당 없음」으로 적는다. (E01 7.6.7-6)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해당되지 않는 등급·종목·기법의 네모 칸은 비워 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Level Ⅲ와 인증 기관이 별도의 위치로 식별되는 경우 양쪽을 모두 적는다. (E01 7.6.7-5)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자격증의 내용을 휴대할 수 있도록 ID 카드를 함께 발행할 수 있다. ID 카드에는 위 기재 사항과 함께 일련번호, 성명과 사진, 위·변조를 방지하기 위한 표시를 넣는다. (5.3)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keepNext/>
        <w:keepLines/>
        <w:spacing w:after="120" w:before="320"/>
      </w:pPr>
      <w:r>
        <w:rPr>
          <w:rFonts w:ascii="맑은 고딕" w:cs="맑은 고딕" w:eastAsia="맑은 고딕" w:hAnsi="맑은 고딕"/>
          <w:b/>
          <w:bCs/>
          <w:color w:val="075F9E"/>
          <w:sz w:val="30"/>
          <w:szCs w:val="30"/>
        </w:rPr>
        <w:t xml:space="preserve">EXHIBIT 1  CERTIFICATE ISSUE LOG</w:t>
      </w: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(자격증 발급대장)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cantSplit/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관리본    □ 비관리본  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4"/>
        <w:gridCol w:w="8435"/>
      </w:tblGrid>
      <w:tr>
        <w:trPr>
          <w:cantSplit/>
          <w:tblHeader/>
        </w:trPr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8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자격증    □ ID 카드    □ 기타 증명서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6"/>
        <w:gridCol w:w="756"/>
        <w:gridCol w:w="756"/>
        <w:gridCol w:w="756"/>
        <w:gridCol w:w="756"/>
        <w:gridCol w:w="756"/>
        <w:gridCol w:w="945"/>
        <w:gridCol w:w="945"/>
        <w:gridCol w:w="945"/>
        <w:gridCol w:w="756"/>
        <w:gridCol w:w="756"/>
        <w:gridCol w:w="756"/>
      </w:tblGrid>
      <w:tr>
        <w:trPr>
          <w:cantSplit/>
          <w:tblHeader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발급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 속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종목·기법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 일자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발급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수령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cantSplit/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만료 일자는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만료되는 달의 마지막 날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로 적는다. (HIE-QP-E01 7.9.2) 최대 재자격인정 주기는 Level Ⅰ·Ⅱ 3년, Level Ⅲ 5년이다.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TOFD·PAUT·FMC 기법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은 UT Level Ⅱ 자격이 인증된 사람에게만 발행하며, UT Level Ⅱ가 종료·만료되면 함께 효력을 잃는다. (HIE-QP-E03 5.1.5)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672"/>
        <w:gridCol w:w="3213"/>
        <w:gridCol w:w="1148"/>
      </w:tblGrid>
      <w:tr>
        <w:trPr>
          <w:cantSplit/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대표이사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keepNext/>
        <w:keepLines/>
        <w:spacing w:after="120" w:before="320"/>
      </w:pPr>
      <w:r>
        <w:rPr>
          <w:rFonts w:ascii="맑은 고딕" w:cs="맑은 고딕" w:eastAsia="맑은 고딕" w:hAnsi="맑은 고딕"/>
          <w:b/>
          <w:bCs/>
          <w:color w:val="075F9E"/>
          <w:sz w:val="30"/>
          <w:szCs w:val="30"/>
        </w:rPr>
        <w:t xml:space="preserve">EXHIBIT 2  APPLICATION FOR CERTIFICATE REISSUE</w:t>
      </w: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(자격증 재발급 신청서)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835"/>
        <w:gridCol w:w="2268"/>
        <w:gridCol w:w="2268"/>
      </w:tblGrid>
      <w:tr>
        <w:trPr>
          <w:cantSplit/>
          <w:tblHeader/>
        </w:trPr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접수일자</w:t>
            </w:r>
          </w:p>
        </w:tc>
        <w:tc>
          <w:tcPr>
            <w:tcW w:type="dxa" w:w="28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접수번호</w:t>
            </w:r>
          </w:p>
        </w:tc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신청인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2"/>
      </w:tblGrid>
      <w:tr>
        <w:trPr>
          <w:cantSplit/>
          <w:tblHeader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 속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연락처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재발급 대상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7"/>
        <w:gridCol w:w="7152"/>
      </w:tblGrid>
      <w:tr>
        <w:trPr>
          <w:cantSplit/>
          <w:tblHeader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자격증    □ ID 카드</w:t>
            </w:r>
          </w:p>
        </w:tc>
      </w:tr>
      <w:tr>
        <w:trPr>
          <w:cantSplit/>
          <w:tblHeader w:val="false"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등 급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  /  Ⅱ  /  Ⅲ</w:t>
            </w:r>
          </w:p>
        </w:tc>
      </w:tr>
      <w:tr>
        <w:trPr>
          <w:cantSplit/>
          <w:tblHeader w:val="false"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종목·기법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최초 인증 일자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</w:tr>
      <w:tr>
        <w:trPr>
          <w:cantSplit/>
          <w:tblHeader w:val="false"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신청 사유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2"/>
        <w:gridCol w:w="8157"/>
      </w:tblGrid>
      <w:tr>
        <w:trPr>
          <w:cantSplit/>
          <w:tblHeader/>
        </w:trPr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유</w:t>
            </w:r>
          </w:p>
        </w:tc>
        <w:tc>
          <w:tcPr>
            <w:tcW w:type="dxa" w:w="81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분실    □ 훼손    □ 기재사항 변경    □ 기타</w:t>
            </w:r>
          </w:p>
        </w:tc>
      </w:tr>
      <w:tr>
        <w:trPr>
          <w:cantSplit/>
          <w:tblHeader w:val="false"/>
        </w:trPr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구체적 사유</w:t>
            </w:r>
          </w:p>
        </w:tc>
        <w:tc>
          <w:tcPr>
            <w:tcW w:type="dxa" w:w="81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첨부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9"/>
        <w:gridCol w:w="8310"/>
      </w:tblGrid>
      <w:tr>
        <w:trPr>
          <w:cantSplit/>
          <w:tblHeader/>
        </w:trPr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</w:t>
            </w:r>
          </w:p>
        </w:tc>
        <w:tc>
          <w:tcPr>
            <w:tcW w:type="dxa" w:w="83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훼손된 자격증 (훼손인 경우)</w:t>
            </w:r>
          </w:p>
        </w:tc>
      </w:tr>
      <w:tr>
        <w:trPr>
          <w:cantSplit/>
          <w:tblHeader w:val="false"/>
        </w:trPr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3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기재사항 변경을 증명하는 서류 (변경인 경우)</w:t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위와 같이 자격증 재발급을 신청합니다.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년    월    일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신청인 :           (서명 또는 인)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(주)한국공업엔지니어링 대표 NDE Level Ⅲ 귀중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재발급하는 자격증의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인증 일자와 만료 일자는 최초 발행한 것과 같다.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재발급으로 유효기간이 연장되지 않는다. (HIE-QP-E03 5.5.3)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cantSplit/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keepNext/>
        <w:keepLines/>
        <w:spacing w:after="120" w:before="320"/>
      </w:pPr>
      <w:r>
        <w:rPr>
          <w:rFonts w:ascii="맑은 고딕" w:cs="맑은 고딕" w:eastAsia="맑은 고딕" w:hAnsi="맑은 고딕"/>
          <w:b/>
          <w:bCs/>
          <w:color w:val="075F9E"/>
          <w:sz w:val="30"/>
          <w:szCs w:val="30"/>
        </w:rPr>
        <w:t xml:space="preserve">EXHIBIT 3  CERTIFICATE REISSUE LOG</w:t>
      </w: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(자격증 재발급 대장)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4"/>
        <w:gridCol w:w="664"/>
        <w:gridCol w:w="664"/>
        <w:gridCol w:w="664"/>
        <w:gridCol w:w="664"/>
        <w:gridCol w:w="830"/>
        <w:gridCol w:w="2492"/>
        <w:gridCol w:w="830"/>
        <w:gridCol w:w="830"/>
        <w:gridCol w:w="664"/>
        <w:gridCol w:w="673"/>
      </w:tblGrid>
      <w:tr>
        <w:trPr>
          <w:cantSplit/>
          <w:tblHeader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재발급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종목·기법</w:t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재발급 사유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최초 인증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승인자</w:t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수령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</w:tr>
      <w:tr>
        <w:trPr>
          <w:cantSplit/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재발급하는 자격증의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인증 일자와 만료 일자는 최초 발행한 것과 같다.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재발급으로 유효기간이 연장되지 않는다. (HIE-QP-E03 5.5.3)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cantSplit/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 인 자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keepNext/>
        <w:keepLines/>
        <w:spacing w:after="120" w:before="320"/>
      </w:pPr>
      <w:r>
        <w:rPr>
          <w:rFonts w:ascii="맑은 고딕" w:cs="맑은 고딕" w:eastAsia="맑은 고딕" w:hAnsi="맑은 고딕"/>
          <w:b/>
          <w:bCs/>
          <w:color w:val="075F9E"/>
          <w:sz w:val="30"/>
          <w:szCs w:val="30"/>
        </w:rPr>
        <w:t xml:space="preserve">EXHIBIT 4  CERTIFICATE EXPIRY SCHEDULE</w:t>
      </w: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(자격 만료 예정자 명단)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6"/>
        <w:gridCol w:w="2095"/>
        <w:gridCol w:w="2095"/>
        <w:gridCol w:w="3773"/>
      </w:tblGrid>
      <w:tr>
        <w:trPr>
          <w:cantSplit/>
          <w:tblHeader/>
        </w:trPr>
        <w:tc>
          <w:tcPr>
            <w:tcW w:type="dxa" w:w="16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기준일자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 기간</w:t>
            </w:r>
          </w:p>
        </w:tc>
        <w:tc>
          <w:tcPr>
            <w:tcW w:type="dxa" w:w="37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~ 년 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자격 만료 예정자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6"/>
        <w:gridCol w:w="756"/>
        <w:gridCol w:w="756"/>
        <w:gridCol w:w="756"/>
        <w:gridCol w:w="756"/>
        <w:gridCol w:w="945"/>
        <w:gridCol w:w="945"/>
        <w:gridCol w:w="945"/>
        <w:gridCol w:w="756"/>
        <w:gridCol w:w="945"/>
        <w:gridCol w:w="1323"/>
      </w:tblGrid>
      <w:tr>
        <w:trPr>
          <w:cantSplit/>
          <w:tblHeader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 속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종목·기법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 일자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통보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재자격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회차</w:t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처리</w:t>
            </w:r>
          </w:p>
        </w:tc>
      </w:tr>
      <w:tr>
        <w:trPr>
          <w:cantSplit/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cantSplit/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cantSplit/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cantSplit/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cantSplit/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시력검사 만료 예정자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1"/>
        <w:gridCol w:w="1071"/>
        <w:gridCol w:w="1071"/>
        <w:gridCol w:w="1606"/>
        <w:gridCol w:w="1071"/>
        <w:gridCol w:w="1874"/>
        <w:gridCol w:w="1875"/>
      </w:tblGrid>
      <w:tr>
        <w:trPr>
          <w:cantSplit/>
          <w:tblHeader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최근 검사일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만료일</w:t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재검사 예정일</w:t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처리</w:t>
            </w:r>
          </w:p>
        </w:tc>
      </w:tr>
      <w:tr>
        <w:trPr>
          <w:cantSplit/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cantSplit/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cantSplit/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만료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3개월 전까지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본인과 소속 부서에 알린다. (HIE-QP-E03 6.2.1) 시력검사는 검사일로부터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1년 뒤 만료 월의 마지막 날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에 만료된다. (HIE-QP-E01 7.3.2)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cantSplit/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 인 자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keepNext/>
        <w:keepLines/>
        <w:spacing w:after="120" w:before="320"/>
      </w:pPr>
      <w:r>
        <w:rPr>
          <w:rFonts w:ascii="맑은 고딕" w:cs="맑은 고딕" w:eastAsia="맑은 고딕" w:hAnsi="맑은 고딕"/>
          <w:b/>
          <w:bCs/>
          <w:color w:val="075F9E"/>
          <w:sz w:val="30"/>
          <w:szCs w:val="30"/>
        </w:rPr>
        <w:t xml:space="preserve">EXHIBIT 5  TERMINATION AND REINSTATEMENT RECORD</w:t>
      </w:r>
    </w:p>
    <w:p>
      <w:pPr>
        <w:pStyle w:val="Heading2"/>
        <w:keepNext/>
        <w:keepLines/>
        <w:spacing w:after="120" w:before="240"/>
      </w:pPr>
      <w:r>
        <w:rPr>
          <w:rFonts w:ascii="맑은 고딕" w:cs="맑은 고딕" w:eastAsia="맑은 고딕" w:hAnsi="맑은 고딕"/>
          <w:b/>
          <w:bCs/>
          <w:color w:val="075F9E"/>
          <w:sz w:val="26"/>
          <w:szCs w:val="26"/>
        </w:rPr>
        <w:t xml:space="preserve">(자격종료·복권 기록)</w:t>
      </w: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대상자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2"/>
      </w:tblGrid>
      <w:tr>
        <w:trPr>
          <w:cantSplit/>
          <w:tblHeader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 속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등급·종목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일자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자격종료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0"/>
        <w:gridCol w:w="7759"/>
      </w:tblGrid>
      <w:tr>
        <w:trPr>
          <w:cantSplit/>
          <w:tblHeader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종료 일자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cantSplit/>
          <w:tblHeader w:val="false"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사유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고용 종료 (E01 7.10.1)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6개월 이상 해당 검사방법 미종사 (E01 7.10.2)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기타</w:t>
            </w:r>
          </w:p>
        </w:tc>
      </w:tr>
      <w:tr>
        <w:trPr>
          <w:cantSplit/>
          <w:tblHeader w:val="false"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구체적 사유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회수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회수    □ 미회수 (사유 : )</w:t>
            </w:r>
          </w:p>
        </w:tc>
      </w:tr>
      <w:tr>
        <w:trPr>
          <w:cantSplit/>
          <w:tblHeader w:val="false"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ID 카드 회수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회수    □ 미회수 (사유 : 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복권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— 아래 세 가지를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만족할 때 새로운 시험 없이 복권한다. (E01 7.11)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6"/>
        <w:gridCol w:w="7868"/>
        <w:gridCol w:w="985"/>
      </w:tblGrid>
      <w:tr>
        <w:trPr>
          <w:cantSplit/>
          <w:tblHeader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 건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 내용</w:t>
            </w:r>
          </w:p>
        </w:tc>
      </w:tr>
      <w:tr>
        <w:trPr>
          <w:cantSplit/>
          <w:tblHeader w:val="false"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 자격인정 요원의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기록이 유지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되고 있을 것 (E01 7.6.6)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 자격인정 기간이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자격종료 기간 동안 만기되지 않았을 것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자격종료 6개월 이내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에 복권될 것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4"/>
        <w:gridCol w:w="8435"/>
      </w:tblGrid>
      <w:tr>
        <w:trPr>
          <w:cantSplit/>
          <w:tblHeader/>
        </w:trPr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복권 일자</w:t>
            </w:r>
          </w:p>
        </w:tc>
        <w:tc>
          <w:tcPr>
            <w:tcW w:type="dxa" w:w="8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cantSplit/>
          <w:tblHeader w:val="false"/>
        </w:trPr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판 정</w:t>
            </w:r>
          </w:p>
        </w:tc>
        <w:tc>
          <w:tcPr>
            <w:tcW w:type="dxa" w:w="8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복권 (시험 없음)    □ 복권 불가 → 재자격 시험 시행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재자격 시험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— 복권 조건을 만족하지 못한 경우 (E01 7.10.3)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cantSplit/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 건</w:t>
            </w:r>
          </w:p>
        </w:tc>
      </w:tr>
      <w:tr>
        <w:trPr>
          <w:cantSplit/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 이전 자격인정 증거가 있을 것</w:t>
            </w:r>
          </w:p>
        </w:tc>
      </w:tr>
      <w:tr>
        <w:trPr>
          <w:cantSplit/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 자격종료 6개월 이내에 자격인정을 받은 분야에서 근무하고 있을 것</w:t>
            </w:r>
          </w:p>
        </w:tc>
      </w:tr>
      <w:tr>
        <w:trPr>
          <w:cantSplit/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 자격종료 6개월 이내에 재자격인정 받을 것</w:t>
            </w:r>
          </w:p>
        </w:tc>
      </w:tr>
      <w:tr>
        <w:trPr>
          <w:cantSplit/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4) 위 1)~3)을 만족하지 않는 경우 — NDE Level Ⅲ가 규정한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추가 훈련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을 받을 것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2"/>
        <w:gridCol w:w="7987"/>
      </w:tblGrid>
      <w:tr>
        <w:trPr>
          <w:cantSplit/>
          <w:tblHeader/>
        </w:trPr>
        <w:tc>
          <w:tcPr>
            <w:tcW w:type="dxa" w:w="16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시행할 시험</w:t>
            </w:r>
          </w:p>
        </w:tc>
        <w:tc>
          <w:tcPr>
            <w:tcW w:type="dxa" w:w="7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일반 □ 전문 □ 기초 □ 종목 □ 실기 □ 실증</w:t>
            </w:r>
          </w:p>
        </w:tc>
      </w:tr>
      <w:tr>
        <w:trPr>
          <w:cantSplit/>
          <w:tblHeader w:val="false"/>
        </w:trPr>
        <w:tc>
          <w:tcPr>
            <w:tcW w:type="dxa" w:w="16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추가 훈련</w:t>
            </w:r>
          </w:p>
        </w:tc>
        <w:tc>
          <w:tcPr>
            <w:tcW w:type="dxa" w:w="7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불요    □ 필요 (내용 : )</w:t>
            </w:r>
          </w:p>
        </w:tc>
      </w:tr>
      <w:tr>
        <w:trPr>
          <w:cantSplit/>
          <w:tblHeader w:val="false"/>
        </w:trPr>
        <w:tc>
          <w:tcPr>
            <w:tcW w:type="dxa" w:w="16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회차</w:t>
            </w:r>
          </w:p>
        </w:tc>
        <w:tc>
          <w:tcPr>
            <w:tcW w:type="dxa" w:w="7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 회 ( 년 월 일)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widowControl/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672"/>
        <w:gridCol w:w="3213"/>
        <w:gridCol w:w="1148"/>
      </w:tblGrid>
      <w:tr>
        <w:trPr>
          <w:cantSplit/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AF2F9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대표이사</w:t>
            </w:r>
          </w:p>
        </w:tc>
      </w:tr>
      <w:tr>
        <w:trPr>
          <w:cantSplit/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cantSplit/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sectPr>
      <w:footerReference w:type="default" r:id="rId7"/>
      <w:pgSz w:w="11906" w:h="16838" w:orient="portrait"/>
      <w:pgMar w:top="1133" w:right="1133" w:bottom="1133" w:left="1133" w:header="708" w:footer="708" w:gutter="0"/>
      <w:pgNumType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HIE-QP-E03      </w:t>
    </w:r>
    <w:r>
      <w:rPr>
        <w:rFonts w:ascii="맑은 고딕" w:cs="맑은 고딕" w:eastAsia="맑은 고딕" w:hAnsi="맑은 고딕"/>
        <w:color w:val="55555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55555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2026-08-31T07:26:10.178Z</dcterms:created>
  <dcterms:modified xsi:type="dcterms:W3CDTF">2026-08-31T07:26:10.178Z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