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97D0B" w14:textId="53EAD1C0" w:rsidR="00FB47E7" w:rsidRDefault="00914E69">
      <w:r>
        <w:t>Please see code in the .</w:t>
      </w:r>
      <w:proofErr w:type="spellStart"/>
      <w:r>
        <w:t>py</w:t>
      </w:r>
      <w:proofErr w:type="spellEnd"/>
      <w:r>
        <w:t xml:space="preserve"> files.</w:t>
      </w:r>
    </w:p>
    <w:p w14:paraId="19C1597D" w14:textId="26C50B18" w:rsidR="00402C8D" w:rsidRDefault="00402C8D"/>
    <w:p w14:paraId="7047577B" w14:textId="2BADB542" w:rsidR="004B4DFC" w:rsidRDefault="00753EC7">
      <w:r>
        <w:rPr>
          <w:noProof/>
        </w:rPr>
        <w:drawing>
          <wp:inline distT="0" distB="0" distL="0" distR="0" wp14:anchorId="2273DE5C" wp14:editId="63D98AC6">
            <wp:extent cx="5943600" cy="3832860"/>
            <wp:effectExtent l="0" t="0" r="0" b="2540"/>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420F6AF6" w14:textId="64872BDE" w:rsidR="00753EC7" w:rsidRDefault="00753EC7"/>
    <w:p w14:paraId="04641C4A" w14:textId="056E7981" w:rsidR="00753EC7" w:rsidRDefault="00753EC7">
      <w:r>
        <w:t>If the data are separable and the two clusters are far enough, the two algorithms both work but will give different lines.</w:t>
      </w:r>
      <w:r w:rsidR="00327862">
        <w:t xml:space="preserve"> </w:t>
      </w:r>
    </w:p>
    <w:p w14:paraId="7A37F8B1" w14:textId="5A724D98" w:rsidR="00BE12D2" w:rsidRDefault="00BE12D2">
      <w:r>
        <w:t xml:space="preserve">If we standardize the beta, the gradient will be zero if the norm of beta is large and the gradient will be extremely large if the norm is small enough. If the norm is close to </w:t>
      </w:r>
      <w:proofErr w:type="gramStart"/>
      <w:r>
        <w:t>zero</w:t>
      </w:r>
      <w:proofErr w:type="gramEnd"/>
      <w:r>
        <w:t xml:space="preserve"> the gradient will be </w:t>
      </w:r>
      <w:proofErr w:type="spellStart"/>
      <w:r>
        <w:t>NaN</w:t>
      </w:r>
      <w:proofErr w:type="spellEnd"/>
      <w:r>
        <w:t>. The algorithm will no longer work.</w:t>
      </w:r>
    </w:p>
    <w:p w14:paraId="6E17B1E2" w14:textId="77777777" w:rsidR="00BE12D2" w:rsidRDefault="00BE12D2"/>
    <w:p w14:paraId="489116C6" w14:textId="4F944890" w:rsidR="00914E69" w:rsidRDefault="00753EC7">
      <w:r>
        <w:rPr>
          <w:noProof/>
        </w:rPr>
        <w:drawing>
          <wp:inline distT="0" distB="0" distL="0" distR="0" wp14:anchorId="56451F0C" wp14:editId="64EC12A6">
            <wp:extent cx="5943600" cy="369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14:paraId="29AD08F9" w14:textId="1BF8B2F2" w:rsidR="00753EC7" w:rsidRDefault="00753EC7"/>
    <w:p w14:paraId="5CD4A047" w14:textId="4C8378D0" w:rsidR="00753EC7" w:rsidRDefault="00753EC7">
      <w:r>
        <w:t>Derivative calculation:</w:t>
      </w:r>
    </w:p>
    <w:p w14:paraId="2DE82F08" w14:textId="1C5D3B9B" w:rsidR="00753EC7" w:rsidRDefault="00753EC7">
      <w:r>
        <w:rPr>
          <w:noProof/>
        </w:rPr>
        <w:drawing>
          <wp:inline distT="0" distB="0" distL="0" distR="0" wp14:anchorId="3FC4633A" wp14:editId="6A571798">
            <wp:extent cx="2330226" cy="1936377"/>
            <wp:effectExtent l="0" t="0" r="0" b="0"/>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0523" cy="1986482"/>
                    </a:xfrm>
                    <a:prstGeom prst="rect">
                      <a:avLst/>
                    </a:prstGeom>
                  </pic:spPr>
                </pic:pic>
              </a:graphicData>
            </a:graphic>
          </wp:inline>
        </w:drawing>
      </w:r>
    </w:p>
    <w:p w14:paraId="6264F449" w14:textId="77777777" w:rsidR="00753EC7" w:rsidRDefault="00753EC7"/>
    <w:sectPr w:rsidR="0075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E7"/>
    <w:rsid w:val="00327862"/>
    <w:rsid w:val="00402C8D"/>
    <w:rsid w:val="004B4DFC"/>
    <w:rsid w:val="00753EC7"/>
    <w:rsid w:val="0076497F"/>
    <w:rsid w:val="00914E69"/>
    <w:rsid w:val="00BE12D2"/>
    <w:rsid w:val="00E259A4"/>
    <w:rsid w:val="00FB4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08C30C"/>
  <w15:chartTrackingRefBased/>
  <w15:docId w15:val="{BD9AA69E-1670-EF4F-905E-586E8FD51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371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Yimeng</dc:creator>
  <cp:keywords/>
  <dc:description/>
  <cp:lastModifiedBy>Shang, Yimeng</cp:lastModifiedBy>
  <cp:revision>7</cp:revision>
  <dcterms:created xsi:type="dcterms:W3CDTF">2022-10-29T01:47:00Z</dcterms:created>
  <dcterms:modified xsi:type="dcterms:W3CDTF">2022-10-29T03:27:00Z</dcterms:modified>
</cp:coreProperties>
</file>