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CCB" w:rsidRDefault="00644CCB"/>
    <w:p w:rsidR="00DE4FBB" w:rsidRDefault="00D424F9" w:rsidP="00D424F9">
      <w:pPr>
        <w:widowControl/>
        <w:jc w:val="left"/>
        <w:rPr>
          <w:rFonts w:ascii="Georgia" w:eastAsia="宋体" w:hAnsi="Georgia" w:cs="宋体"/>
          <w:color w:val="777777"/>
          <w:kern w:val="0"/>
          <w:sz w:val="23"/>
          <w:szCs w:val="23"/>
          <w:shd w:val="clear" w:color="auto" w:fill="FFFFFF"/>
        </w:rPr>
      </w:pPr>
      <w:r w:rsidRPr="00D424F9">
        <w:rPr>
          <w:rFonts w:ascii="Georgia" w:eastAsia="宋体" w:hAnsi="Georgia" w:cs="宋体"/>
          <w:color w:val="777777"/>
          <w:kern w:val="0"/>
          <w:sz w:val="23"/>
          <w:szCs w:val="23"/>
          <w:shd w:val="clear" w:color="auto" w:fill="FFFFFF"/>
        </w:rPr>
        <w:t>According to WHO, suicide accounts for 1.4% of all deaths worldwide</w:t>
      </w:r>
      <w:r w:rsidR="00DE4FBB">
        <w:rPr>
          <w:rFonts w:ascii="Georgia" w:eastAsia="宋体" w:hAnsi="Georgia" w:cs="宋体"/>
          <w:color w:val="777777"/>
          <w:kern w:val="0"/>
          <w:sz w:val="23"/>
          <w:szCs w:val="23"/>
          <w:shd w:val="clear" w:color="auto" w:fill="FFFFFF"/>
        </w:rPr>
        <w:t xml:space="preserve">. To see the reasons behind this, we </w:t>
      </w:r>
      <w:r w:rsidR="000D7FEA">
        <w:rPr>
          <w:rFonts w:ascii="Georgia" w:eastAsia="宋体" w:hAnsi="Georgia" w:cs="宋体"/>
          <w:color w:val="777777"/>
          <w:kern w:val="0"/>
          <w:sz w:val="23"/>
          <w:szCs w:val="23"/>
          <w:shd w:val="clear" w:color="auto" w:fill="FFFFFF"/>
        </w:rPr>
        <w:t>analyzed</w:t>
      </w:r>
      <w:r w:rsidR="00DE4FBB">
        <w:rPr>
          <w:rFonts w:ascii="Georgia" w:eastAsia="宋体" w:hAnsi="Georgia" w:cs="宋体"/>
          <w:color w:val="777777"/>
          <w:kern w:val="0"/>
          <w:sz w:val="23"/>
          <w:szCs w:val="23"/>
          <w:shd w:val="clear" w:color="auto" w:fill="FFFFFF"/>
        </w:rPr>
        <w:t xml:space="preserve"> two main datasets</w:t>
      </w:r>
      <w:r w:rsidR="00CD44D3">
        <w:rPr>
          <w:rFonts w:ascii="Georgia" w:eastAsia="宋体" w:hAnsi="Georgia" w:cs="宋体"/>
          <w:color w:val="777777"/>
          <w:kern w:val="0"/>
          <w:sz w:val="23"/>
          <w:szCs w:val="23"/>
          <w:shd w:val="clear" w:color="auto" w:fill="FFFFFF"/>
        </w:rPr>
        <w:t>: worldwide and US domestic data</w:t>
      </w:r>
      <w:r w:rsidR="00DE4FBB">
        <w:rPr>
          <w:rFonts w:ascii="Georgia" w:eastAsia="宋体" w:hAnsi="Georgia" w:cs="宋体"/>
          <w:color w:val="777777"/>
          <w:kern w:val="0"/>
          <w:sz w:val="23"/>
          <w:szCs w:val="23"/>
          <w:shd w:val="clear" w:color="auto" w:fill="FFFFFF"/>
        </w:rPr>
        <w:t>.</w:t>
      </w:r>
    </w:p>
    <w:p w:rsidR="00DE4FBB" w:rsidRDefault="00DE4FBB" w:rsidP="00D424F9">
      <w:pPr>
        <w:widowControl/>
        <w:jc w:val="left"/>
        <w:rPr>
          <w:rFonts w:ascii="Georgia" w:eastAsia="宋体" w:hAnsi="Georgia" w:cs="宋体"/>
          <w:color w:val="777777"/>
          <w:kern w:val="0"/>
          <w:sz w:val="23"/>
          <w:szCs w:val="23"/>
          <w:shd w:val="clear" w:color="auto" w:fill="FFFFFF"/>
        </w:rPr>
      </w:pPr>
    </w:p>
    <w:p w:rsidR="00DE4FBB" w:rsidRPr="000F4A1D" w:rsidRDefault="00DE4FBB" w:rsidP="00DE4FBB">
      <w:pPr>
        <w:widowControl/>
        <w:jc w:val="left"/>
        <w:rPr>
          <w:rFonts w:ascii="宋体" w:eastAsia="宋体" w:hAnsi="宋体" w:cs="宋体"/>
          <w:kern w:val="0"/>
          <w:sz w:val="24"/>
        </w:rPr>
      </w:pPr>
      <w:r>
        <w:rPr>
          <w:rFonts w:ascii="Georgia" w:eastAsia="宋体" w:hAnsi="Georgia" w:cs="宋体"/>
          <w:color w:val="777777"/>
          <w:kern w:val="0"/>
          <w:sz w:val="23"/>
          <w:szCs w:val="23"/>
          <w:shd w:val="clear" w:color="auto" w:fill="FFFFFF"/>
        </w:rPr>
        <w:t xml:space="preserve">The </w:t>
      </w:r>
      <w:r w:rsidR="00CD44D3">
        <w:rPr>
          <w:rFonts w:ascii="Georgia" w:eastAsia="宋体" w:hAnsi="Georgia" w:cs="宋体"/>
          <w:color w:val="777777"/>
          <w:kern w:val="0"/>
          <w:sz w:val="23"/>
          <w:szCs w:val="23"/>
          <w:shd w:val="clear" w:color="auto" w:fill="FFFFFF"/>
        </w:rPr>
        <w:t xml:space="preserve">worldwide </w:t>
      </w:r>
      <w:r>
        <w:rPr>
          <w:rFonts w:ascii="Georgia" w:eastAsia="宋体" w:hAnsi="Georgia" w:cs="宋体"/>
          <w:color w:val="777777"/>
          <w:kern w:val="0"/>
          <w:sz w:val="23"/>
          <w:szCs w:val="23"/>
          <w:shd w:val="clear" w:color="auto" w:fill="FFFFFF"/>
        </w:rPr>
        <w:t xml:space="preserve">data </w:t>
      </w:r>
      <w:r w:rsidRPr="00DE4FBB">
        <w:rPr>
          <w:rFonts w:ascii="Georgia" w:eastAsia="宋体" w:hAnsi="Georgia" w:cs="宋体"/>
          <w:color w:val="777777"/>
          <w:kern w:val="0"/>
          <w:sz w:val="23"/>
          <w:szCs w:val="23"/>
          <w:shd w:val="clear" w:color="auto" w:fill="FFFFFF"/>
        </w:rPr>
        <w:t>aims to describe the general suicide rates among different countries, time, gender and age.</w:t>
      </w:r>
      <w:r>
        <w:rPr>
          <w:rFonts w:ascii="Georgia" w:eastAsia="宋体" w:hAnsi="Georgia" w:cs="宋体"/>
          <w:color w:val="777777"/>
          <w:kern w:val="0"/>
          <w:sz w:val="23"/>
          <w:szCs w:val="23"/>
          <w:shd w:val="clear" w:color="auto" w:fill="FFFFFF"/>
        </w:rPr>
        <w:t xml:space="preserve"> The gif shows the suicide rate change over time. The line plot shows the </w:t>
      </w:r>
      <w:r w:rsidR="00CD44D3">
        <w:rPr>
          <w:rFonts w:ascii="Georgia" w:eastAsia="宋体" w:hAnsi="Georgia" w:cs="宋体" w:hint="eastAsia"/>
          <w:color w:val="777777"/>
          <w:kern w:val="0"/>
          <w:sz w:val="23"/>
          <w:szCs w:val="23"/>
          <w:shd w:val="clear" w:color="auto" w:fill="FFFFFF"/>
        </w:rPr>
        <w:t>total</w:t>
      </w:r>
      <w:r w:rsidR="00CD44D3">
        <w:rPr>
          <w:rFonts w:ascii="Georgia" w:eastAsia="宋体" w:hAnsi="Georgia" w:cs="宋体"/>
          <w:color w:val="777777"/>
          <w:kern w:val="0"/>
          <w:sz w:val="23"/>
          <w:szCs w:val="23"/>
          <w:shd w:val="clear" w:color="auto" w:fill="FFFFFF"/>
        </w:rPr>
        <w:t xml:space="preserve"> </w:t>
      </w:r>
      <w:r w:rsidR="00CD44D3">
        <w:rPr>
          <w:rFonts w:ascii="Georgia" w:eastAsia="宋体" w:hAnsi="Georgia" w:cs="宋体" w:hint="eastAsia"/>
          <w:color w:val="777777"/>
          <w:kern w:val="0"/>
          <w:sz w:val="23"/>
          <w:szCs w:val="23"/>
          <w:shd w:val="clear" w:color="auto" w:fill="FFFFFF"/>
        </w:rPr>
        <w:t>suicide</w:t>
      </w:r>
      <w:r w:rsidR="00CD44D3">
        <w:rPr>
          <w:rFonts w:ascii="Georgia" w:eastAsia="宋体" w:hAnsi="Georgia" w:cs="宋体"/>
          <w:color w:val="777777"/>
          <w:kern w:val="0"/>
          <w:sz w:val="23"/>
          <w:szCs w:val="23"/>
          <w:shd w:val="clear" w:color="auto" w:fill="FFFFFF"/>
        </w:rPr>
        <w:t xml:space="preserve"> </w:t>
      </w:r>
      <w:r w:rsidR="00CD44D3">
        <w:rPr>
          <w:rFonts w:ascii="Georgia" w:eastAsia="宋体" w:hAnsi="Georgia" w:cs="宋体" w:hint="eastAsia"/>
          <w:color w:val="777777"/>
          <w:kern w:val="0"/>
          <w:sz w:val="23"/>
          <w:szCs w:val="23"/>
          <w:shd w:val="clear" w:color="auto" w:fill="FFFFFF"/>
        </w:rPr>
        <w:t>cases</w:t>
      </w:r>
      <w:r w:rsidR="00CD44D3">
        <w:rPr>
          <w:rFonts w:ascii="Georgia" w:eastAsia="宋体" w:hAnsi="Georgia" w:cs="宋体"/>
          <w:color w:val="777777"/>
          <w:kern w:val="0"/>
          <w:sz w:val="23"/>
          <w:szCs w:val="23"/>
          <w:shd w:val="clear" w:color="auto" w:fill="FFFFFF"/>
        </w:rPr>
        <w:t xml:space="preserve"> </w:t>
      </w:r>
      <w:r w:rsidR="00CD44D3">
        <w:rPr>
          <w:rFonts w:ascii="Georgia" w:eastAsia="宋体" w:hAnsi="Georgia" w:cs="宋体" w:hint="eastAsia"/>
          <w:color w:val="777777"/>
          <w:kern w:val="0"/>
          <w:sz w:val="23"/>
          <w:szCs w:val="23"/>
          <w:shd w:val="clear" w:color="auto" w:fill="FFFFFF"/>
        </w:rPr>
        <w:t>change</w:t>
      </w:r>
      <w:r w:rsidR="00CD44D3">
        <w:rPr>
          <w:rFonts w:ascii="Georgia" w:eastAsia="宋体" w:hAnsi="Georgia" w:cs="宋体"/>
          <w:color w:val="777777"/>
          <w:kern w:val="0"/>
          <w:sz w:val="23"/>
          <w:szCs w:val="23"/>
          <w:shd w:val="clear" w:color="auto" w:fill="FFFFFF"/>
        </w:rPr>
        <w:t xml:space="preserve"> over time. We also described the suicide cases in male and female separately. It’s worth noticing that suicide happens much more in male than in female. Then, we can see suicide happens differently among age groups. </w:t>
      </w:r>
      <w:r w:rsidR="000F4A1D" w:rsidRPr="000F4A1D">
        <w:rPr>
          <w:rFonts w:ascii="Georgia" w:eastAsia="宋体" w:hAnsi="Georgia" w:cs="宋体"/>
          <w:color w:val="777777"/>
          <w:kern w:val="0"/>
          <w:sz w:val="23"/>
          <w:szCs w:val="23"/>
          <w:shd w:val="clear" w:color="auto" w:fill="FFFFFF"/>
        </w:rPr>
        <w:t xml:space="preserve">Generally, the 75+ group had highest suicide rate, while 5-14 </w:t>
      </w:r>
      <w:r w:rsidR="000F4A1D">
        <w:rPr>
          <w:rFonts w:ascii="Georgia" w:eastAsia="宋体" w:hAnsi="Georgia" w:cs="宋体"/>
          <w:color w:val="777777"/>
          <w:kern w:val="0"/>
          <w:sz w:val="23"/>
          <w:szCs w:val="23"/>
          <w:shd w:val="clear" w:color="auto" w:fill="FFFFFF"/>
        </w:rPr>
        <w:t>age</w:t>
      </w:r>
      <w:r w:rsidR="000F4A1D" w:rsidRPr="000F4A1D">
        <w:rPr>
          <w:rFonts w:ascii="Georgia" w:eastAsia="宋体" w:hAnsi="Georgia" w:cs="宋体"/>
          <w:color w:val="777777"/>
          <w:kern w:val="0"/>
          <w:sz w:val="23"/>
          <w:szCs w:val="23"/>
          <w:shd w:val="clear" w:color="auto" w:fill="FFFFFF"/>
        </w:rPr>
        <w:t xml:space="preserve"> group had lowest rate all the time.</w:t>
      </w:r>
      <w:r w:rsidR="000F4A1D">
        <w:rPr>
          <w:rFonts w:ascii="宋体" w:eastAsia="宋体" w:hAnsi="宋体" w:cs="宋体" w:hint="eastAsia"/>
          <w:kern w:val="0"/>
          <w:sz w:val="24"/>
        </w:rPr>
        <w:t xml:space="preserve"> </w:t>
      </w:r>
      <w:r w:rsidR="00CD44D3">
        <w:rPr>
          <w:rFonts w:ascii="Georgia" w:eastAsia="宋体" w:hAnsi="Georgia" w:cs="宋体"/>
          <w:color w:val="777777"/>
          <w:kern w:val="0"/>
          <w:sz w:val="23"/>
          <w:szCs w:val="23"/>
          <w:shd w:val="clear" w:color="auto" w:fill="FFFFFF"/>
        </w:rPr>
        <w:t>The overall suicide rate is decreasing in the recent years. However, in US, the suicide rate is increasing year by year.</w:t>
      </w:r>
    </w:p>
    <w:p w:rsidR="00CD44D3" w:rsidRDefault="00CD44D3" w:rsidP="00DE4FBB">
      <w:pPr>
        <w:widowControl/>
        <w:jc w:val="left"/>
        <w:rPr>
          <w:rFonts w:ascii="Georgia" w:eastAsia="宋体" w:hAnsi="Georgia" w:cs="宋体"/>
          <w:color w:val="777777"/>
          <w:kern w:val="0"/>
          <w:sz w:val="23"/>
          <w:szCs w:val="23"/>
          <w:shd w:val="clear" w:color="auto" w:fill="FFFFFF"/>
        </w:rPr>
      </w:pPr>
    </w:p>
    <w:p w:rsidR="00644CCB" w:rsidRPr="000F4A1D" w:rsidRDefault="000F4A1D" w:rsidP="00BD1998">
      <w:pPr>
        <w:widowControl/>
        <w:jc w:val="left"/>
        <w:rPr>
          <w:rFonts w:ascii="宋体" w:eastAsia="宋体" w:hAnsi="宋体" w:cs="宋体"/>
          <w:kern w:val="0"/>
          <w:sz w:val="24"/>
        </w:rPr>
      </w:pPr>
      <w:r w:rsidRPr="000F4A1D">
        <w:rPr>
          <w:rFonts w:ascii="Georgia" w:eastAsia="宋体" w:hAnsi="Georgia" w:cs="宋体"/>
          <w:color w:val="777777"/>
          <w:kern w:val="0"/>
          <w:sz w:val="23"/>
          <w:szCs w:val="23"/>
          <w:shd w:val="clear" w:color="auto" w:fill="FFFFFF"/>
        </w:rPr>
        <w:t>Data from several sources were joined together into a merged dataset. </w:t>
      </w:r>
      <w:r w:rsidR="00BD1998">
        <w:rPr>
          <w:rFonts w:ascii="Georgia" w:eastAsia="宋体" w:hAnsi="Georgia" w:cs="宋体" w:hint="eastAsia"/>
          <w:color w:val="777777"/>
          <w:kern w:val="0"/>
          <w:sz w:val="23"/>
          <w:szCs w:val="23"/>
          <w:shd w:val="clear" w:color="auto" w:fill="FFFFFF"/>
        </w:rPr>
        <w:t>We</w:t>
      </w:r>
      <w:r w:rsidR="00BD1998">
        <w:rPr>
          <w:rFonts w:ascii="Georgia" w:eastAsia="宋体" w:hAnsi="Georgia" w:cs="宋体"/>
          <w:color w:val="777777"/>
          <w:kern w:val="0"/>
          <w:sz w:val="23"/>
          <w:szCs w:val="23"/>
          <w:shd w:val="clear" w:color="auto" w:fill="FFFFFF"/>
        </w:rPr>
        <w:t xml:space="preserve"> </w:t>
      </w:r>
      <w:r w:rsidR="00BD1998">
        <w:rPr>
          <w:rFonts w:ascii="Georgia" w:eastAsia="宋体" w:hAnsi="Georgia" w:cs="宋体" w:hint="eastAsia"/>
          <w:color w:val="777777"/>
          <w:kern w:val="0"/>
          <w:sz w:val="23"/>
          <w:szCs w:val="23"/>
          <w:shd w:val="clear" w:color="auto" w:fill="FFFFFF"/>
        </w:rPr>
        <w:t>con</w:t>
      </w:r>
      <w:r w:rsidR="00BD1998">
        <w:rPr>
          <w:rFonts w:ascii="Georgia" w:eastAsia="宋体" w:hAnsi="Georgia" w:cs="宋体"/>
          <w:color w:val="777777"/>
          <w:kern w:val="0"/>
          <w:sz w:val="23"/>
          <w:szCs w:val="23"/>
          <w:shd w:val="clear" w:color="auto" w:fill="FFFFFF"/>
        </w:rPr>
        <w:t xml:space="preserve">structed a shiny app to see the distribution of </w:t>
      </w:r>
      <w:r w:rsidR="00BD1998">
        <w:rPr>
          <w:rFonts w:ascii="Georgia" w:eastAsia="宋体" w:hAnsi="Georgia" w:cs="宋体" w:hint="eastAsia"/>
          <w:color w:val="777777"/>
          <w:kern w:val="0"/>
          <w:sz w:val="23"/>
          <w:szCs w:val="23"/>
          <w:shd w:val="clear" w:color="auto" w:fill="FFFFFF"/>
        </w:rPr>
        <w:t>suicide</w:t>
      </w:r>
      <w:r w:rsidR="00BD1998">
        <w:rPr>
          <w:rFonts w:ascii="Georgia" w:eastAsia="宋体" w:hAnsi="Georgia" w:cs="宋体"/>
          <w:color w:val="777777"/>
          <w:kern w:val="0"/>
          <w:sz w:val="23"/>
          <w:szCs w:val="23"/>
          <w:shd w:val="clear" w:color="auto" w:fill="FFFFFF"/>
        </w:rPr>
        <w:t xml:space="preserve"> cases in different states of US. Users can select year and gender. Through the shiny app, users can also select the risk factors and the top N states to see the distribution over states. </w:t>
      </w:r>
    </w:p>
    <w:p w:rsidR="00BD1998" w:rsidRDefault="00BD1998" w:rsidP="00BD1998">
      <w:pPr>
        <w:widowControl/>
        <w:jc w:val="left"/>
        <w:rPr>
          <w:rFonts w:ascii="Georgia" w:eastAsia="宋体" w:hAnsi="Georgia" w:cs="宋体"/>
          <w:color w:val="777777"/>
          <w:kern w:val="0"/>
          <w:sz w:val="23"/>
          <w:szCs w:val="23"/>
          <w:shd w:val="clear" w:color="auto" w:fill="FFFFFF"/>
        </w:rPr>
      </w:pPr>
    </w:p>
    <w:p w:rsidR="00A07703" w:rsidRPr="00A07703" w:rsidRDefault="00BD1998" w:rsidP="00A07703">
      <w:pPr>
        <w:widowControl/>
        <w:jc w:val="left"/>
        <w:rPr>
          <w:rFonts w:ascii="宋体" w:eastAsia="宋体" w:hAnsi="宋体" w:cs="宋体"/>
          <w:kern w:val="0"/>
          <w:sz w:val="24"/>
        </w:rPr>
      </w:pPr>
      <w:r>
        <w:rPr>
          <w:rFonts w:ascii="Georgia" w:eastAsia="宋体" w:hAnsi="Georgia" w:cs="宋体" w:hint="eastAsia"/>
          <w:color w:val="777777"/>
          <w:kern w:val="0"/>
          <w:sz w:val="23"/>
          <w:szCs w:val="23"/>
          <w:shd w:val="clear" w:color="auto" w:fill="FFFFFF"/>
        </w:rPr>
        <w:t>W</w:t>
      </w:r>
      <w:r>
        <w:rPr>
          <w:rFonts w:ascii="Georgia" w:eastAsia="宋体" w:hAnsi="Georgia" w:cs="宋体"/>
          <w:color w:val="777777"/>
          <w:kern w:val="0"/>
          <w:sz w:val="23"/>
          <w:szCs w:val="23"/>
          <w:shd w:val="clear" w:color="auto" w:fill="FFFFFF"/>
        </w:rPr>
        <w:t>e used a linear regression to build the model.</w:t>
      </w:r>
      <w:r w:rsidR="00A07703">
        <w:rPr>
          <w:rFonts w:ascii="Georgia" w:eastAsia="宋体" w:hAnsi="Georgia" w:cs="宋体"/>
          <w:color w:val="777777"/>
          <w:kern w:val="0"/>
          <w:sz w:val="23"/>
          <w:szCs w:val="23"/>
          <w:shd w:val="clear" w:color="auto" w:fill="FFFFFF"/>
        </w:rPr>
        <w:t xml:space="preserve"> </w:t>
      </w:r>
      <w:r w:rsidR="000F4A1D" w:rsidRPr="000F4A1D">
        <w:rPr>
          <w:rFonts w:ascii="Georgia" w:eastAsia="宋体" w:hAnsi="Georgia" w:cs="宋体"/>
          <w:color w:val="777777"/>
          <w:kern w:val="0"/>
          <w:sz w:val="23"/>
          <w:szCs w:val="23"/>
          <w:shd w:val="clear" w:color="auto" w:fill="FFFFFF"/>
        </w:rPr>
        <w:t xml:space="preserve">Main outcome is suicide rate for each state, candidate predictors are gun, </w:t>
      </w:r>
      <w:r w:rsidR="00DE4697" w:rsidRPr="000F4A1D">
        <w:rPr>
          <w:rFonts w:ascii="Georgia" w:eastAsia="宋体" w:hAnsi="Georgia" w:cs="宋体"/>
          <w:color w:val="777777"/>
          <w:kern w:val="0"/>
          <w:sz w:val="23"/>
          <w:szCs w:val="23"/>
          <w:shd w:val="clear" w:color="auto" w:fill="FFFFFF"/>
        </w:rPr>
        <w:t>alcohol</w:t>
      </w:r>
      <w:r w:rsidR="000F4A1D" w:rsidRPr="000F4A1D">
        <w:rPr>
          <w:rFonts w:ascii="Georgia" w:eastAsia="宋体" w:hAnsi="Georgia" w:cs="宋体"/>
          <w:color w:val="777777"/>
          <w:kern w:val="0"/>
          <w:sz w:val="23"/>
          <w:szCs w:val="23"/>
          <w:shd w:val="clear" w:color="auto" w:fill="FFFFFF"/>
        </w:rPr>
        <w:t xml:space="preserve">, temperature, precipitation, marijuana, education, </w:t>
      </w:r>
      <w:r w:rsidR="00DE4697" w:rsidRPr="000F4A1D">
        <w:rPr>
          <w:rFonts w:ascii="Georgia" w:eastAsia="宋体" w:hAnsi="Georgia" w:cs="宋体"/>
          <w:color w:val="777777"/>
          <w:kern w:val="0"/>
          <w:sz w:val="23"/>
          <w:szCs w:val="23"/>
          <w:shd w:val="clear" w:color="auto" w:fill="FFFFFF"/>
        </w:rPr>
        <w:t>GDP</w:t>
      </w:r>
      <w:bookmarkStart w:id="0" w:name="_GoBack"/>
      <w:bookmarkEnd w:id="0"/>
      <w:r w:rsidR="000F4A1D" w:rsidRPr="000F4A1D">
        <w:rPr>
          <w:rFonts w:ascii="Georgia" w:eastAsia="宋体" w:hAnsi="Georgia" w:cs="宋体"/>
          <w:color w:val="777777"/>
          <w:kern w:val="0"/>
          <w:sz w:val="23"/>
          <w:szCs w:val="23"/>
          <w:shd w:val="clear" w:color="auto" w:fill="FFFFFF"/>
        </w:rPr>
        <w:t xml:space="preserve"> and gender for each state. We used stepwise approach to select model</w:t>
      </w:r>
      <w:r w:rsidR="00A07703">
        <w:rPr>
          <w:rFonts w:ascii="Georgia" w:eastAsia="宋体" w:hAnsi="Georgia" w:cs="宋体"/>
          <w:color w:val="777777"/>
          <w:kern w:val="0"/>
          <w:sz w:val="23"/>
          <w:szCs w:val="23"/>
          <w:shd w:val="clear" w:color="auto" w:fill="FFFFFF"/>
        </w:rPr>
        <w:t xml:space="preserve">. We made scatter plot to intuitively see the linear relationships. And we made correlation plot to compute the correlation coefficient of each two variables. The result is significant. </w:t>
      </w:r>
      <w:r w:rsidR="00A07703" w:rsidRPr="00A07703">
        <w:rPr>
          <w:rFonts w:ascii="Georgia" w:eastAsia="宋体" w:hAnsi="Georgia" w:cs="宋体"/>
          <w:color w:val="777777"/>
          <w:kern w:val="0"/>
          <w:sz w:val="23"/>
          <w:szCs w:val="23"/>
          <w:shd w:val="clear" w:color="auto" w:fill="FFFFFF"/>
        </w:rPr>
        <w:t>According to the results, suicide rate is higher in states where there is a higher gun ownership rate, higher marijuana usage, higher ratio of males to females, lower temperature and lower educational attainment.</w:t>
      </w:r>
    </w:p>
    <w:p w:rsidR="00644CCB" w:rsidRDefault="00644CCB"/>
    <w:p w:rsidR="00644CCB" w:rsidRPr="000F4A1D" w:rsidRDefault="00644CCB">
      <w:pPr>
        <w:rPr>
          <w:rFonts w:ascii="Georgia" w:eastAsia="宋体" w:hAnsi="Georgia" w:cs="宋体"/>
          <w:color w:val="777777"/>
          <w:kern w:val="0"/>
          <w:sz w:val="23"/>
          <w:szCs w:val="23"/>
          <w:shd w:val="clear" w:color="auto" w:fill="FFFFFF"/>
        </w:rPr>
      </w:pPr>
      <w:r w:rsidRPr="000F4A1D">
        <w:rPr>
          <w:rFonts w:ascii="Georgia" w:eastAsia="宋体" w:hAnsi="Georgia" w:cs="宋体"/>
          <w:color w:val="777777"/>
          <w:kern w:val="0"/>
          <w:sz w:val="23"/>
          <w:szCs w:val="23"/>
          <w:shd w:val="clear" w:color="auto" w:fill="FFFFFF"/>
        </w:rPr>
        <w:t xml:space="preserve">For more details, please go to our website or contact </w:t>
      </w:r>
      <w:r w:rsidR="00D424F9" w:rsidRPr="000F4A1D">
        <w:rPr>
          <w:rFonts w:ascii="Georgia" w:eastAsia="宋体" w:hAnsi="Georgia" w:cs="宋体"/>
          <w:color w:val="777777"/>
          <w:kern w:val="0"/>
          <w:sz w:val="23"/>
          <w:szCs w:val="23"/>
          <w:shd w:val="clear" w:color="auto" w:fill="FFFFFF"/>
        </w:rPr>
        <w:t>us.</w:t>
      </w:r>
    </w:p>
    <w:p w:rsidR="00D424F9" w:rsidRDefault="00D424F9"/>
    <w:p w:rsidR="00D424F9" w:rsidRDefault="00D424F9"/>
    <w:p w:rsidR="00D424F9" w:rsidRDefault="00D424F9"/>
    <w:sectPr w:rsidR="00D424F9" w:rsidSect="0049761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CB"/>
    <w:rsid w:val="00014C29"/>
    <w:rsid w:val="000C466E"/>
    <w:rsid w:val="000D7FEA"/>
    <w:rsid w:val="000F4A1D"/>
    <w:rsid w:val="000F68B2"/>
    <w:rsid w:val="00153FB4"/>
    <w:rsid w:val="001974FF"/>
    <w:rsid w:val="001E574C"/>
    <w:rsid w:val="001F65B7"/>
    <w:rsid w:val="00204D01"/>
    <w:rsid w:val="00252F93"/>
    <w:rsid w:val="00296418"/>
    <w:rsid w:val="002F00DF"/>
    <w:rsid w:val="00441958"/>
    <w:rsid w:val="0049761D"/>
    <w:rsid w:val="004F6FA7"/>
    <w:rsid w:val="005126F8"/>
    <w:rsid w:val="005B65E5"/>
    <w:rsid w:val="0062720F"/>
    <w:rsid w:val="00644CCB"/>
    <w:rsid w:val="006C1875"/>
    <w:rsid w:val="0070620B"/>
    <w:rsid w:val="00755E2B"/>
    <w:rsid w:val="00836A25"/>
    <w:rsid w:val="008531E9"/>
    <w:rsid w:val="009651E6"/>
    <w:rsid w:val="00993870"/>
    <w:rsid w:val="00A07703"/>
    <w:rsid w:val="00B36A9F"/>
    <w:rsid w:val="00BB2265"/>
    <w:rsid w:val="00BD1998"/>
    <w:rsid w:val="00CD1511"/>
    <w:rsid w:val="00CD44D3"/>
    <w:rsid w:val="00D1279A"/>
    <w:rsid w:val="00D16606"/>
    <w:rsid w:val="00D424F9"/>
    <w:rsid w:val="00DE4697"/>
    <w:rsid w:val="00DE4FBB"/>
    <w:rsid w:val="00F1578C"/>
    <w:rsid w:val="00FD7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1B0D6C"/>
  <w15:chartTrackingRefBased/>
  <w15:docId w15:val="{6FCB599F-FEBA-0741-B690-290B7E29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6770">
      <w:bodyDiv w:val="1"/>
      <w:marLeft w:val="0"/>
      <w:marRight w:val="0"/>
      <w:marTop w:val="0"/>
      <w:marBottom w:val="0"/>
      <w:divBdr>
        <w:top w:val="none" w:sz="0" w:space="0" w:color="auto"/>
        <w:left w:val="none" w:sz="0" w:space="0" w:color="auto"/>
        <w:bottom w:val="none" w:sz="0" w:space="0" w:color="auto"/>
        <w:right w:val="none" w:sz="0" w:space="0" w:color="auto"/>
      </w:divBdr>
    </w:div>
    <w:div w:id="88088971">
      <w:bodyDiv w:val="1"/>
      <w:marLeft w:val="0"/>
      <w:marRight w:val="0"/>
      <w:marTop w:val="0"/>
      <w:marBottom w:val="0"/>
      <w:divBdr>
        <w:top w:val="none" w:sz="0" w:space="0" w:color="auto"/>
        <w:left w:val="none" w:sz="0" w:space="0" w:color="auto"/>
        <w:bottom w:val="none" w:sz="0" w:space="0" w:color="auto"/>
        <w:right w:val="none" w:sz="0" w:space="0" w:color="auto"/>
      </w:divBdr>
    </w:div>
    <w:div w:id="461924192">
      <w:bodyDiv w:val="1"/>
      <w:marLeft w:val="0"/>
      <w:marRight w:val="0"/>
      <w:marTop w:val="0"/>
      <w:marBottom w:val="0"/>
      <w:divBdr>
        <w:top w:val="none" w:sz="0" w:space="0" w:color="auto"/>
        <w:left w:val="none" w:sz="0" w:space="0" w:color="auto"/>
        <w:bottom w:val="none" w:sz="0" w:space="0" w:color="auto"/>
        <w:right w:val="none" w:sz="0" w:space="0" w:color="auto"/>
      </w:divBdr>
    </w:div>
    <w:div w:id="893547989">
      <w:bodyDiv w:val="1"/>
      <w:marLeft w:val="0"/>
      <w:marRight w:val="0"/>
      <w:marTop w:val="0"/>
      <w:marBottom w:val="0"/>
      <w:divBdr>
        <w:top w:val="none" w:sz="0" w:space="0" w:color="auto"/>
        <w:left w:val="none" w:sz="0" w:space="0" w:color="auto"/>
        <w:bottom w:val="none" w:sz="0" w:space="0" w:color="auto"/>
        <w:right w:val="none" w:sz="0" w:space="0" w:color="auto"/>
      </w:divBdr>
    </w:div>
    <w:div w:id="1154449242">
      <w:bodyDiv w:val="1"/>
      <w:marLeft w:val="0"/>
      <w:marRight w:val="0"/>
      <w:marTop w:val="0"/>
      <w:marBottom w:val="0"/>
      <w:divBdr>
        <w:top w:val="none" w:sz="0" w:space="0" w:color="auto"/>
        <w:left w:val="none" w:sz="0" w:space="0" w:color="auto"/>
        <w:bottom w:val="none" w:sz="0" w:space="0" w:color="auto"/>
        <w:right w:val="none" w:sz="0" w:space="0" w:color="auto"/>
      </w:divBdr>
    </w:div>
    <w:div w:id="1478376423">
      <w:bodyDiv w:val="1"/>
      <w:marLeft w:val="0"/>
      <w:marRight w:val="0"/>
      <w:marTop w:val="0"/>
      <w:marBottom w:val="0"/>
      <w:divBdr>
        <w:top w:val="none" w:sz="0" w:space="0" w:color="auto"/>
        <w:left w:val="none" w:sz="0" w:space="0" w:color="auto"/>
        <w:bottom w:val="none" w:sz="0" w:space="0" w:color="auto"/>
        <w:right w:val="none" w:sz="0" w:space="0" w:color="auto"/>
      </w:divBdr>
    </w:div>
    <w:div w:id="1861821736">
      <w:bodyDiv w:val="1"/>
      <w:marLeft w:val="0"/>
      <w:marRight w:val="0"/>
      <w:marTop w:val="0"/>
      <w:marBottom w:val="0"/>
      <w:divBdr>
        <w:top w:val="none" w:sz="0" w:space="0" w:color="auto"/>
        <w:left w:val="none" w:sz="0" w:space="0" w:color="auto"/>
        <w:bottom w:val="none" w:sz="0" w:space="0" w:color="auto"/>
        <w:right w:val="none" w:sz="0" w:space="0" w:color="auto"/>
      </w:divBdr>
    </w:div>
    <w:div w:id="207534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Yimeng</dc:creator>
  <cp:keywords/>
  <dc:description/>
  <cp:lastModifiedBy>Shang, Yimeng</cp:lastModifiedBy>
  <cp:revision>4</cp:revision>
  <dcterms:created xsi:type="dcterms:W3CDTF">2019-12-03T00:34:00Z</dcterms:created>
  <dcterms:modified xsi:type="dcterms:W3CDTF">2019-12-03T02:31:00Z</dcterms:modified>
</cp:coreProperties>
</file>