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2EB6" w14:textId="4FF02E38" w:rsidR="00FB1442" w:rsidRPr="00C66AD3" w:rsidRDefault="00FB1442" w:rsidP="00FB144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3A66A807" w14:textId="77777777" w:rsidR="00FB1442" w:rsidRPr="00C66AD3" w:rsidRDefault="00FB1442" w:rsidP="00FB144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</w:rPr>
        <w:t>Division of Cutaneous Oncology</w:t>
      </w:r>
    </w:p>
    <w:p w14:paraId="0F48D8F5" w14:textId="77777777" w:rsidR="00FB1442" w:rsidRPr="00C66AD3" w:rsidRDefault="00FB1442" w:rsidP="00FB144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</w:rPr>
        <w:t xml:space="preserve">Initial Visit </w:t>
      </w:r>
    </w:p>
    <w:p w14:paraId="1BD90A41" w14:textId="77777777" w:rsidR="00F0391B" w:rsidRPr="00C66AD3" w:rsidRDefault="00F0391B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196C5FA" w14:textId="78FCF893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 xml:space="preserve">History of Present Illness: </w:t>
      </w:r>
      <w:r w:rsidRPr="00C66AD3">
        <w:rPr>
          <w:rFonts w:ascii="Arial" w:hAnsi="Arial" w:cs="Arial"/>
          <w:sz w:val="22"/>
          <w:szCs w:val="22"/>
        </w:rPr>
        <w:t xml:space="preserve">@NAME@ is a @AGE@ @SEX@ who presents for initial consultation for suspected ***(CTCL type suspected), referred by ***. </w:t>
      </w:r>
    </w:p>
    <w:p w14:paraId="0035CF3B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B5BC1E2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>Narrative HPI</w:t>
      </w:r>
      <w:r w:rsidRPr="00C66AD3">
        <w:rPr>
          <w:rFonts w:ascii="Arial" w:hAnsi="Arial" w:cs="Arial"/>
          <w:sz w:val="22"/>
          <w:szCs w:val="22"/>
        </w:rPr>
        <w:t>: ***</w:t>
      </w:r>
    </w:p>
    <w:p w14:paraId="7A29BE76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FCFEC48" w14:textId="70B65E56" w:rsidR="00F0391B" w:rsidRPr="00C66AD3" w:rsidRDefault="00F0391B" w:rsidP="00F0391B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>Registry</w:t>
      </w:r>
      <w:r w:rsidR="00EE36DB" w:rsidRPr="00C66AD3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tbl>
      <w:tblPr>
        <w:tblStyle w:val="PlainTable1"/>
        <w:tblW w:w="8905" w:type="dxa"/>
        <w:tblLayout w:type="fixed"/>
        <w:tblLook w:val="0400" w:firstRow="0" w:lastRow="0" w:firstColumn="0" w:lastColumn="0" w:noHBand="0" w:noVBand="1"/>
      </w:tblPr>
      <w:tblGrid>
        <w:gridCol w:w="4855"/>
        <w:gridCol w:w="4050"/>
      </w:tblGrid>
      <w:tr w:rsidR="008A3111" w:rsidRPr="00C66AD3" w14:paraId="15CC1E2F" w14:textId="77777777" w:rsidTr="00BA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5" w:type="dxa"/>
          </w:tcPr>
          <w:p w14:paraId="749CD96E" w14:textId="3B301109" w:rsidR="008A3111" w:rsidRPr="00D84940" w:rsidRDefault="008A311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Date of initial visit</w:t>
            </w:r>
            <w:r w:rsidRPr="008A3111">
              <w:rPr>
                <w:rFonts w:ascii="Arial" w:hAnsi="Arial" w:cs="Arial"/>
                <w:sz w:val="22"/>
                <w:szCs w:val="22"/>
              </w:rPr>
              <w:t xml:space="preserve"> with CTCL specialist</w:t>
            </w:r>
          </w:p>
        </w:tc>
        <w:tc>
          <w:tcPr>
            <w:tcW w:w="4050" w:type="dxa"/>
          </w:tcPr>
          <w:p w14:paraId="404E457A" w14:textId="77777777" w:rsidR="008A3111" w:rsidRPr="00C66AD3" w:rsidRDefault="008A311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391B" w:rsidRPr="00C66AD3" w14:paraId="5C02852F" w14:textId="77777777" w:rsidTr="00BA5137">
        <w:tc>
          <w:tcPr>
            <w:tcW w:w="4855" w:type="dxa"/>
          </w:tcPr>
          <w:p w14:paraId="5D10BE33" w14:textId="77777777" w:rsidR="00BB5500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84940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Date of onset</w:t>
            </w:r>
            <w:r w:rsidRPr="00C66AD3">
              <w:rPr>
                <w:rFonts w:ascii="Arial" w:hAnsi="Arial" w:cs="Arial"/>
                <w:sz w:val="22"/>
                <w:szCs w:val="22"/>
              </w:rPr>
              <w:t xml:space="preserve"> of skin lesions </w:t>
            </w:r>
          </w:p>
          <w:p w14:paraId="26A8640B" w14:textId="40A38ACD" w:rsidR="00F0391B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(month/year)</w:t>
            </w:r>
          </w:p>
        </w:tc>
        <w:tc>
          <w:tcPr>
            <w:tcW w:w="4050" w:type="dxa"/>
          </w:tcPr>
          <w:p w14:paraId="2512C454" w14:textId="77777777" w:rsidR="00F0391B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391B" w:rsidRPr="00C66AD3" w14:paraId="11A03508" w14:textId="77777777" w:rsidTr="00BA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5" w:type="dxa"/>
          </w:tcPr>
          <w:p w14:paraId="74AD8A67" w14:textId="2B275A85" w:rsidR="00BB5500" w:rsidRPr="00C66AD3" w:rsidRDefault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Initial s</w:t>
            </w:r>
            <w:r w:rsidR="00F0391B" w:rsidRPr="00D84940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ymptoms</w:t>
            </w:r>
            <w:r w:rsidR="00F0391B" w:rsidRPr="00C66AD3">
              <w:rPr>
                <w:rFonts w:ascii="Arial" w:hAnsi="Arial" w:cs="Arial"/>
                <w:sz w:val="22"/>
                <w:szCs w:val="22"/>
              </w:rPr>
              <w:t xml:space="preserve"> at presentation</w:t>
            </w:r>
            <w:r w:rsidR="00BB5500" w:rsidRPr="00C66A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7BC3E87" w14:textId="2A9A1893" w:rsidR="00F0391B" w:rsidRPr="00C66AD3" w:rsidRDefault="00BB550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C66AD3">
              <w:rPr>
                <w:rFonts w:ascii="Arial" w:hAnsi="Arial" w:cs="Arial"/>
                <w:sz w:val="22"/>
                <w:szCs w:val="22"/>
              </w:rPr>
              <w:t>itching</w:t>
            </w:r>
            <w:proofErr w:type="gramEnd"/>
            <w:r w:rsidRPr="00C66AD3">
              <w:rPr>
                <w:rFonts w:ascii="Arial" w:hAnsi="Arial" w:cs="Arial"/>
                <w:sz w:val="22"/>
                <w:szCs w:val="22"/>
              </w:rPr>
              <w:t xml:space="preserve"> 1-10, flaking/scaling, color change)</w:t>
            </w:r>
          </w:p>
        </w:tc>
        <w:tc>
          <w:tcPr>
            <w:tcW w:w="4050" w:type="dxa"/>
          </w:tcPr>
          <w:p w14:paraId="3BB7B4CF" w14:textId="665DA1A9" w:rsidR="00F0391B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137" w:rsidRPr="00C66AD3" w14:paraId="078817E6" w14:textId="77777777" w:rsidTr="00BA5137">
        <w:tc>
          <w:tcPr>
            <w:tcW w:w="4855" w:type="dxa"/>
          </w:tcPr>
          <w:p w14:paraId="06B82453" w14:textId="77777777" w:rsidR="00BA5137" w:rsidRDefault="00BA5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BA5137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Initial lesion type </w:t>
            </w:r>
          </w:p>
          <w:p w14:paraId="42BF5B74" w14:textId="61562891" w:rsidR="00BA5137" w:rsidRPr="00BA5137" w:rsidRDefault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A5137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BA5137">
              <w:rPr>
                <w:rFonts w:ascii="Arial" w:hAnsi="Arial" w:cs="Arial"/>
                <w:sz w:val="22"/>
                <w:szCs w:val="22"/>
              </w:rPr>
              <w:t>patch</w:t>
            </w:r>
            <w:proofErr w:type="gramEnd"/>
            <w:r w:rsidRPr="00BA5137">
              <w:rPr>
                <w:rFonts w:ascii="Arial" w:hAnsi="Arial" w:cs="Arial"/>
                <w:sz w:val="22"/>
                <w:szCs w:val="22"/>
              </w:rPr>
              <w:t>, plaque, tumor, erythroderma)</w:t>
            </w:r>
          </w:p>
        </w:tc>
        <w:tc>
          <w:tcPr>
            <w:tcW w:w="4050" w:type="dxa"/>
          </w:tcPr>
          <w:p w14:paraId="42245971" w14:textId="77777777" w:rsidR="00BA5137" w:rsidRPr="00C66AD3" w:rsidRDefault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137" w:rsidRPr="00C66AD3" w14:paraId="1EB0B704" w14:textId="77777777" w:rsidTr="00BA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5" w:type="dxa"/>
          </w:tcPr>
          <w:p w14:paraId="6CD4E05B" w14:textId="77777777" w:rsidR="00BA5137" w:rsidRDefault="00BA5137" w:rsidP="00BA5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BA5137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Initial quantity</w:t>
            </w:r>
            <w:r w:rsidRPr="00BA5137">
              <w:rPr>
                <w:rFonts w:ascii="Arial" w:hAnsi="Arial" w:cs="Arial"/>
                <w:sz w:val="22"/>
                <w:szCs w:val="22"/>
              </w:rPr>
              <w:t xml:space="preserve"> of lesions </w:t>
            </w:r>
          </w:p>
          <w:p w14:paraId="232E08BC" w14:textId="30EC7368" w:rsidR="00BA5137" w:rsidRPr="00BA5137" w:rsidRDefault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A5137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BA5137">
              <w:rPr>
                <w:rFonts w:ascii="Arial" w:hAnsi="Arial" w:cs="Arial"/>
                <w:sz w:val="22"/>
                <w:szCs w:val="22"/>
              </w:rPr>
              <w:t>single</w:t>
            </w:r>
            <w:proofErr w:type="gramEnd"/>
            <w:r w:rsidRPr="00BA5137">
              <w:rPr>
                <w:rFonts w:ascii="Arial" w:hAnsi="Arial" w:cs="Arial"/>
                <w:sz w:val="22"/>
                <w:szCs w:val="22"/>
              </w:rPr>
              <w:t>, multiple, unknown)</w:t>
            </w:r>
          </w:p>
        </w:tc>
        <w:tc>
          <w:tcPr>
            <w:tcW w:w="4050" w:type="dxa"/>
          </w:tcPr>
          <w:p w14:paraId="3811D1F7" w14:textId="77777777" w:rsidR="00BA5137" w:rsidRPr="00C66AD3" w:rsidRDefault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3111" w:rsidRPr="00C66AD3" w14:paraId="3487AD05" w14:textId="77777777" w:rsidTr="00BA5137">
        <w:tc>
          <w:tcPr>
            <w:tcW w:w="4855" w:type="dxa"/>
          </w:tcPr>
          <w:p w14:paraId="47A4EEC4" w14:textId="77777777" w:rsidR="008A3111" w:rsidRDefault="008A3111" w:rsidP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Initial location</w:t>
            </w:r>
            <w:r w:rsidRPr="008A3111">
              <w:rPr>
                <w:rFonts w:ascii="Arial" w:hAnsi="Arial" w:cs="Arial"/>
                <w:sz w:val="22"/>
                <w:szCs w:val="22"/>
              </w:rPr>
              <w:t xml:space="preserve"> of lesions</w:t>
            </w:r>
          </w:p>
          <w:p w14:paraId="238DB018" w14:textId="0A1FAC17" w:rsidR="008A3111" w:rsidRPr="00BA5137" w:rsidRDefault="008A3111" w:rsidP="00BA513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where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anatomically located)</w:t>
            </w:r>
          </w:p>
        </w:tc>
        <w:tc>
          <w:tcPr>
            <w:tcW w:w="4050" w:type="dxa"/>
          </w:tcPr>
          <w:p w14:paraId="0DA95752" w14:textId="77777777" w:rsidR="008A3111" w:rsidRPr="00C66AD3" w:rsidRDefault="008A311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391B" w:rsidRPr="00C66AD3" w14:paraId="332DC4E1" w14:textId="77777777" w:rsidTr="00BA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5" w:type="dxa"/>
          </w:tcPr>
          <w:p w14:paraId="445ED9C3" w14:textId="568DBFC6" w:rsidR="00BB5500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84940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Prior</w:t>
            </w:r>
            <w:r w:rsidR="00BB5500" w:rsidRPr="00D84940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D84940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diagnosis</w:t>
            </w:r>
            <w:r w:rsidRPr="00C66AD3">
              <w:rPr>
                <w:rFonts w:ascii="Arial" w:hAnsi="Arial" w:cs="Arial"/>
                <w:sz w:val="22"/>
                <w:szCs w:val="22"/>
              </w:rPr>
              <w:t xml:space="preserve"> for </w:t>
            </w:r>
            <w:r w:rsidR="00BB5500" w:rsidRPr="00C66AD3">
              <w:rPr>
                <w:rFonts w:ascii="Arial" w:hAnsi="Arial" w:cs="Arial"/>
                <w:sz w:val="22"/>
                <w:szCs w:val="22"/>
              </w:rPr>
              <w:t>CTCL</w:t>
            </w:r>
            <w:r w:rsidRPr="00C66AD3">
              <w:rPr>
                <w:rFonts w:ascii="Arial" w:hAnsi="Arial" w:cs="Arial"/>
                <w:sz w:val="22"/>
                <w:szCs w:val="22"/>
              </w:rPr>
              <w:t xml:space="preserve"> lesions</w:t>
            </w:r>
            <w:r w:rsidR="00BB5500" w:rsidRPr="00C66A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A1F207D" w14:textId="7BE61274" w:rsidR="00F0391B" w:rsidRPr="00C66AD3" w:rsidRDefault="00BB550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C66AD3">
              <w:rPr>
                <w:rFonts w:ascii="Arial" w:hAnsi="Arial" w:cs="Arial"/>
                <w:sz w:val="22"/>
                <w:szCs w:val="22"/>
              </w:rPr>
              <w:t>psoriasis</w:t>
            </w:r>
            <w:proofErr w:type="gramEnd"/>
            <w:r w:rsidRPr="00C66AD3">
              <w:rPr>
                <w:rFonts w:ascii="Arial" w:hAnsi="Arial" w:cs="Arial"/>
                <w:sz w:val="22"/>
                <w:szCs w:val="22"/>
              </w:rPr>
              <w:t>, eczema, etc.)</w:t>
            </w:r>
          </w:p>
        </w:tc>
        <w:tc>
          <w:tcPr>
            <w:tcW w:w="4050" w:type="dxa"/>
          </w:tcPr>
          <w:p w14:paraId="272E382C" w14:textId="7072C0B7" w:rsidR="00F0391B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391B" w:rsidRPr="00C66AD3" w14:paraId="7EFB5769" w14:textId="77777777" w:rsidTr="00BA5137">
        <w:tc>
          <w:tcPr>
            <w:tcW w:w="4855" w:type="dxa"/>
          </w:tcPr>
          <w:p w14:paraId="65F4CC7A" w14:textId="77777777" w:rsidR="00BB5500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84940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Prior treatments</w:t>
            </w:r>
            <w:r w:rsidRPr="00C66AD3">
              <w:rPr>
                <w:rFonts w:ascii="Arial" w:hAnsi="Arial" w:cs="Arial"/>
                <w:sz w:val="22"/>
                <w:szCs w:val="22"/>
              </w:rPr>
              <w:t xml:space="preserve"> for </w:t>
            </w:r>
            <w:r w:rsidR="00BB5500" w:rsidRPr="00C66AD3">
              <w:rPr>
                <w:rFonts w:ascii="Arial" w:hAnsi="Arial" w:cs="Arial"/>
                <w:sz w:val="22"/>
                <w:szCs w:val="22"/>
              </w:rPr>
              <w:t>CTCL</w:t>
            </w:r>
            <w:r w:rsidRPr="00C66AD3">
              <w:rPr>
                <w:rFonts w:ascii="Arial" w:hAnsi="Arial" w:cs="Arial"/>
                <w:sz w:val="22"/>
                <w:szCs w:val="22"/>
              </w:rPr>
              <w:t xml:space="preserve"> lesions</w:t>
            </w:r>
          </w:p>
          <w:p w14:paraId="7DE6BDDB" w14:textId="2910D9E1" w:rsidR="00BB5500" w:rsidRPr="00C66AD3" w:rsidRDefault="00BB550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C66AD3">
              <w:rPr>
                <w:rFonts w:ascii="Arial" w:hAnsi="Arial" w:cs="Arial"/>
                <w:sz w:val="22"/>
                <w:szCs w:val="22"/>
              </w:rPr>
              <w:t>name</w:t>
            </w:r>
            <w:proofErr w:type="gramEnd"/>
            <w:r w:rsidRPr="00C66AD3">
              <w:rPr>
                <w:rFonts w:ascii="Arial" w:hAnsi="Arial" w:cs="Arial"/>
                <w:sz w:val="22"/>
                <w:szCs w:val="22"/>
              </w:rPr>
              <w:t>, date started/stopped, reason for stopping, dose, response)</w:t>
            </w:r>
          </w:p>
        </w:tc>
        <w:tc>
          <w:tcPr>
            <w:tcW w:w="4050" w:type="dxa"/>
          </w:tcPr>
          <w:p w14:paraId="180E7DC3" w14:textId="73A0D3B1" w:rsidR="00F0391B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391B" w:rsidRPr="00C66AD3" w14:paraId="25DEB39A" w14:textId="77777777" w:rsidTr="00BA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5" w:type="dxa"/>
          </w:tcPr>
          <w:p w14:paraId="6071A4CC" w14:textId="77777777" w:rsidR="00BB5500" w:rsidRPr="00D84940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D84940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Prior skin biopsies</w:t>
            </w:r>
            <w:r w:rsidR="00BB5500" w:rsidRPr="00D84940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</w:t>
            </w:r>
          </w:p>
          <w:p w14:paraId="0B55527B" w14:textId="3ED84B9F" w:rsidR="00F0391B" w:rsidRPr="00C66AD3" w:rsidRDefault="00BB5500" w:rsidP="00BB550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(dates / result)</w:t>
            </w:r>
          </w:p>
        </w:tc>
        <w:tc>
          <w:tcPr>
            <w:tcW w:w="4050" w:type="dxa"/>
          </w:tcPr>
          <w:p w14:paraId="6349EB8F" w14:textId="77251655" w:rsidR="00F0391B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137" w:rsidRPr="00C66AD3" w14:paraId="4548F4DA" w14:textId="77777777" w:rsidTr="00BA5137">
        <w:tc>
          <w:tcPr>
            <w:tcW w:w="4855" w:type="dxa"/>
          </w:tcPr>
          <w:p w14:paraId="35E0DC38" w14:textId="2803063E" w:rsidR="00BA5137" w:rsidRPr="008A3111" w:rsidRDefault="00BA5137" w:rsidP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A5137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Disease course</w:t>
            </w:r>
            <w:r w:rsidRPr="00BA513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A3111">
              <w:rPr>
                <w:rFonts w:ascii="Arial" w:hAnsi="Arial" w:cs="Arial"/>
                <w:sz w:val="22"/>
                <w:szCs w:val="22"/>
              </w:rPr>
              <w:t xml:space="preserve">since lesion </w:t>
            </w:r>
            <w:proofErr w:type="spellStart"/>
            <w:r w:rsidR="008A3111">
              <w:rPr>
                <w:rFonts w:ascii="Arial" w:hAnsi="Arial" w:cs="Arial"/>
                <w:sz w:val="22"/>
                <w:szCs w:val="22"/>
              </w:rPr>
              <w:t>onset</w:t>
            </w:r>
          </w:p>
          <w:p w14:paraId="4D09EACA" w14:textId="59255A25" w:rsidR="00BA5137" w:rsidRPr="00BA5137" w:rsidRDefault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End"/>
            <w:r w:rsidRPr="00BA5137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BA5137">
              <w:rPr>
                <w:rFonts w:ascii="Arial" w:hAnsi="Arial" w:cs="Arial"/>
                <w:sz w:val="22"/>
                <w:szCs w:val="22"/>
              </w:rPr>
              <w:t>clearance</w:t>
            </w:r>
            <w:proofErr w:type="gramEnd"/>
            <w:r w:rsidRPr="00BA5137">
              <w:rPr>
                <w:rFonts w:ascii="Arial" w:hAnsi="Arial" w:cs="Arial"/>
                <w:sz w:val="22"/>
                <w:szCs w:val="22"/>
              </w:rPr>
              <w:t>, progression, relapse)</w:t>
            </w:r>
          </w:p>
        </w:tc>
        <w:tc>
          <w:tcPr>
            <w:tcW w:w="4050" w:type="dxa"/>
          </w:tcPr>
          <w:p w14:paraId="108123D9" w14:textId="77777777" w:rsidR="00BA5137" w:rsidRPr="00C66AD3" w:rsidRDefault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5137" w:rsidRPr="00C66AD3" w14:paraId="11E39903" w14:textId="77777777" w:rsidTr="00BA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5" w:type="dxa"/>
          </w:tcPr>
          <w:p w14:paraId="46E3247C" w14:textId="77777777" w:rsidR="00BA5137" w:rsidRPr="00BA5137" w:rsidRDefault="00BA5137" w:rsidP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A5137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Medication changes</w:t>
            </w:r>
            <w:r w:rsidRPr="00BA5137">
              <w:rPr>
                <w:rFonts w:ascii="Arial" w:hAnsi="Arial" w:cs="Arial"/>
                <w:sz w:val="22"/>
                <w:szCs w:val="22"/>
              </w:rPr>
              <w:t xml:space="preserve"> prior to lesion onset </w:t>
            </w:r>
          </w:p>
          <w:p w14:paraId="24BF46C6" w14:textId="582375C1" w:rsidR="00BA5137" w:rsidRPr="00BA5137" w:rsidRDefault="00BA5137" w:rsidP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A5137">
              <w:rPr>
                <w:rFonts w:ascii="Arial" w:hAnsi="Arial" w:cs="Arial"/>
                <w:sz w:val="22"/>
                <w:szCs w:val="22"/>
              </w:rPr>
              <w:t>(If yes, specify)</w:t>
            </w:r>
          </w:p>
        </w:tc>
        <w:tc>
          <w:tcPr>
            <w:tcW w:w="4050" w:type="dxa"/>
          </w:tcPr>
          <w:p w14:paraId="590AE442" w14:textId="77777777" w:rsidR="00BA5137" w:rsidRPr="00C66AD3" w:rsidRDefault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391B" w:rsidRPr="00C66AD3" w14:paraId="2A4BE038" w14:textId="77777777" w:rsidTr="00BA5137">
        <w:tc>
          <w:tcPr>
            <w:tcW w:w="4855" w:type="dxa"/>
          </w:tcPr>
          <w:p w14:paraId="2F5F1E4C" w14:textId="295E9E96" w:rsidR="00F0391B" w:rsidRDefault="00BB550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84940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Exposures</w:t>
            </w:r>
            <w:r w:rsidRPr="00C66AD3">
              <w:rPr>
                <w:rFonts w:ascii="Arial" w:hAnsi="Arial" w:cs="Arial"/>
                <w:sz w:val="22"/>
                <w:szCs w:val="22"/>
              </w:rPr>
              <w:t xml:space="preserve"> from t</w:t>
            </w:r>
            <w:r w:rsidR="00F0391B" w:rsidRPr="00C66AD3">
              <w:rPr>
                <w:rFonts w:ascii="Arial" w:hAnsi="Arial" w:cs="Arial"/>
                <w:sz w:val="22"/>
                <w:szCs w:val="22"/>
              </w:rPr>
              <w:t xml:space="preserve">ravel, </w:t>
            </w:r>
            <w:r w:rsidRPr="00C66AD3">
              <w:rPr>
                <w:rFonts w:ascii="Arial" w:hAnsi="Arial" w:cs="Arial"/>
                <w:sz w:val="22"/>
                <w:szCs w:val="22"/>
              </w:rPr>
              <w:t>recreation</w:t>
            </w:r>
            <w:r w:rsidR="00F0391B" w:rsidRPr="00C66AD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A5137">
              <w:rPr>
                <w:rFonts w:ascii="Arial" w:hAnsi="Arial" w:cs="Arial"/>
                <w:sz w:val="22"/>
                <w:szCs w:val="22"/>
              </w:rPr>
              <w:t xml:space="preserve">occupation, </w:t>
            </w:r>
            <w:r w:rsidR="00F0391B" w:rsidRPr="00C66AD3">
              <w:rPr>
                <w:rFonts w:ascii="Arial" w:hAnsi="Arial" w:cs="Arial"/>
                <w:sz w:val="22"/>
                <w:szCs w:val="22"/>
              </w:rPr>
              <w:t xml:space="preserve">or </w:t>
            </w:r>
            <w:r w:rsidRPr="00C66AD3">
              <w:rPr>
                <w:rFonts w:ascii="Arial" w:hAnsi="Arial" w:cs="Arial"/>
                <w:sz w:val="22"/>
                <w:szCs w:val="22"/>
              </w:rPr>
              <w:t>environment</w:t>
            </w:r>
            <w:r w:rsidR="00F0391B" w:rsidRPr="00C66AD3">
              <w:rPr>
                <w:rFonts w:ascii="Arial" w:hAnsi="Arial" w:cs="Arial"/>
                <w:sz w:val="22"/>
                <w:szCs w:val="22"/>
              </w:rPr>
              <w:t xml:space="preserve"> prior to lesions</w:t>
            </w:r>
          </w:p>
          <w:p w14:paraId="6B9CEEF0" w14:textId="028675D5" w:rsidR="00BA5137" w:rsidRPr="00C66AD3" w:rsidRDefault="00BA513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industrial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, pesticides, pollution, etc.)</w:t>
            </w:r>
          </w:p>
        </w:tc>
        <w:tc>
          <w:tcPr>
            <w:tcW w:w="4050" w:type="dxa"/>
          </w:tcPr>
          <w:p w14:paraId="7E875EC6" w14:textId="43971922" w:rsidR="00F0391B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391B" w:rsidRPr="00C66AD3" w14:paraId="0A2A3647" w14:textId="77777777" w:rsidTr="00BA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5" w:type="dxa"/>
          </w:tcPr>
          <w:p w14:paraId="57B338D7" w14:textId="77777777" w:rsidR="00F0391B" w:rsidRPr="00D84940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D84940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Current symptoms</w:t>
            </w:r>
          </w:p>
          <w:p w14:paraId="3BE59BC9" w14:textId="11987185" w:rsidR="00BB5500" w:rsidRPr="00C66AD3" w:rsidRDefault="00BB550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C66AD3">
              <w:rPr>
                <w:rFonts w:ascii="Arial" w:hAnsi="Arial" w:cs="Arial"/>
                <w:sz w:val="22"/>
                <w:szCs w:val="22"/>
              </w:rPr>
              <w:t>itching</w:t>
            </w:r>
            <w:proofErr w:type="gramEnd"/>
            <w:r w:rsidRPr="00C66AD3">
              <w:rPr>
                <w:rFonts w:ascii="Arial" w:hAnsi="Arial" w:cs="Arial"/>
                <w:sz w:val="22"/>
                <w:szCs w:val="22"/>
              </w:rPr>
              <w:t xml:space="preserve"> 1-10, flaking/scaling, color change)</w:t>
            </w:r>
          </w:p>
        </w:tc>
        <w:tc>
          <w:tcPr>
            <w:tcW w:w="4050" w:type="dxa"/>
          </w:tcPr>
          <w:p w14:paraId="729646E2" w14:textId="2047A487" w:rsidR="00F0391B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391B" w:rsidRPr="00C66AD3" w14:paraId="4589F767" w14:textId="77777777" w:rsidTr="00BA5137">
        <w:tc>
          <w:tcPr>
            <w:tcW w:w="4855" w:type="dxa"/>
          </w:tcPr>
          <w:p w14:paraId="0CFA6DF4" w14:textId="4C27B6B6" w:rsidR="00F0391B" w:rsidRPr="00D84940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4940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Current treatments</w:t>
            </w:r>
          </w:p>
          <w:p w14:paraId="1071041C" w14:textId="5F2AEEDE" w:rsidR="00BB5500" w:rsidRPr="00C66AD3" w:rsidRDefault="00BB550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C66AD3">
              <w:rPr>
                <w:rFonts w:ascii="Arial" w:hAnsi="Arial" w:cs="Arial"/>
                <w:sz w:val="22"/>
                <w:szCs w:val="22"/>
              </w:rPr>
              <w:t>date</w:t>
            </w:r>
            <w:proofErr w:type="gramEnd"/>
            <w:r w:rsidRPr="00C66AD3">
              <w:rPr>
                <w:rFonts w:ascii="Arial" w:hAnsi="Arial" w:cs="Arial"/>
                <w:sz w:val="22"/>
                <w:szCs w:val="22"/>
              </w:rPr>
              <w:t xml:space="preserve"> started, dose, response)</w:t>
            </w:r>
          </w:p>
        </w:tc>
        <w:tc>
          <w:tcPr>
            <w:tcW w:w="4050" w:type="dxa"/>
          </w:tcPr>
          <w:p w14:paraId="5AB75021" w14:textId="0E631B9E" w:rsidR="00F0391B" w:rsidRPr="00C66AD3" w:rsidRDefault="00F039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3111" w:rsidRPr="00C66AD3" w14:paraId="03FE1F85" w14:textId="77777777" w:rsidTr="00BA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55" w:type="dxa"/>
          </w:tcPr>
          <w:p w14:paraId="4EB402CB" w14:textId="77777777" w:rsidR="008A3111" w:rsidRDefault="008A311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Current location</w:t>
            </w:r>
            <w:r w:rsidRPr="008A3111">
              <w:rPr>
                <w:rFonts w:ascii="Arial" w:hAnsi="Arial" w:cs="Arial"/>
                <w:sz w:val="22"/>
                <w:szCs w:val="22"/>
              </w:rPr>
              <w:t xml:space="preserve"> of lesions</w:t>
            </w:r>
          </w:p>
          <w:p w14:paraId="23EF49AB" w14:textId="7C19A7E6" w:rsidR="008A3111" w:rsidRPr="00D84940" w:rsidRDefault="008A311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(where </w:t>
            </w:r>
            <w:r>
              <w:rPr>
                <w:rFonts w:ascii="Arial" w:hAnsi="Arial" w:cs="Arial"/>
                <w:sz w:val="22"/>
                <w:szCs w:val="22"/>
              </w:rPr>
              <w:t>anatomically located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50" w:type="dxa"/>
          </w:tcPr>
          <w:p w14:paraId="2DE9F8E4" w14:textId="77777777" w:rsidR="008A3111" w:rsidRPr="00C66AD3" w:rsidRDefault="008A311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B2A0FB" w14:textId="77777777" w:rsidR="00FB1442" w:rsidRPr="00C66AD3" w:rsidRDefault="00FB1442" w:rsidP="00FB144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52C2C5C" w14:textId="2BA0368B" w:rsidR="00FB1442" w:rsidRPr="00C66AD3" w:rsidRDefault="00EE36DB" w:rsidP="00FB144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>Patient History</w:t>
      </w:r>
    </w:p>
    <w:p w14:paraId="14B6C654" w14:textId="4F9DEF95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@</w:t>
      </w:r>
      <w:r w:rsidR="00F0391B" w:rsidRPr="00C66AD3">
        <w:rPr>
          <w:rFonts w:ascii="Arial" w:hAnsi="Arial" w:cs="Arial"/>
          <w:sz w:val="22"/>
          <w:szCs w:val="22"/>
        </w:rPr>
        <w:t>ALLERGIES</w:t>
      </w:r>
      <w:r w:rsidRPr="00C66AD3">
        <w:rPr>
          <w:rFonts w:ascii="Arial" w:hAnsi="Arial" w:cs="Arial"/>
          <w:sz w:val="22"/>
          <w:szCs w:val="22"/>
        </w:rPr>
        <w:t xml:space="preserve">@ </w:t>
      </w:r>
    </w:p>
    <w:p w14:paraId="25A23203" w14:textId="6F123F29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@</w:t>
      </w:r>
      <w:r w:rsidR="00F0391B" w:rsidRPr="00C66AD3">
        <w:rPr>
          <w:rFonts w:ascii="Arial" w:hAnsi="Arial" w:cs="Arial"/>
          <w:sz w:val="22"/>
          <w:szCs w:val="22"/>
        </w:rPr>
        <w:t>PASTMEDICAL</w:t>
      </w:r>
      <w:r w:rsidRPr="00C66AD3">
        <w:rPr>
          <w:rFonts w:ascii="Arial" w:hAnsi="Arial" w:cs="Arial"/>
          <w:sz w:val="22"/>
          <w:szCs w:val="22"/>
        </w:rPr>
        <w:t>@</w:t>
      </w:r>
    </w:p>
    <w:p w14:paraId="5A655D01" w14:textId="36F214A0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@</w:t>
      </w:r>
      <w:r w:rsidR="00F0391B" w:rsidRPr="00C66AD3">
        <w:rPr>
          <w:rFonts w:ascii="Arial" w:hAnsi="Arial" w:cs="Arial"/>
          <w:sz w:val="22"/>
          <w:szCs w:val="22"/>
        </w:rPr>
        <w:t>PASTSURGICAL</w:t>
      </w:r>
      <w:r w:rsidRPr="00C66AD3">
        <w:rPr>
          <w:rFonts w:ascii="Arial" w:hAnsi="Arial" w:cs="Arial"/>
          <w:sz w:val="22"/>
          <w:szCs w:val="22"/>
        </w:rPr>
        <w:t xml:space="preserve">@ </w:t>
      </w:r>
    </w:p>
    <w:p w14:paraId="7DADC6E0" w14:textId="21DB919C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@</w:t>
      </w:r>
      <w:r w:rsidR="00BB5500" w:rsidRPr="00C66AD3">
        <w:rPr>
          <w:rFonts w:ascii="Arial" w:hAnsi="Arial" w:cs="Arial"/>
          <w:sz w:val="22"/>
          <w:szCs w:val="22"/>
        </w:rPr>
        <w:t>FAMILYHISTORY</w:t>
      </w:r>
      <w:r w:rsidRPr="00C66AD3">
        <w:rPr>
          <w:rFonts w:ascii="Arial" w:hAnsi="Arial" w:cs="Arial"/>
          <w:sz w:val="22"/>
          <w:szCs w:val="22"/>
        </w:rPr>
        <w:t xml:space="preserve">@ </w:t>
      </w:r>
    </w:p>
    <w:p w14:paraId="0EB38593" w14:textId="1C9D9DD0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@</w:t>
      </w:r>
      <w:r w:rsidR="00BB5500" w:rsidRPr="00C66AD3">
        <w:rPr>
          <w:rFonts w:ascii="Arial" w:hAnsi="Arial" w:cs="Arial"/>
          <w:sz w:val="22"/>
          <w:szCs w:val="22"/>
        </w:rPr>
        <w:t>SOCIALHISTORY</w:t>
      </w:r>
      <w:r w:rsidRPr="00C66AD3">
        <w:rPr>
          <w:rFonts w:ascii="Arial" w:hAnsi="Arial" w:cs="Arial"/>
          <w:sz w:val="22"/>
          <w:szCs w:val="22"/>
        </w:rPr>
        <w:t>@</w:t>
      </w:r>
    </w:p>
    <w:p w14:paraId="310FA4CE" w14:textId="77777777" w:rsidR="00F0391B" w:rsidRPr="00C66AD3" w:rsidRDefault="00F0391B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F63F333" w14:textId="512E26DA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>@ROS@</w:t>
      </w:r>
    </w:p>
    <w:p w14:paraId="6875D39A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3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lastRenderedPageBreak/>
        <w:t>As noted in the HPI.</w:t>
      </w:r>
    </w:p>
    <w:p w14:paraId="0B43A054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3" w:right="1"/>
        <w:rPr>
          <w:rFonts w:ascii="Arial" w:hAnsi="Arial" w:cs="Arial"/>
          <w:sz w:val="22"/>
          <w:szCs w:val="22"/>
        </w:rPr>
      </w:pPr>
    </w:p>
    <w:p w14:paraId="3C6A60C7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 xml:space="preserve">Physical Exam </w:t>
      </w:r>
    </w:p>
    <w:p w14:paraId="580F76DA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 xml:space="preserve">@VITALSALL@ </w:t>
      </w:r>
    </w:p>
    <w:p w14:paraId="644F6AC0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General: the patient is overall well appearing</w:t>
      </w:r>
    </w:p>
    <w:p w14:paraId="55BF349F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Neuro: the patient is alert and oriented</w:t>
      </w:r>
    </w:p>
    <w:p w14:paraId="23528EAE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Mood: appropriate</w:t>
      </w:r>
    </w:p>
    <w:p w14:paraId="313877A9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E536F0D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 xml:space="preserve">TBSE including mucosal surfaces was performed. Notable findings: </w:t>
      </w:r>
    </w:p>
    <w:p w14:paraId="41D82BB3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D115409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Scalp/Hair: No lesions suspicious for malignancy.</w:t>
      </w:r>
    </w:p>
    <w:p w14:paraId="3CD1A739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Head/Face: No lesions suspicious for malignancy.</w:t>
      </w:r>
    </w:p>
    <w:p w14:paraId="52091A43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Conjunctiva/Lids: No lesions suspicious for malignancy.</w:t>
      </w:r>
    </w:p>
    <w:p w14:paraId="42414D0A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Lips: No lesions suspicious for malignancy.</w:t>
      </w:r>
    </w:p>
    <w:p w14:paraId="5E354429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Oral mucosa: No lesions suspicious for malignancy.</w:t>
      </w:r>
    </w:p>
    <w:p w14:paraId="3C84B655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Teeth: No lesions suspicious for malignancy.</w:t>
      </w:r>
    </w:p>
    <w:p w14:paraId="4A53A1C3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Neck: No lesions suspicious for malignancy.</w:t>
      </w:r>
    </w:p>
    <w:p w14:paraId="0571893D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Chest: No lesions suspicious for malignancy.</w:t>
      </w:r>
    </w:p>
    <w:p w14:paraId="6FAAA301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Breasts/Axillae: No lesions suspicious for malignancy.</w:t>
      </w:r>
    </w:p>
    <w:p w14:paraId="003C3FE6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Abdomen: No lesions suspicious for malignancy.</w:t>
      </w:r>
    </w:p>
    <w:p w14:paraId="226C08A3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Genitalia: No lesions suspicious for malignancy.</w:t>
      </w:r>
    </w:p>
    <w:p w14:paraId="259423E5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Back: No lesions suspicious for malignancy.</w:t>
      </w:r>
    </w:p>
    <w:p w14:paraId="3F31BF6A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Buttocks: No lesions suspicious for malignancy.</w:t>
      </w:r>
    </w:p>
    <w:p w14:paraId="72891A53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RUE: No lesions suspicious for malignancy.</w:t>
      </w:r>
    </w:p>
    <w:p w14:paraId="10C3D3AC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LUE: No lesions suspicious for malignancy.</w:t>
      </w:r>
    </w:p>
    <w:p w14:paraId="439C2827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RLE: No lesions suspicious for malignancy.</w:t>
      </w:r>
    </w:p>
    <w:p w14:paraId="58BD429F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LLE: No lesions suspicious for malignancy.</w:t>
      </w:r>
    </w:p>
    <w:p w14:paraId="6FB1C186" w14:textId="77777777" w:rsidR="00FB1442" w:rsidRPr="00C66AD3" w:rsidRDefault="00FB1442" w:rsidP="00FB1442">
      <w:pPr>
        <w:autoSpaceDE w:val="0"/>
        <w:autoSpaceDN w:val="0"/>
        <w:adjustRightInd w:val="0"/>
        <w:spacing w:before="1" w:after="1"/>
        <w:ind w:left="4" w:right="1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Digits/Nails: No lesions suspicious for malignancy.</w:t>
      </w:r>
    </w:p>
    <w:p w14:paraId="115A23E0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A1EF4F5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General Exam</w:t>
      </w:r>
    </w:p>
    <w:p w14:paraId="20A837C4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Lymph: no palpable lymph nodes***</w:t>
      </w:r>
    </w:p>
    <w:p w14:paraId="70702F18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Peripheral vascular: warm and well perfused</w:t>
      </w:r>
    </w:p>
    <w:p w14:paraId="1ACBA435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 xml:space="preserve">Edema/Varicosities: no peripheral edema </w:t>
      </w:r>
    </w:p>
    <w:p w14:paraId="11673BBB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Eccrine, apocrine glands: unremarkable</w:t>
      </w:r>
    </w:p>
    <w:p w14:paraId="406B2A6F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A47B253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 xml:space="preserve">TBSA  ***,  </w:t>
      </w:r>
      <w:proofErr w:type="spellStart"/>
      <w:r w:rsidRPr="00C66AD3">
        <w:rPr>
          <w:rFonts w:ascii="Arial" w:hAnsi="Arial" w:cs="Arial"/>
          <w:sz w:val="22"/>
          <w:szCs w:val="22"/>
        </w:rPr>
        <w:t>mSWAT</w:t>
      </w:r>
      <w:proofErr w:type="spellEnd"/>
      <w:r w:rsidRPr="00C66AD3">
        <w:rPr>
          <w:rFonts w:ascii="Arial" w:hAnsi="Arial" w:cs="Arial"/>
          <w:sz w:val="22"/>
          <w:szCs w:val="22"/>
        </w:rPr>
        <w:t xml:space="preserve"> ***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790"/>
        <w:gridCol w:w="1248"/>
        <w:gridCol w:w="2041"/>
        <w:gridCol w:w="1860"/>
        <w:gridCol w:w="1693"/>
      </w:tblGrid>
      <w:tr w:rsidR="00FB1442" w:rsidRPr="00C66AD3" w14:paraId="245A21F2" w14:textId="77777777" w:rsidTr="00BB5500">
        <w:tc>
          <w:tcPr>
            <w:tcW w:w="1790" w:type="dxa"/>
          </w:tcPr>
          <w:p w14:paraId="5B90F75D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b/>
                <w:bCs/>
                <w:sz w:val="22"/>
                <w:szCs w:val="22"/>
              </w:rPr>
              <w:t>Body Region</w:t>
            </w:r>
            <w:r w:rsidRPr="00C66AD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248" w:type="dxa"/>
          </w:tcPr>
          <w:p w14:paraId="636E8320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% BSA for this Region</w:t>
            </w:r>
          </w:p>
        </w:tc>
        <w:tc>
          <w:tcPr>
            <w:tcW w:w="2041" w:type="dxa"/>
          </w:tcPr>
          <w:p w14:paraId="21A94263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% BSA as Patch</w:t>
            </w:r>
          </w:p>
        </w:tc>
        <w:tc>
          <w:tcPr>
            <w:tcW w:w="1860" w:type="dxa"/>
          </w:tcPr>
          <w:p w14:paraId="756488AF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% BSA as Plaque</w:t>
            </w:r>
          </w:p>
        </w:tc>
        <w:tc>
          <w:tcPr>
            <w:tcW w:w="1693" w:type="dxa"/>
          </w:tcPr>
          <w:p w14:paraId="2CDC8EAC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% BSA as Tumor</w:t>
            </w:r>
          </w:p>
        </w:tc>
      </w:tr>
      <w:tr w:rsidR="00FB1442" w:rsidRPr="00C66AD3" w14:paraId="1BD89C57" w14:textId="77777777" w:rsidTr="00BB5500">
        <w:tc>
          <w:tcPr>
            <w:tcW w:w="1790" w:type="dxa"/>
          </w:tcPr>
          <w:p w14:paraId="30D50301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Head</w:t>
            </w:r>
          </w:p>
        </w:tc>
        <w:tc>
          <w:tcPr>
            <w:tcW w:w="1248" w:type="dxa"/>
          </w:tcPr>
          <w:p w14:paraId="76E0F8C7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7%</w:t>
            </w:r>
          </w:p>
        </w:tc>
        <w:tc>
          <w:tcPr>
            <w:tcW w:w="2041" w:type="dxa"/>
          </w:tcPr>
          <w:p w14:paraId="2FB4EC12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4AD13918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57881D4B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6BFCB652" w14:textId="77777777" w:rsidTr="00BB5500">
        <w:tc>
          <w:tcPr>
            <w:tcW w:w="1790" w:type="dxa"/>
          </w:tcPr>
          <w:p w14:paraId="5FF28421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Neck</w:t>
            </w:r>
          </w:p>
        </w:tc>
        <w:tc>
          <w:tcPr>
            <w:tcW w:w="1248" w:type="dxa"/>
          </w:tcPr>
          <w:p w14:paraId="75C3CD9C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2%</w:t>
            </w:r>
          </w:p>
        </w:tc>
        <w:tc>
          <w:tcPr>
            <w:tcW w:w="2041" w:type="dxa"/>
          </w:tcPr>
          <w:p w14:paraId="73B3E1E4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56EDCA5C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7B78FFDD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2B02039F" w14:textId="77777777" w:rsidTr="00BB5500">
        <w:tc>
          <w:tcPr>
            <w:tcW w:w="1790" w:type="dxa"/>
          </w:tcPr>
          <w:p w14:paraId="58EB5D80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Anterior trunk</w:t>
            </w:r>
          </w:p>
        </w:tc>
        <w:tc>
          <w:tcPr>
            <w:tcW w:w="1248" w:type="dxa"/>
          </w:tcPr>
          <w:p w14:paraId="586EDF20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13%</w:t>
            </w:r>
          </w:p>
        </w:tc>
        <w:tc>
          <w:tcPr>
            <w:tcW w:w="2041" w:type="dxa"/>
          </w:tcPr>
          <w:p w14:paraId="3072B07C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3AE94111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2171EF9C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7C5CB5A6" w14:textId="77777777" w:rsidTr="00BB5500">
        <w:tc>
          <w:tcPr>
            <w:tcW w:w="1790" w:type="dxa"/>
          </w:tcPr>
          <w:p w14:paraId="0751BD56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Arms</w:t>
            </w:r>
          </w:p>
        </w:tc>
        <w:tc>
          <w:tcPr>
            <w:tcW w:w="1248" w:type="dxa"/>
          </w:tcPr>
          <w:p w14:paraId="65D94629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8%</w:t>
            </w:r>
          </w:p>
        </w:tc>
        <w:tc>
          <w:tcPr>
            <w:tcW w:w="2041" w:type="dxa"/>
          </w:tcPr>
          <w:p w14:paraId="5B657C64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5F61FEF0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4D7E2BA2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62B9FBD5" w14:textId="77777777" w:rsidTr="00BB5500">
        <w:tc>
          <w:tcPr>
            <w:tcW w:w="1790" w:type="dxa"/>
          </w:tcPr>
          <w:p w14:paraId="0BB18C4E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Forearms</w:t>
            </w:r>
          </w:p>
        </w:tc>
        <w:tc>
          <w:tcPr>
            <w:tcW w:w="1248" w:type="dxa"/>
          </w:tcPr>
          <w:p w14:paraId="35604E80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6%</w:t>
            </w:r>
          </w:p>
        </w:tc>
        <w:tc>
          <w:tcPr>
            <w:tcW w:w="2041" w:type="dxa"/>
          </w:tcPr>
          <w:p w14:paraId="4AB046E3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679C49C1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71C66267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7CE64F41" w14:textId="77777777" w:rsidTr="00BB5500">
        <w:tc>
          <w:tcPr>
            <w:tcW w:w="1790" w:type="dxa"/>
          </w:tcPr>
          <w:p w14:paraId="13FF024F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Hands</w:t>
            </w:r>
          </w:p>
        </w:tc>
        <w:tc>
          <w:tcPr>
            <w:tcW w:w="1248" w:type="dxa"/>
          </w:tcPr>
          <w:p w14:paraId="390841B4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5%</w:t>
            </w:r>
          </w:p>
        </w:tc>
        <w:tc>
          <w:tcPr>
            <w:tcW w:w="2041" w:type="dxa"/>
          </w:tcPr>
          <w:p w14:paraId="0CCD684A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3F26A6D0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48DA61CA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38785676" w14:textId="77777777" w:rsidTr="00BB5500">
        <w:tc>
          <w:tcPr>
            <w:tcW w:w="1790" w:type="dxa"/>
          </w:tcPr>
          <w:p w14:paraId="2A7B7EC1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Posterior trunk</w:t>
            </w:r>
          </w:p>
        </w:tc>
        <w:tc>
          <w:tcPr>
            <w:tcW w:w="1248" w:type="dxa"/>
          </w:tcPr>
          <w:p w14:paraId="5EBA7B9E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13%</w:t>
            </w:r>
          </w:p>
        </w:tc>
        <w:tc>
          <w:tcPr>
            <w:tcW w:w="2041" w:type="dxa"/>
          </w:tcPr>
          <w:p w14:paraId="33253D82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36B5674A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68484B29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7071D2C7" w14:textId="77777777" w:rsidTr="00BB5500">
        <w:tc>
          <w:tcPr>
            <w:tcW w:w="1790" w:type="dxa"/>
          </w:tcPr>
          <w:p w14:paraId="7B99BC4A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Buttocks</w:t>
            </w:r>
          </w:p>
        </w:tc>
        <w:tc>
          <w:tcPr>
            <w:tcW w:w="1248" w:type="dxa"/>
          </w:tcPr>
          <w:p w14:paraId="53D95167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5%</w:t>
            </w:r>
          </w:p>
        </w:tc>
        <w:tc>
          <w:tcPr>
            <w:tcW w:w="2041" w:type="dxa"/>
          </w:tcPr>
          <w:p w14:paraId="5314B342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5C2DD8D2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65E3D511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30116742" w14:textId="77777777" w:rsidTr="00BB5500">
        <w:tc>
          <w:tcPr>
            <w:tcW w:w="1790" w:type="dxa"/>
          </w:tcPr>
          <w:p w14:paraId="59B001D2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Thighs</w:t>
            </w:r>
          </w:p>
        </w:tc>
        <w:tc>
          <w:tcPr>
            <w:tcW w:w="1248" w:type="dxa"/>
          </w:tcPr>
          <w:p w14:paraId="5042B3EC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19%</w:t>
            </w:r>
          </w:p>
        </w:tc>
        <w:tc>
          <w:tcPr>
            <w:tcW w:w="2041" w:type="dxa"/>
          </w:tcPr>
          <w:p w14:paraId="29FD4E63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75B4E3C9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37937C39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73A7B2C3" w14:textId="77777777" w:rsidTr="00BB5500">
        <w:tc>
          <w:tcPr>
            <w:tcW w:w="1790" w:type="dxa"/>
          </w:tcPr>
          <w:p w14:paraId="26B30C92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Legs</w:t>
            </w:r>
          </w:p>
        </w:tc>
        <w:tc>
          <w:tcPr>
            <w:tcW w:w="1248" w:type="dxa"/>
          </w:tcPr>
          <w:p w14:paraId="3DF5FC5B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14%</w:t>
            </w:r>
          </w:p>
        </w:tc>
        <w:tc>
          <w:tcPr>
            <w:tcW w:w="2041" w:type="dxa"/>
          </w:tcPr>
          <w:p w14:paraId="20DEF532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2471333E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25C78E38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15E12BF3" w14:textId="77777777" w:rsidTr="00BB5500">
        <w:tc>
          <w:tcPr>
            <w:tcW w:w="1790" w:type="dxa"/>
          </w:tcPr>
          <w:p w14:paraId="0381DA6E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Feet</w:t>
            </w:r>
          </w:p>
        </w:tc>
        <w:tc>
          <w:tcPr>
            <w:tcW w:w="1248" w:type="dxa"/>
          </w:tcPr>
          <w:p w14:paraId="27A55D8B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7%</w:t>
            </w:r>
          </w:p>
        </w:tc>
        <w:tc>
          <w:tcPr>
            <w:tcW w:w="2041" w:type="dxa"/>
          </w:tcPr>
          <w:p w14:paraId="0E025E16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0BE03B80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3457583F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1253CDA9" w14:textId="77777777" w:rsidTr="00BB5500">
        <w:tc>
          <w:tcPr>
            <w:tcW w:w="1790" w:type="dxa"/>
          </w:tcPr>
          <w:p w14:paraId="7A5FD28E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lastRenderedPageBreak/>
              <w:t>Groin</w:t>
            </w:r>
          </w:p>
        </w:tc>
        <w:tc>
          <w:tcPr>
            <w:tcW w:w="1248" w:type="dxa"/>
          </w:tcPr>
          <w:p w14:paraId="491D8427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1%</w:t>
            </w:r>
          </w:p>
        </w:tc>
        <w:tc>
          <w:tcPr>
            <w:tcW w:w="2041" w:type="dxa"/>
          </w:tcPr>
          <w:p w14:paraId="0C639BAC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6457BE3E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152A4989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26715A1F" w14:textId="77777777" w:rsidTr="00BB5500">
        <w:tc>
          <w:tcPr>
            <w:tcW w:w="1790" w:type="dxa"/>
          </w:tcPr>
          <w:p w14:paraId="34058B69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6AD3">
              <w:rPr>
                <w:rFonts w:ascii="Arial" w:hAnsi="Arial" w:cs="Arial"/>
                <w:b/>
                <w:bCs/>
                <w:sz w:val="22"/>
                <w:szCs w:val="22"/>
              </w:rPr>
              <w:t>% BSA by category</w:t>
            </w:r>
          </w:p>
        </w:tc>
        <w:tc>
          <w:tcPr>
            <w:tcW w:w="1248" w:type="dxa"/>
          </w:tcPr>
          <w:p w14:paraId="53C20BC4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100%</w:t>
            </w:r>
          </w:p>
        </w:tc>
        <w:tc>
          <w:tcPr>
            <w:tcW w:w="2041" w:type="dxa"/>
          </w:tcPr>
          <w:p w14:paraId="564A4920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7AE4322E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1F65FB96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30321699" w14:textId="77777777" w:rsidTr="00BB5500">
        <w:tc>
          <w:tcPr>
            <w:tcW w:w="1790" w:type="dxa"/>
          </w:tcPr>
          <w:p w14:paraId="659B2CAE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6AD3">
              <w:rPr>
                <w:rFonts w:ascii="Arial" w:hAnsi="Arial" w:cs="Arial"/>
                <w:b/>
                <w:bCs/>
                <w:sz w:val="22"/>
                <w:szCs w:val="22"/>
              </w:rPr>
              <w:t>Severity Weighting Factor</w:t>
            </w:r>
          </w:p>
        </w:tc>
        <w:tc>
          <w:tcPr>
            <w:tcW w:w="1248" w:type="dxa"/>
          </w:tcPr>
          <w:p w14:paraId="0D0DEBC0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A19E4BD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x1</w:t>
            </w:r>
          </w:p>
        </w:tc>
        <w:tc>
          <w:tcPr>
            <w:tcW w:w="1860" w:type="dxa"/>
          </w:tcPr>
          <w:p w14:paraId="7E690524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x2</w:t>
            </w:r>
          </w:p>
        </w:tc>
        <w:tc>
          <w:tcPr>
            <w:tcW w:w="1693" w:type="dxa"/>
          </w:tcPr>
          <w:p w14:paraId="1DF73828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x4</w:t>
            </w:r>
          </w:p>
        </w:tc>
      </w:tr>
      <w:tr w:rsidR="00FB1442" w:rsidRPr="00C66AD3" w14:paraId="197FBC64" w14:textId="77777777" w:rsidTr="00BB5500">
        <w:tc>
          <w:tcPr>
            <w:tcW w:w="1790" w:type="dxa"/>
          </w:tcPr>
          <w:p w14:paraId="0C99AAAD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6AD3">
              <w:rPr>
                <w:rFonts w:ascii="Arial" w:hAnsi="Arial" w:cs="Arial"/>
                <w:b/>
                <w:bCs/>
                <w:sz w:val="22"/>
                <w:szCs w:val="22"/>
              </w:rPr>
              <w:t>Skin Score Total</w:t>
            </w:r>
          </w:p>
        </w:tc>
        <w:tc>
          <w:tcPr>
            <w:tcW w:w="1248" w:type="dxa"/>
          </w:tcPr>
          <w:p w14:paraId="7E356012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0B39FB4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60" w:type="dxa"/>
          </w:tcPr>
          <w:p w14:paraId="66029E52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3" w:type="dxa"/>
          </w:tcPr>
          <w:p w14:paraId="0D809924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1442" w:rsidRPr="00C66AD3" w14:paraId="56529785" w14:textId="77777777" w:rsidTr="00BB5500">
        <w:tc>
          <w:tcPr>
            <w:tcW w:w="1790" w:type="dxa"/>
          </w:tcPr>
          <w:p w14:paraId="546B18A6" w14:textId="77777777" w:rsidR="00FB1442" w:rsidRPr="00C66AD3" w:rsidRDefault="00FB14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6AD3">
              <w:rPr>
                <w:rFonts w:ascii="Arial" w:hAnsi="Arial" w:cs="Arial"/>
                <w:b/>
                <w:bCs/>
                <w:sz w:val="22"/>
                <w:szCs w:val="22"/>
              </w:rPr>
              <w:t>mSWAT</w:t>
            </w:r>
            <w:proofErr w:type="spellEnd"/>
            <w:r w:rsidRPr="00C66AD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842" w:type="dxa"/>
            <w:gridSpan w:val="4"/>
          </w:tcPr>
          <w:p w14:paraId="2B9D8DB8" w14:textId="77777777" w:rsidR="00FB1442" w:rsidRPr="00C66AD3" w:rsidRDefault="00FB144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8BB4B0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F9FA8F1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PATHOLOGY, IMAGING AND LABORATORY DATA:</w:t>
      </w:r>
    </w:p>
    <w:p w14:paraId="6B20F9B1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All internal, external data were directly reviewed and summarized below.</w:t>
      </w:r>
    </w:p>
    <w:p w14:paraId="6B17FAD4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FE76DA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>LABORATORY</w:t>
      </w:r>
      <w:r w:rsidRPr="00C66AD3">
        <w:rPr>
          <w:rFonts w:ascii="Arial" w:hAnsi="Arial" w:cs="Arial"/>
          <w:sz w:val="22"/>
          <w:szCs w:val="22"/>
        </w:rPr>
        <w:t>:</w:t>
      </w:r>
    </w:p>
    <w:p w14:paraId="4055CEF2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6F101FE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 xml:space="preserve">FLOW CYTOMETRY: </w:t>
      </w:r>
    </w:p>
    <w:p w14:paraId="56E62C36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73B03A2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>PATHOLOGY</w:t>
      </w:r>
      <w:r w:rsidRPr="00C66AD3">
        <w:rPr>
          <w:rFonts w:ascii="Arial" w:hAnsi="Arial" w:cs="Arial"/>
          <w:sz w:val="22"/>
          <w:szCs w:val="22"/>
        </w:rPr>
        <w:t xml:space="preserve">: </w:t>
      </w:r>
    </w:p>
    <w:p w14:paraId="491DCE60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78302E8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>IMAGING</w:t>
      </w:r>
      <w:r w:rsidRPr="00C66AD3">
        <w:rPr>
          <w:rFonts w:ascii="Arial" w:hAnsi="Arial" w:cs="Arial"/>
          <w:sz w:val="22"/>
          <w:szCs w:val="22"/>
        </w:rPr>
        <w:t xml:space="preserve">: </w:t>
      </w:r>
    </w:p>
    <w:p w14:paraId="18134371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60F12A1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>ASSESSMENT</w:t>
      </w:r>
      <w:r w:rsidRPr="00C66AD3">
        <w:rPr>
          <w:rFonts w:ascii="Arial" w:hAnsi="Arial" w:cs="Arial"/>
          <w:sz w:val="22"/>
          <w:szCs w:val="22"/>
        </w:rPr>
        <w:t>:</w:t>
      </w:r>
    </w:p>
    <w:p w14:paraId="72ACB43D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68B8729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  <w:u w:val="single"/>
        </w:rPr>
        <w:t>PLAN</w:t>
      </w:r>
      <w:r w:rsidRPr="00C66AD3">
        <w:rPr>
          <w:rFonts w:ascii="Arial" w:hAnsi="Arial" w:cs="Arial"/>
          <w:sz w:val="22"/>
          <w:szCs w:val="22"/>
        </w:rPr>
        <w:t>:</w:t>
      </w:r>
    </w:p>
    <w:p w14:paraId="5397F410" w14:textId="1B180DB6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 xml:space="preserve">@NAME@ is a @AGE@ @SEX@ with stage ***. Today patient with *** TBSA involvement, </w:t>
      </w:r>
      <w:proofErr w:type="spellStart"/>
      <w:r w:rsidRPr="00C66AD3">
        <w:rPr>
          <w:rFonts w:ascii="Arial" w:hAnsi="Arial" w:cs="Arial"/>
          <w:sz w:val="22"/>
          <w:szCs w:val="22"/>
        </w:rPr>
        <w:t>mSWAT</w:t>
      </w:r>
      <w:proofErr w:type="spellEnd"/>
      <w:r w:rsidRPr="00C66AD3">
        <w:rPr>
          <w:rFonts w:ascii="Arial" w:hAnsi="Arial" w:cs="Arial"/>
          <w:sz w:val="22"/>
          <w:szCs w:val="22"/>
        </w:rPr>
        <w:t xml:space="preserve"> *** with ***</w:t>
      </w:r>
    </w:p>
    <w:p w14:paraId="077AE7ED" w14:textId="28CCB487" w:rsidR="00FB1442" w:rsidRDefault="00C66AD3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@CTCLEXPLANATION@</w:t>
      </w:r>
    </w:p>
    <w:p w14:paraId="45C073CF" w14:textId="1DD05488" w:rsidR="00C66AD3" w:rsidRPr="00C66AD3" w:rsidRDefault="00C66AD3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@TREATMENTPLAN@</w:t>
      </w:r>
    </w:p>
    <w:p w14:paraId="41B53B9D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0BCBF63" w14:textId="693917B6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</w:rPr>
        <w:t>Prognostic index (Choose Early versus Late)</w:t>
      </w:r>
    </w:p>
    <w:p w14:paraId="4E4F8F1D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4073280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</w:rPr>
        <w:t>Early CLIPI Prognostic Index </w:t>
      </w: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1790"/>
        <w:gridCol w:w="1908"/>
      </w:tblGrid>
      <w:tr w:rsidR="00C66AD3" w:rsidRPr="00C66AD3" w14:paraId="4BE40F65" w14:textId="77777777" w:rsidTr="00E0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</w:tcPr>
          <w:p w14:paraId="632923CD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8" w:type="dxa"/>
          </w:tcPr>
          <w:p w14:paraId="3C4F5E5E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6AD3">
              <w:rPr>
                <w:rFonts w:ascii="Arial" w:hAnsi="Arial" w:cs="Arial"/>
                <w:b/>
                <w:bCs/>
                <w:sz w:val="22"/>
                <w:szCs w:val="22"/>
              </w:rPr>
              <w:t>Points (1 each)</w:t>
            </w:r>
          </w:p>
        </w:tc>
      </w:tr>
      <w:tr w:rsidR="00C66AD3" w:rsidRPr="00C66AD3" w14:paraId="5C1ABFB2" w14:textId="77777777" w:rsidTr="00E046C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</w:tcPr>
          <w:p w14:paraId="072F67F7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Male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8" w:type="dxa"/>
          </w:tcPr>
          <w:p w14:paraId="40B43324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6AD3" w:rsidRPr="00C66AD3" w14:paraId="2045B05D" w14:textId="77777777" w:rsidTr="00E0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</w:tcPr>
          <w:p w14:paraId="093904C8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Age &gt; 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8" w:type="dxa"/>
          </w:tcPr>
          <w:p w14:paraId="6B791C75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6AD3" w:rsidRPr="00C66AD3" w14:paraId="08E26945" w14:textId="77777777" w:rsidTr="00E046C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</w:tcPr>
          <w:p w14:paraId="2C8B9D01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Plaques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8" w:type="dxa"/>
          </w:tcPr>
          <w:p w14:paraId="0312F234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6AD3" w:rsidRPr="00C66AD3" w14:paraId="7CA2944D" w14:textId="77777777" w:rsidTr="00E0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</w:tcPr>
          <w:p w14:paraId="70ED2E45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6AD3">
              <w:rPr>
                <w:rFonts w:ascii="Arial" w:hAnsi="Arial" w:cs="Arial"/>
                <w:sz w:val="22"/>
                <w:szCs w:val="22"/>
              </w:rPr>
              <w:t>Folliculotropic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8" w:type="dxa"/>
          </w:tcPr>
          <w:p w14:paraId="5614F25C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6AD3" w:rsidRPr="00C66AD3" w14:paraId="0BF4C8F9" w14:textId="77777777" w:rsidTr="00E046C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</w:tcPr>
          <w:p w14:paraId="042048DC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N1/</w:t>
            </w:r>
            <w:proofErr w:type="spellStart"/>
            <w:r w:rsidRPr="00C66AD3">
              <w:rPr>
                <w:rFonts w:ascii="Arial" w:hAnsi="Arial" w:cs="Arial"/>
                <w:sz w:val="22"/>
                <w:szCs w:val="22"/>
              </w:rPr>
              <w:t>Nx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8" w:type="dxa"/>
          </w:tcPr>
          <w:p w14:paraId="6597CF33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6AD3" w:rsidRPr="00C66AD3" w14:paraId="63E6D24E" w14:textId="77777777" w:rsidTr="00E0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0" w:type="dxa"/>
          </w:tcPr>
          <w:p w14:paraId="48CEAC15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6AD3">
              <w:rPr>
                <w:rFonts w:ascii="Arial" w:hAnsi="Arial" w:cs="Arial"/>
                <w:b/>
                <w:bCs/>
                <w:sz w:val="22"/>
                <w:szCs w:val="22"/>
              </w:rPr>
              <w:t>Total Points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8" w:type="dxa"/>
          </w:tcPr>
          <w:p w14:paraId="3BAC813D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***/5</w:t>
            </w:r>
          </w:p>
        </w:tc>
      </w:tr>
    </w:tbl>
    <w:p w14:paraId="291EEFAD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</w:rPr>
        <w:t>Risk Group</w:t>
      </w:r>
      <w:r w:rsidRPr="00C66AD3">
        <w:rPr>
          <w:rFonts w:ascii="Arial" w:hAnsi="Arial" w:cs="Arial"/>
          <w:sz w:val="22"/>
          <w:szCs w:val="22"/>
        </w:rPr>
        <w:t>: ***</w:t>
      </w:r>
    </w:p>
    <w:p w14:paraId="22DD848F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Group 1 (1 risk factor); Group 2 (2 risk factors); Group 3 (3+ risk factors)</w:t>
      </w:r>
    </w:p>
    <w:p w14:paraId="27332B15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  <w:u w:val="single"/>
        </w:rPr>
        <w:t>Reference</w:t>
      </w:r>
      <w:r w:rsidRPr="00C66AD3">
        <w:rPr>
          <w:rFonts w:ascii="Arial" w:hAnsi="Arial" w:cs="Arial"/>
          <w:sz w:val="22"/>
          <w:szCs w:val="22"/>
        </w:rPr>
        <w:t xml:space="preserve">: Benton EC, Crichton S, </w:t>
      </w:r>
      <w:proofErr w:type="spellStart"/>
      <w:r w:rsidRPr="00C66AD3">
        <w:rPr>
          <w:rFonts w:ascii="Arial" w:hAnsi="Arial" w:cs="Arial"/>
          <w:sz w:val="22"/>
          <w:szCs w:val="22"/>
        </w:rPr>
        <w:t>Talpur</w:t>
      </w:r>
      <w:proofErr w:type="spellEnd"/>
      <w:r w:rsidRPr="00C66AD3">
        <w:rPr>
          <w:rFonts w:ascii="Arial" w:hAnsi="Arial" w:cs="Arial"/>
          <w:sz w:val="22"/>
          <w:szCs w:val="22"/>
        </w:rPr>
        <w:t xml:space="preserve"> R, et al. A cutaneous lymphoma international prognostic index (</w:t>
      </w:r>
      <w:proofErr w:type="spellStart"/>
      <w:r w:rsidRPr="00C66AD3">
        <w:rPr>
          <w:rFonts w:ascii="Arial" w:hAnsi="Arial" w:cs="Arial"/>
          <w:sz w:val="22"/>
          <w:szCs w:val="22"/>
        </w:rPr>
        <w:t>CLIPi</w:t>
      </w:r>
      <w:proofErr w:type="spellEnd"/>
      <w:r w:rsidRPr="00C66AD3">
        <w:rPr>
          <w:rFonts w:ascii="Arial" w:hAnsi="Arial" w:cs="Arial"/>
          <w:sz w:val="22"/>
          <w:szCs w:val="22"/>
        </w:rPr>
        <w:t>) for mycosis fungoides and Sezary syndrome. Eur J Cancer. 2013;49(13):2859-2868. doi:10.1016/j.ejca.2013.04.018</w:t>
      </w:r>
    </w:p>
    <w:p w14:paraId="710882E4" w14:textId="332132FA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AD7A4A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E9262DB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</w:rPr>
        <w:t>Late CLIPI Prognostic Index 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255"/>
        <w:gridCol w:w="2523"/>
      </w:tblGrid>
      <w:tr w:rsidR="00C66AD3" w:rsidRPr="00C66AD3" w14:paraId="007A1289" w14:textId="77777777" w:rsidTr="00E046CD">
        <w:tc>
          <w:tcPr>
            <w:tcW w:w="2255" w:type="dxa"/>
          </w:tcPr>
          <w:p w14:paraId="00E7597C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23" w:type="dxa"/>
          </w:tcPr>
          <w:p w14:paraId="46608924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6AD3">
              <w:rPr>
                <w:rFonts w:ascii="Arial" w:hAnsi="Arial" w:cs="Arial"/>
                <w:b/>
                <w:bCs/>
                <w:sz w:val="22"/>
                <w:szCs w:val="22"/>
              </w:rPr>
              <w:t>Points (1 each)</w:t>
            </w:r>
          </w:p>
        </w:tc>
      </w:tr>
      <w:tr w:rsidR="00C66AD3" w:rsidRPr="00C66AD3" w14:paraId="55865377" w14:textId="77777777" w:rsidTr="00E046CD">
        <w:tc>
          <w:tcPr>
            <w:tcW w:w="2255" w:type="dxa"/>
          </w:tcPr>
          <w:p w14:paraId="6625B249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Male</w:t>
            </w:r>
          </w:p>
        </w:tc>
        <w:tc>
          <w:tcPr>
            <w:tcW w:w="2523" w:type="dxa"/>
          </w:tcPr>
          <w:p w14:paraId="4F359447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6AD3" w:rsidRPr="00C66AD3" w14:paraId="268BA406" w14:textId="77777777" w:rsidTr="00E046CD">
        <w:tc>
          <w:tcPr>
            <w:tcW w:w="2255" w:type="dxa"/>
          </w:tcPr>
          <w:p w14:paraId="1D3CD6BF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Age &gt; 60</w:t>
            </w:r>
          </w:p>
        </w:tc>
        <w:tc>
          <w:tcPr>
            <w:tcW w:w="2523" w:type="dxa"/>
          </w:tcPr>
          <w:p w14:paraId="4207210C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6AD3" w:rsidRPr="00C66AD3" w14:paraId="39B7B5D4" w14:textId="77777777" w:rsidTr="00E046CD">
        <w:tc>
          <w:tcPr>
            <w:tcW w:w="2255" w:type="dxa"/>
          </w:tcPr>
          <w:p w14:paraId="56204BC7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lastRenderedPageBreak/>
              <w:t>B1/B2</w:t>
            </w:r>
          </w:p>
        </w:tc>
        <w:tc>
          <w:tcPr>
            <w:tcW w:w="2523" w:type="dxa"/>
          </w:tcPr>
          <w:p w14:paraId="3007E3B7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6AD3" w:rsidRPr="00C66AD3" w14:paraId="1B72A9ED" w14:textId="77777777" w:rsidTr="00E046CD">
        <w:tc>
          <w:tcPr>
            <w:tcW w:w="2255" w:type="dxa"/>
          </w:tcPr>
          <w:p w14:paraId="57C75164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N2/3</w:t>
            </w:r>
          </w:p>
        </w:tc>
        <w:tc>
          <w:tcPr>
            <w:tcW w:w="2523" w:type="dxa"/>
          </w:tcPr>
          <w:p w14:paraId="148A5F31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6AD3" w:rsidRPr="00C66AD3" w14:paraId="381615CF" w14:textId="77777777" w:rsidTr="00E046CD">
        <w:tc>
          <w:tcPr>
            <w:tcW w:w="2255" w:type="dxa"/>
          </w:tcPr>
          <w:p w14:paraId="18EDBBBF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Visceral involvement</w:t>
            </w:r>
          </w:p>
        </w:tc>
        <w:tc>
          <w:tcPr>
            <w:tcW w:w="2523" w:type="dxa"/>
          </w:tcPr>
          <w:p w14:paraId="73484F46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6AD3" w:rsidRPr="00C66AD3" w14:paraId="43AF0011" w14:textId="77777777" w:rsidTr="00E046CD">
        <w:tc>
          <w:tcPr>
            <w:tcW w:w="2255" w:type="dxa"/>
          </w:tcPr>
          <w:p w14:paraId="424F76E6" w14:textId="77777777" w:rsidR="00C66AD3" w:rsidRPr="00C66AD3" w:rsidRDefault="00C66AD3" w:rsidP="00E046C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6AD3">
              <w:rPr>
                <w:rFonts w:ascii="Arial" w:hAnsi="Arial" w:cs="Arial"/>
                <w:b/>
                <w:bCs/>
                <w:sz w:val="22"/>
                <w:szCs w:val="22"/>
              </w:rPr>
              <w:t>Total Points</w:t>
            </w:r>
          </w:p>
        </w:tc>
        <w:tc>
          <w:tcPr>
            <w:tcW w:w="2523" w:type="dxa"/>
          </w:tcPr>
          <w:p w14:paraId="7D912114" w14:textId="77777777" w:rsidR="00C66AD3" w:rsidRPr="00C66AD3" w:rsidRDefault="00C66AD3" w:rsidP="00E046C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66AD3">
              <w:rPr>
                <w:rFonts w:ascii="Arial" w:hAnsi="Arial" w:cs="Arial"/>
                <w:sz w:val="22"/>
                <w:szCs w:val="22"/>
              </w:rPr>
              <w:t>***/5</w:t>
            </w:r>
          </w:p>
        </w:tc>
      </w:tr>
    </w:tbl>
    <w:p w14:paraId="2BA25322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b/>
          <w:bCs/>
          <w:sz w:val="22"/>
          <w:szCs w:val="22"/>
        </w:rPr>
        <w:t>Risk Group</w:t>
      </w:r>
      <w:r w:rsidRPr="00C66AD3">
        <w:rPr>
          <w:rFonts w:ascii="Arial" w:hAnsi="Arial" w:cs="Arial"/>
          <w:sz w:val="22"/>
          <w:szCs w:val="22"/>
        </w:rPr>
        <w:t>: ***</w:t>
      </w:r>
    </w:p>
    <w:p w14:paraId="0D5C19B8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Group 1 (1 risk factor); Group 2 (2 risk factors); Group 3 (3+ risk factors)</w:t>
      </w:r>
    </w:p>
    <w:p w14:paraId="21535D92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  <w:u w:val="single"/>
        </w:rPr>
        <w:t>Reference</w:t>
      </w:r>
      <w:r w:rsidRPr="00C66AD3">
        <w:rPr>
          <w:rFonts w:ascii="Arial" w:hAnsi="Arial" w:cs="Arial"/>
          <w:sz w:val="22"/>
          <w:szCs w:val="22"/>
        </w:rPr>
        <w:t xml:space="preserve">: Benton EC, Crichton S, </w:t>
      </w:r>
      <w:proofErr w:type="spellStart"/>
      <w:r w:rsidRPr="00C66AD3">
        <w:rPr>
          <w:rFonts w:ascii="Arial" w:hAnsi="Arial" w:cs="Arial"/>
          <w:sz w:val="22"/>
          <w:szCs w:val="22"/>
        </w:rPr>
        <w:t>Talpur</w:t>
      </w:r>
      <w:proofErr w:type="spellEnd"/>
      <w:r w:rsidRPr="00C66AD3">
        <w:rPr>
          <w:rFonts w:ascii="Arial" w:hAnsi="Arial" w:cs="Arial"/>
          <w:sz w:val="22"/>
          <w:szCs w:val="22"/>
        </w:rPr>
        <w:t xml:space="preserve"> R, et al. A cutaneous lymphoma international prognostic index (</w:t>
      </w:r>
      <w:proofErr w:type="spellStart"/>
      <w:r w:rsidRPr="00C66AD3">
        <w:rPr>
          <w:rFonts w:ascii="Arial" w:hAnsi="Arial" w:cs="Arial"/>
          <w:sz w:val="22"/>
          <w:szCs w:val="22"/>
        </w:rPr>
        <w:t>CLIPi</w:t>
      </w:r>
      <w:proofErr w:type="spellEnd"/>
      <w:r w:rsidRPr="00C66AD3">
        <w:rPr>
          <w:rFonts w:ascii="Arial" w:hAnsi="Arial" w:cs="Arial"/>
          <w:sz w:val="22"/>
          <w:szCs w:val="22"/>
        </w:rPr>
        <w:t>) for mycosis fungoides and Sezary syndrome. Eur J Cancer. 2013;49(13):2859-2868. doi:10.1016/j.ejca.2013.04.018</w:t>
      </w:r>
    </w:p>
    <w:p w14:paraId="16396696" w14:textId="77777777" w:rsidR="00C66AD3" w:rsidRPr="00C66AD3" w:rsidRDefault="00C66AD3" w:rsidP="00C66AD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D6408E0" w14:textId="77777777" w:rsidR="00C66AD3" w:rsidRPr="00C66AD3" w:rsidRDefault="00C66AD3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2027F9" w14:textId="77777777" w:rsidR="00FB1442" w:rsidRPr="00C66AD3" w:rsidRDefault="00FB1442" w:rsidP="00FB144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BA270B4" w14:textId="5D3217E3" w:rsidR="004F17A0" w:rsidRPr="00C66AD3" w:rsidRDefault="00FB1442" w:rsidP="00C66AD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66AD3">
        <w:rPr>
          <w:rFonts w:ascii="Arial" w:hAnsi="Arial" w:cs="Arial"/>
          <w:sz w:val="22"/>
          <w:szCs w:val="22"/>
        </w:rPr>
        <w:t>@FOLLOWUP@</w:t>
      </w:r>
    </w:p>
    <w:sectPr w:rsidR="004F17A0" w:rsidRPr="00C66AD3" w:rsidSect="00F945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5DA"/>
    <w:multiLevelType w:val="hybridMultilevel"/>
    <w:tmpl w:val="1A28E348"/>
    <w:lvl w:ilvl="0" w:tplc="572CBFD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42"/>
    <w:rsid w:val="002F483D"/>
    <w:rsid w:val="005E1AF1"/>
    <w:rsid w:val="00695909"/>
    <w:rsid w:val="008A3111"/>
    <w:rsid w:val="00981D00"/>
    <w:rsid w:val="00AF3773"/>
    <w:rsid w:val="00BA5137"/>
    <w:rsid w:val="00BB5500"/>
    <w:rsid w:val="00C66AD3"/>
    <w:rsid w:val="00CE679C"/>
    <w:rsid w:val="00D84940"/>
    <w:rsid w:val="00EE36DB"/>
    <w:rsid w:val="00F0391B"/>
    <w:rsid w:val="00FB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DEC22"/>
  <w15:chartTrackingRefBased/>
  <w15:docId w15:val="{C51CFFF9-3419-4D46-9AE5-42E763FF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0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55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BB5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E36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EE36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66A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Emily R.</dc:creator>
  <cp:keywords/>
  <dc:description/>
  <cp:lastModifiedBy>Gordon, Emily R.</cp:lastModifiedBy>
  <cp:revision>4</cp:revision>
  <dcterms:created xsi:type="dcterms:W3CDTF">2024-01-06T16:41:00Z</dcterms:created>
  <dcterms:modified xsi:type="dcterms:W3CDTF">2024-01-06T16:50:00Z</dcterms:modified>
</cp:coreProperties>
</file>