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91" w:rsidRPr="00EB4D34" w:rsidRDefault="007E0D9C" w:rsidP="007E0D9C">
      <w:pPr>
        <w:spacing w:after="0"/>
        <w:jc w:val="center"/>
        <w:rPr>
          <w:b/>
          <w:bCs/>
          <w:sz w:val="26"/>
          <w:szCs w:val="26"/>
        </w:rPr>
      </w:pPr>
      <w:r w:rsidRPr="00160BA2">
        <w:rPr>
          <w:b/>
          <w:bCs/>
          <w:sz w:val="28"/>
          <w:szCs w:val="26"/>
        </w:rPr>
        <w:t>Integrated Banking System</w:t>
      </w:r>
    </w:p>
    <w:p w:rsidR="007E0D9C" w:rsidRPr="00160BA2" w:rsidRDefault="007E0D9C" w:rsidP="007E0D9C">
      <w:pPr>
        <w:spacing w:after="0"/>
        <w:rPr>
          <w:b/>
          <w:sz w:val="20"/>
          <w:szCs w:val="20"/>
          <w:u w:val="single"/>
        </w:rPr>
      </w:pPr>
      <w:r w:rsidRPr="00160BA2">
        <w:rPr>
          <w:b/>
          <w:sz w:val="24"/>
          <w:szCs w:val="20"/>
          <w:u w:val="single"/>
        </w:rPr>
        <w:t>Statement:</w:t>
      </w:r>
    </w:p>
    <w:p w:rsidR="007E0D9C" w:rsidRPr="00EB4D34" w:rsidRDefault="007E0D9C" w:rsidP="007E0D9C">
      <w:pPr>
        <w:spacing w:after="0"/>
        <w:rPr>
          <w:sz w:val="20"/>
          <w:szCs w:val="20"/>
        </w:rPr>
      </w:pPr>
    </w:p>
    <w:p w:rsidR="007E0D9C" w:rsidRPr="00DE7EA6" w:rsidRDefault="007E0D9C" w:rsidP="007E0D9C">
      <w:pPr>
        <w:spacing w:after="0"/>
        <w:jc w:val="both"/>
        <w:rPr>
          <w:szCs w:val="20"/>
        </w:rPr>
      </w:pPr>
      <w:r w:rsidRPr="00DE7EA6">
        <w:rPr>
          <w:szCs w:val="20"/>
        </w:rPr>
        <w:tab/>
        <w:t xml:space="preserve">The </w:t>
      </w:r>
      <w:r w:rsidRPr="00DE7EA6">
        <w:rPr>
          <w:b/>
          <w:bCs/>
          <w:szCs w:val="20"/>
        </w:rPr>
        <w:t xml:space="preserve">IBS (Integrated Banking System) </w:t>
      </w:r>
      <w:r w:rsidRPr="00DE7EA6">
        <w:rPr>
          <w:szCs w:val="20"/>
        </w:rPr>
        <w:t>is going to be a web application to offer various banking services online. The below are the high level client expectations.</w:t>
      </w:r>
    </w:p>
    <w:p w:rsidR="007E0D9C" w:rsidRPr="00EB4D34" w:rsidRDefault="007E0D9C" w:rsidP="007E0D9C">
      <w:pPr>
        <w:spacing w:after="0"/>
        <w:jc w:val="both"/>
        <w:rPr>
          <w:sz w:val="20"/>
          <w:szCs w:val="20"/>
        </w:rPr>
      </w:pPr>
    </w:p>
    <w:p w:rsidR="007E0D9C" w:rsidRPr="00EB4D34" w:rsidRDefault="00160BA2" w:rsidP="007E0D9C">
      <w:pPr>
        <w:spacing w:after="0"/>
        <w:jc w:val="both"/>
        <w:rPr>
          <w:b/>
          <w:bCs/>
          <w:sz w:val="20"/>
          <w:szCs w:val="20"/>
        </w:rPr>
      </w:pPr>
      <w:r w:rsidRPr="00160BA2">
        <w:rPr>
          <w:b/>
          <w:bCs/>
          <w:sz w:val="24"/>
          <w:szCs w:val="20"/>
          <w:u w:val="single"/>
        </w:rPr>
        <w:t>Use Case 1</w:t>
      </w:r>
      <w:r w:rsidRPr="00160BA2">
        <w:rPr>
          <w:b/>
          <w:bCs/>
          <w:sz w:val="24"/>
          <w:szCs w:val="20"/>
        </w:rPr>
        <w:t>:</w:t>
      </w:r>
      <w:r w:rsidRPr="00160BA2">
        <w:rPr>
          <w:b/>
          <w:bCs/>
          <w:sz w:val="20"/>
          <w:szCs w:val="20"/>
        </w:rPr>
        <w:t xml:space="preserve"> </w:t>
      </w:r>
      <w:r w:rsidR="007E0D9C" w:rsidRPr="00DE7EA6">
        <w:rPr>
          <w:b/>
          <w:bCs/>
          <w:szCs w:val="20"/>
        </w:rPr>
        <w:t>Identity Management</w:t>
      </w:r>
    </w:p>
    <w:p w:rsidR="007E0D9C" w:rsidRPr="00DE7EA6" w:rsidRDefault="007E0D9C" w:rsidP="007E0D9C">
      <w:pPr>
        <w:pStyle w:val="ListParagraph"/>
        <w:numPr>
          <w:ilvl w:val="0"/>
          <w:numId w:val="1"/>
        </w:numPr>
        <w:spacing w:after="0"/>
        <w:jc w:val="both"/>
        <w:rPr>
          <w:szCs w:val="20"/>
        </w:rPr>
      </w:pPr>
      <w:r w:rsidRPr="00DE7EA6">
        <w:rPr>
          <w:szCs w:val="20"/>
        </w:rPr>
        <w:t>IBS identifies each of its customer by a unique 16 digit system generated customer id(UCI),</w:t>
      </w:r>
    </w:p>
    <w:p w:rsidR="00B14BDD" w:rsidRPr="00DE7EA6" w:rsidRDefault="00B14BDD" w:rsidP="007E0D9C">
      <w:pPr>
        <w:pStyle w:val="ListParagraph"/>
        <w:numPr>
          <w:ilvl w:val="0"/>
          <w:numId w:val="1"/>
        </w:numPr>
        <w:spacing w:after="0"/>
        <w:jc w:val="both"/>
        <w:rPr>
          <w:szCs w:val="20"/>
        </w:rPr>
      </w:pPr>
      <w:r w:rsidRPr="00DE7EA6">
        <w:rPr>
          <w:szCs w:val="20"/>
        </w:rPr>
        <w:t>A customer has to register himself/herself by providing all KYC details and has to upload all the scanned copies of the proof documents.</w:t>
      </w:r>
    </w:p>
    <w:p w:rsidR="00B14BDD" w:rsidRPr="00DE7EA6" w:rsidRDefault="00B14BDD" w:rsidP="007E0D9C">
      <w:pPr>
        <w:pStyle w:val="ListParagraph"/>
        <w:numPr>
          <w:ilvl w:val="0"/>
          <w:numId w:val="1"/>
        </w:numPr>
        <w:spacing w:after="0"/>
        <w:jc w:val="both"/>
        <w:rPr>
          <w:szCs w:val="20"/>
        </w:rPr>
      </w:pPr>
      <w:r w:rsidRPr="00DE7EA6">
        <w:rPr>
          <w:szCs w:val="20"/>
        </w:rPr>
        <w:t>An Accounts Executive from IBS shall be able to view those docs and approve or decline the registration request.</w:t>
      </w:r>
    </w:p>
    <w:p w:rsidR="00B14BDD" w:rsidRPr="00DE7EA6" w:rsidRDefault="00B14BDD" w:rsidP="007E0D9C">
      <w:pPr>
        <w:pStyle w:val="ListParagraph"/>
        <w:numPr>
          <w:ilvl w:val="0"/>
          <w:numId w:val="1"/>
        </w:numPr>
        <w:spacing w:after="0"/>
        <w:jc w:val="both"/>
        <w:rPr>
          <w:szCs w:val="20"/>
        </w:rPr>
      </w:pPr>
      <w:r w:rsidRPr="00DE7EA6">
        <w:rPr>
          <w:szCs w:val="20"/>
        </w:rPr>
        <w:t>In case of approval a system generated password and UCI shall be shared with the customer through email</w:t>
      </w:r>
      <w:r w:rsidR="0029727C" w:rsidRPr="00DE7EA6">
        <w:rPr>
          <w:szCs w:val="20"/>
        </w:rPr>
        <w:t>.</w:t>
      </w:r>
    </w:p>
    <w:p w:rsidR="0029727C" w:rsidRPr="00DE7EA6" w:rsidRDefault="0029727C" w:rsidP="007E0D9C">
      <w:pPr>
        <w:pStyle w:val="ListParagraph"/>
        <w:numPr>
          <w:ilvl w:val="0"/>
          <w:numId w:val="1"/>
        </w:numPr>
        <w:spacing w:after="0"/>
        <w:jc w:val="both"/>
        <w:rPr>
          <w:szCs w:val="20"/>
        </w:rPr>
      </w:pPr>
      <w:r w:rsidRPr="00DE7EA6">
        <w:rPr>
          <w:szCs w:val="20"/>
        </w:rPr>
        <w:t>In case of decline the same shall be communicated to the customer through an email.</w:t>
      </w:r>
    </w:p>
    <w:p w:rsidR="000F10D5" w:rsidRPr="00DE7EA6" w:rsidRDefault="000F10D5" w:rsidP="007E0D9C">
      <w:pPr>
        <w:pStyle w:val="ListParagraph"/>
        <w:numPr>
          <w:ilvl w:val="0"/>
          <w:numId w:val="1"/>
        </w:numPr>
        <w:spacing w:after="0"/>
        <w:jc w:val="both"/>
        <w:rPr>
          <w:szCs w:val="20"/>
        </w:rPr>
      </w:pPr>
      <w:r w:rsidRPr="00DE7EA6">
        <w:rPr>
          <w:szCs w:val="20"/>
        </w:rPr>
        <w:t>The customer should change the password on the first login.</w:t>
      </w:r>
    </w:p>
    <w:p w:rsidR="007E0D9C" w:rsidRPr="00EB4D34" w:rsidRDefault="007E0D9C" w:rsidP="00B14BDD">
      <w:pPr>
        <w:spacing w:after="0"/>
        <w:jc w:val="both"/>
        <w:rPr>
          <w:sz w:val="20"/>
          <w:szCs w:val="20"/>
        </w:rPr>
      </w:pPr>
    </w:p>
    <w:p w:rsidR="007E0D9C" w:rsidRPr="00EB4D34" w:rsidRDefault="00160BA2" w:rsidP="007E0D9C">
      <w:pPr>
        <w:spacing w:after="0"/>
        <w:rPr>
          <w:b/>
          <w:bCs/>
          <w:sz w:val="20"/>
          <w:szCs w:val="20"/>
        </w:rPr>
      </w:pPr>
      <w:r w:rsidRPr="00160BA2">
        <w:rPr>
          <w:b/>
          <w:bCs/>
          <w:sz w:val="24"/>
          <w:szCs w:val="20"/>
          <w:u w:val="single"/>
        </w:rPr>
        <w:t xml:space="preserve">Use Case </w:t>
      </w:r>
      <w:r>
        <w:rPr>
          <w:b/>
          <w:bCs/>
          <w:sz w:val="24"/>
          <w:szCs w:val="20"/>
          <w:u w:val="single"/>
        </w:rPr>
        <w:t>2</w:t>
      </w:r>
      <w:r w:rsidRPr="00160BA2">
        <w:rPr>
          <w:b/>
          <w:bCs/>
          <w:sz w:val="24"/>
          <w:szCs w:val="20"/>
        </w:rPr>
        <w:t>:</w:t>
      </w:r>
      <w:r>
        <w:rPr>
          <w:b/>
          <w:bCs/>
          <w:sz w:val="24"/>
          <w:szCs w:val="20"/>
        </w:rPr>
        <w:t xml:space="preserve"> </w:t>
      </w:r>
      <w:r w:rsidR="00B14BDD" w:rsidRPr="00DE7EA6">
        <w:rPr>
          <w:b/>
          <w:bCs/>
          <w:szCs w:val="20"/>
        </w:rPr>
        <w:t>Account Management</w:t>
      </w:r>
    </w:p>
    <w:p w:rsidR="00B14BDD" w:rsidRPr="00DE7EA6" w:rsidRDefault="00B14BDD" w:rsidP="00B14BDD">
      <w:pPr>
        <w:pStyle w:val="ListParagraph"/>
        <w:numPr>
          <w:ilvl w:val="0"/>
          <w:numId w:val="2"/>
        </w:numPr>
        <w:spacing w:after="0"/>
        <w:rPr>
          <w:szCs w:val="20"/>
        </w:rPr>
      </w:pPr>
      <w:r w:rsidRPr="00DE7EA6">
        <w:rPr>
          <w:szCs w:val="20"/>
        </w:rPr>
        <w:t>IBS offers the below type of accounts like Savings Bank , Reoccurring Deposit, Fixed</w:t>
      </w:r>
      <w:r w:rsidR="0029727C" w:rsidRPr="00DE7EA6">
        <w:rPr>
          <w:szCs w:val="20"/>
        </w:rPr>
        <w:t xml:space="preserve"> Deposit and the IBS may add a few in future.</w:t>
      </w:r>
    </w:p>
    <w:p w:rsidR="000F10D5" w:rsidRPr="00DE7EA6" w:rsidRDefault="0029727C" w:rsidP="00B14BDD">
      <w:pPr>
        <w:pStyle w:val="ListParagraph"/>
        <w:numPr>
          <w:ilvl w:val="0"/>
          <w:numId w:val="2"/>
        </w:numPr>
        <w:spacing w:after="0"/>
        <w:rPr>
          <w:szCs w:val="20"/>
        </w:rPr>
      </w:pPr>
      <w:r w:rsidRPr="00DE7EA6">
        <w:rPr>
          <w:szCs w:val="20"/>
        </w:rPr>
        <w:t>A registered consumer can ope</w:t>
      </w:r>
      <w:r w:rsidR="000F10D5" w:rsidRPr="00DE7EA6">
        <w:rPr>
          <w:szCs w:val="20"/>
        </w:rPr>
        <w:t>n an account of the above types</w:t>
      </w:r>
    </w:p>
    <w:p w:rsidR="0029727C" w:rsidRPr="00DE7EA6" w:rsidRDefault="000F10D5" w:rsidP="00B14BDD">
      <w:pPr>
        <w:pStyle w:val="ListParagraph"/>
        <w:numPr>
          <w:ilvl w:val="0"/>
          <w:numId w:val="2"/>
        </w:numPr>
        <w:spacing w:after="0"/>
        <w:rPr>
          <w:szCs w:val="20"/>
        </w:rPr>
      </w:pPr>
      <w:r w:rsidRPr="00DE7EA6">
        <w:rPr>
          <w:szCs w:val="20"/>
        </w:rPr>
        <w:t>I</w:t>
      </w:r>
      <w:r w:rsidR="0029727C" w:rsidRPr="00DE7EA6">
        <w:rPr>
          <w:szCs w:val="20"/>
        </w:rPr>
        <w:t>f a registered user is not linked with any account for a period of 15 days from the registration approval date, such registrations must be deactivated by the security admin. And a mail convening the same should be sent to the consumer.</w:t>
      </w:r>
    </w:p>
    <w:p w:rsidR="000F10D5" w:rsidRPr="00DE7EA6" w:rsidRDefault="000F10D5" w:rsidP="000F10D5">
      <w:pPr>
        <w:pStyle w:val="ListParagraph"/>
        <w:numPr>
          <w:ilvl w:val="0"/>
          <w:numId w:val="2"/>
        </w:numPr>
        <w:spacing w:after="0"/>
        <w:jc w:val="both"/>
        <w:rPr>
          <w:szCs w:val="20"/>
        </w:rPr>
      </w:pPr>
      <w:r w:rsidRPr="00DE7EA6">
        <w:rPr>
          <w:szCs w:val="20"/>
        </w:rPr>
        <w:t>A customer can hold multiple accounts of various types.</w:t>
      </w:r>
    </w:p>
    <w:p w:rsidR="000F10D5" w:rsidRPr="00DE7EA6" w:rsidRDefault="000F10D5" w:rsidP="000F10D5">
      <w:pPr>
        <w:pStyle w:val="ListParagraph"/>
        <w:numPr>
          <w:ilvl w:val="0"/>
          <w:numId w:val="2"/>
        </w:numPr>
        <w:spacing w:after="0"/>
        <w:jc w:val="both"/>
        <w:rPr>
          <w:szCs w:val="20"/>
        </w:rPr>
      </w:pPr>
      <w:r w:rsidRPr="00DE7EA6">
        <w:rPr>
          <w:szCs w:val="20"/>
        </w:rPr>
        <w:t>An account can be held by multiple customers as well (joint or corporate accounts).</w:t>
      </w:r>
    </w:p>
    <w:p w:rsidR="000F10D5" w:rsidRPr="00DE7EA6" w:rsidRDefault="000F10D5" w:rsidP="000F10D5">
      <w:pPr>
        <w:pStyle w:val="ListParagraph"/>
        <w:numPr>
          <w:ilvl w:val="0"/>
          <w:numId w:val="2"/>
        </w:numPr>
        <w:spacing w:after="0"/>
        <w:jc w:val="both"/>
        <w:rPr>
          <w:szCs w:val="20"/>
        </w:rPr>
      </w:pPr>
      <w:r w:rsidRPr="00DE7EA6">
        <w:rPr>
          <w:szCs w:val="20"/>
        </w:rPr>
        <w:t>A customer can access (retrieving info or reports) any of his accounts using the UCI and a password and additional transaction password is required to execute any operation (withdraw, transfer, utility bill payments etc</w:t>
      </w:r>
      <w:r w:rsidR="00DE7EA6" w:rsidRPr="00DE7EA6">
        <w:rPr>
          <w:szCs w:val="20"/>
        </w:rPr>
        <w:t>.</w:t>
      </w:r>
      <w:r w:rsidRPr="00DE7EA6">
        <w:rPr>
          <w:szCs w:val="20"/>
        </w:rPr>
        <w:t>)</w:t>
      </w:r>
    </w:p>
    <w:p w:rsidR="000F10D5" w:rsidRPr="00DE7EA6" w:rsidRDefault="000F10D5" w:rsidP="000F10D5">
      <w:pPr>
        <w:pStyle w:val="ListParagraph"/>
        <w:numPr>
          <w:ilvl w:val="0"/>
          <w:numId w:val="2"/>
        </w:numPr>
        <w:spacing w:after="0"/>
        <w:jc w:val="both"/>
        <w:rPr>
          <w:szCs w:val="20"/>
        </w:rPr>
      </w:pPr>
      <w:r w:rsidRPr="00DE7EA6">
        <w:rPr>
          <w:szCs w:val="20"/>
        </w:rPr>
        <w:t>Customer Level Account Operations</w:t>
      </w:r>
    </w:p>
    <w:p w:rsidR="000F10D5" w:rsidRPr="00DE7EA6" w:rsidRDefault="000F10D5" w:rsidP="000F10D5">
      <w:pPr>
        <w:pStyle w:val="ListParagraph"/>
        <w:numPr>
          <w:ilvl w:val="1"/>
          <w:numId w:val="2"/>
        </w:numPr>
        <w:spacing w:after="0"/>
        <w:jc w:val="both"/>
        <w:rPr>
          <w:szCs w:val="20"/>
        </w:rPr>
      </w:pPr>
      <w:r w:rsidRPr="00DE7EA6">
        <w:rPr>
          <w:szCs w:val="20"/>
        </w:rPr>
        <w:t>Balance check</w:t>
      </w:r>
    </w:p>
    <w:p w:rsidR="000F10D5" w:rsidRPr="00DE7EA6" w:rsidRDefault="000F10D5" w:rsidP="000F10D5">
      <w:pPr>
        <w:pStyle w:val="ListParagraph"/>
        <w:numPr>
          <w:ilvl w:val="1"/>
          <w:numId w:val="2"/>
        </w:numPr>
        <w:spacing w:after="0"/>
        <w:jc w:val="both"/>
        <w:rPr>
          <w:szCs w:val="20"/>
        </w:rPr>
      </w:pPr>
      <w:r w:rsidRPr="00DE7EA6">
        <w:rPr>
          <w:szCs w:val="20"/>
        </w:rPr>
        <w:t>Request Mini Statement</w:t>
      </w:r>
    </w:p>
    <w:p w:rsidR="000F10D5" w:rsidRPr="00DE7EA6" w:rsidRDefault="000F10D5" w:rsidP="000F10D5">
      <w:pPr>
        <w:pStyle w:val="ListParagraph"/>
        <w:numPr>
          <w:ilvl w:val="1"/>
          <w:numId w:val="2"/>
        </w:numPr>
        <w:spacing w:after="0"/>
        <w:jc w:val="both"/>
        <w:rPr>
          <w:szCs w:val="20"/>
        </w:rPr>
      </w:pPr>
      <w:r w:rsidRPr="00DE7EA6">
        <w:rPr>
          <w:szCs w:val="20"/>
        </w:rPr>
        <w:t>Request for Monthly or Annual or Periodic Statements.</w:t>
      </w:r>
    </w:p>
    <w:p w:rsidR="000F10D5" w:rsidRPr="00DE7EA6" w:rsidRDefault="000F10D5" w:rsidP="000F10D5">
      <w:pPr>
        <w:pStyle w:val="ListParagraph"/>
        <w:numPr>
          <w:ilvl w:val="1"/>
          <w:numId w:val="2"/>
        </w:numPr>
        <w:spacing w:after="0"/>
        <w:jc w:val="both"/>
        <w:rPr>
          <w:szCs w:val="20"/>
        </w:rPr>
      </w:pPr>
      <w:r w:rsidRPr="00DE7EA6">
        <w:rPr>
          <w:szCs w:val="20"/>
        </w:rPr>
        <w:t>Transfer Funds</w:t>
      </w:r>
    </w:p>
    <w:p w:rsidR="000F10D5" w:rsidRPr="00DE7EA6" w:rsidRDefault="000F10D5" w:rsidP="000F10D5">
      <w:pPr>
        <w:pStyle w:val="ListParagraph"/>
        <w:numPr>
          <w:ilvl w:val="1"/>
          <w:numId w:val="2"/>
        </w:numPr>
        <w:spacing w:after="0"/>
        <w:jc w:val="both"/>
        <w:rPr>
          <w:szCs w:val="20"/>
        </w:rPr>
      </w:pPr>
      <w:r w:rsidRPr="00DE7EA6">
        <w:rPr>
          <w:szCs w:val="20"/>
        </w:rPr>
        <w:t>Pay utility bills from IBS recognized service providers.</w:t>
      </w:r>
    </w:p>
    <w:p w:rsidR="000F10D5" w:rsidRPr="00DE7EA6" w:rsidRDefault="000F10D5" w:rsidP="000F10D5">
      <w:pPr>
        <w:pStyle w:val="ListParagraph"/>
        <w:numPr>
          <w:ilvl w:val="0"/>
          <w:numId w:val="2"/>
        </w:numPr>
        <w:spacing w:after="0"/>
        <w:jc w:val="both"/>
        <w:rPr>
          <w:szCs w:val="20"/>
        </w:rPr>
      </w:pPr>
      <w:r w:rsidRPr="00DE7EA6">
        <w:rPr>
          <w:szCs w:val="20"/>
        </w:rPr>
        <w:t xml:space="preserve">Bank </w:t>
      </w:r>
      <w:r w:rsidR="00EB4D34" w:rsidRPr="00DE7EA6">
        <w:rPr>
          <w:szCs w:val="20"/>
        </w:rPr>
        <w:t xml:space="preserve">Representative </w:t>
      </w:r>
      <w:r w:rsidRPr="00DE7EA6">
        <w:rPr>
          <w:szCs w:val="20"/>
        </w:rPr>
        <w:t>Level Account Operations</w:t>
      </w:r>
    </w:p>
    <w:p w:rsidR="000F10D5" w:rsidRPr="00DE7EA6" w:rsidRDefault="000F10D5" w:rsidP="000F10D5">
      <w:pPr>
        <w:pStyle w:val="ListParagraph"/>
        <w:numPr>
          <w:ilvl w:val="1"/>
          <w:numId w:val="2"/>
        </w:numPr>
        <w:spacing w:after="0"/>
        <w:jc w:val="both"/>
        <w:rPr>
          <w:szCs w:val="20"/>
        </w:rPr>
      </w:pPr>
      <w:r w:rsidRPr="00DE7EA6">
        <w:rPr>
          <w:szCs w:val="20"/>
        </w:rPr>
        <w:t>Request for Monthly or Annual or Periodic Statements.</w:t>
      </w:r>
    </w:p>
    <w:p w:rsidR="000F10D5" w:rsidRPr="00EB4D34" w:rsidRDefault="00EB4D34" w:rsidP="000F10D5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DE7EA6">
        <w:rPr>
          <w:szCs w:val="20"/>
        </w:rPr>
        <w:t>Funds Deposit Entry</w:t>
      </w:r>
    </w:p>
    <w:p w:rsidR="0029727C" w:rsidRPr="00EB4D34" w:rsidRDefault="0029727C" w:rsidP="000F10D5">
      <w:pPr>
        <w:spacing w:after="0"/>
        <w:rPr>
          <w:sz w:val="20"/>
          <w:szCs w:val="20"/>
        </w:rPr>
      </w:pPr>
    </w:p>
    <w:p w:rsidR="000F10D5" w:rsidRPr="00EB4D34" w:rsidRDefault="00160BA2" w:rsidP="000F10D5">
      <w:pPr>
        <w:spacing w:after="0"/>
        <w:rPr>
          <w:b/>
          <w:bCs/>
          <w:sz w:val="20"/>
          <w:szCs w:val="20"/>
        </w:rPr>
      </w:pPr>
      <w:r w:rsidRPr="00160BA2">
        <w:rPr>
          <w:b/>
          <w:bCs/>
          <w:sz w:val="24"/>
          <w:szCs w:val="20"/>
          <w:u w:val="single"/>
        </w:rPr>
        <w:t xml:space="preserve">Use Case </w:t>
      </w:r>
      <w:r>
        <w:rPr>
          <w:b/>
          <w:bCs/>
          <w:sz w:val="24"/>
          <w:szCs w:val="20"/>
          <w:u w:val="single"/>
        </w:rPr>
        <w:t>3</w:t>
      </w:r>
      <w:r w:rsidRPr="00160BA2">
        <w:rPr>
          <w:b/>
          <w:bCs/>
          <w:sz w:val="24"/>
          <w:szCs w:val="20"/>
        </w:rPr>
        <w:t>:</w:t>
      </w:r>
      <w:r w:rsidRPr="00DE7EA6">
        <w:rPr>
          <w:b/>
          <w:bCs/>
          <w:sz w:val="28"/>
          <w:szCs w:val="20"/>
        </w:rPr>
        <w:t xml:space="preserve"> </w:t>
      </w:r>
      <w:r w:rsidR="000F10D5" w:rsidRPr="00DE7EA6">
        <w:rPr>
          <w:b/>
          <w:bCs/>
          <w:szCs w:val="20"/>
        </w:rPr>
        <w:t xml:space="preserve">Loan Management </w:t>
      </w:r>
    </w:p>
    <w:p w:rsidR="00EB4D34" w:rsidRPr="00DE7EA6" w:rsidRDefault="00EB4D34" w:rsidP="00EB4D34">
      <w:pPr>
        <w:pStyle w:val="ListParagraph"/>
        <w:numPr>
          <w:ilvl w:val="0"/>
          <w:numId w:val="4"/>
        </w:numPr>
        <w:spacing w:after="0"/>
        <w:jc w:val="both"/>
        <w:rPr>
          <w:szCs w:val="20"/>
        </w:rPr>
      </w:pPr>
      <w:r w:rsidRPr="00DE7EA6">
        <w:rPr>
          <w:szCs w:val="20"/>
        </w:rPr>
        <w:t>Customer Level Operations</w:t>
      </w:r>
    </w:p>
    <w:p w:rsidR="00EB4D34" w:rsidRPr="00DE7EA6" w:rsidRDefault="00EB4D34" w:rsidP="00EB4D34">
      <w:pPr>
        <w:pStyle w:val="ListParagraph"/>
        <w:numPr>
          <w:ilvl w:val="1"/>
          <w:numId w:val="4"/>
        </w:numPr>
        <w:spacing w:after="0"/>
        <w:jc w:val="both"/>
        <w:rPr>
          <w:szCs w:val="20"/>
        </w:rPr>
      </w:pPr>
      <w:r w:rsidRPr="00DE7EA6">
        <w:rPr>
          <w:szCs w:val="20"/>
        </w:rPr>
        <w:t>Apply for loan</w:t>
      </w:r>
      <w:r w:rsidR="00775FD2" w:rsidRPr="00DE7EA6">
        <w:rPr>
          <w:szCs w:val="20"/>
        </w:rPr>
        <w:t xml:space="preserve"> (Personal/Vehicle/Education/Home).</w:t>
      </w:r>
    </w:p>
    <w:p w:rsidR="00EB4D34" w:rsidRPr="00DE7EA6" w:rsidRDefault="00EB4D34" w:rsidP="00EB4D34">
      <w:pPr>
        <w:pStyle w:val="ListParagraph"/>
        <w:numPr>
          <w:ilvl w:val="1"/>
          <w:numId w:val="4"/>
        </w:numPr>
        <w:spacing w:after="0"/>
        <w:jc w:val="both"/>
        <w:rPr>
          <w:szCs w:val="20"/>
        </w:rPr>
      </w:pPr>
      <w:r w:rsidRPr="00DE7EA6">
        <w:rPr>
          <w:szCs w:val="20"/>
        </w:rPr>
        <w:t>Pay loan EMI</w:t>
      </w:r>
    </w:p>
    <w:p w:rsidR="00EB4D34" w:rsidRPr="00DE7EA6" w:rsidRDefault="00EB4D34" w:rsidP="00EB4D34">
      <w:pPr>
        <w:pStyle w:val="ListParagraph"/>
        <w:numPr>
          <w:ilvl w:val="1"/>
          <w:numId w:val="4"/>
        </w:numPr>
        <w:spacing w:after="0"/>
        <w:jc w:val="both"/>
        <w:rPr>
          <w:szCs w:val="20"/>
        </w:rPr>
      </w:pPr>
      <w:r w:rsidRPr="00DE7EA6">
        <w:rPr>
          <w:szCs w:val="20"/>
        </w:rPr>
        <w:t>Generate loan statement</w:t>
      </w:r>
    </w:p>
    <w:p w:rsidR="00EB4D34" w:rsidRPr="00DE7EA6" w:rsidRDefault="00EB4D34" w:rsidP="00EB4D34">
      <w:pPr>
        <w:pStyle w:val="ListParagraph"/>
        <w:numPr>
          <w:ilvl w:val="1"/>
          <w:numId w:val="4"/>
        </w:numPr>
        <w:spacing w:after="0"/>
        <w:jc w:val="both"/>
        <w:rPr>
          <w:szCs w:val="20"/>
        </w:rPr>
      </w:pPr>
      <w:r w:rsidRPr="00DE7EA6">
        <w:rPr>
          <w:szCs w:val="20"/>
        </w:rPr>
        <w:t>Request loan pre-closure.</w:t>
      </w:r>
    </w:p>
    <w:p w:rsidR="00EB4D34" w:rsidRPr="00DE7EA6" w:rsidRDefault="00EB4D34" w:rsidP="00EB4D34">
      <w:pPr>
        <w:pStyle w:val="ListParagraph"/>
        <w:numPr>
          <w:ilvl w:val="0"/>
          <w:numId w:val="4"/>
        </w:numPr>
        <w:spacing w:after="0"/>
        <w:jc w:val="both"/>
        <w:rPr>
          <w:szCs w:val="20"/>
        </w:rPr>
      </w:pPr>
      <w:r w:rsidRPr="00DE7EA6">
        <w:rPr>
          <w:szCs w:val="20"/>
        </w:rPr>
        <w:t>Bank Representative Level Operations</w:t>
      </w:r>
    </w:p>
    <w:p w:rsidR="00EB4D34" w:rsidRPr="00DE7EA6" w:rsidRDefault="00EB4D34" w:rsidP="00EB4D34">
      <w:pPr>
        <w:pStyle w:val="ListParagraph"/>
        <w:numPr>
          <w:ilvl w:val="1"/>
          <w:numId w:val="4"/>
        </w:numPr>
        <w:spacing w:after="0"/>
        <w:jc w:val="both"/>
        <w:rPr>
          <w:szCs w:val="20"/>
        </w:rPr>
      </w:pPr>
      <w:r w:rsidRPr="00DE7EA6">
        <w:rPr>
          <w:szCs w:val="20"/>
        </w:rPr>
        <w:t>Approve or decline loan request.</w:t>
      </w:r>
    </w:p>
    <w:p w:rsidR="00EB4D34" w:rsidRPr="00EB4D34" w:rsidRDefault="00EB4D34" w:rsidP="00EB4D34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 w:rsidRPr="00DE7EA6">
        <w:rPr>
          <w:szCs w:val="20"/>
        </w:rPr>
        <w:lastRenderedPageBreak/>
        <w:t>Approve or decline pre-closure.</w:t>
      </w:r>
    </w:p>
    <w:p w:rsidR="00AB07A4" w:rsidRPr="00EB4D34" w:rsidRDefault="00AB07A4" w:rsidP="00EB4D34">
      <w:pPr>
        <w:spacing w:after="0"/>
        <w:rPr>
          <w:sz w:val="20"/>
          <w:szCs w:val="20"/>
        </w:rPr>
      </w:pPr>
    </w:p>
    <w:p w:rsidR="00EB4D34" w:rsidRDefault="00160BA2" w:rsidP="00EB4D34">
      <w:pPr>
        <w:spacing w:after="0"/>
        <w:rPr>
          <w:b/>
          <w:bCs/>
          <w:sz w:val="20"/>
          <w:szCs w:val="20"/>
        </w:rPr>
      </w:pPr>
      <w:r w:rsidRPr="00160BA2">
        <w:rPr>
          <w:b/>
          <w:bCs/>
          <w:sz w:val="24"/>
          <w:szCs w:val="20"/>
          <w:u w:val="single"/>
        </w:rPr>
        <w:t xml:space="preserve">Use Case </w:t>
      </w:r>
      <w:r>
        <w:rPr>
          <w:b/>
          <w:bCs/>
          <w:sz w:val="24"/>
          <w:szCs w:val="20"/>
          <w:u w:val="single"/>
        </w:rPr>
        <w:t>4</w:t>
      </w:r>
      <w:r w:rsidRPr="00160BA2">
        <w:rPr>
          <w:b/>
          <w:bCs/>
          <w:sz w:val="24"/>
          <w:szCs w:val="20"/>
        </w:rPr>
        <w:t>:</w:t>
      </w:r>
      <w:r>
        <w:rPr>
          <w:b/>
          <w:bCs/>
          <w:sz w:val="24"/>
          <w:szCs w:val="20"/>
        </w:rPr>
        <w:t xml:space="preserve"> </w:t>
      </w:r>
      <w:r w:rsidR="00AB07A4" w:rsidRPr="00DE7EA6">
        <w:rPr>
          <w:b/>
          <w:bCs/>
          <w:szCs w:val="20"/>
        </w:rPr>
        <w:t xml:space="preserve">Service Provider </w:t>
      </w:r>
      <w:r w:rsidR="00775FD2" w:rsidRPr="00DE7EA6">
        <w:rPr>
          <w:b/>
          <w:bCs/>
          <w:szCs w:val="20"/>
        </w:rPr>
        <w:t>Management</w:t>
      </w:r>
    </w:p>
    <w:p w:rsidR="00431152" w:rsidRPr="00DE7EA6" w:rsidRDefault="00431152" w:rsidP="00431152">
      <w:pPr>
        <w:pStyle w:val="ListParagraph"/>
        <w:numPr>
          <w:ilvl w:val="0"/>
          <w:numId w:val="5"/>
        </w:numPr>
        <w:spacing w:after="0"/>
        <w:rPr>
          <w:szCs w:val="20"/>
        </w:rPr>
      </w:pPr>
      <w:r w:rsidRPr="00DE7EA6">
        <w:rPr>
          <w:szCs w:val="20"/>
        </w:rPr>
        <w:t>A service provider is one who wants to get his customer pay him from IBS portal.</w:t>
      </w:r>
    </w:p>
    <w:p w:rsidR="00431152" w:rsidRPr="00DE7EA6" w:rsidRDefault="00431152" w:rsidP="00431152">
      <w:pPr>
        <w:pStyle w:val="ListParagraph"/>
        <w:numPr>
          <w:ilvl w:val="0"/>
          <w:numId w:val="5"/>
        </w:numPr>
        <w:spacing w:after="0"/>
        <w:rPr>
          <w:szCs w:val="20"/>
        </w:rPr>
      </w:pPr>
      <w:r w:rsidRPr="00DE7EA6">
        <w:rPr>
          <w:szCs w:val="20"/>
        </w:rPr>
        <w:t>A service provider must have an account with our bank or with any other bank.</w:t>
      </w:r>
    </w:p>
    <w:p w:rsidR="00431152" w:rsidRPr="00DE7EA6" w:rsidRDefault="00431152" w:rsidP="00431152">
      <w:pPr>
        <w:pStyle w:val="ListParagraph"/>
        <w:numPr>
          <w:ilvl w:val="0"/>
          <w:numId w:val="5"/>
        </w:numPr>
        <w:spacing w:after="0"/>
        <w:rPr>
          <w:szCs w:val="20"/>
        </w:rPr>
      </w:pPr>
      <w:r w:rsidRPr="00DE7EA6">
        <w:rPr>
          <w:szCs w:val="20"/>
        </w:rPr>
        <w:t>A service provider shall register along with the KYC and the account details into which he wants to receive his payments.</w:t>
      </w:r>
    </w:p>
    <w:p w:rsidR="00E32843" w:rsidRDefault="00431152" w:rsidP="00E3284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DE7EA6">
        <w:rPr>
          <w:szCs w:val="20"/>
        </w:rPr>
        <w:t>A bank representative has to approve the service provider registration and assign him a SPI (service provider id.</w:t>
      </w:r>
    </w:p>
    <w:p w:rsidR="00D94854" w:rsidRDefault="00D94854" w:rsidP="00D94854">
      <w:pPr>
        <w:spacing w:after="0"/>
        <w:rPr>
          <w:sz w:val="20"/>
          <w:szCs w:val="20"/>
        </w:rPr>
      </w:pPr>
    </w:p>
    <w:p w:rsidR="00D94854" w:rsidRDefault="00160BA2" w:rsidP="00D94854">
      <w:pPr>
        <w:spacing w:after="0"/>
        <w:rPr>
          <w:b/>
          <w:bCs/>
          <w:sz w:val="20"/>
          <w:szCs w:val="20"/>
        </w:rPr>
      </w:pPr>
      <w:r w:rsidRPr="00160BA2">
        <w:rPr>
          <w:b/>
          <w:bCs/>
          <w:sz w:val="24"/>
          <w:szCs w:val="20"/>
          <w:u w:val="single"/>
        </w:rPr>
        <w:t xml:space="preserve">Use Case </w:t>
      </w:r>
      <w:r>
        <w:rPr>
          <w:b/>
          <w:bCs/>
          <w:sz w:val="24"/>
          <w:szCs w:val="20"/>
          <w:u w:val="single"/>
        </w:rPr>
        <w:t>5</w:t>
      </w:r>
      <w:r w:rsidRPr="00160BA2">
        <w:rPr>
          <w:b/>
          <w:bCs/>
          <w:sz w:val="24"/>
          <w:szCs w:val="20"/>
        </w:rPr>
        <w:t>:</w:t>
      </w:r>
      <w:r>
        <w:rPr>
          <w:b/>
          <w:bCs/>
          <w:sz w:val="24"/>
          <w:szCs w:val="20"/>
        </w:rPr>
        <w:t xml:space="preserve"> </w:t>
      </w:r>
      <w:r w:rsidR="00D94854" w:rsidRPr="00DE7EA6">
        <w:rPr>
          <w:b/>
          <w:bCs/>
          <w:szCs w:val="20"/>
        </w:rPr>
        <w:t>Credit/Debit Card Management</w:t>
      </w:r>
    </w:p>
    <w:p w:rsidR="00D94854" w:rsidRPr="00DE7EA6" w:rsidRDefault="00D94854" w:rsidP="00D94854">
      <w:pPr>
        <w:pStyle w:val="ListParagraph"/>
        <w:numPr>
          <w:ilvl w:val="0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>Customer Level Operations</w:t>
      </w:r>
    </w:p>
    <w:p w:rsidR="00D94854" w:rsidRPr="00DE7EA6" w:rsidRDefault="00D94854" w:rsidP="00D94854">
      <w:pPr>
        <w:pStyle w:val="ListParagraph"/>
        <w:numPr>
          <w:ilvl w:val="1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 xml:space="preserve">Apply for a credit or a debit card (of various types like platinum/gold </w:t>
      </w:r>
      <w:r w:rsidR="00160BA2" w:rsidRPr="00DE7EA6">
        <w:rPr>
          <w:szCs w:val="20"/>
        </w:rPr>
        <w:t>etc.</w:t>
      </w:r>
      <w:r w:rsidRPr="00DE7EA6">
        <w:rPr>
          <w:szCs w:val="20"/>
        </w:rPr>
        <w:t>).</w:t>
      </w:r>
    </w:p>
    <w:p w:rsidR="00D94854" w:rsidRPr="00DE7EA6" w:rsidRDefault="00D94854" w:rsidP="00D94854">
      <w:pPr>
        <w:pStyle w:val="ListParagraph"/>
        <w:numPr>
          <w:ilvl w:val="1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>Reset PIN</w:t>
      </w:r>
    </w:p>
    <w:p w:rsidR="00D94854" w:rsidRPr="00DE7EA6" w:rsidRDefault="00D94854" w:rsidP="00D94854">
      <w:pPr>
        <w:pStyle w:val="ListParagraph"/>
        <w:numPr>
          <w:ilvl w:val="1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>Report loss of card.</w:t>
      </w:r>
    </w:p>
    <w:p w:rsidR="00D94854" w:rsidRPr="00DE7EA6" w:rsidRDefault="00D94854" w:rsidP="00D94854">
      <w:pPr>
        <w:pStyle w:val="ListParagraph"/>
        <w:numPr>
          <w:ilvl w:val="1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>Apply for card upgradation</w:t>
      </w:r>
    </w:p>
    <w:p w:rsidR="00D94854" w:rsidRPr="00DE7EA6" w:rsidRDefault="00D94854" w:rsidP="00D94854">
      <w:pPr>
        <w:pStyle w:val="ListParagraph"/>
        <w:numPr>
          <w:ilvl w:val="1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>Request card statement for a specific period.</w:t>
      </w:r>
    </w:p>
    <w:p w:rsidR="00D94854" w:rsidRPr="00DE7EA6" w:rsidRDefault="00D94854" w:rsidP="00D94854">
      <w:pPr>
        <w:pStyle w:val="ListParagraph"/>
        <w:numPr>
          <w:ilvl w:val="1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>Report statement mismatch.</w:t>
      </w:r>
    </w:p>
    <w:p w:rsidR="00D94854" w:rsidRPr="00DE7EA6" w:rsidRDefault="00D94854" w:rsidP="00D94854">
      <w:pPr>
        <w:pStyle w:val="ListParagraph"/>
        <w:numPr>
          <w:ilvl w:val="0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>Bank Representative Level Operations</w:t>
      </w:r>
    </w:p>
    <w:p w:rsidR="00D94854" w:rsidRPr="00DE7EA6" w:rsidRDefault="00D94854" w:rsidP="00D94854">
      <w:pPr>
        <w:pStyle w:val="ListParagraph"/>
        <w:numPr>
          <w:ilvl w:val="1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>Approve or decline card request.</w:t>
      </w:r>
    </w:p>
    <w:p w:rsidR="00D94854" w:rsidRPr="00DE7EA6" w:rsidRDefault="00D94854" w:rsidP="00D94854">
      <w:pPr>
        <w:pStyle w:val="ListParagraph"/>
        <w:numPr>
          <w:ilvl w:val="1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>Activate or deactivate a card.</w:t>
      </w:r>
    </w:p>
    <w:p w:rsidR="00D94854" w:rsidRPr="00DE7EA6" w:rsidRDefault="00D94854" w:rsidP="00D94854">
      <w:pPr>
        <w:pStyle w:val="ListParagraph"/>
        <w:numPr>
          <w:ilvl w:val="1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>View card statement</w:t>
      </w:r>
    </w:p>
    <w:p w:rsidR="00D94854" w:rsidRPr="00DE7EA6" w:rsidRDefault="00877413" w:rsidP="00D94854">
      <w:pPr>
        <w:pStyle w:val="ListParagraph"/>
        <w:numPr>
          <w:ilvl w:val="1"/>
          <w:numId w:val="8"/>
        </w:numPr>
        <w:spacing w:after="0"/>
        <w:jc w:val="both"/>
        <w:rPr>
          <w:szCs w:val="20"/>
        </w:rPr>
      </w:pPr>
      <w:r w:rsidRPr="00DE7EA6">
        <w:rPr>
          <w:szCs w:val="20"/>
        </w:rPr>
        <w:t>View and reply for a statement mismatch ticket.</w:t>
      </w:r>
    </w:p>
    <w:p w:rsidR="00877413" w:rsidRDefault="00877413" w:rsidP="00877413">
      <w:pPr>
        <w:spacing w:after="0"/>
        <w:jc w:val="both"/>
        <w:rPr>
          <w:sz w:val="20"/>
          <w:szCs w:val="20"/>
        </w:rPr>
      </w:pPr>
    </w:p>
    <w:p w:rsidR="00877413" w:rsidRPr="00877413" w:rsidRDefault="00160BA2" w:rsidP="00877413">
      <w:pPr>
        <w:spacing w:after="0"/>
        <w:jc w:val="both"/>
        <w:rPr>
          <w:b/>
          <w:bCs/>
          <w:sz w:val="20"/>
          <w:szCs w:val="20"/>
        </w:rPr>
      </w:pPr>
      <w:r w:rsidRPr="00160BA2">
        <w:rPr>
          <w:b/>
          <w:bCs/>
          <w:sz w:val="24"/>
          <w:szCs w:val="20"/>
          <w:u w:val="single"/>
        </w:rPr>
        <w:t xml:space="preserve">Use Case </w:t>
      </w:r>
      <w:r>
        <w:rPr>
          <w:b/>
          <w:bCs/>
          <w:sz w:val="24"/>
          <w:szCs w:val="20"/>
          <w:u w:val="single"/>
        </w:rPr>
        <w:t>6</w:t>
      </w:r>
      <w:r w:rsidRPr="00160BA2">
        <w:rPr>
          <w:b/>
          <w:bCs/>
          <w:sz w:val="24"/>
          <w:szCs w:val="20"/>
        </w:rPr>
        <w:t>:</w:t>
      </w:r>
      <w:r>
        <w:rPr>
          <w:b/>
          <w:bCs/>
          <w:sz w:val="24"/>
          <w:szCs w:val="20"/>
        </w:rPr>
        <w:t xml:space="preserve"> </w:t>
      </w:r>
      <w:r w:rsidR="00877413" w:rsidRPr="00DE7EA6">
        <w:rPr>
          <w:b/>
          <w:bCs/>
          <w:szCs w:val="20"/>
        </w:rPr>
        <w:t>Investment Management</w:t>
      </w:r>
    </w:p>
    <w:p w:rsidR="00877413" w:rsidRPr="00DE7EA6" w:rsidRDefault="00877413" w:rsidP="00877413">
      <w:pPr>
        <w:pStyle w:val="ListParagraph"/>
        <w:numPr>
          <w:ilvl w:val="0"/>
          <w:numId w:val="9"/>
        </w:numPr>
        <w:spacing w:after="0"/>
        <w:jc w:val="both"/>
        <w:rPr>
          <w:szCs w:val="20"/>
        </w:rPr>
      </w:pPr>
      <w:r w:rsidRPr="00DE7EA6">
        <w:rPr>
          <w:szCs w:val="20"/>
        </w:rPr>
        <w:t>Consumers can choose to invest in gold, silver and mutual funds.</w:t>
      </w:r>
    </w:p>
    <w:p w:rsidR="00877413" w:rsidRPr="00DE7EA6" w:rsidRDefault="00877413" w:rsidP="00877413">
      <w:pPr>
        <w:pStyle w:val="ListParagraph"/>
        <w:numPr>
          <w:ilvl w:val="0"/>
          <w:numId w:val="9"/>
        </w:numPr>
        <w:spacing w:after="0"/>
        <w:jc w:val="both"/>
        <w:rPr>
          <w:szCs w:val="20"/>
        </w:rPr>
      </w:pPr>
      <w:r w:rsidRPr="00DE7EA6">
        <w:rPr>
          <w:szCs w:val="20"/>
        </w:rPr>
        <w:t>Consumers must be able to view the current gold/silver price as on date.</w:t>
      </w:r>
    </w:p>
    <w:p w:rsidR="00877413" w:rsidRPr="00DE7EA6" w:rsidRDefault="00877413" w:rsidP="00877413">
      <w:pPr>
        <w:pStyle w:val="ListParagraph"/>
        <w:numPr>
          <w:ilvl w:val="0"/>
          <w:numId w:val="9"/>
        </w:numPr>
        <w:spacing w:after="0"/>
        <w:jc w:val="both"/>
        <w:rPr>
          <w:szCs w:val="20"/>
        </w:rPr>
      </w:pPr>
      <w:r w:rsidRPr="00DE7EA6">
        <w:rPr>
          <w:szCs w:val="20"/>
        </w:rPr>
        <w:t>Consumers must be able to see various mutual funds plans offered on IBS.</w:t>
      </w:r>
    </w:p>
    <w:p w:rsidR="00877413" w:rsidRPr="00DE7EA6" w:rsidRDefault="00877413" w:rsidP="00877413">
      <w:pPr>
        <w:pStyle w:val="ListParagraph"/>
        <w:numPr>
          <w:ilvl w:val="0"/>
          <w:numId w:val="9"/>
        </w:numPr>
        <w:spacing w:after="0"/>
        <w:jc w:val="both"/>
        <w:rPr>
          <w:szCs w:val="20"/>
        </w:rPr>
      </w:pPr>
      <w:r w:rsidRPr="00DE7EA6">
        <w:rPr>
          <w:szCs w:val="20"/>
        </w:rPr>
        <w:t>Bank representative shall be constantly updating the mutual funds plans.</w:t>
      </w:r>
    </w:p>
    <w:p w:rsidR="00877413" w:rsidRPr="00DE7EA6" w:rsidRDefault="00877413" w:rsidP="00877413">
      <w:pPr>
        <w:pStyle w:val="ListParagraph"/>
        <w:numPr>
          <w:ilvl w:val="0"/>
          <w:numId w:val="9"/>
        </w:numPr>
        <w:spacing w:after="0"/>
        <w:jc w:val="both"/>
        <w:rPr>
          <w:szCs w:val="20"/>
        </w:rPr>
      </w:pPr>
      <w:r w:rsidRPr="00DE7EA6">
        <w:rPr>
          <w:szCs w:val="20"/>
        </w:rPr>
        <w:t>Consumer can purchase gold or silver or deposit in mutual funds.</w:t>
      </w:r>
    </w:p>
    <w:p w:rsidR="00877413" w:rsidRDefault="00877413" w:rsidP="00877413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DE7EA6">
        <w:rPr>
          <w:szCs w:val="20"/>
        </w:rPr>
        <w:t>Consumer can sell gold or silver or withdraw from mutual funds.</w:t>
      </w:r>
    </w:p>
    <w:p w:rsidR="00877413" w:rsidRDefault="00877413" w:rsidP="00877413">
      <w:pPr>
        <w:spacing w:after="0"/>
        <w:jc w:val="both"/>
        <w:rPr>
          <w:sz w:val="20"/>
          <w:szCs w:val="20"/>
        </w:rPr>
      </w:pPr>
    </w:p>
    <w:p w:rsidR="00877413" w:rsidRPr="00877413" w:rsidRDefault="00160BA2" w:rsidP="00877413">
      <w:pPr>
        <w:spacing w:after="0"/>
        <w:jc w:val="both"/>
        <w:rPr>
          <w:b/>
          <w:bCs/>
          <w:sz w:val="20"/>
          <w:szCs w:val="20"/>
        </w:rPr>
      </w:pPr>
      <w:r w:rsidRPr="00160BA2">
        <w:rPr>
          <w:b/>
          <w:bCs/>
          <w:sz w:val="24"/>
          <w:szCs w:val="20"/>
          <w:u w:val="single"/>
        </w:rPr>
        <w:t xml:space="preserve">Use Case </w:t>
      </w:r>
      <w:r>
        <w:rPr>
          <w:b/>
          <w:bCs/>
          <w:sz w:val="24"/>
          <w:szCs w:val="20"/>
          <w:u w:val="single"/>
        </w:rPr>
        <w:t>7</w:t>
      </w:r>
      <w:r w:rsidRPr="00160BA2">
        <w:rPr>
          <w:b/>
          <w:bCs/>
          <w:sz w:val="24"/>
          <w:szCs w:val="20"/>
        </w:rPr>
        <w:t>:</w:t>
      </w:r>
      <w:r>
        <w:rPr>
          <w:b/>
          <w:bCs/>
          <w:sz w:val="24"/>
          <w:szCs w:val="20"/>
        </w:rPr>
        <w:t xml:space="preserve"> </w:t>
      </w:r>
      <w:bookmarkStart w:id="0" w:name="_GoBack"/>
      <w:r w:rsidR="00877413" w:rsidRPr="00DE7EA6">
        <w:rPr>
          <w:b/>
          <w:bCs/>
          <w:szCs w:val="20"/>
        </w:rPr>
        <w:t>Remittance Management</w:t>
      </w:r>
      <w:bookmarkEnd w:id="0"/>
    </w:p>
    <w:p w:rsidR="00877413" w:rsidRPr="00DE7EA6" w:rsidRDefault="00877413" w:rsidP="00877413">
      <w:pPr>
        <w:pStyle w:val="ListParagraph"/>
        <w:numPr>
          <w:ilvl w:val="0"/>
          <w:numId w:val="10"/>
        </w:numPr>
        <w:spacing w:after="0"/>
        <w:jc w:val="both"/>
        <w:rPr>
          <w:szCs w:val="20"/>
        </w:rPr>
      </w:pPr>
      <w:r w:rsidRPr="00DE7EA6">
        <w:rPr>
          <w:szCs w:val="20"/>
        </w:rPr>
        <w:t>Consumer can</w:t>
      </w:r>
    </w:p>
    <w:p w:rsidR="00877413" w:rsidRPr="00DE7EA6" w:rsidRDefault="00877413" w:rsidP="00877413">
      <w:pPr>
        <w:pStyle w:val="ListParagraph"/>
        <w:numPr>
          <w:ilvl w:val="1"/>
          <w:numId w:val="10"/>
        </w:numPr>
        <w:spacing w:after="0"/>
        <w:jc w:val="both"/>
        <w:rPr>
          <w:szCs w:val="20"/>
        </w:rPr>
      </w:pPr>
      <w:r w:rsidRPr="00DE7EA6">
        <w:rPr>
          <w:szCs w:val="20"/>
        </w:rPr>
        <w:t>Add/modify his/her accounts in other banks</w:t>
      </w:r>
    </w:p>
    <w:p w:rsidR="00877413" w:rsidRPr="00DE7EA6" w:rsidRDefault="00877413" w:rsidP="00877413">
      <w:pPr>
        <w:pStyle w:val="ListParagraph"/>
        <w:numPr>
          <w:ilvl w:val="1"/>
          <w:numId w:val="10"/>
        </w:numPr>
        <w:spacing w:after="0"/>
        <w:jc w:val="both"/>
        <w:rPr>
          <w:szCs w:val="20"/>
        </w:rPr>
      </w:pPr>
      <w:r w:rsidRPr="00DE7EA6">
        <w:rPr>
          <w:szCs w:val="20"/>
        </w:rPr>
        <w:t>Add/modify his/her credit cards from  other banks</w:t>
      </w:r>
    </w:p>
    <w:p w:rsidR="00877413" w:rsidRPr="00DE7EA6" w:rsidRDefault="00877413" w:rsidP="00877413">
      <w:pPr>
        <w:pStyle w:val="ListParagraph"/>
        <w:numPr>
          <w:ilvl w:val="1"/>
          <w:numId w:val="10"/>
        </w:numPr>
        <w:spacing w:after="0"/>
        <w:jc w:val="both"/>
        <w:rPr>
          <w:szCs w:val="20"/>
        </w:rPr>
      </w:pPr>
      <w:r w:rsidRPr="00DE7EA6">
        <w:rPr>
          <w:szCs w:val="20"/>
        </w:rPr>
        <w:t>Add/modify bank accounts of other people</w:t>
      </w:r>
    </w:p>
    <w:p w:rsidR="00877413" w:rsidRPr="00DE7EA6" w:rsidRDefault="00877413" w:rsidP="00877413">
      <w:pPr>
        <w:pStyle w:val="ListParagraph"/>
        <w:numPr>
          <w:ilvl w:val="0"/>
          <w:numId w:val="10"/>
        </w:numPr>
        <w:spacing w:after="0"/>
        <w:jc w:val="both"/>
        <w:rPr>
          <w:szCs w:val="20"/>
        </w:rPr>
      </w:pPr>
      <w:r w:rsidRPr="00DE7EA6">
        <w:rPr>
          <w:szCs w:val="20"/>
        </w:rPr>
        <w:t>Consumer can create a</w:t>
      </w:r>
      <w:r w:rsidR="001C75AF" w:rsidRPr="00DE7EA6">
        <w:rPr>
          <w:szCs w:val="20"/>
        </w:rPr>
        <w:t>n</w:t>
      </w:r>
      <w:r w:rsidRPr="00DE7EA6">
        <w:rPr>
          <w:szCs w:val="20"/>
        </w:rPr>
        <w:t xml:space="preserve"> auto payment of any utility bill</w:t>
      </w:r>
      <w:r w:rsidR="001C75AF" w:rsidRPr="00DE7EA6">
        <w:rPr>
          <w:szCs w:val="20"/>
        </w:rPr>
        <w:t xml:space="preserve"> (IBS recognized Service Providers)</w:t>
      </w:r>
      <w:r w:rsidRPr="00DE7EA6">
        <w:rPr>
          <w:szCs w:val="20"/>
        </w:rPr>
        <w:t xml:space="preserve"> of a constant amount at a specific date (like 1200 rupees for </w:t>
      </w:r>
      <w:r w:rsidR="001C75AF" w:rsidRPr="00DE7EA6">
        <w:rPr>
          <w:szCs w:val="20"/>
        </w:rPr>
        <w:t>ACT internet on 5</w:t>
      </w:r>
      <w:r w:rsidR="001C75AF" w:rsidRPr="00DE7EA6">
        <w:rPr>
          <w:szCs w:val="20"/>
          <w:vertAlign w:val="superscript"/>
        </w:rPr>
        <w:t>th</w:t>
      </w:r>
      <w:r w:rsidR="001C75AF" w:rsidRPr="00DE7EA6">
        <w:rPr>
          <w:szCs w:val="20"/>
        </w:rPr>
        <w:t xml:space="preserve"> of every month).</w:t>
      </w:r>
    </w:p>
    <w:p w:rsidR="001C75AF" w:rsidRDefault="001C75AF" w:rsidP="00877413">
      <w:pPr>
        <w:pStyle w:val="ListParagraph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 w:rsidRPr="00DE7EA6">
        <w:rPr>
          <w:szCs w:val="20"/>
        </w:rPr>
        <w:t>Bank representative shall approve and activate the added accounts or cards in the remittance section.</w:t>
      </w:r>
    </w:p>
    <w:p w:rsidR="001C75AF" w:rsidRDefault="001C75AF" w:rsidP="001C75AF">
      <w:pPr>
        <w:spacing w:after="0"/>
        <w:jc w:val="both"/>
        <w:rPr>
          <w:sz w:val="20"/>
          <w:szCs w:val="20"/>
        </w:rPr>
      </w:pPr>
    </w:p>
    <w:p w:rsidR="00775FD2" w:rsidRPr="00775FD2" w:rsidRDefault="00775FD2" w:rsidP="00775FD2">
      <w:pPr>
        <w:spacing w:after="0"/>
        <w:rPr>
          <w:sz w:val="20"/>
          <w:szCs w:val="20"/>
        </w:rPr>
      </w:pPr>
    </w:p>
    <w:sectPr w:rsidR="00775FD2" w:rsidRPr="00775FD2" w:rsidSect="00EB4D3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1D59"/>
    <w:multiLevelType w:val="hybridMultilevel"/>
    <w:tmpl w:val="26B0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06B92"/>
    <w:multiLevelType w:val="hybridMultilevel"/>
    <w:tmpl w:val="97E84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D3CDD"/>
    <w:multiLevelType w:val="hybridMultilevel"/>
    <w:tmpl w:val="B28E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6B1F"/>
    <w:multiLevelType w:val="hybridMultilevel"/>
    <w:tmpl w:val="26B0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222AA"/>
    <w:multiLevelType w:val="hybridMultilevel"/>
    <w:tmpl w:val="26B0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B40E6"/>
    <w:multiLevelType w:val="hybridMultilevel"/>
    <w:tmpl w:val="6E78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4743"/>
    <w:multiLevelType w:val="hybridMultilevel"/>
    <w:tmpl w:val="62FE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62B40"/>
    <w:multiLevelType w:val="hybridMultilevel"/>
    <w:tmpl w:val="C756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82E52"/>
    <w:multiLevelType w:val="hybridMultilevel"/>
    <w:tmpl w:val="0DD0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B49DF"/>
    <w:multiLevelType w:val="hybridMultilevel"/>
    <w:tmpl w:val="7D5A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58B"/>
    <w:rsid w:val="000F10D5"/>
    <w:rsid w:val="00160BA2"/>
    <w:rsid w:val="001C75AF"/>
    <w:rsid w:val="0029727C"/>
    <w:rsid w:val="00431152"/>
    <w:rsid w:val="00671D91"/>
    <w:rsid w:val="00775FD2"/>
    <w:rsid w:val="007E0D9C"/>
    <w:rsid w:val="00877413"/>
    <w:rsid w:val="00AB07A4"/>
    <w:rsid w:val="00B14BDD"/>
    <w:rsid w:val="00C3258B"/>
    <w:rsid w:val="00D94854"/>
    <w:rsid w:val="00DE7EA6"/>
    <w:rsid w:val="00E32843"/>
    <w:rsid w:val="00EB4D34"/>
    <w:rsid w:val="00F6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2AE2"/>
  <w15:chartTrackingRefBased/>
  <w15:docId w15:val="{D064E121-2B76-434A-8BCB-A16266F3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techPinnacle Vamsy</dc:creator>
  <cp:keywords/>
  <dc:description/>
  <cp:lastModifiedBy>Pulugundla, Ajay</cp:lastModifiedBy>
  <cp:revision>10</cp:revision>
  <dcterms:created xsi:type="dcterms:W3CDTF">2019-09-20T03:59:00Z</dcterms:created>
  <dcterms:modified xsi:type="dcterms:W3CDTF">2019-09-23T04:38:00Z</dcterms:modified>
</cp:coreProperties>
</file>