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374F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generic</w:t>
      </w:r>
    </w:p>
    <w:p w14:paraId="7FC6991A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private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 Type des éléments de la pile</w:t>
      </w:r>
    </w:p>
    <w:p w14:paraId="00EC7E9F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0BC25D20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package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Piles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3A7B536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283BF718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private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F830CF7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019530E2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Pile_Vide: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Exception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380F6B6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--TESTS--</w:t>
      </w:r>
    </w:p>
    <w:p w14:paraId="15858F32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</w:p>
    <w:p w14:paraId="3FD31F65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--Initilaiser une pile.  La pile est vide.</w:t>
      </w:r>
    </w:p>
    <w:p w14:paraId="2168424E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Initialiser (</w:t>
      </w:r>
      <w:proofErr w:type="gram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Pile :</w:t>
      </w:r>
      <w:proofErr w:type="gram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</w:p>
    <w:p w14:paraId="37C4714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Post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=&gt;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Est_Vide (Pile);</w:t>
      </w:r>
    </w:p>
    <w:p w14:paraId="063B249D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--Vérifier si la pile est vide.</w:t>
      </w:r>
    </w:p>
    <w:p w14:paraId="25F850C3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function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EBEBFF"/>
          <w:sz w:val="21"/>
          <w:szCs w:val="21"/>
          <w:lang w:val="fr-FR"/>
        </w:rPr>
        <w:t>Est_Vide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Boolean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423F0562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--Vérifier si un élément existe dans la pile.</w:t>
      </w:r>
    </w:p>
    <w:p w14:paraId="06BE5174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EBEBFF"/>
          <w:sz w:val="21"/>
          <w:szCs w:val="21"/>
        </w:rPr>
        <w:t>Existe_</w:t>
      </w:r>
      <w:proofErr w:type="gramStart"/>
      <w:r w:rsidRPr="008B0EB6">
        <w:rPr>
          <w:rFonts w:ascii="Consolas" w:eastAsia="Times New Roman" w:hAnsi="Consolas" w:cs="Times New Roman"/>
          <w:color w:val="EBEBFF"/>
          <w:sz w:val="21"/>
          <w:szCs w:val="21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47823E" w14:textId="77777777" w:rsidR="008B0EB6" w:rsidRPr="008B0EB6" w:rsidRDefault="008B0EB6" w:rsidP="008B0EB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5C59B8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--FONCTIONS ELEMENTAIRES--</w:t>
      </w:r>
    </w:p>
    <w:p w14:paraId="79EAAF79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3B5AA7AC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l'élément en sommet de la pile.</w:t>
      </w:r>
    </w:p>
    <w:p w14:paraId="1FDF4EEC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function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EBEBFF"/>
          <w:sz w:val="21"/>
          <w:szCs w:val="21"/>
          <w:lang w:val="fr-FR"/>
        </w:rPr>
        <w:t>Sommet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4E37A9E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la cellule suivante de la pile. </w:t>
      </w:r>
    </w:p>
    <w:p w14:paraId="35E3D2C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EBEBFF"/>
          <w:sz w:val="21"/>
          <w:szCs w:val="21"/>
        </w:rPr>
        <w:t>Next_</w:t>
      </w:r>
      <w:proofErr w:type="gramStart"/>
      <w:r w:rsidRPr="008B0EB6">
        <w:rPr>
          <w:rFonts w:ascii="Consolas" w:eastAsia="Times New Roman" w:hAnsi="Consolas" w:cs="Times New Roman"/>
          <w:color w:val="EBEBFF"/>
          <w:sz w:val="21"/>
          <w:szCs w:val="21"/>
        </w:rPr>
        <w:t>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1A95F5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la taille d'une pile</w:t>
      </w:r>
    </w:p>
    <w:p w14:paraId="16F7942D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function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EBEBFF"/>
          <w:sz w:val="21"/>
          <w:szCs w:val="21"/>
          <w:lang w:val="fr-FR"/>
        </w:rPr>
        <w:t>Size_Pile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32FC305B" w14:textId="77777777" w:rsidR="008B0EB6" w:rsidRPr="008B0EB6" w:rsidRDefault="008B0EB6" w:rsidP="008B0EB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0FD7E923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--AJOUT/SUPPRESSION--</w:t>
      </w:r>
    </w:p>
    <w:p w14:paraId="691793BE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488BCA6C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--Empiler l'élément en somment de la pile.</w:t>
      </w:r>
    </w:p>
    <w:p w14:paraId="35E16860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Empiler (</w:t>
      </w:r>
      <w:proofErr w:type="gram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Pile :</w:t>
      </w:r>
      <w:proofErr w:type="gram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T_Pile; Element 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T_Element)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</w:p>
    <w:p w14:paraId="236E0E3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Post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=&gt;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Sommet (Pile)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Element;</w:t>
      </w:r>
    </w:p>
    <w:p w14:paraId="5024C1BA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--Supprimer l'élément en sommet de pile</w:t>
      </w:r>
    </w:p>
    <w:p w14:paraId="2D28E3AC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Depiler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Pile :</w:t>
      </w:r>
      <w:proofErr w:type="gram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</w:p>
    <w:p w14:paraId="14B314EE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=&gt;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Est_Vide (Pile);</w:t>
      </w:r>
    </w:p>
    <w:p w14:paraId="3536A0F7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--Supprimer un élément de la pile</w:t>
      </w:r>
    </w:p>
    <w:p w14:paraId="0BC9E78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Supprimer_Element(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BC481B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 Détruire la pile.</w:t>
      </w:r>
    </w:p>
    <w:p w14:paraId="1CB1D2A7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Detruire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EB23D6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--Affecter la première pile par la deuxième</w:t>
      </w:r>
    </w:p>
    <w:p w14:paraId="13CABA69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Affecter_</w:t>
      </w:r>
      <w:proofErr w:type="gramStart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P2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35E16C0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9B9DF7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</w:t>
      </w:r>
    </w:p>
    <w:p w14:paraId="0C07DAE2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</w:rPr>
        <w:t>--AFFICHAGE--</w:t>
      </w:r>
    </w:p>
    <w:p w14:paraId="2464D4E3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47D890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B0EB6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 Afficher les éléments de la pile</w:t>
      </w:r>
    </w:p>
    <w:p w14:paraId="1E4BECD3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generic</w:t>
      </w:r>
    </w:p>
    <w:p w14:paraId="61C90C54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Afficher_Element 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Un_Element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EADCC3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Afficher_Pile (</w:t>
      </w:r>
      <w:r w:rsidRPr="008B0EB6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5241468" w14:textId="77777777" w:rsidR="008B0EB6" w:rsidRPr="008B0EB6" w:rsidRDefault="008B0EB6" w:rsidP="008B0EB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342FC574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private</w:t>
      </w:r>
    </w:p>
    <w:p w14:paraId="27B6CDA8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2AFC69B1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T_Cellule;</w:t>
      </w:r>
    </w:p>
    <w:p w14:paraId="306F85F7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41732654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access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T_Cellule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99236EF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79526788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T_Cellule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695ABE38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record</w:t>
      </w:r>
    </w:p>
    <w:p w14:paraId="5940673F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8B0EB6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T_Element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6C5D439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8B0EB6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Suivant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3E6B5D9B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B0EB6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record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37F2E76A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7CA49AC1" w14:textId="77777777" w:rsidR="008B0EB6" w:rsidRPr="008B0EB6" w:rsidRDefault="008B0EB6" w:rsidP="008B0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0EB6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B0EB6">
        <w:rPr>
          <w:rFonts w:ascii="Consolas" w:eastAsia="Times New Roman" w:hAnsi="Consolas" w:cs="Times New Roman"/>
          <w:color w:val="ABB2BF"/>
          <w:sz w:val="21"/>
          <w:szCs w:val="21"/>
        </w:rPr>
        <w:t> Piles;</w:t>
      </w:r>
    </w:p>
    <w:p w14:paraId="69B086DF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B6"/>
    <w:rsid w:val="00455BA8"/>
    <w:rsid w:val="008B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3739"/>
  <w15:chartTrackingRefBased/>
  <w15:docId w15:val="{16A79357-B19F-43E7-AC33-7E481E60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2020-02-08T07:35:00Z</dcterms:created>
  <dcterms:modified xsi:type="dcterms:W3CDTF">2020-02-08T07:35:00Z</dcterms:modified>
</cp:coreProperties>
</file>