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D15E8A" w:rsidRDefault="0071478A" w:rsidP="00D15E8A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15E8A">
        <w:rPr>
          <w:rFonts w:ascii="Times New Roman" w:hAnsi="Times New Roman" w:cs="Times New Roman"/>
        </w:rPr>
        <w:t>CONCLUSION</w:t>
      </w:r>
    </w:p>
    <w:p w:rsidR="00D15E8A" w:rsidRPr="00D15E8A" w:rsidRDefault="00D15E8A" w:rsidP="00D15E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5E8A" w:rsidRDefault="00D15E8A" w:rsidP="00D15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15E8A">
        <w:rPr>
          <w:rFonts w:ascii="Times New Roman" w:hAnsi="Times New Roman" w:cs="Times New Roman"/>
          <w:sz w:val="28"/>
          <w:szCs w:val="28"/>
        </w:rPr>
        <w:t>We investigate the feasibility of building a ladder from</w:t>
      </w:r>
      <w:r>
        <w:rPr>
          <w:rFonts w:ascii="Times New Roman" w:hAnsi="Times New Roman" w:cs="Times New Roman"/>
          <w:sz w:val="28"/>
          <w:szCs w:val="28"/>
        </w:rPr>
        <w:t xml:space="preserve"> low-quality behavioral data </w:t>
      </w:r>
      <w:r w:rsidRPr="00D15E8A">
        <w:rPr>
          <w:rFonts w:ascii="Times New Roman" w:hAnsi="Times New Roman" w:cs="Times New Roman"/>
          <w:sz w:val="28"/>
          <w:szCs w:val="28"/>
        </w:rPr>
        <w:t>to a high-performance behavioral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model for user id</w:t>
      </w:r>
      <w:r>
        <w:rPr>
          <w:rFonts w:ascii="Times New Roman" w:hAnsi="Times New Roman" w:cs="Times New Roman"/>
          <w:sz w:val="28"/>
          <w:szCs w:val="28"/>
        </w:rPr>
        <w:t xml:space="preserve">entification in OSNs. By deeply </w:t>
      </w:r>
      <w:r w:rsidRPr="00D15E8A">
        <w:rPr>
          <w:rFonts w:ascii="Times New Roman" w:hAnsi="Times New Roman" w:cs="Times New Roman"/>
          <w:sz w:val="28"/>
          <w:szCs w:val="28"/>
        </w:rPr>
        <w:t>exploiting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the complementary effect among OSN users’ multidimensional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behaviors, we propose a joint probabilistic generative model</w:t>
      </w:r>
      <w:r>
        <w:rPr>
          <w:rFonts w:ascii="Times New Roman" w:hAnsi="Times New Roman" w:cs="Times New Roman"/>
          <w:sz w:val="28"/>
          <w:szCs w:val="28"/>
        </w:rPr>
        <w:t xml:space="preserve"> by integrating online </w:t>
      </w:r>
      <w:r w:rsidRPr="00D15E8A">
        <w:rPr>
          <w:rFonts w:ascii="Times New Roman" w:hAnsi="Times New Roman" w:cs="Times New Roman"/>
          <w:sz w:val="28"/>
          <w:szCs w:val="28"/>
        </w:rPr>
        <w:t>and offline behaviors.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When the designed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joint model is applied to identity theft detection in OSNs, its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comprehensive performance, in terms of the detection efficacy,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response latency, and robustness, is validated by extensive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evaluations on real-life OSN datasets. Particularly, the joint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model significantly outperforms the existing fused model.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5E8A" w:rsidRDefault="00D15E8A" w:rsidP="00D15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5E8A" w:rsidRPr="00D15E8A" w:rsidRDefault="00D15E8A" w:rsidP="00D15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15E8A">
        <w:rPr>
          <w:rFonts w:ascii="Times New Roman" w:hAnsi="Times New Roman" w:cs="Times New Roman"/>
          <w:sz w:val="28"/>
          <w:szCs w:val="28"/>
        </w:rPr>
        <w:t>Our behavior-based method mainly aims at detecting identity</w:t>
      </w:r>
    </w:p>
    <w:p w:rsidR="00D15E8A" w:rsidRPr="00D15E8A" w:rsidRDefault="00D15E8A" w:rsidP="00D15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5E8A">
        <w:rPr>
          <w:rFonts w:ascii="Times New Roman" w:hAnsi="Times New Roman" w:cs="Times New Roman"/>
          <w:sz w:val="28"/>
          <w:szCs w:val="28"/>
        </w:rPr>
        <w:t>thieves</w:t>
      </w:r>
      <w:proofErr w:type="gramEnd"/>
      <w:r w:rsidRPr="00D15E8A">
        <w:rPr>
          <w:rFonts w:ascii="Times New Roman" w:hAnsi="Times New Roman" w:cs="Times New Roman"/>
          <w:sz w:val="28"/>
          <w:szCs w:val="28"/>
        </w:rPr>
        <w:t xml:space="preserve"> after the access control of the account is broken.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Then, it is easy and promising to incorporate our method into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E8A">
        <w:rPr>
          <w:rFonts w:ascii="Times New Roman" w:hAnsi="Times New Roman" w:cs="Times New Roman"/>
          <w:sz w:val="28"/>
          <w:szCs w:val="28"/>
        </w:rPr>
        <w:t>traditional methods to solve the identity theft problem better.</w:t>
      </w:r>
    </w:p>
    <w:p w:rsidR="000D073E" w:rsidRPr="00D15E8A" w:rsidRDefault="000D073E" w:rsidP="00D15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099D" w:rsidRPr="00D15E8A" w:rsidRDefault="000D073E" w:rsidP="00D15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E8A">
        <w:rPr>
          <w:rFonts w:ascii="Times New Roman" w:hAnsi="Times New Roman" w:cs="Times New Roman"/>
          <w:sz w:val="28"/>
          <w:szCs w:val="28"/>
        </w:rPr>
        <w:t xml:space="preserve">           </w:t>
      </w:r>
    </w:p>
    <w:sectPr w:rsidR="00D2099D" w:rsidRPr="00D15E8A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D073E"/>
    <w:rsid w:val="00104063"/>
    <w:rsid w:val="0020557C"/>
    <w:rsid w:val="002522D7"/>
    <w:rsid w:val="002E2875"/>
    <w:rsid w:val="002F2B1F"/>
    <w:rsid w:val="003558C2"/>
    <w:rsid w:val="00396D91"/>
    <w:rsid w:val="0043415A"/>
    <w:rsid w:val="00491F96"/>
    <w:rsid w:val="004B0EF1"/>
    <w:rsid w:val="004C0B6F"/>
    <w:rsid w:val="004C59CD"/>
    <w:rsid w:val="00515D06"/>
    <w:rsid w:val="00612AA6"/>
    <w:rsid w:val="00663DD3"/>
    <w:rsid w:val="00667844"/>
    <w:rsid w:val="006C6B56"/>
    <w:rsid w:val="00711B75"/>
    <w:rsid w:val="0071478A"/>
    <w:rsid w:val="00785EFE"/>
    <w:rsid w:val="0079321E"/>
    <w:rsid w:val="00811770"/>
    <w:rsid w:val="00877C36"/>
    <w:rsid w:val="00911A10"/>
    <w:rsid w:val="00940930"/>
    <w:rsid w:val="00A6320F"/>
    <w:rsid w:val="00BD6447"/>
    <w:rsid w:val="00C00AD2"/>
    <w:rsid w:val="00C10AA8"/>
    <w:rsid w:val="00C400B3"/>
    <w:rsid w:val="00C435DF"/>
    <w:rsid w:val="00C53989"/>
    <w:rsid w:val="00CA1D15"/>
    <w:rsid w:val="00D15E8A"/>
    <w:rsid w:val="00D2099D"/>
    <w:rsid w:val="00D270B1"/>
    <w:rsid w:val="00DF44EA"/>
    <w:rsid w:val="00E4013B"/>
    <w:rsid w:val="00FB07E2"/>
    <w:rsid w:val="00FD1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31</cp:revision>
  <dcterms:created xsi:type="dcterms:W3CDTF">2016-12-19T05:52:00Z</dcterms:created>
  <dcterms:modified xsi:type="dcterms:W3CDTF">2022-12-08T07:42:00Z</dcterms:modified>
</cp:coreProperties>
</file>