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21F7" w:rsidRPr="005F29DA" w:rsidRDefault="00300998" w:rsidP="005F29D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29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C5E22" w:rsidRPr="005F29DA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:rsidR="005F29DA" w:rsidRPr="005F29DA" w:rsidRDefault="005F29DA" w:rsidP="005F29D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5F29DA" w:rsidRPr="005F29DA" w:rsidRDefault="005F29DA" w:rsidP="005F29D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</w:t>
      </w:r>
      <w:r w:rsidRPr="005F29DA">
        <w:rPr>
          <w:rFonts w:ascii="Times New Roman" w:hAnsi="Times New Roman" w:cs="Times New Roman"/>
          <w:b/>
          <w:bCs/>
          <w:sz w:val="28"/>
          <w:szCs w:val="28"/>
        </w:rPr>
        <w:t>W</w:t>
      </w:r>
      <w:r w:rsidRPr="005F29DA">
        <w:rPr>
          <w:rFonts w:ascii="Times New Roman" w:hAnsi="Times New Roman" w:cs="Times New Roman"/>
          <w:sz w:val="28"/>
          <w:szCs w:val="28"/>
        </w:rPr>
        <w:t>ITH the rapid development of the Internet, more 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more affairs, e.g., mailing [1], health caring [2], shopping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[3], booking hotels, and purchasing tickets, are handled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online [4].Meanwhile, the Internet also brings sundry potential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risks of invasions, such as losing financial information [5],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identity theft [6], and privacy leakage [3]. Online accounts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serve as the agents of users in the cyber world. Online identity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theft is a typical online crime which is the deliberate use of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another person’s account [7], usually as a method to gain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a financial advantage or obtain credit and other benefits 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another person’s name. As a matter of fact, compromised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accounts are usually the portals of most cybercrimes [1], such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as blackmail [5], fraud [8], and spam [9], [10]. Thus, identity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theft detection is essential to guarantee users’ security in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cyber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world.</w:t>
      </w:r>
    </w:p>
    <w:p w:rsidR="005F29DA" w:rsidRDefault="005F29DA" w:rsidP="005F29D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F29DA" w:rsidRPr="005F29DA" w:rsidRDefault="005F29DA" w:rsidP="005F29D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Pr="005F29DA">
        <w:rPr>
          <w:rFonts w:ascii="Times New Roman" w:hAnsi="Times New Roman" w:cs="Times New Roman"/>
          <w:sz w:val="28"/>
          <w:szCs w:val="28"/>
        </w:rPr>
        <w:t>Traditional identity authentication methods are mostly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based on access control schemes, e.g., passwords 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tokens [11], [12]. But users have some overheads in managing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dedicated passwords or tokens. Accordingly, the biometric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identification [13]–[15] is delicately introduced to start the era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of password-free. However, some disadvantages make these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access control schemes still incapable of being effective 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real-time online services [16], [17].</w:t>
      </w:r>
    </w:p>
    <w:p w:rsidR="005F29DA" w:rsidRPr="005F29DA" w:rsidRDefault="005F29DA" w:rsidP="005F29D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29DA">
        <w:rPr>
          <w:rFonts w:ascii="Times New Roman" w:hAnsi="Times New Roman" w:cs="Times New Roman"/>
          <w:sz w:val="28"/>
          <w:szCs w:val="28"/>
        </w:rPr>
        <w:t xml:space="preserve">1) They are not </w:t>
      </w:r>
      <w:r w:rsidRPr="005F29DA">
        <w:rPr>
          <w:rFonts w:ascii="Times New Roman" w:hAnsi="Times New Roman" w:cs="Times New Roman"/>
          <w:i/>
          <w:iCs/>
          <w:sz w:val="28"/>
          <w:szCs w:val="28"/>
        </w:rPr>
        <w:t>nonintrusive</w:t>
      </w:r>
      <w:r w:rsidRPr="005F29DA">
        <w:rPr>
          <w:rFonts w:ascii="Times New Roman" w:hAnsi="Times New Roman" w:cs="Times New Roman"/>
          <w:sz w:val="28"/>
          <w:szCs w:val="28"/>
        </w:rPr>
        <w:t>. Users have to spend extra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time in the authentication.</w:t>
      </w:r>
    </w:p>
    <w:p w:rsidR="005F29DA" w:rsidRPr="005F29DA" w:rsidRDefault="005F29DA" w:rsidP="005F29D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29DA">
        <w:rPr>
          <w:rFonts w:ascii="Times New Roman" w:hAnsi="Times New Roman" w:cs="Times New Roman"/>
          <w:sz w:val="28"/>
          <w:szCs w:val="28"/>
        </w:rPr>
        <w:t xml:space="preserve">2) They are not </w:t>
      </w:r>
      <w:r w:rsidRPr="005F29DA">
        <w:rPr>
          <w:rFonts w:ascii="Times New Roman" w:hAnsi="Times New Roman" w:cs="Times New Roman"/>
          <w:i/>
          <w:iCs/>
          <w:sz w:val="28"/>
          <w:szCs w:val="28"/>
        </w:rPr>
        <w:t>continuous</w:t>
      </w:r>
      <w:r w:rsidRPr="005F29DA">
        <w:rPr>
          <w:rFonts w:ascii="Times New Roman" w:hAnsi="Times New Roman" w:cs="Times New Roman"/>
          <w:sz w:val="28"/>
          <w:szCs w:val="28"/>
        </w:rPr>
        <w:t>. The defending system will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fail to take further protection once the access control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is broken.</w:t>
      </w:r>
    </w:p>
    <w:p w:rsidR="005F29DA" w:rsidRDefault="005F29DA" w:rsidP="005F29D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F29DA" w:rsidRDefault="005F29DA" w:rsidP="005F29D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5F29DA">
        <w:rPr>
          <w:rFonts w:ascii="Times New Roman" w:hAnsi="Times New Roman" w:cs="Times New Roman"/>
          <w:sz w:val="28"/>
          <w:szCs w:val="28"/>
        </w:rPr>
        <w:t>Behavior-based suspicious account detection [16], [18], [19]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is a highly anticipated solution to pursue a nonintrusive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and continuous identity authentication for online services. It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depends on capturing users’ suspicious behavior patterns to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lastRenderedPageBreak/>
        <w:t>discriminate the suspicious accounts. The problem can be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divided into two categories: fake/</w:t>
      </w:r>
      <w:proofErr w:type="spellStart"/>
      <w:r w:rsidRPr="005F29DA">
        <w:rPr>
          <w:rFonts w:ascii="Times New Roman" w:hAnsi="Times New Roman" w:cs="Times New Roman"/>
          <w:sz w:val="28"/>
          <w:szCs w:val="28"/>
        </w:rPr>
        <w:t>sybil</w:t>
      </w:r>
      <w:proofErr w:type="spellEnd"/>
      <w:r w:rsidRPr="005F29DA">
        <w:rPr>
          <w:rFonts w:ascii="Times New Roman" w:hAnsi="Times New Roman" w:cs="Times New Roman"/>
          <w:sz w:val="28"/>
          <w:szCs w:val="28"/>
        </w:rPr>
        <w:t xml:space="preserve"> account detection [20]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and compromised account detection [21]. The fake/</w:t>
      </w:r>
      <w:r>
        <w:rPr>
          <w:rFonts w:ascii="Times New Roman" w:hAnsi="Times New Roman" w:cs="Times New Roman"/>
          <w:sz w:val="28"/>
          <w:szCs w:val="28"/>
        </w:rPr>
        <w:t xml:space="preserve">Sybil </w:t>
      </w:r>
      <w:r w:rsidRPr="005F29DA">
        <w:rPr>
          <w:rFonts w:ascii="Times New Roman" w:hAnsi="Times New Roman" w:cs="Times New Roman"/>
          <w:sz w:val="28"/>
          <w:szCs w:val="28"/>
        </w:rPr>
        <w:t>account’s behaviors usually do not conform to the behavioral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pattern of the majority. Meantime, the compromised account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usually behaves in a pattern that does not conform to its</w:t>
      </w:r>
      <w:r>
        <w:rPr>
          <w:rFonts w:ascii="Times New Roman" w:hAnsi="Times New Roman" w:cs="Times New Roman"/>
          <w:sz w:val="28"/>
          <w:szCs w:val="28"/>
        </w:rPr>
        <w:t xml:space="preserve"> previous one, even </w:t>
      </w:r>
      <w:r w:rsidRPr="005F29DA">
        <w:rPr>
          <w:rFonts w:ascii="Times New Roman" w:hAnsi="Times New Roman" w:cs="Times New Roman"/>
          <w:sz w:val="28"/>
          <w:szCs w:val="28"/>
        </w:rPr>
        <w:t>behaves like fake/</w:t>
      </w:r>
      <w:proofErr w:type="spellStart"/>
      <w:r w:rsidRPr="005F29DA">
        <w:rPr>
          <w:rFonts w:ascii="Times New Roman" w:hAnsi="Times New Roman" w:cs="Times New Roman"/>
          <w:sz w:val="28"/>
          <w:szCs w:val="28"/>
        </w:rPr>
        <w:t>sybil</w:t>
      </w:r>
      <w:proofErr w:type="spellEnd"/>
      <w:r w:rsidRPr="005F29DA">
        <w:rPr>
          <w:rFonts w:ascii="Times New Roman" w:hAnsi="Times New Roman" w:cs="Times New Roman"/>
          <w:sz w:val="28"/>
          <w:szCs w:val="28"/>
        </w:rPr>
        <w:t xml:space="preserve"> accounts. It can be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 xml:space="preserve">solved by capturing </w:t>
      </w:r>
      <w:r w:rsidRPr="005F29DA">
        <w:rPr>
          <w:rFonts w:ascii="Times New Roman" w:hAnsi="Times New Roman" w:cs="Times New Roman"/>
          <w:i/>
          <w:iCs/>
          <w:sz w:val="28"/>
          <w:szCs w:val="28"/>
        </w:rPr>
        <w:t xml:space="preserve">mutations </w:t>
      </w:r>
      <w:r w:rsidRPr="005F29DA">
        <w:rPr>
          <w:rFonts w:ascii="Times New Roman" w:hAnsi="Times New Roman" w:cs="Times New Roman"/>
          <w:sz w:val="28"/>
          <w:szCs w:val="28"/>
        </w:rPr>
        <w:t xml:space="preserve">of users’ behavioral </w:t>
      </w:r>
      <w:proofErr w:type="spellStart"/>
      <w:r w:rsidRPr="005F29DA">
        <w:rPr>
          <w:rFonts w:ascii="Times New Roman" w:hAnsi="Times New Roman" w:cs="Times New Roman"/>
          <w:sz w:val="28"/>
          <w:szCs w:val="28"/>
        </w:rPr>
        <w:t>patterns.Comparing</w:t>
      </w:r>
      <w:proofErr w:type="spellEnd"/>
      <w:r w:rsidRPr="005F29DA">
        <w:rPr>
          <w:rFonts w:ascii="Times New Roman" w:hAnsi="Times New Roman" w:cs="Times New Roman"/>
          <w:sz w:val="28"/>
          <w:szCs w:val="28"/>
        </w:rPr>
        <w:t xml:space="preserve"> with detecting compromised accounts, detecting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fake/</w:t>
      </w:r>
      <w:proofErr w:type="spellStart"/>
      <w:r w:rsidRPr="005F29DA">
        <w:rPr>
          <w:rFonts w:ascii="Times New Roman" w:hAnsi="Times New Roman" w:cs="Times New Roman"/>
          <w:sz w:val="28"/>
          <w:szCs w:val="28"/>
        </w:rPr>
        <w:t>sybil</w:t>
      </w:r>
      <w:proofErr w:type="spellEnd"/>
      <w:r w:rsidRPr="005F29DA">
        <w:rPr>
          <w:rFonts w:ascii="Times New Roman" w:hAnsi="Times New Roman" w:cs="Times New Roman"/>
          <w:sz w:val="28"/>
          <w:szCs w:val="28"/>
        </w:rPr>
        <w:t xml:space="preserve"> accounts is relatively easy since the latter’s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behaviors are generally more detectable than the former’s. It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has been extensively studied and can be realized by various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population-level approaches, e.g., clustering [22], [23], classification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[5], [24]–[26] and statistical or empirical rules [8],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 xml:space="preserve">[27], [28]. Thus, we </w:t>
      </w:r>
      <w:r w:rsidRPr="005F29DA">
        <w:rPr>
          <w:rFonts w:ascii="Times New Roman" w:hAnsi="Times New Roman" w:cs="Times New Roman"/>
          <w:i/>
          <w:iCs/>
          <w:sz w:val="28"/>
          <w:szCs w:val="28"/>
        </w:rPr>
        <w:t xml:space="preserve">only </w:t>
      </w:r>
      <w:r w:rsidRPr="005F29DA">
        <w:rPr>
          <w:rFonts w:ascii="Times New Roman" w:hAnsi="Times New Roman" w:cs="Times New Roman"/>
          <w:sz w:val="28"/>
          <w:szCs w:val="28"/>
        </w:rPr>
        <w:t>focus on the compromised account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 xml:space="preserve">detection, commonly called </w:t>
      </w:r>
      <w:r w:rsidRPr="005F29DA">
        <w:rPr>
          <w:rFonts w:ascii="Times New Roman" w:hAnsi="Times New Roman" w:cs="Times New Roman"/>
          <w:i/>
          <w:iCs/>
          <w:sz w:val="28"/>
          <w:szCs w:val="28"/>
        </w:rPr>
        <w:t>identity theft detection</w:t>
      </w:r>
      <w:r w:rsidRPr="005F29DA">
        <w:rPr>
          <w:rFonts w:ascii="Times New Roman" w:hAnsi="Times New Roman" w:cs="Times New Roman"/>
          <w:sz w:val="28"/>
          <w:szCs w:val="28"/>
        </w:rPr>
        <w:t>, based 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individual-level behavioral models.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5F29DA" w:rsidRDefault="005F29DA" w:rsidP="005F29D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F29DA" w:rsidRDefault="005F29DA" w:rsidP="005F29D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5F29DA">
        <w:rPr>
          <w:rFonts w:ascii="Times New Roman" w:hAnsi="Times New Roman" w:cs="Times New Roman"/>
          <w:sz w:val="28"/>
          <w:szCs w:val="28"/>
        </w:rPr>
        <w:t>Recently, researchers have proposed the individual-level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identity theft detection methods by using suspicious behavior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detection [9], [29]–[35]. The efficacy of these methods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significantly depends on the sufficiency of behavior records.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They are usually suffering from the low-quality of behavior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records due to data collecting limitations or some privacy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issues [3]. In particular, when a method only utilizes a specific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dimension of behavioral data, the efficacy damaged by poor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data is possibly enlarged and the scope of application i</w:t>
      </w:r>
      <w:r>
        <w:rPr>
          <w:rFonts w:ascii="Times New Roman" w:hAnsi="Times New Roman" w:cs="Times New Roman"/>
          <w:sz w:val="28"/>
          <w:szCs w:val="28"/>
        </w:rPr>
        <w:t xml:space="preserve">s limited. Unfortunately, </w:t>
      </w:r>
      <w:r w:rsidRPr="005F29DA">
        <w:rPr>
          <w:rFonts w:ascii="Times New Roman" w:hAnsi="Times New Roman" w:cs="Times New Roman"/>
          <w:sz w:val="28"/>
          <w:szCs w:val="28"/>
        </w:rPr>
        <w:t>many existing works just concentrate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on a specific dimension of users’ behavior, such as keystroke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[29], click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stream [32], [36], touch-interaction [37], 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user generated content (UGC) [9], [33], [34], [38].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5F29DA" w:rsidRDefault="005F29DA" w:rsidP="005F29D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F29DA" w:rsidRDefault="005F29DA" w:rsidP="005F29D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5F29DA">
        <w:rPr>
          <w:rFonts w:ascii="Times New Roman" w:hAnsi="Times New Roman" w:cs="Times New Roman"/>
          <w:sz w:val="28"/>
          <w:szCs w:val="28"/>
        </w:rPr>
        <w:t>In this article, we propose an approach to detect identity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theft by using multidimensional behavioral records which are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 xml:space="preserve">possibly insufficient in each </w:t>
      </w:r>
      <w:r w:rsidRPr="005F29DA">
        <w:rPr>
          <w:rFonts w:ascii="Times New Roman" w:hAnsi="Times New Roman" w:cs="Times New Roman"/>
          <w:sz w:val="28"/>
          <w:szCs w:val="28"/>
        </w:rPr>
        <w:lastRenderedPageBreak/>
        <w:t>dimension. According to such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characteristics, we choose the online social network (OSN)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as a typical scenario where most users’ behaviors are coarsely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recorded [39]. In the Internet era, users’</w:t>
      </w:r>
      <w:r>
        <w:rPr>
          <w:rFonts w:ascii="Times New Roman" w:hAnsi="Times New Roman" w:cs="Times New Roman"/>
          <w:sz w:val="28"/>
          <w:szCs w:val="28"/>
        </w:rPr>
        <w:t xml:space="preserve"> behaviors are </w:t>
      </w:r>
      <w:r w:rsidRPr="005F29DA">
        <w:rPr>
          <w:rFonts w:ascii="Times New Roman" w:hAnsi="Times New Roman" w:cs="Times New Roman"/>
          <w:sz w:val="28"/>
          <w:szCs w:val="28"/>
        </w:rPr>
        <w:t>composited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by offline behaviors, online behaviors, social behaviors,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and perceptual/cognitive behaviors. The behavioral data can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be collected in many applications, such as offline check-ins 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location-based services (LBSs), online tips-posting in instant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messaging services, and social relationship-making in online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social services. Accordingly, we design our method based 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users’ composite behaviors by these categories.</w:t>
      </w:r>
    </w:p>
    <w:p w:rsidR="005F29DA" w:rsidRDefault="005F29DA" w:rsidP="005F29D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F29DA" w:rsidRPr="005F29DA" w:rsidRDefault="005F29DA" w:rsidP="005F29D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5F29DA">
        <w:rPr>
          <w:rFonts w:ascii="Times New Roman" w:hAnsi="Times New Roman" w:cs="Times New Roman"/>
          <w:sz w:val="28"/>
          <w:szCs w:val="28"/>
        </w:rPr>
        <w:t>In OSNs, user behavioral data that can be used for online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identity theft detection are often too low-quality or restricted to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build qualified behavioral models due to the difficulty of data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collection, the requirement of user privacy, and the fact that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some users have a few several behavioral records. We devote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ourselves to proving that a high-quality (effective, quick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response,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and robust) behavioral model can be obtained by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integrally using multidimensional behavioral data, even though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the data is extremely insufficient in each dimension.</w:t>
      </w:r>
    </w:p>
    <w:p w:rsidR="005F29DA" w:rsidRDefault="005F29DA" w:rsidP="005F29D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F29DA" w:rsidRDefault="005F29DA" w:rsidP="005F29D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F29DA" w:rsidRDefault="005F29DA" w:rsidP="005F29D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Pr="005F29DA">
        <w:rPr>
          <w:rFonts w:ascii="Times New Roman" w:hAnsi="Times New Roman" w:cs="Times New Roman"/>
          <w:sz w:val="28"/>
          <w:szCs w:val="28"/>
        </w:rPr>
        <w:t>Generally, there are two paradigms to integrate behavioral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 xml:space="preserve">data: the </w:t>
      </w:r>
      <w:r w:rsidRPr="005F29DA">
        <w:rPr>
          <w:rFonts w:ascii="Times New Roman" w:hAnsi="Times New Roman" w:cs="Times New Roman"/>
          <w:i/>
          <w:iCs/>
          <w:sz w:val="28"/>
          <w:szCs w:val="28"/>
        </w:rPr>
        <w:t xml:space="preserve">fused </w:t>
      </w:r>
      <w:r w:rsidRPr="005F29DA">
        <w:rPr>
          <w:rFonts w:ascii="Times New Roman" w:hAnsi="Times New Roman" w:cs="Times New Roman"/>
          <w:sz w:val="28"/>
          <w:szCs w:val="28"/>
        </w:rPr>
        <w:t xml:space="preserve">and </w:t>
      </w:r>
      <w:r w:rsidRPr="005F29DA">
        <w:rPr>
          <w:rFonts w:ascii="Times New Roman" w:hAnsi="Times New Roman" w:cs="Times New Roman"/>
          <w:i/>
          <w:iCs/>
          <w:sz w:val="28"/>
          <w:szCs w:val="28"/>
        </w:rPr>
        <w:t xml:space="preserve">joint </w:t>
      </w:r>
      <w:r w:rsidRPr="005F29DA">
        <w:rPr>
          <w:rFonts w:ascii="Times New Roman" w:hAnsi="Times New Roman" w:cs="Times New Roman"/>
          <w:sz w:val="28"/>
          <w:szCs w:val="28"/>
        </w:rPr>
        <w:t>manners. Fused models are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a relatively simple and straightforward kind of composite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behavior models (CBMs). They first capture features in each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behavior space and then make a comprehensive metric based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on these features in different dimensions. With the possible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complementary effect among different behavior spaces, they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can act as a feasible solution for integration [7], [17]. However,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the identification efficacy can be further improved, since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fused models neglect potential links among different spaces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of behaviors. We take an example where a person posted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a picture in an OSN when he/she visited a park. If this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lastRenderedPageBreak/>
        <w:t>composite behavior is simply separated into two independent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parts: he/she once posted a picture and he/she once visited 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park, the difficulty in relocating him/her from a group of users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is possibly increased, since there are more users satisfy these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two simple conditions comparing to the original condition. 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contrast, the joint model can sufficiently exploit the correlations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 xml:space="preserve">between behaviors in different dimensions, </w:t>
      </w:r>
      <w:proofErr w:type="gramStart"/>
      <w:r w:rsidRPr="005F29DA">
        <w:rPr>
          <w:rFonts w:ascii="Times New Roman" w:hAnsi="Times New Roman" w:cs="Times New Roman"/>
          <w:sz w:val="28"/>
          <w:szCs w:val="28"/>
        </w:rPr>
        <w:t>then</w:t>
      </w:r>
      <w:proofErr w:type="gramEnd"/>
      <w:r w:rsidRPr="005F29DA">
        <w:rPr>
          <w:rFonts w:ascii="Times New Roman" w:hAnsi="Times New Roman" w:cs="Times New Roman"/>
          <w:sz w:val="28"/>
          <w:szCs w:val="28"/>
        </w:rPr>
        <w:t xml:space="preserve"> increases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the certainty of users’ behavior patterns, which contributes to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a better identification efficacy. The underlying logic for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difference between the joint and fused models can be also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 xml:space="preserve">explained by the well-known </w:t>
      </w:r>
      <w:r w:rsidRPr="005F29DA">
        <w:rPr>
          <w:rFonts w:ascii="Times New Roman" w:hAnsi="Times New Roman" w:cs="Times New Roman"/>
          <w:i/>
          <w:iCs/>
          <w:sz w:val="28"/>
          <w:szCs w:val="28"/>
        </w:rPr>
        <w:t xml:space="preserve">Chain Rule for Entropy </w:t>
      </w:r>
      <w:r w:rsidRPr="005F29DA">
        <w:rPr>
          <w:rFonts w:ascii="Times New Roman" w:hAnsi="Times New Roman" w:cs="Times New Roman"/>
          <w:sz w:val="28"/>
          <w:szCs w:val="28"/>
        </w:rPr>
        <w:t>[40],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which indicates that the entropy of multiple simultaneous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events is no more than the sum of the entropies of each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individual event, and are equal if the events are independent. It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shows that the joint behavior has lower uncertainty comparing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to the sum of the uncertainty in each component [41].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5F29DA" w:rsidRDefault="005F29DA" w:rsidP="005F29D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F29DA" w:rsidRPr="005F29DA" w:rsidRDefault="005F29DA" w:rsidP="005F29D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5F29DA">
        <w:rPr>
          <w:rFonts w:ascii="Times New Roman" w:hAnsi="Times New Roman" w:cs="Times New Roman"/>
          <w:sz w:val="28"/>
          <w:szCs w:val="28"/>
        </w:rPr>
        <w:t>Therefore, to fully utilize potential information in composite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 xml:space="preserve">behaviors for user profiling, we propose a </w:t>
      </w:r>
      <w:r w:rsidRPr="005F29DA">
        <w:rPr>
          <w:rFonts w:ascii="Times New Roman" w:hAnsi="Times New Roman" w:cs="Times New Roman"/>
          <w:i/>
          <w:iCs/>
          <w:sz w:val="28"/>
          <w:szCs w:val="28"/>
        </w:rPr>
        <w:t xml:space="preserve">joint </w:t>
      </w:r>
      <w:r w:rsidRPr="005F29DA">
        <w:rPr>
          <w:rFonts w:ascii="Times New Roman" w:hAnsi="Times New Roman" w:cs="Times New Roman"/>
          <w:sz w:val="28"/>
          <w:szCs w:val="28"/>
        </w:rPr>
        <w:t>model, specifically,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a joint probabilistic generative model based on Bayesian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networks called CBM. It offers a composition of the typical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features in two different behavior spaces: check-in location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in offline behavior space and UGC in online behavior space.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Considering the composite behavior of a user, we assume that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the generative mechanism is as follows. When a user plans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to visit a venue and simultaneously post tips online, he/she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subconsciously selects a specific behavioral pattern according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to his/her behavioral distribution. Then, he/she comes up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with a topic and a targeted venue based on the present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pattern’s topic and venue distributions, respectively. Finally,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his/her comments are generated following the corresponding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topic-word distribution. To estimate the parameters of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mentioned distributions, we adopt the collapsed Gibbs sampling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[42].</w:t>
      </w:r>
    </w:p>
    <w:p w:rsidR="005F29DA" w:rsidRDefault="005F29DA" w:rsidP="005F29D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F29DA" w:rsidRDefault="005F29DA" w:rsidP="005F29D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F29DA" w:rsidRPr="005F29DA" w:rsidRDefault="005F29DA" w:rsidP="005F29D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5F29DA">
        <w:rPr>
          <w:rFonts w:ascii="Times New Roman" w:hAnsi="Times New Roman" w:cs="Times New Roman"/>
          <w:sz w:val="28"/>
          <w:szCs w:val="28"/>
        </w:rPr>
        <w:t>Based on the joint model CBM, for each composite behavior,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denoted by a triple-</w:t>
      </w:r>
      <w:proofErr w:type="spellStart"/>
      <w:r w:rsidRPr="005F29DA">
        <w:rPr>
          <w:rFonts w:ascii="Times New Roman" w:hAnsi="Times New Roman" w:cs="Times New Roman"/>
          <w:sz w:val="28"/>
          <w:szCs w:val="28"/>
        </w:rPr>
        <w:t>tuple</w:t>
      </w:r>
      <w:proofErr w:type="spellEnd"/>
      <w:r w:rsidRPr="005F29DA"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eastAsia="RBLMI" w:hAnsi="Times New Roman" w:cs="Times New Roman"/>
          <w:i/>
          <w:iCs/>
          <w:sz w:val="28"/>
          <w:szCs w:val="28"/>
        </w:rPr>
        <w:t>(</w:t>
      </w:r>
      <w:r w:rsidRPr="005F29DA">
        <w:rPr>
          <w:rFonts w:ascii="Times New Roman" w:hAnsi="Times New Roman" w:cs="Times New Roman"/>
          <w:i/>
          <w:iCs/>
          <w:sz w:val="28"/>
          <w:szCs w:val="28"/>
        </w:rPr>
        <w:t>u</w:t>
      </w:r>
      <w:r w:rsidRPr="005F29DA">
        <w:rPr>
          <w:rFonts w:ascii="Times New Roman" w:eastAsia="RBLMI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5F29DA">
        <w:rPr>
          <w:rFonts w:ascii="Times New Roman" w:eastAsia="RBLMI" w:hAnsi="Times New Roman" w:cs="Times New Roman"/>
          <w:i/>
          <w:iCs/>
          <w:sz w:val="28"/>
          <w:szCs w:val="28"/>
        </w:rPr>
        <w:t>v</w:t>
      </w:r>
      <w:proofErr w:type="gramStart"/>
      <w:r w:rsidRPr="005F29DA">
        <w:rPr>
          <w:rFonts w:ascii="Times New Roman" w:eastAsia="RBLMI" w:hAnsi="Times New Roman" w:cs="Times New Roman"/>
          <w:i/>
          <w:iCs/>
          <w:sz w:val="28"/>
          <w:szCs w:val="28"/>
        </w:rPr>
        <w:t>,</w:t>
      </w:r>
      <w:r w:rsidRPr="005F29DA">
        <w:rPr>
          <w:rFonts w:ascii="Times New Roman" w:hAnsi="Times New Roman" w:cs="Times New Roman"/>
          <w:i/>
          <w:iCs/>
          <w:sz w:val="28"/>
          <w:szCs w:val="28"/>
        </w:rPr>
        <w:t>D</w:t>
      </w:r>
      <w:proofErr w:type="spellEnd"/>
      <w:proofErr w:type="gramEnd"/>
      <w:r w:rsidRPr="005F29DA">
        <w:rPr>
          <w:rFonts w:ascii="Times New Roman" w:eastAsia="RBLMI" w:hAnsi="Times New Roman" w:cs="Times New Roman"/>
          <w:i/>
          <w:iCs/>
          <w:sz w:val="28"/>
          <w:szCs w:val="28"/>
        </w:rPr>
        <w:t>)</w:t>
      </w:r>
      <w:r w:rsidRPr="005F29DA">
        <w:rPr>
          <w:rFonts w:ascii="Times New Roman" w:hAnsi="Times New Roman" w:cs="Times New Roman"/>
          <w:sz w:val="28"/>
          <w:szCs w:val="28"/>
        </w:rPr>
        <w:t>, we can calculate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 xml:space="preserve">chance of user </w:t>
      </w:r>
      <w:r w:rsidRPr="005F29DA">
        <w:rPr>
          <w:rFonts w:ascii="Times New Roman" w:hAnsi="Times New Roman" w:cs="Times New Roman"/>
          <w:i/>
          <w:iCs/>
          <w:sz w:val="28"/>
          <w:szCs w:val="28"/>
        </w:rPr>
        <w:t xml:space="preserve">u </w:t>
      </w:r>
      <w:r w:rsidRPr="005F29DA">
        <w:rPr>
          <w:rFonts w:ascii="Times New Roman" w:hAnsi="Times New Roman" w:cs="Times New Roman"/>
          <w:sz w:val="28"/>
          <w:szCs w:val="28"/>
        </w:rPr>
        <w:t xml:space="preserve">visiting venue </w:t>
      </w:r>
      <w:r w:rsidRPr="005F29DA">
        <w:rPr>
          <w:rFonts w:ascii="Times New Roman" w:eastAsia="RBLMI" w:hAnsi="Times New Roman" w:cs="Times New Roman"/>
          <w:i/>
          <w:iCs/>
          <w:sz w:val="28"/>
          <w:szCs w:val="28"/>
        </w:rPr>
        <w:t xml:space="preserve">v </w:t>
      </w:r>
      <w:r w:rsidRPr="005F29DA">
        <w:rPr>
          <w:rFonts w:ascii="Times New Roman" w:hAnsi="Times New Roman" w:cs="Times New Roman"/>
          <w:sz w:val="28"/>
          <w:szCs w:val="28"/>
        </w:rPr>
        <w:t>and posting a tip online with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 xml:space="preserve">a set of words </w:t>
      </w:r>
      <w:r w:rsidRPr="005F29DA">
        <w:rPr>
          <w:rFonts w:ascii="Times New Roman" w:hAnsi="Times New Roman" w:cs="Times New Roman"/>
          <w:i/>
          <w:iCs/>
          <w:sz w:val="28"/>
          <w:szCs w:val="28"/>
        </w:rPr>
        <w:t>D</w:t>
      </w:r>
      <w:r w:rsidRPr="005F29DA">
        <w:rPr>
          <w:rFonts w:ascii="Times New Roman" w:hAnsi="Times New Roman" w:cs="Times New Roman"/>
          <w:sz w:val="28"/>
          <w:szCs w:val="28"/>
        </w:rPr>
        <w:t>. Taking into account different levels of activity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 xml:space="preserve">of different users, we devise a </w:t>
      </w:r>
      <w:r w:rsidRPr="005F29DA">
        <w:rPr>
          <w:rFonts w:ascii="Times New Roman" w:hAnsi="Times New Roman" w:cs="Times New Roman"/>
          <w:i/>
          <w:iCs/>
          <w:sz w:val="28"/>
          <w:szCs w:val="28"/>
        </w:rPr>
        <w:t xml:space="preserve">relative anomalous score </w:t>
      </w:r>
      <w:proofErr w:type="spellStart"/>
      <w:r w:rsidRPr="005F29DA">
        <w:rPr>
          <w:rFonts w:ascii="Times New Roman" w:hAnsi="Times New Roman" w:cs="Times New Roman"/>
          <w:i/>
          <w:iCs/>
          <w:sz w:val="28"/>
          <w:szCs w:val="28"/>
        </w:rPr>
        <w:t>Sr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to measure the occurrence rate of each composite behavior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eastAsia="RBLMI" w:hAnsi="Times New Roman" w:cs="Times New Roman"/>
          <w:i/>
          <w:iCs/>
          <w:sz w:val="28"/>
          <w:szCs w:val="28"/>
        </w:rPr>
        <w:t>(</w:t>
      </w:r>
      <w:r w:rsidRPr="005F29DA">
        <w:rPr>
          <w:rFonts w:ascii="Times New Roman" w:hAnsi="Times New Roman" w:cs="Times New Roman"/>
          <w:i/>
          <w:iCs/>
          <w:sz w:val="28"/>
          <w:szCs w:val="28"/>
        </w:rPr>
        <w:t>u</w:t>
      </w:r>
      <w:r w:rsidRPr="005F29DA">
        <w:rPr>
          <w:rFonts w:ascii="Times New Roman" w:eastAsia="RBLMI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5F29DA">
        <w:rPr>
          <w:rFonts w:ascii="Times New Roman" w:eastAsia="RBLMI" w:hAnsi="Times New Roman" w:cs="Times New Roman"/>
          <w:i/>
          <w:iCs/>
          <w:sz w:val="28"/>
          <w:szCs w:val="28"/>
        </w:rPr>
        <w:t>v,</w:t>
      </w:r>
      <w:r w:rsidRPr="005F29DA">
        <w:rPr>
          <w:rFonts w:ascii="Times New Roman" w:hAnsi="Times New Roman" w:cs="Times New Roman"/>
          <w:i/>
          <w:iCs/>
          <w:sz w:val="28"/>
          <w:szCs w:val="28"/>
        </w:rPr>
        <w:t>D</w:t>
      </w:r>
      <w:proofErr w:type="spellEnd"/>
      <w:r w:rsidRPr="005F29DA">
        <w:rPr>
          <w:rFonts w:ascii="Times New Roman" w:eastAsia="RBLMI" w:hAnsi="Times New Roman" w:cs="Times New Roman"/>
          <w:i/>
          <w:iCs/>
          <w:sz w:val="28"/>
          <w:szCs w:val="28"/>
        </w:rPr>
        <w:t>)</w:t>
      </w:r>
      <w:r w:rsidRPr="005F29DA">
        <w:rPr>
          <w:rFonts w:ascii="Times New Roman" w:hAnsi="Times New Roman" w:cs="Times New Roman"/>
          <w:sz w:val="28"/>
          <w:szCs w:val="28"/>
        </w:rPr>
        <w:t>. By these approaches, we finally realize real-time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detection (i.e., judging by only one composite behavior) for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identity theft suspects.</w:t>
      </w:r>
    </w:p>
    <w:p w:rsidR="005F29DA" w:rsidRDefault="005F29DA" w:rsidP="005F29D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F29DA" w:rsidRDefault="005F29DA" w:rsidP="005F29D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F29DA" w:rsidRPr="005F29DA" w:rsidRDefault="005F29DA" w:rsidP="005F29D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Pr="005F29DA">
        <w:rPr>
          <w:rFonts w:ascii="Times New Roman" w:hAnsi="Times New Roman" w:cs="Times New Roman"/>
          <w:sz w:val="28"/>
          <w:szCs w:val="28"/>
        </w:rPr>
        <w:t>We evaluate our joint model by comparing it with three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typical models and their fused model [17] on two real-world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OSN datasets: Foursquare [43] and Yelp [44]. We adopt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area under the receiver operating characteristic curve (AUC)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 xml:space="preserve">as the detection efficacy. Particularly, the </w:t>
      </w:r>
      <w:r w:rsidRPr="005F29DA">
        <w:rPr>
          <w:rFonts w:ascii="Times New Roman" w:hAnsi="Times New Roman" w:cs="Times New Roman"/>
          <w:i/>
          <w:iCs/>
          <w:sz w:val="28"/>
          <w:szCs w:val="28"/>
        </w:rPr>
        <w:t xml:space="preserve">recall </w:t>
      </w:r>
      <w:r w:rsidRPr="005F29DA">
        <w:rPr>
          <w:rFonts w:ascii="Times New Roman" w:hAnsi="Times New Roman" w:cs="Times New Roman"/>
          <w:sz w:val="28"/>
          <w:szCs w:val="28"/>
        </w:rPr>
        <w:t>[true positive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rate (TPR)] reaches up to 65</w:t>
      </w:r>
      <w:r w:rsidRPr="005F29DA">
        <w:rPr>
          <w:rFonts w:ascii="Times New Roman" w:eastAsia="RBLMI" w:hAnsi="Times New Roman" w:cs="Times New Roman"/>
          <w:i/>
          <w:iCs/>
          <w:sz w:val="28"/>
          <w:szCs w:val="28"/>
        </w:rPr>
        <w:t>.</w:t>
      </w:r>
      <w:r w:rsidRPr="005F29DA">
        <w:rPr>
          <w:rFonts w:ascii="Times New Roman" w:hAnsi="Times New Roman" w:cs="Times New Roman"/>
          <w:sz w:val="28"/>
          <w:szCs w:val="28"/>
        </w:rPr>
        <w:t>3% in Foursquare and 72</w:t>
      </w:r>
      <w:r w:rsidRPr="005F29DA">
        <w:rPr>
          <w:rFonts w:ascii="Times New Roman" w:eastAsia="RBLMI" w:hAnsi="Times New Roman" w:cs="Times New Roman"/>
          <w:i/>
          <w:iCs/>
          <w:sz w:val="28"/>
          <w:szCs w:val="28"/>
        </w:rPr>
        <w:t>.</w:t>
      </w:r>
      <w:r w:rsidRPr="005F29DA">
        <w:rPr>
          <w:rFonts w:ascii="Times New Roman" w:hAnsi="Times New Roman" w:cs="Times New Roman"/>
          <w:sz w:val="28"/>
          <w:szCs w:val="28"/>
        </w:rPr>
        <w:t>2%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 xml:space="preserve">in Yelp, respectively, with the corresponding </w:t>
      </w:r>
      <w:r w:rsidRPr="005F29DA">
        <w:rPr>
          <w:rFonts w:ascii="Times New Roman" w:hAnsi="Times New Roman" w:cs="Times New Roman"/>
          <w:i/>
          <w:iCs/>
          <w:sz w:val="28"/>
          <w:szCs w:val="28"/>
        </w:rPr>
        <w:t>disturbance rate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[false-positive rate (FPR)] below 1%, while the fused model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can only achieve 60</w:t>
      </w:r>
      <w:r w:rsidRPr="005F29DA">
        <w:rPr>
          <w:rFonts w:ascii="Times New Roman" w:eastAsia="RBLMI" w:hAnsi="Times New Roman" w:cs="Times New Roman"/>
          <w:i/>
          <w:iCs/>
          <w:sz w:val="28"/>
          <w:szCs w:val="28"/>
        </w:rPr>
        <w:t>.</w:t>
      </w:r>
      <w:r w:rsidRPr="005F29DA">
        <w:rPr>
          <w:rFonts w:ascii="Times New Roman" w:hAnsi="Times New Roman" w:cs="Times New Roman"/>
          <w:sz w:val="28"/>
          <w:szCs w:val="28"/>
        </w:rPr>
        <w:t>8% and 60</w:t>
      </w:r>
      <w:r w:rsidRPr="005F29DA">
        <w:rPr>
          <w:rFonts w:ascii="Times New Roman" w:eastAsia="RBLMI" w:hAnsi="Times New Roman" w:cs="Times New Roman"/>
          <w:i/>
          <w:iCs/>
          <w:sz w:val="28"/>
          <w:szCs w:val="28"/>
        </w:rPr>
        <w:t>.</w:t>
      </w:r>
      <w:r w:rsidRPr="005F29DA">
        <w:rPr>
          <w:rFonts w:ascii="Times New Roman" w:hAnsi="Times New Roman" w:cs="Times New Roman"/>
          <w:sz w:val="28"/>
          <w:szCs w:val="28"/>
        </w:rPr>
        <w:t>4% in the same condition,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respectively. Note that this performance can be achieved by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examining only one composite behavior per authentication,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which guarantees the low response latency of our detection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method. As an insightful result, we learn that the complementary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effect does exist among different dimensions of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low-quality records for modeling users’ behaviors.</w:t>
      </w:r>
    </w:p>
    <w:p w:rsidR="005F29DA" w:rsidRDefault="005F29DA" w:rsidP="005F29D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29DA">
        <w:rPr>
          <w:rFonts w:ascii="Times New Roman" w:hAnsi="Times New Roman" w:cs="Times New Roman"/>
          <w:sz w:val="28"/>
          <w:szCs w:val="28"/>
        </w:rPr>
        <w:t>The main contributions are summarized into three folds.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5F29DA" w:rsidRPr="005F29DA" w:rsidRDefault="005F29DA" w:rsidP="005F29D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29DA">
        <w:rPr>
          <w:rFonts w:ascii="Times New Roman" w:hAnsi="Times New Roman" w:cs="Times New Roman"/>
          <w:sz w:val="28"/>
          <w:szCs w:val="28"/>
        </w:rPr>
        <w:t>1) We propose a joint model, CBM, to capture both online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and offline features of a user’s composite behavior to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fully exploit coarse behavioral data.</w:t>
      </w:r>
    </w:p>
    <w:p w:rsidR="005F29DA" w:rsidRPr="005F29DA" w:rsidRDefault="005F29DA" w:rsidP="005F29D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29DA">
        <w:rPr>
          <w:rFonts w:ascii="Times New Roman" w:hAnsi="Times New Roman" w:cs="Times New Roman"/>
          <w:sz w:val="28"/>
          <w:szCs w:val="28"/>
        </w:rPr>
        <w:lastRenderedPageBreak/>
        <w:t xml:space="preserve">2) We devise a relative anomalous score </w:t>
      </w:r>
      <w:proofErr w:type="spellStart"/>
      <w:r w:rsidRPr="005F29DA">
        <w:rPr>
          <w:rFonts w:ascii="Times New Roman" w:hAnsi="Times New Roman" w:cs="Times New Roman"/>
          <w:i/>
          <w:iCs/>
          <w:sz w:val="28"/>
          <w:szCs w:val="28"/>
        </w:rPr>
        <w:t>Sr</w:t>
      </w:r>
      <w:proofErr w:type="spellEnd"/>
      <w:r w:rsidRPr="005F29D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to measure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occurrence rate of each composite behavior for realizing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real-time identity theft detection.</w:t>
      </w:r>
    </w:p>
    <w:p w:rsidR="005F29DA" w:rsidRPr="005F29DA" w:rsidRDefault="005F29DA" w:rsidP="005F29D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29DA">
        <w:rPr>
          <w:rFonts w:ascii="Times New Roman" w:hAnsi="Times New Roman" w:cs="Times New Roman"/>
          <w:sz w:val="28"/>
          <w:szCs w:val="28"/>
        </w:rPr>
        <w:t>3) We perform experiments on two real-world datasets to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demonstrate the effectiveness of CBM. The results show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that our model outperforms the existing models and has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the low response latency.</w:t>
      </w:r>
    </w:p>
    <w:p w:rsidR="005F29DA" w:rsidRDefault="005F29DA" w:rsidP="005F29D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F29DA" w:rsidRPr="005F29DA" w:rsidRDefault="005F29DA" w:rsidP="005F29D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5F29DA">
        <w:rPr>
          <w:rFonts w:ascii="Times New Roman" w:hAnsi="Times New Roman" w:cs="Times New Roman"/>
          <w:sz w:val="28"/>
          <w:szCs w:val="28"/>
        </w:rPr>
        <w:t>The rest of this article is organized as follows. We give an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overview of our solution in Section II. Then, we present our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method in Section III, and make the validation in Section IV.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We provide a literature review in Section V. Finally, we draw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9DA">
        <w:rPr>
          <w:rFonts w:ascii="Times New Roman" w:hAnsi="Times New Roman" w:cs="Times New Roman"/>
          <w:sz w:val="28"/>
          <w:szCs w:val="28"/>
        </w:rPr>
        <w:t>conclusions in Section VI.</w:t>
      </w:r>
    </w:p>
    <w:sectPr w:rsidR="005F29DA" w:rsidRPr="005F29DA" w:rsidSect="00CD77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BLMI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>
    <w:useFELayout/>
  </w:compat>
  <w:rsids>
    <w:rsidRoot w:val="00CC5E22"/>
    <w:rsid w:val="00003B0B"/>
    <w:rsid w:val="00056ACC"/>
    <w:rsid w:val="000853D3"/>
    <w:rsid w:val="000858E4"/>
    <w:rsid w:val="000867EE"/>
    <w:rsid w:val="000C439E"/>
    <w:rsid w:val="001921F7"/>
    <w:rsid w:val="0021247B"/>
    <w:rsid w:val="00215BC2"/>
    <w:rsid w:val="00245AE8"/>
    <w:rsid w:val="00291EB2"/>
    <w:rsid w:val="002A1B2F"/>
    <w:rsid w:val="002A6BE7"/>
    <w:rsid w:val="00300998"/>
    <w:rsid w:val="00336CF6"/>
    <w:rsid w:val="003B2008"/>
    <w:rsid w:val="003B7AD9"/>
    <w:rsid w:val="00403F2A"/>
    <w:rsid w:val="00410EB8"/>
    <w:rsid w:val="004510BD"/>
    <w:rsid w:val="0048108D"/>
    <w:rsid w:val="00511ACF"/>
    <w:rsid w:val="00546AF5"/>
    <w:rsid w:val="00552C66"/>
    <w:rsid w:val="00573307"/>
    <w:rsid w:val="005C62A8"/>
    <w:rsid w:val="005D19FB"/>
    <w:rsid w:val="005F29DA"/>
    <w:rsid w:val="006B587E"/>
    <w:rsid w:val="006E35FA"/>
    <w:rsid w:val="00706B0E"/>
    <w:rsid w:val="007110BB"/>
    <w:rsid w:val="00724C9D"/>
    <w:rsid w:val="007900FB"/>
    <w:rsid w:val="007B2E53"/>
    <w:rsid w:val="00850802"/>
    <w:rsid w:val="009A3502"/>
    <w:rsid w:val="00A222A1"/>
    <w:rsid w:val="00A54BD1"/>
    <w:rsid w:val="00A90158"/>
    <w:rsid w:val="00AC55FE"/>
    <w:rsid w:val="00B467ED"/>
    <w:rsid w:val="00BA0871"/>
    <w:rsid w:val="00C976D6"/>
    <w:rsid w:val="00CC5E22"/>
    <w:rsid w:val="00CD7779"/>
    <w:rsid w:val="00D537D6"/>
    <w:rsid w:val="00E01B89"/>
    <w:rsid w:val="00E2324A"/>
    <w:rsid w:val="00E56255"/>
    <w:rsid w:val="00E84105"/>
    <w:rsid w:val="00EB0F9A"/>
    <w:rsid w:val="00EE5406"/>
    <w:rsid w:val="00EE5C6B"/>
    <w:rsid w:val="00F04F25"/>
    <w:rsid w:val="00FB20E6"/>
    <w:rsid w:val="00FB34CD"/>
    <w:rsid w:val="00FC19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77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5E2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E17927-8232-43BE-AE34-9EEB59852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6</Pages>
  <Words>1482</Words>
  <Characters>8450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Infotech1</dc:creator>
  <cp:keywords/>
  <dc:description/>
  <cp:lastModifiedBy>T.M.Punith</cp:lastModifiedBy>
  <cp:revision>41</cp:revision>
  <dcterms:created xsi:type="dcterms:W3CDTF">2016-12-19T05:46:00Z</dcterms:created>
  <dcterms:modified xsi:type="dcterms:W3CDTF">2022-12-08T07:40:00Z</dcterms:modified>
</cp:coreProperties>
</file>