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Bug-1 Report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Group-5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Failing Test name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cache read Miss Test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description (Describe the planned scenario and the expected result)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read_miss_dcache: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basic read on the data cache was executed, and was expected to get data from level-2 cache.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Failing assertion that helped you identify the bug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assertion checks for timeout on the read request.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74200" cy="137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Debugging: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message: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7420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Waveform was observed, and it was found that addr_bus_lv1_lv2 was not being asserted. So the design files were checked for address bus assignments.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739044" cy="42125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9044" cy="421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Erroneous RTL file name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main_func_lv1_dl.sv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Lines of RTL file responsible for the bug (mention the line numbers and lines of the bug)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104.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addr_bus_lv1_lv2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data_bus_lv1_lv2_reg;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Corrected RTL code (only mention the corrections)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104.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assign addr_bus_lv1_lv2    = addr_bus_lv1_lv2_reg;</w:t>
      </w:r>
    </w:p>
    <w:sectPr>
      <w:pgSz w:h="16838" w:w="11906" w:orient="portrait"/>
      <w:pgMar w:bottom="345.6" w:top="273.6" w:left="547.2" w:right="532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