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核心景点讲解词汇总</w:t>
      </w:r>
    </w:p>
    <w:p>
      <w:pPr>
        <w:jc w:val="center"/>
      </w:pPr>
      <w:r>
        <w:rPr>
          <w:color w:val="999999"/>
          <w:sz w:val="18"/>
        </w:rPr>
        <w:t>来源：灵境云游知识库  |  仅供灵境云游AI导览系统内部使用</w:t>
      </w:r>
    </w:p>
    <w:p/>
    <w:p>
      <w:pPr>
        <w:pStyle w:val="Heading1"/>
      </w:pPr>
      <w:r>
        <w:rPr>
          <w:color w:val="1A1A2E"/>
          <w:sz w:val="32"/>
        </w:rPr>
        <w:t>一、灵山大佛</w:t>
      </w:r>
    </w:p>
    <w:p>
      <w:pPr>
        <w:pStyle w:val="Heading2"/>
      </w:pPr>
      <w:r>
        <w:rPr>
          <w:color w:val="333355"/>
          <w:sz w:val="26"/>
        </w:rPr>
        <w:t>1.1 基本数据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数据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总高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101.5米（佛体79米 + 莲花瓣9米 + 基座13.5米）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材质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锡青铜，总耗铜约725吨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构造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1560块6-8mm铜壁板焊接，焊缝总长35公里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铜板展开面积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约9000多平方米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设计寿命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100年（可抗8级地震、14级台风）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莲花座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4层共88片莲花瓣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登云道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216级台阶，分7个平台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1.2 佛像造型寓意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大佛依据佛经记载的“如来三十二形相”建造。大佛面容慈祥，微微含笑，双目垂视，广视芸芸众生。右手抬起，掌心向外，结“施无畏印”——象征为众生除去痛苦，令其无所畏惧；左手自然下垂，掌心向外，结“施与愿印”——象征给予众生快乐与满足。胸前“卍”字符号代表万德庄严、吉祥汇聚。</w:t>
      </w:r>
    </w:p>
    <w:p>
      <w:pPr>
        <w:pStyle w:val="Heading2"/>
      </w:pPr>
      <w:r>
        <w:rPr>
          <w:color w:val="333355"/>
          <w:sz w:val="26"/>
        </w:rPr>
        <w:t>1.3 登云道的数字寓意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登云道共216级台阶，分为7个平台。216是佛教中的重要数字——前108级台阶代表“去除人生的108种烦恼”，后108级代表“圆满108个愿望”。7个平台对应“救人一命，胜造七级浮屠”之意。中间7幅巨型石刻组成“灵山史卷”，记载了从唐代窥基法师开寺到1997年灵山大佛开光的千年历程。</w:t>
      </w:r>
    </w:p>
    <w:p>
      <w:pPr>
        <w:pStyle w:val="Heading2"/>
      </w:pPr>
      <w:r>
        <w:rPr>
          <w:color w:val="333355"/>
          <w:sz w:val="26"/>
        </w:rPr>
        <w:t>1.4 “平安抱佛脚”体验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游客可乘电梯升至莲花座平台，抚摸大佛脚趾祈福，这是灵山最具特色的体验之一。民间俗语“抱抱佛脚，好事来到”，成人抱平安、沾福气，学生家长常让孩子抱佛脚以祈求学业进步。需要注意的是，只抱左右两只大脚趾即可——佛身上那圈带褶皱的是袈裟，不要误把袈裟当佛脚。</w:t>
      </w:r>
    </w:p>
    <w:p>
      <w:pPr>
        <w:pStyle w:val="Heading1"/>
      </w:pPr>
      <w:r>
        <w:rPr>
          <w:color w:val="1A1A2E"/>
          <w:sz w:val="32"/>
        </w:rPr>
        <w:t>二、九龙灌浴——“花开见佛，九龙浴太子”</w:t>
      </w:r>
    </w:p>
    <w:p>
      <w:pPr>
        <w:pStyle w:val="Heading2"/>
      </w:pPr>
      <w:r>
        <w:rPr>
          <w:color w:val="333355"/>
          <w:sz w:val="26"/>
        </w:rPr>
        <w:t>2.1 释迦牟尼诞生的故事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根据佛经《本行经》记载，古印度迦毗罗卫国的王后摩耶夫人，在蓝毗尼花园的无忧树下，从右胁生下悉达多太子（即后来的释迦牟尼佛）。太子一出生便会说话、会行走，他向东南西北四个方向各走七步，每走一步，脚下便生出一朵莲花。随后他一手指天、一手指地，说出“天上天下，唯吾独尊”。此时，花园中忽然出现两方池水，天空中出现九条巨龙，口吐香净之水，为太子沐浴净身。这就是“九龙灌浴”的来源，象征着祥瑞降世、佛光普照。</w:t>
      </w:r>
    </w:p>
    <w:p>
      <w:pPr>
        <w:pStyle w:val="Heading2"/>
      </w:pPr>
      <w:r>
        <w:rPr>
          <w:color w:val="333355"/>
          <w:sz w:val="26"/>
        </w:rPr>
        <w:t>2.2 雕塑技术参数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数据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国内首创大型音乐动态青铜群雕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用铜量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180余吨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莲花花瓣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6片，每片长6米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太子像高度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7.2米，通体鎏金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水柱高度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约30米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演出时长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约10-15分钟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2.3 表演场次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日期类型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场次时间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周一至周五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10:00、11:30、14:45、16:40（4场）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周六、周日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10:00、11:30、13:00、14:45、16:40（5场）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黄金周/节假日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可能增开9:00、13:00场次（以当日公告为准）</w:t>
            </w:r>
          </w:p>
        </w:tc>
      </w:tr>
    </w:tbl>
    <w:p/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表演结束时，周围八组凤凰青铜雕塑口中会流出“八功德水”（佛教圣水）。传说此水有八种功德：澄净、清冷、甘美、轻软、润泽、安和、除饥渴、长养诸根。游客可用瓶子接取带回家，据说可开智慧、护平安。晴天时，水幕中常可见彩虹，宛若佛光再现。</w:t>
      </w:r>
    </w:p>
    <w:p>
      <w:pPr>
        <w:pStyle w:val="Heading1"/>
      </w:pPr>
      <w:r>
        <w:rPr>
          <w:color w:val="1A1A2E"/>
          <w:sz w:val="32"/>
        </w:rPr>
        <w:t>三、天下第一掌——“摸佛手，添福寿”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天下第一掌是灵山大佛右手的1:1复制件，高11.7米、宽5.5米，重13吨，按灵山大佛右手的实际尺寸以青铜铸造。“佛手”谐音“福寿”，摸佛手寓意添福增寿、吉祥如意。游客参观时通常按顺时针方向轻摸一圈，祈求平安健康。“天下第一掌”也成为游客拍照留念的必经打卡点。</w:t>
      </w:r>
    </w:p>
    <w:p>
      <w:pPr>
        <w:pStyle w:val="Heading1"/>
      </w:pPr>
      <w:r>
        <w:rPr>
          <w:color w:val="1A1A2E"/>
          <w:sz w:val="32"/>
        </w:rPr>
        <w:t>四、百子戏弥勒——“宽容喜乐，童心未泯”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百子戏弥勒是一座大型青铜雕塑，描绘了斜倚而卧的弥勒佛笑容可掬、袒胸露腹，身上有百名小顽童嬉戏玩耍的场景。弥勒佛是佛教中的“未来佛”，以“大肚能容，容天下难容之事；开口便笑，笑世间可笑之人”闻名。百子戏弥勒传递的是宽容喜乐、慈悲为怀的精神。</w:t>
      </w:r>
    </w:p>
    <w:p>
      <w:pPr>
        <w:pStyle w:val="Heading1"/>
      </w:pPr>
      <w:r>
        <w:rPr>
          <w:color w:val="1A1A2E"/>
          <w:sz w:val="32"/>
        </w:rPr>
        <w:t>五、祥符禅寺——千年古刹，薪火相传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祥符禅寺历史悠久，唐代始建（原名小灵山寺），北宋大中祥符年间改名。寺前有慈恩桥、普渡桥、大觉桥三座石桥（“祥符三桥”），分别代表佛教“慈、悲、智”三种精神。1994-1997年间，祥符禅寺在遗址上重建，如今香火旺盛，是灵山胜境内的核心礼佛场所。在寺前最佳摄影点，可将古寺与大佛同框入镜——药师佛在近，灵山大佛在远，寓意“佛光普照”。</w:t>
      </w:r>
    </w:p>
    <w:p>
      <w:pPr>
        <w:pStyle w:val="Heading1"/>
      </w:pPr>
      <w:r>
        <w:rPr>
          <w:color w:val="1A1A2E"/>
          <w:sz w:val="32"/>
        </w:rPr>
        <w:t>六、五印坛城——“藏地圣境，心灵净土”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五印坛城于2011年10月1日正式开园，是继灵山梵宫之后的又一精品景观。建筑为藏式风格，红白相间的墙面配以金色宝顶，四面环湖而建，水中倒影与建筑相映成趣。荟萃了唐卡、彩绘、壁画、木雕、藏式装饰等藏传佛教文化艺术精华。外围设有转经长廊，游客可体验推转经筒、点燃酥油灯等藏传佛教传统习俗。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五印坛城东面有曼飞龙塔，是南传佛教（上座部佛教）建筑的代表。至此，灵山胜境将汉传（祥符禅寺、梵宫）、藏传（五印坛城）、南传（曼飞龙塔）三大佛教流派汇聚一堂，这在全球佛教景区中极为罕见。</w:t>
      </w:r>
    </w:p>
    <w:p>
      <w:pPr>
        <w:pStyle w:val="Heading1"/>
      </w:pPr>
      <w:r>
        <w:rPr>
          <w:color w:val="1A1A2E"/>
          <w:sz w:val="32"/>
        </w:rPr>
        <w:t>七、阿育王柱——佛法东传的见证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阿育王柱总高16.9米，直径1.8米，重达100吨，以整块花岗岩雕琢而成，被誉为“中国第一石柱”。柱头为四只背对背蹲踞的雄狮，与印度萨尔纳特考古博物馆保存的阿育王柱原型一脉相承。阿育王（公元前3世纪印度孔雀王朝君主）是佛教史上最重要的护法君王，他派遣使者将佛教传播到世界各地。灵山阿育王柱象征着佛法东传的历史，也是对佛教“从印度到中国”两千年传播之路的致敬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