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04월 30일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0강의장 8조</w:t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포커스 온 미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(A) 이성렬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장희연  (빅) 최예슬  (IoT) 도시영  (클) 조현재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객체 기반 디지털 사이니지 타겟팅 광고</w:t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65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Image Face Detection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Data에 따른 </w:t>
              <w:br w:type="textWrapping"/>
              <w:t xml:space="preserve">광고 효율성 시각화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Face Verification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ind w:left="72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모델링 (동일인물검출)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이미지 데이터셋 전처리(불균형 데이터 처리 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이미지 분류 모델링(성별, 나이)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광고 추천 시스템 위한 아웃풋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지정된 공간에서 img, video의 객체 최대 수 검출 후 서버로 데이터 전송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결과값에 따른 광고 영상 송출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서버용 데이터 수신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8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 사이트 : </w:t>
            </w:r>
          </w:p>
          <w:p w:rsidR="00000000" w:rsidDel="00000000" w:rsidP="00000000" w:rsidRDefault="00000000" w:rsidRPr="00000000" w14:paraId="00000027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프론트 엔드, 백엔드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DB 구축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Restful API 환경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Jupyter Notebook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Keras / Tensorflow / Pandas / Numpy 등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Jupyter Notebook / Google Colab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Keras / Tensorflow / Pandas / Numpy 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Display, WebCam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Raspberry Pi4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microwave 센서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EC2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안면인식 기술을 활용하여 시청 타깃의 카테고리화를 통한 맞춤형 광고 제공 </w:t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전처리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분석 및 시각화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불균형 이미지 데이터셋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나이대 및 성별 분류 이미지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광고 추천 시스템 위한 아웃풋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센서 및 영상을 통한 데이터 수집 및 송신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타겟에 적합한 광고 송출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모델링 결과값을 이용하여 개인에게 맞는 광고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Numpy, Pandas를 활용한 데이터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Matplotlib, Seaborn 그리고 Folium을 활용한 분석 결과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개발 환경: AWS Jupyter Notebook / Google Colab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이미지 분류 모델링: CNN / VGG / ResNet 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이미지 전처리: SMOTE 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openCV &amp; Object Detection : 객체 감지, grayscale 변환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MQTT : sensor value 전송 &amp; control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 프레임워크 : Flask</w:t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: MySQL, RDS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Balancer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Scaling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tbl>
      <w:tblPr>
        <w:tblStyle w:val="Table3"/>
        <w:tblW w:w="91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3675"/>
        <w:gridCol w:w="555"/>
        <w:gridCol w:w="1815"/>
        <w:gridCol w:w="2040"/>
        <w:tblGridChange w:id="0">
          <w:tblGrid>
            <w:gridCol w:w="1095"/>
            <w:gridCol w:w="3675"/>
            <w:gridCol w:w="555"/>
            <w:gridCol w:w="1815"/>
            <w:gridCol w:w="2040"/>
          </w:tblGrid>
        </w:tblGridChange>
      </w:tblGrid>
      <w:tr>
        <w:trPr>
          <w:trHeight w:val="40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공정</w:t>
                </w:r>
              </w:sdtContent>
            </w:sdt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기간</w:t>
                </w:r>
              </w:sdtContent>
            </w:sdt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시작 날짜</w:t>
                </w:r>
              </w:sdtContent>
            </w:sdt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완료 날짜</w:t>
                </w:r>
              </w:sdtContent>
            </w:sdt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관리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기획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문제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 기능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12일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기능별 Proto Type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병합 &amp; 디버깅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최종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Alpha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최종 Test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결과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2021-06-02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2021-06-02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2021-06-02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.26855468749994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수행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기획안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주제 및 내용 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팀원간 역할 분담 및 일정 수립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컨셉 및 개발환경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.26855468749994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전처리(불균형 처리. Array 변경)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분류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19일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모델링 결과 취합 및 모델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Test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빅데이터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Image Face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Face Verification 모델 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모델링 결과 취합 및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Output Data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장비 수요 조사 및 구매신청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적외선 센서 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및 객체 데이터 송신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수신 및 영상 송출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클라우드( Cloud 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설계도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설계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웹 구축 : Back-end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회원가입/로그인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광고 등록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시간대 선택 (요금 지정)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기간 설정 (요금 지정)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객체결과에 따른 광고 송출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웹 구축 : Front-end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회원가입/로그인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광고 등록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이미지, 영상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이미지, 영상 자동 슬라이드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송수신 설계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.50000000000006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 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2021-05-28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1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1IsB3HTotUPKs6phUHKEXor3A==">AMUW2mW0rbZAZ4MH35Cn4cQ7vQnVj0RJPyZHqKti4hllYuMRBnBtTrV6JlBpakEF/PfES1NnMofT+VX6UCk1frm2/Rp2cF82rUBlbGqiw72xyRbE9kADu6Q7I21GxNPEiT8QP1TarXAV3AoSAKy6UEtVPgGufV18zVXRG0UIJWpu3C5ZVOpfNsM29KzGvsGs0f65rRD0imT0cafyWApAekDnWAPP6ODodNg5gYXqlw3WcPga2GM0MQ04/FUA3HwvA+lEFYSmsQCWBpMxOiTp7IOwiWdcxVWyNXURix7RaLxCAVvVzdZxmwxVyqKHVVl6Q3gfhY4u44rlaKo1sHSkj/JGqP/lyfH7TBfDZHIZRCeeu8quwmwiXas3/ywMgIzARkBIIdGbNopx2z6yIZaqWbSuA+xB/huGZi242lfd6rUTCgQlo2rQfJfCbQHkT3haDiM+BZRkAqVSUnZx2KTtHr6aGpKZVPV6+7yb3ZUCjGsW+fHVLSvX64k6z06W4upiHNTOjCdyBo5+WEdU1v05fLhC3lJsM/utgSsrKoZmtkVb29a1LM6tTG/ZxeMZJs4t/jVFm9IZ3Se7RVjHbbHbvHwNhQG6CF+7v8K1Gcle+xL/XOkVFQhVApVJSiWvrEewaCavadK8kip0LUTSq8XJbRn8UtSiCLq6/J1Umm++YSeN3uC2awRDvDVsa7/D3SIqgMNZer1IT/HPZINdZgwYM8ZYQkGDO/Fx9p3I/V6Wv+AuQHGY2FB206N0a344ZRz6ftnfR4H22ptgX70ShsesHVU0YHlliCHbVvb2XijKkD0hc47YRDBD7mHAy+5w/M76y0G8CO5QQsLX9LkWRzKFZM41syQ3PYlKBQAKbiTM1a2GjIT6IgE9cfEtMXRt2kD/MhxQ6aTfWZqA/44BcDNqomo7M5NaQ9GkFKiv9050RuMyI24z5uyDeeSacl476pKn67QCJRjjiDvKDFAszDO7jSAnT+S9dSCS7f4dCgQ7MSC5kl0erketZZZi237sKBfgByT8JCwOiCOztd2jq9weXZwwqRxT2CLG+75SY3cv5fXld0/523Dgq1E8CxBRd2VZHg0imnHYYiFiGYxbWJmlnRFBC8nonP824armAFE0+v9hhot3DZw1kYwpVhBAj14ovZVvbB+56Er0YVeBoPo63ErTgsX/OfnQPnxqEyl7xjFfpEWbzGme73i/10YWYJBS32PP/cz1Nr8Lesety9dTcSyu0VMEi7UDdYD8s/74+iTziEUpss+OT9Zq8z4nFlBN+AG7drML/NJEye5hYA7Qa1ALCGTT21He6Pww5CGV5siKURbiDrSLi0rGCv9510MRhmTo76TuRHsiPakTXgLVGPtqeneMbzLjCihtu7dsXnVg7bDEcnzNQBci7ISTYZlzu9tVmyimT020ycQHVsg5j8DL5ROQDnTUnGQQLdHLg11GOWBVA8P41ppr4/1TGxohcGrWx7R6IQyE0eUg9B/gmYHGAxQPewOV5Lce+GiUIhwhw8SP0sOU0ysvo+UKDHYrVRnf1PKGbWaHM8hMRGmnJC7Aq1FOaRDLtjj1ZBFlp66nnQFIkKMdKzuDMx6G8/Wm5E89gPcAw5ntIBgC01ZynFYlxGxOpBmVKGaGR2kvTLGS+E1hB4XBaeEw0UNLBjalUUvmJFNHzP1IIAu9KzoKFqDKccc6DdML6SLsP+nIBvUbMDotO/++xeBTvuWy2q1tkHf+iwoW7iJ3W+WShSJUSFEPYI5T53v324WB9xuX184IraGx6FnicNy0pNb2DRi2wzj1QVnQ8EX2GVpNUPgqRUHIo3rXcWXq0J4jwug3CbFgpbMmwKc3BPaHKBrx05Ze3qWMWNM7ny6LNTZoBuXW2+0wzmvSvQhqAqlwA+7zh6QqyZDo/M7hnCR77Mh+76mPLSTZKQxZOW3uD243ts5n/EfXDRHcubLQ9LA7Ec5MRXZ8TOr2sTdiA38oHFj/EOzx1pJIFX/AlZplQjuFXN2Rllt/9nYQNaxUWbpD4OxWS+7MRQCF7665g//tdfQp3V3vNwvvm455fzfJgRFeGxexJRO3G7DyeD4KijAm1EIJSFNZ3bd0HbxNa4IFHCCxo6jY3ts6AmsS5PkPWf4WAQ+v2YaKF2NafIZz/ekA/gJUsXuRDtdRUr+7MHF2MneYcbCXu8K7NZGTB2xCzgvMt4UMGnqlfJZ0ypNcsZjJXCeSJ73/hJUBTXIVuOb30UrgBSHsVXfd7UBdB2h2u38BbBkWkMIiIEU/42wuOEzUGChE2x3aqk3wpstDwVRl39il1gT+JH9ivMMic+3+XmeSeDUmxp1SpGCJRPwq5XDoJkjIMS8Dmx/k7IzRu2I1kcJHsxYj0DVL+sLJ7qp2tQo1vd8wACmJCcRQIgkQXitBIL/GpNDBt/KVtzggOakDjBCmSs2tAtE9vleJ2g2wKdzPjH0KhJFsymMBZEA+LCOmDZnjVS8FHUsCUCysK9mzdlGeSRlmUfFcnrGdtzlNqYSycJujpUkPUdM/7L8zLqGCQSsdJYM6rn9ojd/iFE9ow4L5R3QP3yZalzM+4O/j5cRfscLK7a497S9Cs4BwfrFMfkJiac57zmnEqXYebjl+Bn8XYI6aw7VBxH4r0aQoGfm9f8JhT7Yfkb4HumYu4Y89/kmy88jVRYXHnatnkrk+Xb7GjSrX+zcxVCN6bFNwBj8cMjoEY2Pobox5hb4COr+PWGlpgPDyKvGIRsDTqK9tcmiqhGV+JQonYcp1BTISp4H8jRUbAaSwJ4BFVw92z2Tpr3NHMBsZy36Ep7beY2y12y9bjo5cfQSrycC/JmHtsXEvQN+cnWAZXSmsngq5qxrMg05nObK8Vrn5ap+1pK/DkMCeWWMLVVLFqaQSTqYYLgfRMnwA014N+OPYjaqq+vwE6ZB/Rl/1DPlsmcA5A/uc4esEhLY7wRBxSBVyupjAssRtLORALZpgXdZkwLFkK1B8WoPNwxH1VjXbPwSF4C64Du+X/7h0w4yZjqIossIhQwMIgtMR4KheNIc3hqfm/8VWSDIDgNTPz9ReTn6jkhsQquAe8NDw3c78zSMPDRuKYHwWJpO+QmaIwiuMXlVqbIWCy8TiZ1YzYnFd3h/VN0NycqAgxWF4chuNKjEERxXVdzWLZmA8f/d2o1TE1OH1GjJjhbG0Q1cnmBBoo60tqi4Prpu1QJZPZrJH2vymFAj/gP9lNgvhh+0lORqrjf64E0ZFSBmIoU+JLsfZ5bzUvDNeeHWer4hAn2kWa0UhjMwzkH2Oa4sGezpVT8KAO/bUhVhyxB9pZtZsW1LlVtfv0NSMvIMpNEJJtQ41LLKR1dL7gqSJDz9AzsaVkTZWTW3dysf9WYVTsxsoGmOrOPYx2dpB/oD5gbgenqXCj2N4EUw5EGl2mIVg9noBL4pLp7EaeheDp4IqwfiO5XXCja7OCKxaXZ0BioeNHZmv9f2sT9h+x2eJXLVdyETwap6dhH9gixj/arcHAFK9RCYlq0O72Em2ur5ULtWr465FVOLZxbeAVlt2mYagWS7NGGeCUYNKeIA0+X0pYKrsLljcQnD6tSZxRJivniaOD3Vj/zxbhQ8miNBgWxv/4ovU3iJRg/CJ5ez/OoFSz7SpMq9AHobuoN5GFb9bUERVUSNlRQH9VHXehnDigUtogCXveZAHHP8oSfdf0E9Wq5GwH8ESyvsHuATcweR+LOUnjy1RzOGsS/CVtpvvYLA1gm5s1BhaUi7cxWi4hf6OPix/dl/S75MM9QfUWZPDcnOky0g53yBCB6ztm/liTlpAyzNwYdxtpHk1E34pkmaQgNsBCbq76YQ/Gtd7nuJtFSsTI2EG3Pkowe4a+NN4FQX9dHxbn8vkeMxetE6Lv3/9fDoGGmq+ycYdZm1z2KQI1s42aXa+jwKWlijlMYaZAj4Mvm7l6Su2nipoZ/v0cc7JKX3DDR/kzNbXLUKitls1WwYA3xWM1baGlMj05/+JL9APMVdHUqDXZVkoK4xv9rlYn+N16eeVRzR+ABHwgTOKACCpEN70K12DubZzNPlXHqAFFl3EITUuSEgmoFQtUoEBoNjbE7rpw0byld/Tw4o6fWH4+HKbUBTgpHHuYV8tLOuM05rp37zxtwojghPwwbFeVsfXqoLRmrbiT/+Zlj6rcoyotQl7q2W34dK+rd9fX0RtjpG2+Fk2J7eepwFSP//z+IPd8CcEFLYni8xbemaOdxofayxZeIoiraFMrwuwplV/djFmkAA1E9CFdm9DSLkHL7sPWeDHipwx+XMmDsNWjz343obtk8Wx3tdjv6SmnJWSMC8ioSru8YhBPGZaXM688ETYc6XOXEEfMfhhPaAc7qI6Q/eKprIb3l8GJbZhh4ITWfmI1xbs7nBk3KxWkfF6RHED5H8Mq1XKoySbnA/5mkI6djvB0CRXR2kFqmFU8EsoKghyNyezUv9eUyUdcewq7zDac1u3J05DNNMRqdwL+Mg12oyV/eFGIi65RADKVBHNdRDeRObJDQS2GjB0+MTwS0xH2mLXp1He/IDqupfzykhhctEUs3RHoDf1ksMSd/FbRj0zkQSl0Ls5Zaek6EssoC1OUK0XQBT0E5sHHHucO3UOx++z7F/WK9kCJMRsQENGL094QvM491Ia8CuehA/wJegWiQCvEhpzkkNYXF8i7cmJBHpJxA0JXX9rjcA03OOr2l9UkC7N6otBmZw0MX/GCd8ZJmSZj0G2FO8dQKmlVo/49gVlxc1IifGWoJj/J6XLKa19JGuLA6/M/mwWgykcJ/dGNABqAbLLDduRxj6jKYMLAkydLWVKph22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