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2CA2" w14:textId="70518BBD" w:rsidR="00C6554A" w:rsidRPr="008B5277" w:rsidRDefault="00BC147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EBD80DE" wp14:editId="51FC4BD3">
            <wp:extent cx="3377316" cy="4610100"/>
            <wp:effectExtent l="0" t="0" r="0" b="0"/>
            <wp:docPr id="26" name="Picture 26" descr="Résultat de recherche d'images pour &quot;arduino wallpap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arduino wallpape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2" r="25868" b="277"/>
                    <a:stretch/>
                  </pic:blipFill>
                  <pic:spPr bwMode="auto">
                    <a:xfrm>
                      <a:off x="0" y="0"/>
                      <a:ext cx="3396388" cy="46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4B1605" w14:textId="1E22CF4C" w:rsidR="00C6554A" w:rsidRPr="00BC147F" w:rsidRDefault="00822C35" w:rsidP="00C6554A">
      <w:pPr>
        <w:pStyle w:val="Title"/>
        <w:rPr>
          <w:lang w:val="fr-FR"/>
        </w:rPr>
      </w:pPr>
      <w:r>
        <w:rPr>
          <w:lang w:val="fr-FR"/>
        </w:rPr>
        <w:t xml:space="preserve">Real time programmation </w:t>
      </w:r>
    </w:p>
    <w:p w14:paraId="4A248FE9" w14:textId="041F5071" w:rsidR="00BC147F" w:rsidRDefault="00BC147F" w:rsidP="00BC147F">
      <w:pPr>
        <w:pStyle w:val="Subtitle"/>
        <w:rPr>
          <w:lang w:val="fr-FR"/>
        </w:rPr>
      </w:pPr>
      <w:r w:rsidRPr="00F62B3D">
        <w:rPr>
          <w:noProof/>
          <w:lang w:val="fr-F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A2EB67" wp14:editId="459983DC">
                <wp:simplePos x="0" y="0"/>
                <wp:positionH relativeFrom="page">
                  <wp:posOffset>3500755</wp:posOffset>
                </wp:positionH>
                <wp:positionV relativeFrom="paragraph">
                  <wp:posOffset>382270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665A8" w14:textId="45CFE537" w:rsidR="00B570EF" w:rsidRDefault="00B570EF">
                            <w:pPr>
                              <w:pBdr>
                                <w:top w:val="single" w:sz="24" w:space="8" w:color="00A0B8" w:themeColor="accent1"/>
                                <w:bottom w:val="single" w:sz="24" w:space="8" w:color="00A0B8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A0B8" w:themeColor="accent1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A0B8" w:themeColor="accent1"/>
                                <w:szCs w:val="24"/>
                              </w:rPr>
                              <w:t>Encadr</w:t>
                            </w:r>
                            <w:r>
                              <w:rPr>
                                <w:i/>
                                <w:iCs/>
                                <w:color w:val="00A0B8" w:themeColor="accent1"/>
                                <w:szCs w:val="24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i/>
                                <w:iCs/>
                                <w:color w:val="00A0B8" w:themeColor="accent1"/>
                                <w:szCs w:val="24"/>
                              </w:rPr>
                              <w:t xml:space="preserve"> par :</w:t>
                            </w:r>
                          </w:p>
                          <w:p w14:paraId="62FD6343" w14:textId="30BF8A15" w:rsidR="00B570EF" w:rsidRDefault="00B570EF">
                            <w:pPr>
                              <w:pBdr>
                                <w:top w:val="single" w:sz="24" w:space="8" w:color="00A0B8" w:themeColor="accent1"/>
                                <w:bottom w:val="single" w:sz="24" w:space="8" w:color="00A0B8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A0B8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A0B8" w:themeColor="accent1"/>
                                <w:szCs w:val="24"/>
                              </w:rPr>
                              <w:t xml:space="preserve">                                 Pr. Saad MOTAHHIR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2EB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65pt;margin-top:30.1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O02&#10;fMLgAAAACwEAAA8AAAAAAAAAAAAAAAAAZwQAAGRycy9kb3ducmV2LnhtbFBLBQYAAAAABAAEAPMA&#10;AAB0BQAAAAA=&#10;" filled="f" stroked="f">
                <v:textbox style="mso-fit-shape-to-text:t">
                  <w:txbxContent>
                    <w:p w14:paraId="3C5665A8" w14:textId="45CFE537" w:rsidR="00B570EF" w:rsidRDefault="00B570EF">
                      <w:pPr>
                        <w:pBdr>
                          <w:top w:val="single" w:sz="24" w:space="8" w:color="00A0B8" w:themeColor="accent1"/>
                          <w:bottom w:val="single" w:sz="24" w:space="8" w:color="00A0B8" w:themeColor="accent1"/>
                        </w:pBdr>
                        <w:spacing w:after="0"/>
                        <w:rPr>
                          <w:i/>
                          <w:iCs/>
                          <w:color w:val="00A0B8" w:themeColor="accent1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A0B8" w:themeColor="accent1"/>
                          <w:szCs w:val="24"/>
                        </w:rPr>
                        <w:t>Encadr</w:t>
                      </w:r>
                      <w:r>
                        <w:rPr>
                          <w:i/>
                          <w:iCs/>
                          <w:color w:val="00A0B8" w:themeColor="accent1"/>
                          <w:szCs w:val="24"/>
                          <w:lang w:val="fr-FR"/>
                        </w:rPr>
                        <w:t>é</w:t>
                      </w:r>
                      <w:r>
                        <w:rPr>
                          <w:i/>
                          <w:iCs/>
                          <w:color w:val="00A0B8" w:themeColor="accent1"/>
                          <w:szCs w:val="24"/>
                        </w:rPr>
                        <w:t xml:space="preserve"> par :</w:t>
                      </w:r>
                    </w:p>
                    <w:p w14:paraId="62FD6343" w14:textId="30BF8A15" w:rsidR="00B570EF" w:rsidRDefault="00B570EF">
                      <w:pPr>
                        <w:pBdr>
                          <w:top w:val="single" w:sz="24" w:space="8" w:color="00A0B8" w:themeColor="accent1"/>
                          <w:bottom w:val="single" w:sz="24" w:space="8" w:color="00A0B8" w:themeColor="accent1"/>
                        </w:pBdr>
                        <w:spacing w:after="0"/>
                        <w:rPr>
                          <w:i/>
                          <w:iCs/>
                          <w:color w:val="00A0B8" w:themeColor="accent1"/>
                        </w:rPr>
                      </w:pPr>
                      <w:r>
                        <w:rPr>
                          <w:i/>
                          <w:iCs/>
                          <w:color w:val="00A0B8" w:themeColor="accent1"/>
                          <w:szCs w:val="24"/>
                        </w:rPr>
                        <w:t xml:space="preserve">                                 Pr. Saad MOTAHHIR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22C35">
        <w:rPr>
          <w:noProof/>
          <w:lang w:val="fr-FR"/>
        </w:rPr>
        <w:t>report</w:t>
      </w:r>
      <w:r w:rsidR="004928C7" w:rsidRPr="004928C7">
        <w:rPr>
          <w:lang w:val="fr-FR"/>
        </w:rPr>
        <w:t xml:space="preserve"> : </w:t>
      </w:r>
      <w:r w:rsidR="00212772">
        <w:rPr>
          <w:lang w:val="fr-FR"/>
        </w:rPr>
        <w:t>workshop</w:t>
      </w:r>
      <w:r w:rsidR="004928C7" w:rsidRPr="004928C7">
        <w:rPr>
          <w:lang w:val="fr-FR"/>
        </w:rPr>
        <w:t xml:space="preserve"> </w:t>
      </w:r>
      <w:r w:rsidR="00602BE6">
        <w:rPr>
          <w:lang w:val="fr-FR"/>
        </w:rPr>
        <w:t>3</w:t>
      </w:r>
    </w:p>
    <w:p w14:paraId="6DEBD71B" w14:textId="77777777" w:rsidR="00BC147F" w:rsidRDefault="00BC147F" w:rsidP="00BC147F">
      <w:pPr>
        <w:pStyle w:val="Subtitle"/>
        <w:rPr>
          <w:lang w:val="fr-FR"/>
        </w:rPr>
      </w:pPr>
    </w:p>
    <w:p w14:paraId="4F4B2D4C" w14:textId="7072B640" w:rsidR="00BC147F" w:rsidRDefault="00BC147F" w:rsidP="00602BE6">
      <w:pPr>
        <w:jc w:val="center"/>
        <w:rPr>
          <w:lang w:val="fr-FR"/>
        </w:rPr>
      </w:pPr>
      <w:r w:rsidRPr="00BC147F">
        <w:rPr>
          <w:lang w:val="fr-FR"/>
        </w:rPr>
        <w:t xml:space="preserve">EL KANTRI Youssef - 14 | GSEEI2 | </w:t>
      </w:r>
      <w:r w:rsidR="00602BE6">
        <w:rPr>
          <w:lang w:val="fr-FR"/>
        </w:rPr>
        <w:t>A.U 2019 – 2020</w:t>
      </w:r>
    </w:p>
    <w:p w14:paraId="3D424EC5" w14:textId="03F31D78" w:rsidR="00B02819" w:rsidRPr="002B0E3D" w:rsidRDefault="002B0E3D" w:rsidP="002B0E3D">
      <w:pPr>
        <w:pStyle w:val="Heading1"/>
        <w:jc w:val="center"/>
      </w:pPr>
      <w:r w:rsidRPr="002B0E3D">
        <w:lastRenderedPageBreak/>
        <w:t>about project :</w:t>
      </w:r>
    </w:p>
    <w:p w14:paraId="47315B7B" w14:textId="7DD41C81" w:rsidR="00602BE6" w:rsidRPr="00602BE6" w:rsidRDefault="00602BE6" w:rsidP="00602BE6">
      <w:r w:rsidRPr="00602BE6">
        <w:t>It’s a home m</w:t>
      </w:r>
      <w:r>
        <w:t>ade project providing a smart soap bottle that can protect user against Covid-19 , it’s allow users to wash their hands without touching the bottle of soap, this product will avoid the spread of the virus between users of the bottle</w:t>
      </w:r>
    </w:p>
    <w:p w14:paraId="240C9067" w14:textId="4670D8C2" w:rsidR="003909A3" w:rsidRDefault="002B0E3D" w:rsidP="002B0E3D">
      <w:pPr>
        <w:pStyle w:val="Heading1"/>
        <w:jc w:val="center"/>
      </w:pPr>
      <w:r>
        <w:t>Components :</w:t>
      </w:r>
    </w:p>
    <w:p w14:paraId="72386D28" w14:textId="13C808E4" w:rsidR="002B0E3D" w:rsidRDefault="002B0E3D" w:rsidP="002B0E3D">
      <w:pPr>
        <w:pStyle w:val="Heading2"/>
      </w:pPr>
      <w:r>
        <w:t>Arduino Uno :</w:t>
      </w:r>
    </w:p>
    <w:p w14:paraId="2CA29AB0" w14:textId="16E35D15" w:rsidR="002B0E3D" w:rsidRPr="002B0E3D" w:rsidRDefault="002B0E3D" w:rsidP="002B0E3D">
      <w:r>
        <w:rPr>
          <w:noProof/>
        </w:rPr>
        <w:drawing>
          <wp:anchor distT="0" distB="0" distL="114300" distR="114300" simplePos="0" relativeHeight="251660288" behindDoc="0" locked="0" layoutInCell="1" allowOverlap="1" wp14:anchorId="7703CE30" wp14:editId="0A31E2A9">
            <wp:simplePos x="0" y="0"/>
            <wp:positionH relativeFrom="column">
              <wp:posOffset>3676650</wp:posOffset>
            </wp:positionH>
            <wp:positionV relativeFrom="paragraph">
              <wp:posOffset>144145</wp:posOffset>
            </wp:positionV>
            <wp:extent cx="1767205" cy="13239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0E3D">
        <w:t>The </w:t>
      </w:r>
      <w:r w:rsidRPr="002B0E3D">
        <w:rPr>
          <w:b/>
          <w:bCs/>
        </w:rPr>
        <w:t>Arduino Uno</w:t>
      </w:r>
      <w:r w:rsidRPr="002B0E3D">
        <w:t> Board A000066 R3 is a microcontroller board based on the </w:t>
      </w:r>
      <w:r w:rsidRPr="002B0E3D">
        <w:rPr>
          <w:b/>
          <w:bCs/>
        </w:rPr>
        <w:t>ATmega328</w:t>
      </w:r>
      <w:r w:rsidRPr="002B0E3D">
        <w:t xml:space="preserve">. </w:t>
      </w:r>
    </w:p>
    <w:p w14:paraId="75152DCC" w14:textId="1DDEF1AE" w:rsidR="002B0E3D" w:rsidRDefault="002B0E3D" w:rsidP="002B0E3D">
      <w:r w:rsidRPr="002B0E3D">
        <w:t>It has 14 digital input/output pins (of which 6 can be used as PWM outputs), 6 analog inputs, a 16 MHz crystal oscillator, a USB connection, a power jack, an ICSP header, and a reset button. It contains everything needed to support the microcontroller - simply connect it to a computer with a USB cable or power it with an AC-to-DC adaptor or battery to get started</w:t>
      </w:r>
    </w:p>
    <w:p w14:paraId="01F65C7A" w14:textId="388E9D63" w:rsidR="002B0E3D" w:rsidRDefault="002B0E3D" w:rsidP="002B0E3D">
      <w:pPr>
        <w:pStyle w:val="Heading2"/>
      </w:pPr>
      <w:r>
        <w:t>Servo Motor:</w:t>
      </w:r>
    </w:p>
    <w:p w14:paraId="5B1CF9DA" w14:textId="32D10DDE" w:rsidR="002B0E3D" w:rsidRPr="002B0E3D" w:rsidRDefault="002B0E3D" w:rsidP="002B0E3D">
      <w:r>
        <w:rPr>
          <w:noProof/>
          <w:shd w:val="clear" w:color="auto" w:fill="FEFEFE"/>
        </w:rPr>
        <w:drawing>
          <wp:anchor distT="0" distB="0" distL="114300" distR="114300" simplePos="0" relativeHeight="251661312" behindDoc="0" locked="0" layoutInCell="1" allowOverlap="1" wp14:anchorId="16172DDA" wp14:editId="6F645AE3">
            <wp:simplePos x="0" y="0"/>
            <wp:positionH relativeFrom="column">
              <wp:posOffset>4152900</wp:posOffset>
            </wp:positionH>
            <wp:positionV relativeFrom="paragraph">
              <wp:posOffset>39370</wp:posOffset>
            </wp:positionV>
            <wp:extent cx="99187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EFEFE"/>
        </w:rPr>
        <w:t>well specified servo ideal for use in radio-controlled models and for interfacing with microcontroller systems like Arduino, Raspberry Pi, PICAXE, etc</w:t>
      </w:r>
    </w:p>
    <w:p w14:paraId="60DB279B" w14:textId="7E0C4EFB" w:rsidR="002B0E3D" w:rsidRDefault="002B0E3D" w:rsidP="002B0E3D"/>
    <w:p w14:paraId="0D53F504" w14:textId="68EB5A71" w:rsidR="0050441B" w:rsidRPr="0050441B" w:rsidRDefault="002B0E3D" w:rsidP="0050441B">
      <w:pPr>
        <w:pStyle w:val="Heading2"/>
      </w:pPr>
      <w:r>
        <w:t>ultra sonic sensor :</w:t>
      </w:r>
    </w:p>
    <w:p w14:paraId="5CBC3918" w14:textId="4ED8FDD1" w:rsidR="002B0E3D" w:rsidRDefault="002B0E3D" w:rsidP="002B0E3D">
      <w:r>
        <w:rPr>
          <w:noProof/>
        </w:rPr>
        <w:drawing>
          <wp:anchor distT="0" distB="0" distL="114300" distR="114300" simplePos="0" relativeHeight="251662336" behindDoc="0" locked="0" layoutInCell="1" allowOverlap="1" wp14:anchorId="2BC3B662" wp14:editId="5B854414">
            <wp:simplePos x="0" y="0"/>
            <wp:positionH relativeFrom="column">
              <wp:posOffset>4057650</wp:posOffset>
            </wp:positionH>
            <wp:positionV relativeFrom="paragraph">
              <wp:posOffset>81915</wp:posOffset>
            </wp:positionV>
            <wp:extent cx="1123950" cy="828675"/>
            <wp:effectExtent l="0" t="0" r="0" b="9525"/>
            <wp:wrapSquare wrapText="bothSides"/>
            <wp:docPr id="3" name="Picture 3" descr="PiBorg | Ultrasonic Distance Sensor (HC-SR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Borg | Ultrasonic Distance Sensor (HC-SR04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6" t="12013" r="12420" b="13330"/>
                    <a:stretch/>
                  </pic:blipFill>
                  <pic:spPr bwMode="auto"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E3D">
        <w:t>The HC-SR504 is a non-contact ultrasonic ranging module with a 20 to 4000mm range. The module includes ultrasonic transmitter, receiver, and control circuit - all on a compact circuit board</w:t>
      </w:r>
    </w:p>
    <w:p w14:paraId="758E0CAB" w14:textId="77777777" w:rsidR="002B0E3D" w:rsidRPr="002B0E3D" w:rsidRDefault="002B0E3D" w:rsidP="002B0E3D"/>
    <w:p w14:paraId="7BF9BF63" w14:textId="22919041" w:rsidR="00B02819" w:rsidRDefault="00B02819" w:rsidP="00B02819">
      <w:pPr>
        <w:pStyle w:val="Photo"/>
        <w:rPr>
          <w:lang w:val="fr-FR"/>
        </w:rPr>
      </w:pPr>
    </w:p>
    <w:p w14:paraId="4557D10C" w14:textId="77777777" w:rsidR="00FE258B" w:rsidRPr="00E221E6" w:rsidRDefault="00FE258B" w:rsidP="00B02819">
      <w:pPr>
        <w:pStyle w:val="Photo"/>
        <w:rPr>
          <w:lang w:val="fr-FR"/>
        </w:rPr>
      </w:pPr>
    </w:p>
    <w:p w14:paraId="15D8A95B" w14:textId="76854C44" w:rsidR="003909A3" w:rsidRPr="00FE258B" w:rsidRDefault="00FE258B" w:rsidP="003909A3">
      <w:pPr>
        <w:pStyle w:val="Heading1"/>
        <w:jc w:val="center"/>
      </w:pPr>
      <w:r w:rsidRPr="00FE258B">
        <w:t>APPS and online s</w:t>
      </w:r>
      <w:r>
        <w:t>ervices :</w:t>
      </w:r>
    </w:p>
    <w:p w14:paraId="4F368302" w14:textId="6F2C663C" w:rsidR="0050441B" w:rsidRPr="0050441B" w:rsidRDefault="00FE258B" w:rsidP="0050441B">
      <w:pPr>
        <w:pStyle w:val="Heading2"/>
      </w:pPr>
      <w:r>
        <w:t>Arduino IDE :</w:t>
      </w:r>
    </w:p>
    <w:p w14:paraId="78DF0818" w14:textId="701763E0" w:rsidR="00FE258B" w:rsidRDefault="0050441B" w:rsidP="0050441B">
      <w:pPr>
        <w:shd w:val="clear" w:color="auto" w:fill="auto"/>
        <w:rPr>
          <w:shd w:val="clear" w:color="auto" w:fill="ECF1F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F365DF" wp14:editId="2B46AD14">
            <wp:simplePos x="0" y="0"/>
            <wp:positionH relativeFrom="margin">
              <wp:posOffset>4314825</wp:posOffset>
            </wp:positionH>
            <wp:positionV relativeFrom="paragraph">
              <wp:posOffset>87630</wp:posOffset>
            </wp:positionV>
            <wp:extent cx="979170" cy="971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4" t="11656" r="30323" b="12270"/>
                    <a:stretch/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0EF" w:rsidRPr="0050441B">
        <w:t>The open-source Arduino Software (IDE) makes it easy to write</w:t>
      </w:r>
      <w:r w:rsidR="00B570EF" w:rsidRPr="00B570EF">
        <w:rPr>
          <w:shd w:val="clear" w:color="auto" w:fill="ECF1F1"/>
        </w:rPr>
        <w:t xml:space="preserve"> </w:t>
      </w:r>
      <w:r w:rsidR="00B570EF" w:rsidRPr="0050441B">
        <w:t>code and upload it to the board. It runs on Windows, Mac OS X, and Linux. The environment is written in Java and based on Processing and</w:t>
      </w:r>
      <w:r w:rsidR="00B570EF" w:rsidRPr="00B570EF">
        <w:rPr>
          <w:shd w:val="clear" w:color="auto" w:fill="ECF1F1"/>
        </w:rPr>
        <w:t xml:space="preserve"> </w:t>
      </w:r>
      <w:r w:rsidR="00B570EF" w:rsidRPr="0050441B">
        <w:t>other open-source software.</w:t>
      </w:r>
    </w:p>
    <w:p w14:paraId="0F423EAA" w14:textId="77777777" w:rsidR="0050441B" w:rsidRDefault="0050441B" w:rsidP="00B570EF">
      <w:pPr>
        <w:rPr>
          <w:shd w:val="clear" w:color="auto" w:fill="ECF1F1"/>
        </w:rPr>
      </w:pPr>
    </w:p>
    <w:p w14:paraId="03EF8B68" w14:textId="28C2DE79" w:rsidR="0050441B" w:rsidRPr="0050441B" w:rsidRDefault="00B570EF" w:rsidP="0050441B">
      <w:pPr>
        <w:pStyle w:val="Heading2"/>
      </w:pPr>
      <w:r>
        <w:t>Proteus  :</w:t>
      </w:r>
    </w:p>
    <w:p w14:paraId="43EF5297" w14:textId="63C14722" w:rsidR="00B570EF" w:rsidRPr="00B570EF" w:rsidRDefault="00B570EF" w:rsidP="00B570EF">
      <w:r>
        <w:rPr>
          <w:noProof/>
        </w:rPr>
        <w:drawing>
          <wp:anchor distT="0" distB="0" distL="114300" distR="114300" simplePos="0" relativeHeight="251664384" behindDoc="0" locked="0" layoutInCell="1" allowOverlap="1" wp14:anchorId="1B1BC1C7" wp14:editId="23203F17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1266825" cy="869315"/>
            <wp:effectExtent l="0" t="0" r="952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Proteus PCB tools seamlessly combines schematic capture and PCB layout to provide a powerful, integrated and easy to use  suite of tools for professional PCB Design</w:t>
      </w:r>
      <w:r w:rsidRPr="00B570EF">
        <w:t xml:space="preserve"> </w:t>
      </w:r>
    </w:p>
    <w:p w14:paraId="083FF9D9" w14:textId="77777777" w:rsidR="003909A3" w:rsidRPr="00602BE6" w:rsidRDefault="003909A3" w:rsidP="003909A3">
      <w:pPr>
        <w:rPr>
          <w:lang w:val="fr-FR"/>
        </w:rPr>
      </w:pPr>
    </w:p>
    <w:p w14:paraId="3791DCCD" w14:textId="259EFD8C" w:rsidR="00E221E6" w:rsidRPr="0050441B" w:rsidRDefault="0050441B" w:rsidP="0050441B">
      <w:pPr>
        <w:pStyle w:val="Heading1"/>
        <w:jc w:val="center"/>
      </w:pPr>
      <w:r>
        <w:rPr>
          <w:lang w:val="fr-FR"/>
        </w:rPr>
        <w:lastRenderedPageBreak/>
        <w:t>sche</w:t>
      </w:r>
      <w:r>
        <w:t>matic :</w:t>
      </w:r>
    </w:p>
    <w:p w14:paraId="5ACEABD7" w14:textId="79A9B379" w:rsidR="00E221E6" w:rsidRPr="00E221E6" w:rsidRDefault="0050441B" w:rsidP="0050441B">
      <w:pPr>
        <w:rPr>
          <w:lang w:val="fr-FR"/>
        </w:rPr>
      </w:pPr>
      <w:r>
        <w:rPr>
          <w:noProof/>
        </w:rPr>
        <w:drawing>
          <wp:inline distT="0" distB="0" distL="0" distR="0" wp14:anchorId="5E6D13BF" wp14:editId="114E6C31">
            <wp:extent cx="5486400" cy="3757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662" w14:textId="2EDDB8B3" w:rsidR="00E221E6" w:rsidRPr="008E2F8C" w:rsidRDefault="008E2F8C" w:rsidP="008E2F8C">
      <w:pPr>
        <w:pStyle w:val="Heading1"/>
        <w:jc w:val="center"/>
        <w:rPr>
          <w:lang w:val="fr-FR"/>
        </w:rPr>
      </w:pPr>
      <w:r w:rsidRPr="008E2F8C">
        <w:rPr>
          <w:lang w:val="fr-FR"/>
        </w:rPr>
        <w:lastRenderedPageBreak/>
        <w:t>code :</w:t>
      </w:r>
    </w:p>
    <w:p w14:paraId="770B9EF8" w14:textId="0BCE8659" w:rsidR="00E221E6" w:rsidRDefault="0050441B" w:rsidP="00E221E6">
      <w:pPr>
        <w:rPr>
          <w:lang w:val="fr-FR"/>
        </w:rPr>
      </w:pPr>
      <w:r>
        <w:rPr>
          <w:noProof/>
        </w:rPr>
        <w:drawing>
          <wp:inline distT="0" distB="0" distL="0" distR="0" wp14:anchorId="20B4CDC5" wp14:editId="47401649">
            <wp:extent cx="5486400" cy="2425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F8C" w:rsidRPr="008E2F8C">
        <w:rPr>
          <w:noProof/>
          <w:lang w:val="fr-FR"/>
        </w:rPr>
        <w:t xml:space="preserve"> </w:t>
      </w:r>
      <w:r w:rsidR="008E2F8C">
        <w:rPr>
          <w:noProof/>
        </w:rPr>
        <w:drawing>
          <wp:inline distT="0" distB="0" distL="0" distR="0" wp14:anchorId="3AFB0BD8" wp14:editId="06285B7D">
            <wp:extent cx="5486400" cy="2427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E75" w14:textId="0CE7418D" w:rsidR="00E221E6" w:rsidRPr="008E2F8C" w:rsidRDefault="008E2F8C" w:rsidP="008E2F8C">
      <w:pPr>
        <w:pStyle w:val="Heading1"/>
        <w:jc w:val="center"/>
        <w:rPr>
          <w:lang w:val="fr-FR"/>
        </w:rPr>
      </w:pPr>
      <w:r w:rsidRPr="008E2F8C">
        <w:rPr>
          <w:lang w:val="fr-FR"/>
        </w:rPr>
        <w:lastRenderedPageBreak/>
        <w:t>Re</w:t>
      </w:r>
      <w:r>
        <w:rPr>
          <w:lang w:val="fr-FR"/>
        </w:rPr>
        <w:t>sult :</w:t>
      </w:r>
    </w:p>
    <w:p w14:paraId="05CF2478" w14:textId="03BB44CE" w:rsidR="003909A3" w:rsidRPr="00602BE6" w:rsidRDefault="008E2F8C" w:rsidP="008E2F8C">
      <w:pPr>
        <w:rPr>
          <w:lang w:val="fr-FR"/>
        </w:rPr>
      </w:pPr>
      <w:r>
        <w:rPr>
          <w:noProof/>
        </w:rPr>
        <w:drawing>
          <wp:inline distT="0" distB="0" distL="0" distR="0" wp14:anchorId="78DCEA4E" wp14:editId="31397145">
            <wp:extent cx="5486400" cy="2303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DCF9" w14:textId="544ED1AA" w:rsidR="001C2783" w:rsidRPr="008E2F8C" w:rsidRDefault="00F62B3D" w:rsidP="00A749EE">
      <w:pPr>
        <w:pStyle w:val="Heading1"/>
        <w:jc w:val="center"/>
      </w:pPr>
      <w:r w:rsidRPr="008E2F8C">
        <w:t>Conclusion :</w:t>
      </w:r>
    </w:p>
    <w:p w14:paraId="3D84658E" w14:textId="51350335" w:rsidR="00B02819" w:rsidRDefault="008E2F8C" w:rsidP="00F62B3D">
      <w:r w:rsidRPr="008E2F8C">
        <w:t>After realizing this project</w:t>
      </w:r>
      <w:r>
        <w:t>, we’ve learned how to connect the servo motor and ultrasound</w:t>
      </w:r>
      <w:r w:rsidR="00862A35">
        <w:t xml:space="preserve"> with the Arduino uno,</w:t>
      </w:r>
      <w:r>
        <w:t xml:space="preserve"> and how </w:t>
      </w:r>
      <w:r w:rsidR="00862A35">
        <w:t>an</w:t>
      </w:r>
      <w:r>
        <w:t xml:space="preserve"> engineer can protect hi</w:t>
      </w:r>
      <w:r w:rsidR="00862A35">
        <w:t xml:space="preserve">s </w:t>
      </w:r>
      <w:r>
        <w:t>self and his</w:t>
      </w:r>
      <w:r w:rsidR="00862A35">
        <w:t xml:space="preserve"> entourage by providing simple ideas.</w:t>
      </w:r>
    </w:p>
    <w:p w14:paraId="79C8D966" w14:textId="29491365" w:rsidR="00862A35" w:rsidRDefault="00862A35" w:rsidP="00F62B3D"/>
    <w:p w14:paraId="7379CE8C" w14:textId="673EBDB8" w:rsidR="00862A35" w:rsidRDefault="00862A35" w:rsidP="00862A35">
      <w:pPr>
        <w:pStyle w:val="Heading4"/>
      </w:pPr>
      <w:r>
        <w:t>Link to GitHub:</w:t>
      </w:r>
    </w:p>
    <w:p w14:paraId="0AAB3DCB" w14:textId="7BA52D33" w:rsidR="00862A35" w:rsidRPr="008E2F8C" w:rsidRDefault="00862A35" w:rsidP="00F62B3D">
      <w:hyperlink r:id="rId17" w:history="1">
        <w:r w:rsidRPr="00862A35">
          <w:rPr>
            <w:color w:val="0000FF"/>
            <w:u w:val="single"/>
          </w:rPr>
          <w:t>https://github.com/ysfelkantri/Covid_19/tree/master/automatic_soap_pump_bottle</w:t>
        </w:r>
      </w:hyperlink>
    </w:p>
    <w:sectPr w:rsidR="00862A35" w:rsidRPr="008E2F8C">
      <w:headerReference w:type="default" r:id="rId18"/>
      <w:footerReference w:type="default" r:id="rId19"/>
      <w:headerReference w:type="firs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BDC4" w14:textId="77777777" w:rsidR="00897F43" w:rsidRDefault="00897F43" w:rsidP="00C6554A">
      <w:pPr>
        <w:spacing w:before="0" w:after="0" w:line="240" w:lineRule="auto"/>
      </w:pPr>
      <w:r>
        <w:separator/>
      </w:r>
    </w:p>
  </w:endnote>
  <w:endnote w:type="continuationSeparator" w:id="0">
    <w:p w14:paraId="470B7590" w14:textId="77777777" w:rsidR="00897F43" w:rsidRDefault="00897F4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D9DC" w14:textId="77777777" w:rsidR="00B570EF" w:rsidRDefault="00B570E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CA8D" w14:textId="77777777" w:rsidR="00897F43" w:rsidRDefault="00897F4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5B2D6E1" w14:textId="77777777" w:rsidR="00897F43" w:rsidRDefault="00897F4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0AD4A" w14:textId="5A024994" w:rsidR="00B570EF" w:rsidRDefault="00B570EF" w:rsidP="00E221E6">
    <w:pPr>
      <w:pStyle w:val="Header"/>
    </w:pPr>
    <w:r>
      <w:rPr>
        <w:noProof/>
      </w:rPr>
      <w:drawing>
        <wp:inline distT="0" distB="0" distL="0" distR="0" wp14:anchorId="35659FE6" wp14:editId="1F22F9F7">
          <wp:extent cx="5486400" cy="640080"/>
          <wp:effectExtent l="0" t="0" r="0" b="762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D9DD7" w14:textId="77777777" w:rsidR="00B570EF" w:rsidRPr="00E221E6" w:rsidRDefault="00B570EF" w:rsidP="00E22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7A05" w14:textId="26E7BE74" w:rsidR="00B570EF" w:rsidRDefault="00B570EF" w:rsidP="00E221E6">
    <w:pPr>
      <w:pStyle w:val="Header"/>
      <w:jc w:val="center"/>
    </w:pPr>
    <w:r>
      <w:rPr>
        <w:noProof/>
      </w:rPr>
      <w:drawing>
        <wp:inline distT="0" distB="0" distL="0" distR="0" wp14:anchorId="4C141C1E" wp14:editId="34A7DD76">
          <wp:extent cx="5486400" cy="640080"/>
          <wp:effectExtent l="0" t="0" r="0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821FAA" w14:textId="77777777" w:rsidR="00B570EF" w:rsidRDefault="00B570EF" w:rsidP="00E221E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C5245E"/>
    <w:multiLevelType w:val="hybridMultilevel"/>
    <w:tmpl w:val="517687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55E31"/>
    <w:multiLevelType w:val="hybridMultilevel"/>
    <w:tmpl w:val="6ECAD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0DA3EAE"/>
    <w:multiLevelType w:val="hybridMultilevel"/>
    <w:tmpl w:val="DA385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76226F"/>
    <w:multiLevelType w:val="hybridMultilevel"/>
    <w:tmpl w:val="891808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60A81"/>
    <w:multiLevelType w:val="hybridMultilevel"/>
    <w:tmpl w:val="3B883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B027E"/>
    <w:multiLevelType w:val="hybridMultilevel"/>
    <w:tmpl w:val="ED8C9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54A9F"/>
    <w:multiLevelType w:val="hybridMultilevel"/>
    <w:tmpl w:val="190A1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1"/>
  </w:num>
  <w:num w:numId="18">
    <w:abstractNumId w:val="19"/>
  </w:num>
  <w:num w:numId="19">
    <w:abstractNumId w:val="14"/>
  </w:num>
  <w:num w:numId="20">
    <w:abstractNumId w:val="18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C7"/>
    <w:rsid w:val="001C2783"/>
    <w:rsid w:val="00212772"/>
    <w:rsid w:val="002554CD"/>
    <w:rsid w:val="00293B83"/>
    <w:rsid w:val="002B0E3D"/>
    <w:rsid w:val="002B4294"/>
    <w:rsid w:val="00333D0D"/>
    <w:rsid w:val="00345C73"/>
    <w:rsid w:val="00360AA3"/>
    <w:rsid w:val="003909A3"/>
    <w:rsid w:val="004928C7"/>
    <w:rsid w:val="00497949"/>
    <w:rsid w:val="004C049F"/>
    <w:rsid w:val="004D254E"/>
    <w:rsid w:val="004E3214"/>
    <w:rsid w:val="005000E2"/>
    <w:rsid w:val="0050441B"/>
    <w:rsid w:val="00602BE6"/>
    <w:rsid w:val="00634116"/>
    <w:rsid w:val="006A3CE7"/>
    <w:rsid w:val="00711F94"/>
    <w:rsid w:val="00822C35"/>
    <w:rsid w:val="00862A35"/>
    <w:rsid w:val="00897F43"/>
    <w:rsid w:val="008E2F8C"/>
    <w:rsid w:val="00A749EE"/>
    <w:rsid w:val="00A7549D"/>
    <w:rsid w:val="00B02819"/>
    <w:rsid w:val="00B570EF"/>
    <w:rsid w:val="00B95E10"/>
    <w:rsid w:val="00BC147F"/>
    <w:rsid w:val="00C6554A"/>
    <w:rsid w:val="00C74EB1"/>
    <w:rsid w:val="00E221E6"/>
    <w:rsid w:val="00ED7C44"/>
    <w:rsid w:val="00F62B3D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D0ED4"/>
  <w15:chartTrackingRefBased/>
  <w15:docId w15:val="{4BC1A5C9-BDB4-4279-8519-7368E164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E6"/>
    <w:pPr>
      <w:shd w:val="clear" w:color="auto" w:fill="FFFFFF" w:themeFill="background1"/>
    </w:pPr>
    <w:rPr>
      <w:color w:val="003E75" w:themeColor="background2" w:themeShade="4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E6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C9F7F1" w:themeFill="accent6" w:themeFillTint="33"/>
      <w:spacing w:before="600" w:after="60"/>
      <w:contextualSpacing/>
      <w:outlineLvl w:val="0"/>
    </w:pPr>
    <w:rPr>
      <w:rFonts w:asciiTheme="majorHAnsi" w:eastAsiaTheme="majorEastAsia" w:hAnsiTheme="majorHAnsi" w:cstheme="majorBidi"/>
      <w:caps/>
      <w:color w:val="FF0000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1E6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A8D6FF" w:themeFill="background2" w:themeFillShade="E6"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505C" w:themeColor="accent1" w:themeShade="8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1E6"/>
    <w:pPr>
      <w:keepNext/>
      <w:keepLines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1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E6"/>
    <w:rPr>
      <w:rFonts w:asciiTheme="majorHAnsi" w:eastAsiaTheme="majorEastAsia" w:hAnsiTheme="majorHAnsi" w:cstheme="majorBidi"/>
      <w:caps/>
      <w:color w:val="FF0000"/>
      <w:sz w:val="34"/>
      <w:shd w:val="clear" w:color="auto" w:fill="C9F7F1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221E6"/>
    <w:rPr>
      <w:rFonts w:asciiTheme="majorHAnsi" w:eastAsiaTheme="majorEastAsia" w:hAnsiTheme="majorHAnsi" w:cstheme="majorBidi"/>
      <w:color w:val="00505C" w:themeColor="accent1" w:themeShade="80"/>
      <w:sz w:val="32"/>
      <w:shd w:val="clear" w:color="auto" w:fill="A8D6FF" w:themeFill="background2" w:themeFillShade="E6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1E6"/>
    <w:rPr>
      <w:rFonts w:asciiTheme="majorHAnsi" w:eastAsiaTheme="majorEastAsia" w:hAnsiTheme="majorHAnsi" w:cstheme="majorBidi"/>
      <w:color w:val="004F5B" w:themeColor="accent1" w:themeShade="7F"/>
      <w:sz w:val="28"/>
      <w:szCs w:val="24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749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221E6"/>
    <w:rPr>
      <w:rFonts w:asciiTheme="majorHAnsi" w:eastAsiaTheme="majorEastAsia" w:hAnsiTheme="majorHAnsi" w:cstheme="majorBidi"/>
      <w:i/>
      <w:iCs/>
      <w:color w:val="007789" w:themeColor="accent1" w:themeShade="BF"/>
      <w:sz w:val="24"/>
      <w:shd w:val="clear" w:color="auto" w:fill="FFFFFF" w:themeFill="background1"/>
    </w:rPr>
  </w:style>
  <w:style w:type="paragraph" w:styleId="NormalWeb">
    <w:name w:val="Normal (Web)"/>
    <w:basedOn w:val="Normal"/>
    <w:uiPriority w:val="99"/>
    <w:semiHidden/>
    <w:unhideWhenUsed/>
    <w:rsid w:val="002B0E3D"/>
    <w:pP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ysfelkantri/Covid_19/tree/master/automatic_soap_pump_bott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T48\AppData\Local\Microsoft\Office\16.0\DTS\en-US%7b0249151F-8A3B-467A-95CF-C76D995B21B9%7d\%7b0CB208CF-852E-4A72-9BA1-09AD8F50AD19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{0CB208CF-852E-4A72-9BA1-09AD8F50AD19}tf02835058.dotx</Template>
  <TotalTime>95</TotalTime>
  <Pages>6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NZT48</dc:creator>
  <cp:keywords/>
  <dc:description/>
  <cp:lastModifiedBy>ysf el kantri</cp:lastModifiedBy>
  <cp:revision>5</cp:revision>
  <cp:lastPrinted>2020-04-17T17:44:00Z</cp:lastPrinted>
  <dcterms:created xsi:type="dcterms:W3CDTF">2020-04-01T01:11:00Z</dcterms:created>
  <dcterms:modified xsi:type="dcterms:W3CDTF">2020-04-17T17:49:00Z</dcterms:modified>
</cp:coreProperties>
</file>