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0F6387"/>
          <w:sz w:val="42"/>
        </w:rPr>
        <w:t>PhotoBench 测评项目介绍与系统使用说明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1. 项目定位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本项目文档对应的 Sentrix Home 工程分为三部分：算法服务、前端主界面和测试平台。三者共同组成“数据处理—记忆展示—测评验证”的完整链路。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项目地址：https://github.com/yuxi1996/sentrix-home-test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前端主界面访问地址：http://192.168.0.200:4174/#/search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测评平台：http://192.168.0.153:8771/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最新算法服务：</w:t>
      </w:r>
      <w:r>
        <w:rPr>
          <w:rFonts w:ascii="Consolas" w:hAnsi="Consolas" w:eastAsia="Consolas"/>
          <w:sz w:val="19"/>
        </w:rPr>
        <w:t>http://192.168.0.153:8091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部分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当前访问/代码位置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算法服务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媒体导入、图片/视频分析、Embedding、人脸聚类、事件、记忆查询、实体和关系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最新服务 `8091`；代码为 `/home/asus/Github/Sentrix-Home-Web/backend/`、`scripts/`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前端主界面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实际记忆相册、家庭记忆对话、事件时间线、人物与关系、实体知识、资料库和故事展示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最新代码为 153 `/home/asus/Github/Sentrix-Home-Web/src/`；当前可访问地址为 200 `4174`，153 也提供 `4174/5173`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测试平台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选择 QA、模型和运行模式，执行 Agent/Judge，保存逐题结果和指标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`8771`；代码为 `/home/asus/Github/Sentrix-Home-Web/services/photobench/`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本仓库主要负责测评编排和结果展示；153 算法工程负责记忆处理，不替代模型训练。一次完整测评通常包含：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算法服务 153:8091  →  前端主界面最新代码/部署 153:4174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测试平台 153:8771  →  算法服务 153:8091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测试平台 153:8771  →  Agent问答/Judge评分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Agent问答/Judge评分  →  逐题结果与指标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前端主界面最新代码/部署 153:4174  →  查看记忆相册/人物/关系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逐题结果与指标  →  测评分析/人工复核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1.1 三部分之间的关系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spacing w:after="80"/>
      </w:pPr>
      <w:r>
        <w:rPr>
          <w:rFonts w:ascii="Microsoft YaHei" w:hAnsi="Microsoft YaHei" w:eastAsia="Microsoft YaHei"/>
          <w:sz w:val="19"/>
        </w:rPr>
        <w:t>（流程图源内容见 Markdown 版本。）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因此，优化调试不能只看 153 测试平台的分数：应在最新前端主界面确认照片、人物、事件和关系确实发生了预期变化，再用 153 测试平台确认变化没有造成整体质量退化。最新代码、算法、前端和测试平台均以 153 为准；200 的 4174 仅作为当前访问入口，需确认其部署内容与 153 最新版本一致。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2. 工程目录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目录/文件</w:t>
            </w:r>
          </w:p>
        </w:tc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`backend/benchmark_orchestrator.py`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测评服务入口、运行编排、数据加载、结果保存、Judge 调用和 API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`backend/runtime_providers.py`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OpenAI-compatible 模型端点、Manager 和运行时遥测适配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`frontend/src/`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Vue 3 面板源码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`frontend/dist/`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面板生产构建文件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`config/`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Judge、运行服务和 vLLM 目标配置模板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`data/`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manifest、QA 定义和可提交的数据集元信息；原始媒体不上传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`results/`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本地历史测评结果，不进入 Git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`logs/`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本地服务日志，不进入 Git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`tests/`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测评编排、图片证据提取、结果契约等回归测试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`scripts/start.sh` / `scripts/stop.sh`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启停 8771 服务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3. 前端主界面与测试平台功能总览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项目有两个需要区分的界面和一个算法服务：Sentrix Home 是实际产品主界面，153 的 </w:t>
      </w:r>
      <w:r>
        <w:rPr>
          <w:rFonts w:ascii="Consolas" w:hAnsi="Consolas" w:eastAsia="Consolas"/>
          <w:sz w:val="19"/>
        </w:rPr>
        <w:t>8091</w:t>
      </w:r>
      <w:r>
        <w:rPr>
          <w:rFonts w:ascii="Microsoft YaHei" w:hAnsi="Microsoft YaHei" w:eastAsia="Microsoft YaHei"/>
          <w:sz w:val="21"/>
        </w:rPr>
        <w:t xml:space="preserve"> 是最新算法服务，153 的 </w:t>
      </w:r>
      <w:r>
        <w:rPr>
          <w:rFonts w:ascii="Consolas" w:hAnsi="Consolas" w:eastAsia="Consolas"/>
          <w:sz w:val="19"/>
        </w:rPr>
        <w:t>4174/5173</w:t>
      </w:r>
      <w:r>
        <w:rPr>
          <w:rFonts w:ascii="Microsoft YaHei" w:hAnsi="Microsoft YaHei" w:eastAsia="Microsoft YaHei"/>
          <w:sz w:val="21"/>
        </w:rPr>
        <w:t xml:space="preserve"> 是最新主界面运行端口，153 的 </w:t>
      </w:r>
      <w:r>
        <w:rPr>
          <w:rFonts w:ascii="Consolas" w:hAnsi="Consolas" w:eastAsia="Consolas"/>
          <w:sz w:val="19"/>
        </w:rPr>
        <w:t>8771</w:t>
      </w:r>
      <w:r>
        <w:rPr>
          <w:rFonts w:ascii="Microsoft YaHei" w:hAnsi="Microsoft YaHei" w:eastAsia="Microsoft YaHei"/>
          <w:sz w:val="21"/>
        </w:rPr>
        <w:t xml:space="preserve"> 是最新测试平台。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3.1 前端主界面：记忆相册和家庭记忆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最新主界面代码和运行版本在 153。当前访问地址可以是：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153：http://192.168.0.153:4174/#/search；开发端口 http://192.168.0.153:5173/#/search；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200：http://192.168.0.200:4174/#/search，作为现有访问入口，需确认已同步 153 最新版本。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主界面导航包括：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Hash 路径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主要功能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家庭概览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`#/overview`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当前相册统计、事件、事实和本地 AI 状态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家庭记忆助手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`#/search`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通过自然语言查询人物、地点、事件和照片，并查看证据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事件时间线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`#/timeline`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按日期查看事件、照片、视频场景和事件证据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人物与关系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`#/people`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查看人物卡片、待确认人脸簇、人物证据和家庭关系图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实体与知识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`#/knowledge`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查看人物画像、语义实体、地点/物品和事实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资料库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`#/library`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浏览当前相册的真实 Asset，按图片/音频/文本/视频筛选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故事工作室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`#/stories`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基于已确认事件生成和维护故事草稿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导入队列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`#/imports`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查看媒体导入、元数据读取和处理进度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视频分析性能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`#/performance`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查看视频场景和分析性能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设备与隐私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`#/settings`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查看设备、模型、隐私和运行设置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记忆查询架构和图关系优化后的效果，优先在 153 最新主界面的 </w:t>
      </w:r>
      <w:r>
        <w:rPr>
          <w:rFonts w:ascii="Consolas" w:hAnsi="Consolas" w:eastAsia="Consolas"/>
          <w:sz w:val="19"/>
        </w:rPr>
        <w:t>#/search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#/library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#/timeline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#/people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sz w:val="19"/>
        </w:rPr>
        <w:t>#/knowledge</w:t>
      </w:r>
      <w:r>
        <w:rPr>
          <w:rFonts w:ascii="Microsoft YaHei" w:hAnsi="Microsoft YaHei" w:eastAsia="Microsoft YaHei"/>
          <w:sz w:val="21"/>
        </w:rPr>
        <w:t xml:space="preserve"> 查看。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3.2 测试平台：PhotoBench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打开：http://192.168.0.153:8771/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测试平台的主要功能模块如下：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运行配置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相册与QA数据集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启动测评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历史运行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QA结果浏览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Judge提示词与重新评分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PhotoBench测试平台 153:8771  →  人工复核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运行配置  →  Sentrix地址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运行配置  →  模型端点/Manager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运行配置  →  Judge地址/模型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相册与QA数据集  →  manifest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相册与QA数据集  →  QA集合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启动测评  →  全链路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启动测评  →  复用相册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启动测评  →  只构建相册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QA结果浏览  →  逐题回答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QA结果浏览  →  工具调用与检索轨迹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QA结果浏览  →  时延、token、Guard、Judge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3.3 记忆相册查看能力说明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记忆查询和图关系优化的效果必须能回到具体照片、人物和证据上查看。目前面板提供以下查看路径：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查看内容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当前入口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相册是否已经构建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200 主界面“家庭概览/资料库”；153 测试平台“构建相册/复用相册”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查看已有 memory space/scope 和处理状态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完整记忆相册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最新主界面 `#/library`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浏览真实 Asset，按媒体类型筛选，打开原图、视频和处理详情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事件记忆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最新主界面 `#/timeline`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查看事件时间、地点、照片、视频场景和原始证据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人物和关系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最新主界面 `#/people`、`#/knowledge`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查看人物样本、实体画像、关系图和待确认关系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自然语言查询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最新主界面 `#/search`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查看回答、检索到的照片、证据和查询过程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QA 对照照片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QA 数据集审阅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查看题目的检索 GT、直接证据和视频证据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实际检索结果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历史运行 → 逐题详情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 retrieved media、preview、predicted/evidence media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检索过程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历史运行 → 工具调用/检索轨迹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 query、候选、工具顺序、证据账本和耗时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测评量化结果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测试平台历史运行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 Recall、Precision、F1、Judge、token、时延和失败归因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153 最新主界面已经提供记忆相册的实际查看入口，尤其是 </w:t>
      </w:r>
      <w:r>
        <w:rPr>
          <w:rFonts w:ascii="Consolas" w:hAnsi="Consolas" w:eastAsia="Consolas"/>
          <w:sz w:val="19"/>
        </w:rPr>
        <w:t>#/library</w:t>
      </w:r>
      <w:r>
        <w:rPr>
          <w:rFonts w:ascii="Microsoft YaHei" w:hAnsi="Microsoft YaHei" w:eastAsia="Microsoft YaHei"/>
          <w:sz w:val="21"/>
        </w:rPr>
        <w:t xml:space="preserve"> 资料库、</w:t>
      </w:r>
      <w:r>
        <w:rPr>
          <w:rFonts w:ascii="Consolas" w:hAnsi="Consolas" w:eastAsia="Consolas"/>
          <w:sz w:val="19"/>
        </w:rPr>
        <w:t>#/timeline</w:t>
      </w:r>
      <w:r>
        <w:rPr>
          <w:rFonts w:ascii="Microsoft YaHei" w:hAnsi="Microsoft YaHei" w:eastAsia="Microsoft YaHei"/>
          <w:sz w:val="21"/>
        </w:rPr>
        <w:t xml:space="preserve"> 事件时间线、</w:t>
      </w:r>
      <w:r>
        <w:rPr>
          <w:rFonts w:ascii="Consolas" w:hAnsi="Consolas" w:eastAsia="Consolas"/>
          <w:sz w:val="19"/>
        </w:rPr>
        <w:t>#/people</w:t>
      </w:r>
      <w:r>
        <w:rPr>
          <w:rFonts w:ascii="Microsoft YaHei" w:hAnsi="Microsoft YaHei" w:eastAsia="Microsoft YaHei"/>
          <w:sz w:val="21"/>
        </w:rPr>
        <w:t xml:space="preserve"> 人物与关系和 </w:t>
      </w:r>
      <w:r>
        <w:rPr>
          <w:rFonts w:ascii="Consolas" w:hAnsi="Consolas" w:eastAsia="Consolas"/>
          <w:sz w:val="19"/>
        </w:rPr>
        <w:t>#/knowledge</w:t>
      </w:r>
      <w:r>
        <w:rPr>
          <w:rFonts w:ascii="Microsoft YaHei" w:hAnsi="Microsoft YaHei" w:eastAsia="Microsoft YaHei"/>
          <w:sz w:val="21"/>
        </w:rPr>
        <w:t xml:space="preserve"> 实体与知识。153 的 </w:t>
      </w:r>
      <w:r>
        <w:rPr>
          <w:rFonts w:ascii="Consolas" w:hAnsi="Consolas" w:eastAsia="Consolas"/>
          <w:sz w:val="19"/>
        </w:rPr>
        <w:t>8091</w:t>
      </w:r>
      <w:r>
        <w:rPr>
          <w:rFonts w:ascii="Microsoft YaHei" w:hAnsi="Microsoft YaHei" w:eastAsia="Microsoft YaHei"/>
          <w:sz w:val="21"/>
        </w:rPr>
        <w:t xml:space="preserve"> 提供最新算法，153 的 </w:t>
      </w:r>
      <w:r>
        <w:rPr>
          <w:rFonts w:ascii="Consolas" w:hAnsi="Consolas" w:eastAsia="Consolas"/>
          <w:sz w:val="19"/>
        </w:rPr>
        <w:t>8771</w:t>
      </w:r>
      <w:r>
        <w:rPr>
          <w:rFonts w:ascii="Microsoft YaHei" w:hAnsi="Microsoft YaHei" w:eastAsia="Microsoft YaHei"/>
          <w:sz w:val="21"/>
        </w:rPr>
        <w:t xml:space="preserve"> 负责测评。200 的 </w:t>
      </w:r>
      <w:r>
        <w:rPr>
          <w:rFonts w:ascii="Consolas" w:hAnsi="Consolas" w:eastAsia="Consolas"/>
          <w:sz w:val="19"/>
        </w:rPr>
        <w:t>4174</w:t>
      </w:r>
      <w:r>
        <w:rPr>
          <w:rFonts w:ascii="Microsoft YaHei" w:hAnsi="Microsoft YaHei" w:eastAsia="Microsoft YaHei"/>
          <w:sz w:val="21"/>
        </w:rPr>
        <w:t xml:space="preserve"> 是现有访问入口，但查看最新效果时应先确认其前端和后端均已同步 153 版本；最稳妥的方式是直接使用 153 主界面。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打开资料库/时间线  →  按asset查看照片/视频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按asset查看照片/视频  →  打开人物/实体/事件证据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打开人物/实体/事件证据  →  查看关系图和确认状态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查看关系图和确认状态  →  153测试平台查看旧新run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3.4 测试平台运行配置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用于填写或检查：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 xml:space="preserve">Sentrix 算法服务 API 地址，最新版本对应 </w:t>
      </w:r>
      <w:r>
        <w:rPr>
          <w:rFonts w:ascii="Consolas" w:hAnsi="Consolas" w:eastAsia="Consolas"/>
          <w:sz w:val="19"/>
        </w:rPr>
        <w:t>http://192.168.0.153:8091</w:t>
      </w:r>
      <w:r>
        <w:rPr>
          <w:rFonts w:ascii="Microsoft YaHei" w:hAnsi="Microsoft YaHei" w:eastAsia="Microsoft YaHei"/>
          <w:sz w:val="20"/>
        </w:rPr>
        <w:t>；测试时以面板实际配置为准；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模型服务地址或 vLLM Manager 地址；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当前服务模型名称；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Judge 地址、模型和提供商配置；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模型切换、GPU 采样和运行时状态。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生产测评应使用模型 Manager 进行受控冷切换。若直接使用一个外部 OpenAI-compatible 端点，应明确记录没有 Manager 生命周期和硬件遥测，不能把 </w:t>
      </w:r>
      <w:r>
        <w:rPr>
          <w:rFonts w:ascii="Consolas" w:hAnsi="Consolas" w:eastAsia="Consolas"/>
          <w:sz w:val="19"/>
        </w:rPr>
        <w:t>not_applicable</w:t>
      </w:r>
      <w:r>
        <w:rPr>
          <w:rFonts w:ascii="Microsoft YaHei" w:hAnsi="Microsoft YaHei" w:eastAsia="Microsoft YaHei"/>
          <w:sz w:val="21"/>
        </w:rPr>
        <w:t xml:space="preserve"> 当作测评失败。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步骤二：选择数据集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面板从 manifest 读取相册信息，从 QA JSONL 读取问题、参考答案、检索 GT、人物引用、事件和多轮对话信息。选择相册后，应确认：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QA 集合名称正确；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题目数量与 manifest 记录一致；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媒体路径可由 Sentrix 解析；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检索 GT 的媒体 ID 与当前相册一致；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多轮题目的 turn 顺序没有变化。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3.5 三种运行模式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是否新建相册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是否导入/处理媒体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是否执行 QA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全链路测试 `full`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验证从建库到回答的完整流程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复用相册 `reuse`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固定已有相册，专门比较模型或 Agent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构建相册 `build`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只验证导入、索引、身份和流水线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推荐使用顺序：先 </w:t>
      </w:r>
      <w:r>
        <w:rPr>
          <w:rFonts w:ascii="Consolas" w:hAnsi="Consolas" w:eastAsia="Consolas"/>
          <w:sz w:val="19"/>
        </w:rPr>
        <w:t>build</w:t>
      </w:r>
      <w:r>
        <w:rPr>
          <w:rFonts w:ascii="Microsoft YaHei" w:hAnsi="Microsoft YaHei" w:eastAsia="Microsoft YaHei"/>
          <w:sz w:val="21"/>
        </w:rPr>
        <w:t xml:space="preserve"> 验证数据入库，再 </w:t>
      </w:r>
      <w:r>
        <w:rPr>
          <w:rFonts w:ascii="Consolas" w:hAnsi="Consolas" w:eastAsia="Consolas"/>
          <w:sz w:val="19"/>
        </w:rPr>
        <w:t>reuse</w:t>
      </w:r>
      <w:r>
        <w:rPr>
          <w:rFonts w:ascii="Microsoft YaHei" w:hAnsi="Microsoft YaHei" w:eastAsia="Microsoft YaHei"/>
          <w:sz w:val="21"/>
        </w:rPr>
        <w:t xml:space="preserve"> 做模型/架构 A/B，最后用 </w:t>
      </w:r>
      <w:r>
        <w:rPr>
          <w:rFonts w:ascii="Consolas" w:hAnsi="Consolas" w:eastAsia="Consolas"/>
          <w:sz w:val="19"/>
        </w:rPr>
        <w:t>full</w:t>
      </w:r>
      <w:r>
        <w:rPr>
          <w:rFonts w:ascii="Microsoft YaHei" w:hAnsi="Microsoft YaHei" w:eastAsia="Microsoft YaHei"/>
          <w:sz w:val="21"/>
        </w:rPr>
        <w:t xml:space="preserve"> 验证完整交付链路。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导入媒体/身份/流水线  →  检查构建指标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选择已有scope  →  执行QA与Judge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新建scope并完成流水线  →  执行QA与Judge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执行QA与Judge  →  查看逐题结果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查看逐题结果  →  人工复核/导出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4. 推荐的面板操作流程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步骤一：检查服务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测试平台浏览器打开：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http://192.168.0.153:8771/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命令行检查：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http://192.168.0.153:8771/api/manifests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http://192.168.0.153:8771/api/health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如果面板能打开但模型列表为空，先检查模型服务地址、Manager 地址和网络连通性，不要直接启动正式测评。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实际记忆相册主界面打开：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http://192.168.0.200:4174/#/search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如果要直接看相册资料库，可打开：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http://192.168.0.200:4174/#/library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步骤二：选择数据集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优先从已有 manifest 选择相册和 QA 集合。153 当前常用数据规模如下：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相册/数据集</w:t>
            </w:r>
          </w:p>
        </w:tc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QA 集合或数量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`album3`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compact 10、full 38、behavior 6、paraphrase 88、OCR 8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`album3-14`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compact 10、behavior 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`album3-kling`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compact 10、full 38、behavior 6、paraphrase 88、OCR 8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`album3-max`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总计 100；answerable 70、clarify 11、refuse 19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`album3-max-video10`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image-related 439、single-video 48、mixed 487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也可以直接查看 QA API：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'http://192.168.0.153:8771/api/qa-dataset?album_id=album3&amp;qa_set=compact'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步骤二补充：查看记忆相册和实际入库资产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先在 200 主界面左侧的“当前相册”下拉框选择“全部相册”或具体相册，再打开“资料库”；也可以在 153 测试平台的“复用相册”中加载已有 memory space，记录 </w:t>
      </w:r>
      <w:r>
        <w:rPr>
          <w:rFonts w:ascii="Consolas" w:hAnsi="Consolas" w:eastAsia="Consolas"/>
          <w:sz w:val="19"/>
        </w:rPr>
        <w:t>scope_id</w:t>
      </w:r>
      <w:r>
        <w:rPr>
          <w:rFonts w:ascii="Microsoft YaHei" w:hAnsi="Microsoft YaHei" w:eastAsia="Microsoft YaHei"/>
          <w:sz w:val="21"/>
        </w:rPr>
        <w:t>。通过接口获取 scope 列表：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'http://192.168.0.153:8091/api/memory-spaces?limit=1000'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再查询该 scope 的资产：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'http://192.168.0.153:8091/api/assets?scope_id=&lt;SCOPE_ID&gt;&amp;limit=2000'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单个照片或视频资产可通过返回的 </w:t>
      </w:r>
      <w:r>
        <w:rPr>
          <w:rFonts w:ascii="Consolas" w:hAnsi="Consolas" w:eastAsia="Consolas"/>
          <w:sz w:val="19"/>
        </w:rPr>
        <w:t>asset.id</w:t>
      </w:r>
      <w:r>
        <w:rPr>
          <w:rFonts w:ascii="Microsoft YaHei" w:hAnsi="Microsoft YaHei" w:eastAsia="Microsoft YaHei"/>
          <w:sz w:val="21"/>
        </w:rPr>
        <w:t xml:space="preserve"> 查看：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http://192.168.0.153:8091/api/assets/&lt;ASSET_ID&gt;/file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主界面中的实际查看路径：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左侧当前相册  →  资料库 #/library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左侧当前相册  →  事件时间线 #/timeline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左侧当前相册  →  人物与关系 #/people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左侧当前相册  →  实体与知识 #/knowledge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资料库 #/library  →  Asset原图/视频/Observation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事件时间线 #/timeline  →  Asset原图/视频/Observation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人物与关系 #/people  →  人脸样本/关系图/关系证据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实体与知识 #/knowledge  →  人脸样本/关系图/关系证据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查看优化效果时，至少保存以下字段：</w:t>
      </w:r>
    </w:p>
    <w:p>
      <w:pPr>
        <w:pStyle w:val="ListBullet"/>
        <w:spacing w:before="0" w:after="40" w:line="276" w:lineRule="auto"/>
      </w:pPr>
      <w:r>
        <w:rPr>
          <w:rFonts w:ascii="Consolas" w:hAnsi="Consolas" w:eastAsia="Consolas"/>
          <w:sz w:val="19"/>
        </w:rPr>
        <w:t>asset_id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sz w:val="19"/>
        </w:rPr>
        <w:t>file_name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sz w:val="19"/>
        </w:rPr>
        <w:t>media_type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sz w:val="19"/>
        </w:rPr>
        <w:t>captured_at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observation 的描述、地点、人物和事件引用；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人脸实例、person/entity、cluster 的映射；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关系边的 subject、predicate、object、status、confidence 和 evidence；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查询返回的 retrieved asset、preview asset、evidence asset；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新旧 run 的 query、scope、候选排名和最终回答。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步骤二补充：通过两个界面看出优化前后差异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使用 200 主界面查看同一 scope 的实际记忆数据，再在 153 测试平台使用同一相册和同一 QA 集合分别运行旧版本和修改版本。推荐使用“复用相册”模式，避免重复导入和流水线处理：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同一scope/相册  →  修改版本reuse测评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旧版本reuse测评  →  旧run逐题详情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修改版本reuse测评  →  新run逐题详情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旧run逐题详情  →  候选照片/人物/证据对比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新run逐题详情  →  候选照片/人物/证据对比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候选照片/人物/证据对比  →  Recall、Precision、F1、时延和人工结论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逐题对比顺序：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先对比 GT 是否进入 retrieved asset；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再对比 preview 是否展示正确照片；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再对比 inspect/OCR/人物工具是否使用了正确 asset handle；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再对比证据账本是否引用同一批照片；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图关系题再对比人物 cluster、关系边和 evidence ID；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最后对比最终回答、Judge、时延和 token。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如果只看最终分数而不看照片和证据，无法判断优化究竟改善了召回、排序、人物识别还是回答生成。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步骤三：启动运行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启动前固定并记录：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模型名称和量化方式；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Sentrix 地址和版本；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Judge 地址、模型和提示词版本；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相册、QA 集合、运行模式；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Agent/Judge 并发；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是否复用已有 scope；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是否删除构建产物。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同一组 A/B 测试只能改变一个变量。例如比较记忆查询架构时，模型、相册、QA、Judge、并发和 scope 都要保持不变。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步骤四：查看运行阶段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运行阶段通常包括：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scope准备  →  身份预置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身份预置  →  媒体导入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媒体导入  →  图片/视频流水线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图片/视频流水线  →  QA Agent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QA Agent  →  Judge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Judge  →  汇总与人工复核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阶段异常时先看结构化阶段状态和错误详情，再看日志。日志只用于定位服务异常，不能用日志文本推测缺失的评测指标。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步骤五：查看结果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结果页面建议按以下顺序查看：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总体完成数和失败数；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exact/core/Judge 质量；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检索 Recall、Precision、F1 和 GT 命中；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JSON 解析、任务判断、预算内完成率；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TTFT、模型总时延、token/s、工具耗时和端到端耗时；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Agent 状态、终止原因、Guard 恢复；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逐题回答、工具调用、检索预览、证据账本；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人工复核 verdict 和备注。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历史结果通过分页加载：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 /api/runs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 /api/runs/{run_id}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 /api/runs/{run_id}/items?page=1&amp;page_size=20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 /api/runs/{run_id}/items/{index}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 /api/runs/{run_id}/judge-prompt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GET/POST /api/runs/{run_id}/reviews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逐题查看时重点确认“检索到的资产”与“回答引用的证据”是否一致，不能只看最终文字是否通顺。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5. 153 最新工程与各服务访问方式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153 上的最新工程统一位于：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/home/asus/Github/Sentrix-Home-Web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三部分代码位置：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backend/                    # 最新算法服务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src/                        # 最新前端主界面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services/photobench/        # 最新测试平台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153 最新算法服务访问：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ssh asus@192.168.0.153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cd /home/asus/Github/Sentrix-Home-Web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curl http://127.0.0.1:8091/api/health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153 最新前端主界面访问：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http://192.168.0.153:4174/#/search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http://192.168.0.153:5173/#/search   # 开发端口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你提供的 200 主界面地址仍可访问：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http://192.168.0.200:4174/#/search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但 200 地址只是现有访问入口，最新代码、算法和页面版本以 153 仓库和 153 运行服务为准。正式查看优化效果时，优先使用 153 的主界面；若使用 200 地址，必须先确认它已经同步 153 最新前端并连接 153 的 </w:t>
      </w:r>
      <w:r>
        <w:rPr>
          <w:rFonts w:ascii="Consolas" w:hAnsi="Consolas" w:eastAsia="Consolas"/>
          <w:sz w:val="19"/>
        </w:rPr>
        <w:t>8091</w:t>
      </w:r>
      <w:r>
        <w:rPr>
          <w:rFonts w:ascii="Microsoft YaHei" w:hAnsi="Microsoft YaHei" w:eastAsia="Microsoft YaHei"/>
          <w:sz w:val="21"/>
        </w:rPr>
        <w:t xml:space="preserve"> 算法服务。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153 上的测试工程和数据目录：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/home/asus/Github/Sentrix-Home-Web/services/photobench/data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/home/asus/album3-max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/home/asus/photobench-e2e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/home/asus/benchmarks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/home/asus/sentrix-benchmarks/photobench-face-ab-20260823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/home/asus/data/photobench-face-ab-20260823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/home/asus/data/photobench-validation-1184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/home/asus/data/household-benchmark-max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SSH 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ssh asus@192.168.0.153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cd /home/asus/Github/Sentrix-Home-Web/services/photobench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find data -maxdepth 2 -type f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153 测试平台访问：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http://192.168.0.153:8771/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200 主界面访问：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http://192.168.0.200:4174/#/search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http://192.168.0.200:4174/#/library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http://192.168.0.200:4174/#/people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http://192.168.0.200:4174/#/knowledge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http://192.168.0.200:4174/#/timeline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账号密码只通过安全渠道提供，不写入本文、配置文件或 Git。原始照片、视频、数据库和 API Key 不应上传到公开仓库。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6. 当前 153 基线记录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已核对的 153 运行基线：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run：</w:t>
      </w:r>
      <w:r>
        <w:rPr>
          <w:rFonts w:ascii="Consolas" w:hAnsi="Consolas" w:eastAsia="Consolas"/>
          <w:sz w:val="19"/>
        </w:rPr>
        <w:t>20260831-141104-album3-14-gemma4-12b-it-reuse-0e0886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10/10 完成，Judge 10 条有效；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 xml:space="preserve">answer quality </w:t>
      </w:r>
      <w:r>
        <w:rPr>
          <w:rFonts w:ascii="Consolas" w:hAnsi="Consolas" w:eastAsia="Consolas"/>
          <w:sz w:val="19"/>
        </w:rPr>
        <w:t>1.0/2</w:t>
      </w:r>
      <w:r>
        <w:rPr>
          <w:rFonts w:ascii="Microsoft YaHei" w:hAnsi="Microsoft YaHei" w:eastAsia="Microsoft YaHei"/>
          <w:sz w:val="20"/>
        </w:rPr>
        <w:t xml:space="preserve">，exact </w:t>
      </w:r>
      <w:r>
        <w:rPr>
          <w:rFonts w:ascii="Consolas" w:hAnsi="Consolas" w:eastAsia="Consolas"/>
          <w:sz w:val="19"/>
        </w:rPr>
        <w:t>0.4</w:t>
      </w:r>
      <w:r>
        <w:rPr>
          <w:rFonts w:ascii="Microsoft YaHei" w:hAnsi="Microsoft YaHei" w:eastAsia="Microsoft YaHei"/>
          <w:sz w:val="20"/>
        </w:rPr>
        <w:t xml:space="preserve">，core </w:t>
      </w:r>
      <w:r>
        <w:rPr>
          <w:rFonts w:ascii="Consolas" w:hAnsi="Consolas" w:eastAsia="Consolas"/>
          <w:sz w:val="19"/>
        </w:rPr>
        <w:t>0.6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retrieval Precision/Recall/F1：</w:t>
      </w:r>
      <w:r>
        <w:rPr>
          <w:rFonts w:ascii="Consolas" w:hAnsi="Consolas" w:eastAsia="Consolas"/>
          <w:sz w:val="19"/>
        </w:rPr>
        <w:t>0.710 / 0.880 / 0.786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 xml:space="preserve">task decision </w:t>
      </w:r>
      <w:r>
        <w:rPr>
          <w:rFonts w:ascii="Consolas" w:hAnsi="Consolas" w:eastAsia="Consolas"/>
          <w:sz w:val="19"/>
        </w:rPr>
        <w:t>0.800</w:t>
      </w:r>
      <w:r>
        <w:rPr>
          <w:rFonts w:ascii="Microsoft YaHei" w:hAnsi="Microsoft YaHei" w:eastAsia="Microsoft YaHei"/>
          <w:sz w:val="20"/>
        </w:rPr>
        <w:t xml:space="preserve">，JSON parse </w:t>
      </w:r>
      <w:r>
        <w:rPr>
          <w:rFonts w:ascii="Consolas" w:hAnsi="Consolas" w:eastAsia="Consolas"/>
          <w:sz w:val="19"/>
        </w:rPr>
        <w:t>0.929</w:t>
      </w:r>
      <w:r>
        <w:rPr>
          <w:rFonts w:ascii="Microsoft YaHei" w:hAnsi="Microsoft YaHei" w:eastAsia="Microsoft YaHei"/>
          <w:sz w:val="20"/>
        </w:rPr>
        <w:t xml:space="preserve">，within steps </w:t>
      </w:r>
      <w:r>
        <w:rPr>
          <w:rFonts w:ascii="Consolas" w:hAnsi="Consolas" w:eastAsia="Consolas"/>
          <w:sz w:val="19"/>
        </w:rPr>
        <w:t>1.000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 xml:space="preserve">TTFT </w:t>
      </w:r>
      <w:r>
        <w:rPr>
          <w:rFonts w:ascii="Consolas" w:hAnsi="Consolas" w:eastAsia="Consolas"/>
          <w:sz w:val="19"/>
        </w:rPr>
        <w:t>573.9 ms</w:t>
      </w:r>
      <w:r>
        <w:rPr>
          <w:rFonts w:ascii="Microsoft YaHei" w:hAnsi="Microsoft YaHei" w:eastAsia="Microsoft YaHei"/>
          <w:sz w:val="20"/>
        </w:rPr>
        <w:t xml:space="preserve">，token/s </w:t>
      </w:r>
      <w:r>
        <w:rPr>
          <w:rFonts w:ascii="Consolas" w:hAnsi="Consolas" w:eastAsia="Consolas"/>
          <w:sz w:val="19"/>
        </w:rPr>
        <w:t>17.5</w:t>
      </w:r>
      <w:r>
        <w:rPr>
          <w:rFonts w:ascii="Microsoft YaHei" w:hAnsi="Microsoft YaHei" w:eastAsia="Microsoft YaHei"/>
          <w:sz w:val="20"/>
        </w:rPr>
        <w:t xml:space="preserve">，E2E mean </w:t>
      </w:r>
      <w:r>
        <w:rPr>
          <w:rFonts w:ascii="Consolas" w:hAnsi="Consolas" w:eastAsia="Consolas"/>
          <w:sz w:val="19"/>
        </w:rPr>
        <w:t>66.5 s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 xml:space="preserve">agent throughput </w:t>
      </w:r>
      <w:r>
        <w:rPr>
          <w:rFonts w:ascii="Consolas" w:hAnsi="Consolas" w:eastAsia="Consolas"/>
          <w:sz w:val="19"/>
        </w:rPr>
        <w:t>0.128 QA/s</w:t>
      </w:r>
      <w:r>
        <w:rPr>
          <w:rFonts w:ascii="Microsoft YaHei" w:hAnsi="Microsoft YaHei" w:eastAsia="Microsoft YaHei"/>
          <w:sz w:val="20"/>
        </w:rPr>
        <w:t xml:space="preserve">，平均 loop </w:t>
      </w:r>
      <w:r>
        <w:rPr>
          <w:rFonts w:ascii="Consolas" w:hAnsi="Consolas" w:eastAsia="Consolas"/>
          <w:sz w:val="19"/>
        </w:rPr>
        <w:t>6.4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工具 p50：</w:t>
      </w:r>
      <w:r>
        <w:rPr>
          <w:rFonts w:ascii="Consolas" w:hAnsi="Consolas" w:eastAsia="Consolas"/>
          <w:sz w:val="19"/>
        </w:rPr>
        <w:t>search_memories 11.6 s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sz w:val="19"/>
        </w:rPr>
        <w:t>inspect_photo 4.29 s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sz w:val="19"/>
        </w:rPr>
        <w:t>query_photo_people 10 ms</w:t>
      </w:r>
      <w:r>
        <w:rPr>
          <w:rFonts w:ascii="Microsoft YaHei" w:hAnsi="Microsoft YaHei" w:eastAsia="Microsoft YaHei"/>
          <w:sz w:val="20"/>
        </w:rPr>
        <w:t>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以上是已有实测记录，不代表后续架构优化已经在 153 生效。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7. 常见问题处理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优先检查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面板打不开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8771 进程、端口、防火墙、浏览器访问地址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相册为空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manifest 路径、Sentrix 地址、scope 权限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QA 数量不一致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QA 集合、JSONL、manifest、题目过滤条件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模型列表为空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Manager 地址、模型服务 `/v1/models`、网络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全部题目失败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Sentrix 健康状态、模型端点、Judge 地址、请求超时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检索命中但回答错误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逐题查看 candidate、preview、inspect、证据账本和回答引用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Judge 无结果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Judge 服务、API 配置、并发限制和提示词版本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时延异常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区分模型、工具、流水线和 Judge 时延，不用总墙钟替代分项数据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7.1 当前模型测试阶段的指标设置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当前阶段首先是模型测试，因此必须把“模型能力”和“记忆系统能力”分开统计。截图中的 BFCL、BIRD、MMStar、MCPMark、EgoLife 是模型/Agent 的通用能力参考，不能直接证明记忆查询或图关系建立已经变好。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7.1.1 三层指标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模型能力指标  →  BFCL/BIRD/MMStar/EgoLife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模型能力指标  →  工具调用/JSON/回答/时延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记忆查询架构指标  →  检索Recall/Precision/排序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记忆查询架构指标  →  证据覆盖/误召回/空结果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记忆查询架构指标  →  查询时延/工具成功率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图关系建立指标  →  人脸身份聚类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图关系建立指标  →  关系边P/R/F1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图关系建立指标  →  证据追溯/冲突/重复边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当前要回答的问题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主要指标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是否用于模型排名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模型能力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哪个模型的通用推理、视觉、工具调用更强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BFCL、BIRD、MMStar、EgoLife、JSON、TTFT、token/s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</w:tr>
      <w:tr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记忆查询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同一个模型下，查询架构是否找到正确照片和证据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Recall@K、Precision@K、MRR、nDCG、证据覆盖、误召回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否，作为系统分项；模型固定后比较架构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图关系建立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同一个模型和同一批人脸下，身份和关系是否正确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pairwise F1、关系边 P/R/F1、冲突率、证据追溯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否，作为系统分项；模型固定后比较算法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报告中建议显示“模型总表 + 记忆查询分表 + 图关系分表”，不要把三层指标压成一个分数后只给出总排名。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7.1.2 记忆查询架构指标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统一使用两类候选窗口：</w:t>
      </w:r>
      <w:r>
        <w:rPr>
          <w:rFonts w:ascii="Consolas" w:hAnsi="Consolas" w:eastAsia="Consolas"/>
          <w:sz w:val="19"/>
        </w:rPr>
        <w:t>K=18</w:t>
      </w:r>
      <w:r>
        <w:rPr>
          <w:rFonts w:ascii="Microsoft YaHei" w:hAnsi="Microsoft YaHei" w:eastAsia="Microsoft YaHei"/>
          <w:sz w:val="21"/>
        </w:rPr>
        <w:t xml:space="preserve"> 表示完整检索候选，</w:t>
      </w:r>
      <w:r>
        <w:rPr>
          <w:rFonts w:ascii="Consolas" w:hAnsi="Consolas" w:eastAsia="Consolas"/>
          <w:sz w:val="19"/>
        </w:rPr>
        <w:t>K=6</w:t>
      </w:r>
      <w:r>
        <w:rPr>
          <w:rFonts w:ascii="Microsoft YaHei" w:hAnsi="Microsoft YaHei" w:eastAsia="Microsoft YaHei"/>
          <w:sz w:val="21"/>
        </w:rPr>
        <w:t xml:space="preserve"> 表示面板或模型实际可见的预览窗口。至少同时报告 Recall@18 和 Recall@6。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当前用途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Recall@18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进入完整候选集的 GT 资产数 / GT 资产总数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判断架构有没有召回正确照片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Recall@6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进入模型可见预览的 GT 资产数 / GT 资产总数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判断排序和预览是否把正确照片展示出来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Precision@18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候选中 GT 资产数 / 候选总数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判断误召回和候选噪声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MRR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 GT 资产排名倒数的均值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判断正确照片是否排在前面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nDCG@18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按直接证据、事件相关、弱相关分级计算排序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判断多证据排序质量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Evidence coverage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回答需要的照片/人物/事件证据被候选和账本覆盖的比例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判断能否支撑最终回答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No-result accuracy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没有证据的问题是否正确返回无结果/无法确认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判断是否减少编造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Duplicate rate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重复 asset、视频帧或 evidence 的比例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判断多路召回合并质量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Hard-filter violation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时间、地点、scope 等硬条件被违反的比例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必须接近 0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 p50/p95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只统计 query 到候选集完成，不含 Judge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判断架构代价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153 已核对的参考基线为 Retrieval Precision/Recall/F1 </w:t>
      </w:r>
      <w:r>
        <w:rPr>
          <w:rFonts w:ascii="Consolas" w:hAnsi="Consolas" w:eastAsia="Consolas"/>
          <w:sz w:val="19"/>
        </w:rPr>
        <w:t>0.710 / 0.880 / 0.786</w:t>
      </w:r>
      <w:r>
        <w:rPr>
          <w:rFonts w:ascii="Microsoft YaHei" w:hAnsi="Microsoft YaHei" w:eastAsia="Microsoft YaHei"/>
          <w:sz w:val="21"/>
        </w:rPr>
        <w:t>。在当前模型测试阶段，候选模型至少不能让这三个检索指标相对基线下降超过 2 个百分点；架构优化阶段再以固定模型比较提升量。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建议的记忆查询验收门槛：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Recall@18 不下降；目标是在相同模型下提升 5%；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Recall@6 不低于 Recall@18 的 80%，避免正确照片被预览排序隐藏；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Precision@18 不下降超过 2 个百分点；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Evidence coverage ≥ 0.95；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Hard-filter violation = 0；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Duplicate rate ≤ 0.01；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检索 p95 不超过旧版本的 120%；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空结果题不得出现“找到照片”等无依据交付断言。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7.1.3 图关系建立指标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图关系指标必须使用人工标注或已确认关系作为 GT，不能用模型自己生成的关系作为正确答案。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计算方式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Identity pairwise Precision/Recall/F1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人物两两“同一人/不同人”判断与 GT 对比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评价人脸聚类是否误合并或误拆分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Cluster singleton ratio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只有一个样本的人物簇 / 人物簇总数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监控过度拆分，不单独作为质量结论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Relation edge Precision/Recall/F1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`(subject, predicate, object)` 与 GT 边集合对比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必须按朋友、亲属、共现等类型拆分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Confirmed precision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被确认关系中真正正确的比例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confirmed 误报优先级最高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Suggested recall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候选关系中 GT 关系被提出的比例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衡量候选层召回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Evidence traceability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可回溯到 asset/observation/event/moment 的关系数 / 关系总数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confirmed 关系目标为 1.00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Duplicate edge rate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同一规范化关系的重复边 / 关系边总数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目标为 0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Conflict rate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被冲突检查标记的关系边 / 关系边总数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冲突不能静默进入 confirmed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Cross-scope/self-loop rate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跨相册或人物与自身关系的比例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目标为 0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Incremental update latency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新增照片后的增量更新时间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与全量重建单独比较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建议的图关系验收方式：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confirmed 关系优先保证 Precision ≥ 0.90，再逐步提高 Recall；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suggested 关系先报告 Recall，不把 suggested 当作事实；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Evidence traceability = 1.00；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Duplicate edge rate、Cross-scope rate、Self-loop rate 均为 0；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所有冲突边必须可查询、可人工复核，不能只从结果中删除；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如果此前没有人工 GT，第一轮只建立 baseline，不直接声称“提升了多少”。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7.1.4 模型测试和架构测试的变量控制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测试目的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固定条件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只改变的变量</w:t>
            </w:r>
          </w:p>
        </w:tc>
        <w:tc>
          <w:tcPr>
            <w:tcW w:type="dxa" w:w="252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模型测试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 最新算法代码、前端、QA、scope、检索参数、关系参数、Judge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模型名称/量化/端点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哪个模型能力更强</w:t>
            </w:r>
          </w:p>
        </w:tc>
      </w:tr>
      <w:tr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记忆查询架构测试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模型、scope、QA、Judge、并发、图片和人脸结果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检索通道、排序、过滤、缓存</w:t>
            </w:r>
          </w:p>
        </w:tc>
        <w:tc>
          <w:tcPr>
            <w:tcW w:type="dxa" w:w="252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架构是否改善检索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图关系建立测试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模型、人脸检测结果、embedding、图片和 scope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聚类、关系聚合、冲突处理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图关系算法是否改善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模型测试时，截图里的 </w:t>
      </w:r>
      <w:r>
        <w:rPr>
          <w:rFonts w:ascii="Consolas" w:hAnsi="Consolas" w:eastAsia="Consolas"/>
          <w:sz w:val="19"/>
        </w:rPr>
        <w:t>BFCL V4 Memory 任务完成率</w:t>
      </w:r>
      <w:r>
        <w:rPr>
          <w:rFonts w:ascii="Microsoft YaHei" w:hAnsi="Microsoft YaHei" w:eastAsia="Microsoft YaHei"/>
          <w:sz w:val="21"/>
        </w:rPr>
        <w:t>可以作为记忆 Agent 的高层参考；但它不等同于 Recall@18。</w:t>
      </w:r>
      <w:r>
        <w:rPr>
          <w:rFonts w:ascii="Consolas" w:hAnsi="Consolas" w:eastAsia="Consolas"/>
          <w:sz w:val="19"/>
        </w:rPr>
        <w:t>BFCL</w:t>
      </w:r>
      <w:r>
        <w:rPr>
          <w:rFonts w:ascii="Microsoft YaHei" w:hAnsi="Microsoft YaHei" w:eastAsia="Microsoft YaHei"/>
          <w:sz w:val="21"/>
        </w:rPr>
        <w:t xml:space="preserve"> 更接近工具调用，</w:t>
      </w:r>
      <w:r>
        <w:rPr>
          <w:rFonts w:ascii="Consolas" w:hAnsi="Consolas" w:eastAsia="Consolas"/>
          <w:sz w:val="19"/>
        </w:rPr>
        <w:t>MMStar/EgoLife</w:t>
      </w:r>
      <w:r>
        <w:rPr>
          <w:rFonts w:ascii="Microsoft YaHei" w:hAnsi="Microsoft YaHei" w:eastAsia="Microsoft YaHei"/>
          <w:sz w:val="21"/>
        </w:rPr>
        <w:t xml:space="preserve"> 更接近多模态理解，</w:t>
      </w:r>
      <w:r>
        <w:rPr>
          <w:rFonts w:ascii="Consolas" w:hAnsi="Consolas" w:eastAsia="Consolas"/>
          <w:sz w:val="19"/>
        </w:rPr>
        <w:t>BIRD/MCPMark</w:t>
      </w:r>
      <w:r>
        <w:rPr>
          <w:rFonts w:ascii="Microsoft YaHei" w:hAnsi="Microsoft YaHei" w:eastAsia="Microsoft YaHei"/>
          <w:sz w:val="21"/>
        </w:rPr>
        <w:t xml:space="preserve"> 不是本项目记忆相册检索和人物关系的主指标。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截图中的模型测试参考值如下，录入报告时应保留原始 benchmark 名称、模型版本和运行配置：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Benchmark/指标</w:t>
            </w:r>
          </w:p>
        </w:tc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Qwen2.5-Omni-7B</w:t>
            </w:r>
          </w:p>
        </w:tc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Qwen2.5-Omni-3B</w:t>
            </w:r>
          </w:p>
        </w:tc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gemma4:e2b</w:t>
            </w:r>
          </w:p>
        </w:tc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Qwen3-VL-4B-Thinking</w:t>
            </w:r>
          </w:p>
        </w:tc>
        <w:tc>
          <w:tcPr>
            <w:tcW w:type="dxa" w:w="168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MiniCPM-V-4.6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BFCL 函数调用完全正确率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48.74%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40.54%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43.82%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61.42%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26.27%</w:t>
            </w:r>
          </w:p>
        </w:tc>
      </w:tr>
      <w:tr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BFCL 函数名匹配率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92.48%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79.41%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89.92%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93.36%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64.69%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BFCL JSON 解析率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99.36%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99.60%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98.16%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100.00%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92.56%</w:t>
            </w:r>
          </w:p>
        </w:tc>
      </w:tr>
      <w:tr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BIRD SQL 执行匹配率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21.80%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14.00%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14.60%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28.80%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2.00%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BIRD JSON 解析率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99.40%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99.20%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78.40%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99.20%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49.20%</w:t>
            </w:r>
          </w:p>
        </w:tc>
      </w:tr>
      <w:tr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MMStar 回答正确率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57.80%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50.00%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32.40%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58.20%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51.80%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MMStar JSON 解析率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100.00%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99.00%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72.80%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96.80%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94.60%</w:t>
            </w:r>
          </w:p>
        </w:tc>
      </w:tr>
      <w:tr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BFCL V4 Memory 任务完成率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5.38%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6.45%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10.75%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23.23%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8.82%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MCPMark Filesystem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0/30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0/30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0/30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1/30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0/30</w:t>
            </w:r>
          </w:p>
        </w:tc>
      </w:tr>
      <w:tr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MCPMark Postgres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0/21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0/21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0/21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0/21</w:t>
            </w:r>
          </w:p>
        </w:tc>
        <w:tc>
          <w:tcPr>
            <w:tcW w:type="dxa" w:w="168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0/21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EgoLife 官方 caption-回答正确率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34.52%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32.14%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33.33%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40.48%</w:t>
            </w:r>
          </w:p>
        </w:tc>
        <w:tc>
          <w:tcPr>
            <w:tcW w:type="dxa" w:w="1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33.33%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该表只作为模型能力横向参考。模型名称、量化方式、提示词、工具契约、QA 集合、Judge 版本或硬件发生变化时，必须在结果中单独记录，不能把不同配置下的百分比直接排名。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7.1.5 当前推荐的报告格式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每个模型输出三行结果：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模型能力：BFCL/BIRD/MMStar/EgoLife、JSON、TTFT、token/s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记忆查询：Recall@18、Recall@6、Precision@18、MRR、Evidence coverage、p95</w:t>
      </w:r>
    </w:p>
    <w:p>
      <w:pPr>
        <w:spacing w:after="0" w:line="240" w:lineRule="auto"/>
        <w:ind w:left="360" w:right="216"/>
      </w:pPr>
      <w:r>
        <w:rPr>
          <w:rFonts w:ascii="Consolas" w:hAnsi="Consolas" w:eastAsia="Consolas"/>
          <w:color w:val="333333"/>
          <w:sz w:val="17"/>
        </w:rPr>
        <w:t>图关系建立：Identity pairwise F1、Relation edge F1、Confirmed precision、冲突率、证据追溯率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若必须形成一个系统分数，也只能作为辅助展示，建议保留原始指标并注明权重。例如记忆系统分数可由 Recall@18、Precision@18、回答核心正确率、Evidence coverage 和时延组成；图关系系统分数可由身份 pairwise F1、关系边 F1、confirmed precision、证据追溯率和一致性组成。任何单一分数都不能替代逐项指标。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8. 记忆查询架构与代码优化调试方法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本节说明如何分析、修改、调试和验收记忆查询代码，不直接提供优化实现代码。适用于 153 上的 Sentrix 工程和本仓库的 PhotoBench 测评。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8.1 当前记忆查询链路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153 最新算法服务当前 </w:t>
      </w:r>
      <w:r>
        <w:rPr>
          <w:rFonts w:ascii="Consolas" w:hAnsi="Consolas" w:eastAsia="Consolas"/>
          <w:sz w:val="19"/>
        </w:rPr>
        <w:t>search_memories</w:t>
      </w:r>
      <w:r>
        <w:rPr>
          <w:rFonts w:ascii="Microsoft YaHei" w:hAnsi="Microsoft YaHei" w:eastAsia="Microsoft YaHei"/>
          <w:sz w:val="21"/>
        </w:rPr>
        <w:t xml:space="preserve"> 的主要逻辑如下：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查询/语义槽位解析  →  时间/地点/人物/媒体硬条件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查询/语义槽位解析  →  结构化召回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查询/语义槽位解析  →  关键词/FTS召回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查询/语义槽位解析  →  语义/ANN召回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查询/语义槽位解析  →  事件成员召回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结构化召回  →  多路合并与排序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关键词/FTS召回  →  多路合并与排序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语义/ANN召回  →  多路合并与排序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事件成员召回  →  多路合并与排序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时间/地点/人物/媒体硬条件  →  多路合并与排序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多路合并与排序  →  候选窗口/ResultSet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候选窗口/ResultSet  →  inspect/OCR/人物工具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inspect/OCR/人物工具  →  证据账本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证据账本  →  最终回答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调试时逐层确认：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槽位解析是否丢掉时间、地点、人物或事件；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空 query 是否错误地走了语义召回；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结构化通道是否正确执行硬条件；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中文关键词分词和 FTS 索引是否正常；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ANN 向量模型、版本和 scope 是否一致；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事件召回是否把“属于事件”误当成“与问题相关”；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合并排序是否让低相关候选挤掉 GT；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预览窗口是否因去重或多样性策略隐藏 GT；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ResultSet、preview、inspect 是否来自同一次查询；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证据账本是否记录了回答实际使用的资产。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8.2 记忆查询问题定位表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观察信号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定位顺序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GT 完全未召回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Recall@K 为 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scope、时间/地点过滤、槽位、各通道原始结果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原始结果有 GT，预览没有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retrieved IDs 有 GT，preview 无 GT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候选窗口、断层截断、事件多样性和 preview 排序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跨相册串结果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candidate scope 与题目不同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scope 传递、缓存 key、ResultSet 归属和数据库条件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时间题命中错误年份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 filter 缺失或边界不一致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问题时间、槽位 bounds、captured_at、最终过滤条件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中文检索失效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lexical 为空、仅 ANN 命中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规范化、分词、FTS 刷新和短词处理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多路结果重复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duplicate rate 上升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asset_id 去重、证据合并、视频 keyframe 映射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检索正确但回答错误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GT 已在候选和 inspect 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转入视觉、工具或回答综合层，不再调召回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多轮引用串上下文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第二轮引用上一轮错误图片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result_set_id、翻页规则、scope 和指代解析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8.3 记忆查询 A/B 调试流程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运行当前版本  →  保存逐题trace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保存逐题trace  →  建立修改分支/配置开关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建立修改分支/配置开关  →  shadow只计算不生效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shadow只计算不生效  →  F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小样本A/B  →  全量重复测试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全量重复测试  →  人工复核边界样本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建议一次只改一个变量：先增加 trace 和统计，再改单个召回通道，再改融合排序，最后才调整候选窗口或缓存。所有阶段都保留旧结果，不用新结果覆盖基线。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8.4 记忆查询测试集和指标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测试集至少覆盖：结构化事实、时间过滤、地点过滤、人物查询、视觉语义、OCR、多轮引用、空结果/拒答和视频 keyframe。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04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Recall@K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命中的 GT 资产数 / GT 资产总数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Precision@K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命中的 GT 资产数 / 返回候选数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MRR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第一个 GT 候选排名倒数的平均值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nDCG@K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按相关性等级评价排序质量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evidence coverage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回答所需证据进入候选和证据账本的比例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duplicate rate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同一资产、视频帧或证据重复出现的比例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contradiction rate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硬条件过滤后仍存在冲突候选的比例</w:t>
            </w:r>
          </w:p>
        </w:tc>
      </w:tr>
      <w:tr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p50/p95 latency</w:t>
            </w:r>
          </w:p>
        </w:tc>
        <w:tc>
          <w:tcPr>
            <w:tcW w:type="dxa" w:w="504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只统计检索，不混入模型和 Judge 时延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正式 A/B 前建议达到：Recall 不下降，Precision 不下降超过 2 个百分点，evidence coverage ≥ 0.95，duplicate rate ≤ 0.01，检索 p95 不增加 20%。最终门槛应以当前 baseline 和业务要求为准。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9. 图关系建立与代码优化调试方法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本节同样只说明调试和验收方法，不直接提交关系图优化代码。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9.1 当前关系建立链路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人脸检测  →  人脸质量与bbox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人脸质量与bbox  →  人脸embedding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人脸embedding  →  聚类/身份候选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聚类/身份候选  →  确认人物与scope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确认人物与scope  →  共现/事件/人物瞬间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共现/事件/人物瞬间  →  角色和关系假设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角色和关系假设  →  证据与置信度归并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证据与置信度归并  →  关系hypothesis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关系hypothesis  →  冲突检查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冲突检查  →  查询投影或人工确认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 xml:space="preserve">153 重点代码包括 </w:t>
      </w:r>
      <w:r>
        <w:rPr>
          <w:rFonts w:ascii="Consolas" w:hAnsi="Consolas" w:eastAsia="Consolas"/>
          <w:sz w:val="19"/>
        </w:rPr>
        <w:t>face_detector.py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face_embeddings.py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face_clustering.py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person_moments.py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person_graph.py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pipeline.py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sz w:val="19"/>
        </w:rPr>
        <w:t>db.py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9.2 分层调试清单</w:t>
      </w:r>
    </w:p>
    <w:p>
      <w:pPr>
        <w:pStyle w:val="Heading3"/>
        <w:keepNext/>
      </w:pPr>
      <w:r>
        <w:rPr>
          <w:rFonts w:ascii="Microsoft YaHei" w:hAnsi="Microsoft YaHei" w:eastAsia="Microsoft YaHei"/>
          <w:sz w:val="23"/>
        </w:rPr>
        <w:t>人脸检测层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bbox 是否越界、过小、重复或落在错误视频帧；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低清、遮挡、侧脸是否标记为低质量；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单张图片的人脸数量是否和人工抽样一致；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检测模型名称和版本是否记录。</w:t>
      </w:r>
    </w:p>
    <w:p>
      <w:pPr>
        <w:pStyle w:val="Heading3"/>
        <w:keepNext/>
      </w:pPr>
      <w:r>
        <w:rPr>
          <w:rFonts w:ascii="Microsoft YaHei" w:hAnsi="Microsoft YaHei" w:eastAsia="Microsoft YaHei"/>
          <w:sz w:val="23"/>
        </w:rPr>
        <w:t>embedding 和聚类层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向量模型、版本、维度和归一化方式是否一致；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阈值改变后分别统计误合并和误拆分；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低质量人脸是否形成 bridge；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输入顺序改变后 cluster 是否稳定；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是否出现异常 singleton 激增。</w:t>
      </w:r>
    </w:p>
    <w:p>
      <w:pPr>
        <w:pStyle w:val="Heading3"/>
        <w:keepNext/>
      </w:pPr>
      <w:r>
        <w:rPr>
          <w:rFonts w:ascii="Microsoft YaHei" w:hAnsi="Microsoft YaHei" w:eastAsia="Microsoft YaHei"/>
          <w:sz w:val="23"/>
        </w:rPr>
        <w:t>人物和事件层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cluster 是否正确映射到 person/entity；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person、face、asset、observation、event 是否属于同一个 scope；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interaction target 是否确实出现在同一张图片；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视频 keyframe 是否错误继承 parent asset 的人物或事件。</w:t>
      </w:r>
    </w:p>
    <w:p>
      <w:pPr>
        <w:pStyle w:val="Heading3"/>
        <w:keepNext/>
      </w:pPr>
      <w:r>
        <w:rPr>
          <w:rFonts w:ascii="Microsoft YaHei" w:hAnsi="Microsoft YaHei" w:eastAsia="Microsoft YaHei"/>
          <w:sz w:val="23"/>
        </w:rPr>
        <w:t>关系边层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对称关系是否只保留一条规范边；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方向关系的 inverse predicate 是否正确；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self-loop、未知人物、跨 scope 关系是否被拒绝；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每条关系能否追溯到 asset、observation、event 或 moment；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重复证据是否被重复计数；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家庭关系冲突是否进入人工复核，而不是直接成为 confirmed fact；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revision、supersedes 和 status 是否能够恢复历史状态。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9.3 图关系问题定位表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优先检查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两个人合成一个人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cluster 过大、pairwise precision 下降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bridge、阈值、pose bucket、embedding 版本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同一人拆成多人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pairwise recall 下降、singleton 上升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阈值、侧脸/光照、原型覆盖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关系边重复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A-B 与 B-A 同时存在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对称关系归一、唯一键、重试写入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关系无证据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页面有关系但无法定位照片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evidence ID、event/moment 绑定、scope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家庭关系过度推断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朋友/访客被推成亲属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关系门槛、unknown 保留、冲突检查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新照片未更新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全量重跑才出现新边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增量触发、受影响 entity/event 计算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冲突关系同时生效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同一对人物有相反关系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conflict 标记和 confirmed 投影过滤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9.4 图关系 A/B 调试流程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固定 face detector、embedding 模型和版本，只比较关系构建逻辑；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使用同一批图片和同一批 face instance，避免重新检测干扰结果；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导出旧版和新版 cluster、person mapping、relation edges 及证据 ID；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先比较身份 pairwise 指标，再比较关系边；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按关系类型统计，不用总 F1 掩盖某一类型退化；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对高置信、低置信、冲突、单证据和新增照片分别人工抽样；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先写入 suggested 投影，稳定后才进入 confirmed 查询投影；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保留旧版关系快照，出现误合并时按 revision 回滚。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6"/>
        </w:rPr>
        <w:t>9.5 图关系指标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人脸检测 Precision/Recall；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identity pairwise Precision/Recall/F1；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cluster singleton ratio、误合并率、误拆分率；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relation edge Precision/Recall/F1，并按关系类型拆分；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duplicate edge rate，目标为 0；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conflict rate；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evidence traceability，即 confirmed 关系可回溯到原始证据的比例，目标为 1；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增量更新耗时与全量重建耗时；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confirmed 边误报率，优先级高于 suggested 召回率。</w:t>
      </w:r>
    </w:p>
    <w:p>
      <w:pPr>
        <w:pStyle w:val="Heading1"/>
        <w:keepNext/>
      </w:pPr>
      <w:r>
        <w:rPr>
          <w:rFonts w:ascii="Microsoft YaHei" w:hAnsi="Microsoft YaHei" w:eastAsia="Microsoft YaHei"/>
          <w:sz w:val="32"/>
        </w:rPr>
        <w:t>10. 两部分工作的通用代码调试流程</w:t>
      </w:r>
    </w:p>
    <w:p>
      <w:pPr>
        <w:spacing w:before="40" w:after="40"/>
      </w:pPr>
      <w:r>
        <w:rPr>
          <w:rFonts w:ascii="Microsoft YaHei" w:hAnsi="Microsoft YaHei" w:eastAsia="Microsoft YaHei"/>
          <w:b/>
          <w:sz w:val="21"/>
        </w:rPr>
        <w:t>流程示意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记录当前基线  →  单变量修改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单变量修改  →  单元/契约测试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单元/契约测试  →  153 shadow运行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153 shadow运行  →  小批量A/B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小批量A/B  →  全量回归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全量回归  →  人工抽样</w:t>
      </w:r>
    </w:p>
    <w:p>
      <w:pPr>
        <w:pStyle w:val="ListBullet"/>
        <w:spacing w:after="20"/>
        <w:ind w:left="360"/>
      </w:pPr>
      <w:r>
        <w:rPr>
          <w:rFonts w:ascii="Microsoft YaHei" w:hAnsi="Microsoft YaHei" w:eastAsia="Microsoft YaHei"/>
          <w:sz w:val="19"/>
        </w:rPr>
        <w:t>人工抽样  →  合并或回滚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每次代码提交应附带：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修改目标和不变条件；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受影响的 QA 集合；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修改前后指标；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失败样本、run ID 和 trace；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数据库或索引迁移说明；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回滚方式；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0"/>
        </w:rPr>
        <w:t>是否改变模型、提示词、并发或数据版本。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sz w:val="21"/>
        </w:rPr>
        <w:t>实验结果保存时记录 commit、manifest、scope、模型、Judge 配置和数据版本。账号密码不写入脚本、日志、文档或 Git；原始媒体、数据库和 API Key 只保留在受控机器上。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color w:val="0F6387"/>
          <w:sz w:val="36"/>
        </w:rPr>
        <w:t>附录：当前项目工作方向与本周执行计划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当前核心问题不是单独的算法模型能力不足，而是算法集成进“媒体处理—索引存储—检索—关系图—主界面—测评”完整链路后，仍存在工程 bug、参数不匹配、数据状态不同步和性能损耗。本周先以 153 最新工程建立统一基线，再按模块定位问题和做单变量迭代。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145A75"/>
          <w:sz w:val="26"/>
        </w:rPr>
        <w:t>A. 统一工作原则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153 作为唯一最新基线：算法服务使用 192.168.0.153:8091，主界面优先使用 192.168.0.153:4174 或 5173，测试平台使用 192.168.0.153:8771。200 的 4174 只作为现有访问入口。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先跑通产品，再判断指标：每次测评都要在 #/search、#/library、#/timeline、#/people、#/knowledge 回看照片、视频、人物、事件、关系和证据。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先建立可复现基线，再改参数：固定 commit、模型、量化方式、scope、相册、QA、Judge、并发和硬件，只允许改变一个模块变量。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模型测试和工程测试分开：模型测试只比较模型；关键帧、检索、存储、召回和关系图测试必须固定模型。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所有结论关联 run ID 和样本：保留逐题 trace、候选照片/视频、证据、关系边、耗时和错误日志。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145A75"/>
          <w:sz w:val="26"/>
        </w:rPr>
        <w:t>B. 四人分工与验收方向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负责人/模块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本周重点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主要参数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指标与第一阶段目标</w:t>
            </w:r>
          </w:p>
        </w:tc>
        <w:tc>
          <w:tcPr>
            <w:tcW w:type="dxa" w:w="2016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我：关键帧、视频处理速度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定位解码、抽帧、场景切分、视频帧入库和视频查询瓶颈；核对时间戳、parent asset、keyframe 与事件映射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抽帧间隔、场景变化阈值、每视频最大帧数、时长分桶、解码 worker/线程、帧复用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处理总时延、每分钟视频处理秒数、解码 FPS、关键帧覆盖率、Video R@1/R@5、时间 IoU；速度目标提升 20%，关键帧召回不得下降 2 个百分点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视频性能基线、参数 A/B、10 个典型视频对比、失败视频清单</w:t>
            </w:r>
          </w:p>
        </w:tc>
      </w:tr>
      <w:tr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冰雪：检索、存储速度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定位 lexical/ANN/结构化检索、数据库查询、索引刷新、缓存和并发延迟；检查写入后不可见和旧缓存问题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candidate K、召回通道权重、时间/地点/scope 过滤、索引、缓存、批量大小、并发 1/4/8/16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Recall@18、Precision@18、MRR、Evidence Coverage、p50/p95、写入吞吐、索引刷新、缓存命中、跨 scope 错误率；p95 目标下降 20%，跨 scope 为 0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检索 trace、存储/索引耗时表、缓存与并发 A/B、数据一致性问题单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平庆：图片召回、关系图谱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增加图片召回难例和 GT 标注；排查 asset 映射、人物 cluster、person/entity 关联、重复边和证据缺失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图片召回通道、图片/文本融合权重、face quality、embedding/聚类阈值、共现时间窗、关系置信度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Image Recall@18、Recall@6、Precision@18；Identity Pairwise F1、Relation Micro/Macro-F1、Confirmed Precision、Evidence Traceability；图片 Recall 相对提升 5%，confirmed precision ≥0.95，证据追溯 100%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图片难例集、人物/关系 GT、关系边差异表、误合并/误拆分/误关系样本</w:t>
            </w:r>
          </w:p>
        </w:tc>
      </w:tr>
      <w:tr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彦泽：运维与测评系统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统一测评入口、相册、scope、模型和 Judge；执行 smoke、A/B、回归；维护配置、归档和复现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build/reuse/full、QA、模型端点、Judge、并发、超时、重试、GPU/服务状态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测评可用率、任务完成率、可复现率、配置完整率、失败分类准确率、run 归档完整率；关键服务可用率 100%，不可复现结果不进正式结论</w:t>
            </w:r>
          </w:p>
        </w:tc>
        <w:tc>
          <w:tcPr>
            <w:tcW w:type="dxa" w:w="2016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每日运行表、run ID 清单、服务状态、失败归因、周回归报告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以上目标是第一阶段工程验收线，不代表直接承诺最终提升；先用 153 当前基线验证测试口径，再根据失败样本决定参数范围。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145A75"/>
          <w:sz w:val="26"/>
        </w:rPr>
        <w:t>C. 主展示页面熟悉与验收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在 153 主界面选择与测评相同的相册或 scope_id；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在 #/library 确认照片、视频、原图、媒体类型和处理状态；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在 #/timeline 确认视频事件、时间段、关键帧和事件证据；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在 #/people 确认人物卡片、人脸样本、人物簇和待确认状态；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在 #/knowledge 确认实体、事实、关系边状态、置信度和证据；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在 #/search 输入同一条 QA，确认候选、preview、inspect 和最终引用一致；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把页面异常关联到 run ID、asset ID、person/entity ID 或 relation edge，而不是只写“分数低”。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sz w:val="21"/>
        </w:rPr>
        <w:t>页面验收最低要求：能说明数据来自哪台机器、哪个服务和哪个 scope；能从错误回答追溯到候选、证据或关系；能在修改后用同一问题看到可解释的变化。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145A75"/>
          <w:sz w:val="26"/>
        </w:rPr>
        <w:t>D. 统一排查顺序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/>
          <w:color w:val="0F6387"/>
          <w:sz w:val="19"/>
        </w:rPr>
        <w:t>153 服务健康 → scope/相册/数据完整 → 媒体处理与关键帧 → 索引/存储/缓存 → 召回/排序/过滤 → 人物/事件/关系图 → 主界面显示与证据 → Agent 回答/Judge/指标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确认服务地址和 commit 是否都是 153 最新版本；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确认 scope、相册、QA 和媒体文件一致；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确认图片/视频处理完成，关键帧和时间戳存在；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确认数据已写入、索引已刷新，缓存没有返回旧结果；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确认 GT 是否进入候选集，是否被过滤、截断或排序隐藏；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确认人物、事件、关系与当前 scope 正确关联；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确认主界面是未展示数据，还是算法没有生成数据；</w:t>
      </w:r>
    </w:p>
    <w:p>
      <w:pPr>
        <w:pStyle w:val="ListNumber"/>
        <w:spacing w:after="40" w:line="276" w:lineRule="auto"/>
      </w:pPr>
      <w:r>
        <w:rPr>
          <w:rFonts w:ascii="Microsoft YaHei" w:hAnsi="Microsoft YaHei" w:eastAsia="Microsoft YaHei"/>
          <w:b w:val="0"/>
          <w:sz w:val="19"/>
        </w:rPr>
        <w:t>最后再判断模型回答、Agent 工具调用或 Judge 评分问题。</w:t>
      </w:r>
    </w:p>
    <w:p>
      <w:pPr>
        <w:pStyle w:val="Heading2"/>
        <w:spacing w:after="100" w:line="276" w:lineRule="auto"/>
      </w:pPr>
      <w:r>
        <w:rPr>
          <w:rFonts w:ascii="Microsoft YaHei" w:hAnsi="Microsoft YaHei" w:eastAsia="Microsoft YaHei"/>
          <w:b/>
          <w:color w:val="145A75"/>
          <w:sz w:val="26"/>
        </w:rPr>
        <w:t>E. 本周节奏和交付物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统一动作</w:t>
            </w:r>
          </w:p>
        </w:tc>
        <w:tc>
          <w:tcPr>
            <w:tcW w:type="dxa" w:w="3360"/>
            <w:shd w:fill="0F63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产品熟悉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每人跑通一个相册，浏览五个主界面页面，记录数据链路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页面功能清单、页面与 API/字段对应表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基线复现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使用 reuse 固定 scope、QA、模型和 Judge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基线 run ID、服务状态、配置快照、指标表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模块排查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每人只改负责模块的一个参数或一个实现开关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问题样本、trace、参数 A/B、前后指标</w:t>
            </w:r>
          </w:p>
        </w:tc>
      </w:tr>
      <w:tr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主界面回看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对正确样本和错误样本进行照片/视频/关系证据复核</w:t>
            </w:r>
          </w:p>
        </w:tc>
        <w:tc>
          <w:tcPr>
            <w:tcW w:type="dxa" w:w="3360"/>
            <w:shd w:fill="EAF3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前后截图或 asset/edge 对比、可解释性结论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回归汇报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先跑 compact smoke，再跑正式 QA 集合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周回归报告、保留/回滚结论、下周任务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b/>
          <w:sz w:val="21"/>
        </w:rPr>
        <w:t>每个人提交一张统一实验卡：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18"/>
        </w:rPr>
        <w:t>问题现象：</w:t>
      </w:r>
      <w:r>
        <w:br/>
      </w:r>
      <w:r>
        <w:rPr>
          <w:rFonts w:ascii="Microsoft YaHei" w:hAnsi="Microsoft YaHei" w:eastAsia="Microsoft YaHei"/>
          <w:b w:val="0"/>
          <w:sz w:val="18"/>
        </w:rPr>
        <w:t>影响模块：</w:t>
      </w:r>
      <w:r>
        <w:br/>
      </w:r>
      <w:r>
        <w:rPr>
          <w:rFonts w:ascii="Microsoft YaHei" w:hAnsi="Microsoft YaHei" w:eastAsia="Microsoft YaHei"/>
          <w:b w:val="0"/>
          <w:sz w:val="18"/>
        </w:rPr>
        <w:t>基线 run ID / commit / scope：</w:t>
      </w:r>
      <w:r>
        <w:br/>
      </w:r>
      <w:r>
        <w:rPr>
          <w:rFonts w:ascii="Microsoft YaHei" w:hAnsi="Microsoft YaHei" w:eastAsia="Microsoft YaHei"/>
          <w:b w:val="0"/>
          <w:sz w:val="18"/>
        </w:rPr>
        <w:t>固定条件：</w:t>
      </w:r>
      <w:r>
        <w:br/>
      </w:r>
      <w:r>
        <w:rPr>
          <w:rFonts w:ascii="Microsoft YaHei" w:hAnsi="Microsoft YaHei" w:eastAsia="Microsoft YaHei"/>
          <w:b w:val="0"/>
          <w:sz w:val="18"/>
        </w:rPr>
        <w:t>唯一修改变量：</w:t>
      </w:r>
      <w:r>
        <w:br/>
      </w:r>
      <w:r>
        <w:rPr>
          <w:rFonts w:ascii="Microsoft YaHei" w:hAnsi="Microsoft YaHei" w:eastAsia="Microsoft YaHei"/>
          <w:b w:val="0"/>
          <w:sz w:val="18"/>
        </w:rPr>
        <w:t>测试参数：</w:t>
      </w:r>
      <w:r>
        <w:br/>
      </w:r>
      <w:r>
        <w:rPr>
          <w:rFonts w:ascii="Microsoft YaHei" w:hAnsi="Microsoft YaHei" w:eastAsia="Microsoft YaHei"/>
          <w:b w:val="0"/>
          <w:sz w:val="18"/>
        </w:rPr>
        <w:t>前后指标：</w:t>
      </w:r>
      <w:r>
        <w:br/>
      </w:r>
      <w:r>
        <w:rPr>
          <w:rFonts w:ascii="Microsoft YaHei" w:hAnsi="Microsoft YaHei" w:eastAsia="Microsoft YaHei"/>
          <w:b w:val="0"/>
          <w:sz w:val="18"/>
        </w:rPr>
        <w:t>代表性正确样本：</w:t>
      </w:r>
      <w:r>
        <w:br/>
      </w:r>
      <w:r>
        <w:rPr>
          <w:rFonts w:ascii="Microsoft YaHei" w:hAnsi="Microsoft YaHei" w:eastAsia="Microsoft YaHei"/>
          <w:b w:val="0"/>
          <w:sz w:val="18"/>
        </w:rPr>
        <w:t>代表性失败样本：</w:t>
      </w:r>
      <w:r>
        <w:br/>
      </w:r>
      <w:r>
        <w:rPr>
          <w:rFonts w:ascii="Microsoft YaHei" w:hAnsi="Microsoft YaHei" w:eastAsia="Microsoft YaHei"/>
          <w:b w:val="0"/>
          <w:sz w:val="18"/>
        </w:rPr>
        <w:t>主界面复核结果：</w:t>
      </w:r>
      <w:r>
        <w:br/>
      </w:r>
      <w:r>
        <w:rPr>
          <w:rFonts w:ascii="Microsoft YaHei" w:hAnsi="Microsoft YaHei" w:eastAsia="Microsoft YaHei"/>
          <w:b w:val="0"/>
          <w:sz w:val="18"/>
        </w:rPr>
        <w:t>结论：保留 / 继续验证 / 回滚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7777"/>
        <w:sz w:val="16"/>
      </w:rPr>
      <w:t>PhotoBench 测评项目介绍与系统使用说明  |  以 153 最新工程为准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3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5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