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1E47" w14:textId="77777777" w:rsidR="00DE3EC2" w:rsidRPr="003B7606" w:rsidRDefault="008033C9">
      <w:pPr>
        <w:pStyle w:val="1"/>
        <w:jc w:val="center"/>
        <w:rPr>
          <w:lang w:val="ru-RU"/>
        </w:rPr>
      </w:pPr>
      <w:r>
        <w:t>📋</w:t>
      </w:r>
      <w:r w:rsidRPr="003B7606">
        <w:rPr>
          <w:lang w:val="ru-RU"/>
        </w:rPr>
        <w:t xml:space="preserve"> Системный администратор</w:t>
      </w:r>
    </w:p>
    <w:p w14:paraId="78CD8054" w14:textId="77777777" w:rsidR="00DE3EC2" w:rsidRPr="003B7606" w:rsidRDefault="008033C9">
      <w:pPr>
        <w:jc w:val="center"/>
        <w:rPr>
          <w:lang w:val="ru-RU"/>
        </w:rPr>
      </w:pPr>
      <w:r w:rsidRPr="003B7606">
        <w:rPr>
          <w:lang w:val="ru-RU"/>
        </w:rPr>
        <w:t>Подразделение: Департамент информационных технологий/Управление инфраструктуры и поддержки/Отдел ИТ инфраструктуры</w:t>
      </w:r>
    </w:p>
    <w:p w14:paraId="7EC0FDFD" w14:textId="77777777" w:rsidR="00DE3EC2" w:rsidRDefault="008033C9">
      <w:r>
        <w:t>________________________________________________________________________________</w:t>
      </w:r>
    </w:p>
    <w:p w14:paraId="4CDCCD45" w14:textId="77777777" w:rsidR="00DE3EC2" w:rsidRDefault="008033C9">
      <w:pPr>
        <w:pStyle w:val="21"/>
      </w:pPr>
      <w:r>
        <w:t>📊</w:t>
      </w:r>
      <w:r>
        <w:t xml:space="preserve"> Основная информация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3EC2" w14:paraId="2558FD3E" w14:textId="77777777">
        <w:tc>
          <w:tcPr>
            <w:tcW w:w="4320" w:type="dxa"/>
          </w:tcPr>
          <w:p w14:paraId="4DBB9B5E" w14:textId="77777777" w:rsidR="00DE3EC2" w:rsidRDefault="008033C9">
            <w:r>
              <w:t>Параметр</w:t>
            </w:r>
          </w:p>
        </w:tc>
        <w:tc>
          <w:tcPr>
            <w:tcW w:w="4320" w:type="dxa"/>
          </w:tcPr>
          <w:p w14:paraId="3144540B" w14:textId="77777777" w:rsidR="00DE3EC2" w:rsidRDefault="008033C9">
            <w:r>
              <w:t>Значение</w:t>
            </w:r>
          </w:p>
        </w:tc>
      </w:tr>
      <w:tr w:rsidR="00DE3EC2" w14:paraId="2B0FECF0" w14:textId="77777777">
        <w:tc>
          <w:tcPr>
            <w:tcW w:w="4320" w:type="dxa"/>
          </w:tcPr>
          <w:p w14:paraId="61F805CB" w14:textId="77777777" w:rsidR="00DE3EC2" w:rsidRDefault="008033C9">
            <w:r>
              <w:t>Название должности</w:t>
            </w:r>
          </w:p>
        </w:tc>
        <w:tc>
          <w:tcPr>
            <w:tcW w:w="4320" w:type="dxa"/>
          </w:tcPr>
          <w:p w14:paraId="03032786" w14:textId="77777777" w:rsidR="00DE3EC2" w:rsidRDefault="008033C9">
            <w:r>
              <w:t>Системный администратор</w:t>
            </w:r>
          </w:p>
        </w:tc>
      </w:tr>
      <w:tr w:rsidR="00DE3EC2" w14:paraId="5F20B2D9" w14:textId="77777777">
        <w:tc>
          <w:tcPr>
            <w:tcW w:w="4320" w:type="dxa"/>
          </w:tcPr>
          <w:p w14:paraId="1D0181F1" w14:textId="77777777" w:rsidR="00DE3EC2" w:rsidRDefault="008033C9">
            <w:r>
              <w:t>Блок</w:t>
            </w:r>
          </w:p>
        </w:tc>
        <w:tc>
          <w:tcPr>
            <w:tcW w:w="4320" w:type="dxa"/>
          </w:tcPr>
          <w:p w14:paraId="5DE2C15B" w14:textId="77777777" w:rsidR="00DE3EC2" w:rsidRDefault="008033C9">
            <w:r>
              <w:t>Блок операционного директора</w:t>
            </w:r>
          </w:p>
        </w:tc>
      </w:tr>
      <w:tr w:rsidR="00DE3EC2" w:rsidRPr="003B7606" w14:paraId="14E2409E" w14:textId="77777777">
        <w:tc>
          <w:tcPr>
            <w:tcW w:w="4320" w:type="dxa"/>
          </w:tcPr>
          <w:p w14:paraId="047A132A" w14:textId="77777777" w:rsidR="00DE3EC2" w:rsidRDefault="008033C9">
            <w:r>
              <w:t>Департамент/Отдел</w:t>
            </w:r>
          </w:p>
        </w:tc>
        <w:tc>
          <w:tcPr>
            <w:tcW w:w="4320" w:type="dxa"/>
          </w:tcPr>
          <w:p w14:paraId="5A3DEE0D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Департамент информационных технологий/Управление инфраструктуры и поддержки/Отдел ИТ инфраструктуры</w:t>
            </w:r>
          </w:p>
        </w:tc>
      </w:tr>
      <w:tr w:rsidR="00DE3EC2" w14:paraId="4988E324" w14:textId="77777777">
        <w:tc>
          <w:tcPr>
            <w:tcW w:w="4320" w:type="dxa"/>
          </w:tcPr>
          <w:p w14:paraId="46D5A359" w14:textId="77777777" w:rsidR="00DE3EC2" w:rsidRDefault="008033C9"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4320" w:type="dxa"/>
          </w:tcPr>
          <w:p w14:paraId="0CE85EC8" w14:textId="77777777" w:rsidR="00DE3EC2" w:rsidRDefault="008033C9">
            <w:r>
              <w:t>Специалист</w:t>
            </w:r>
          </w:p>
        </w:tc>
      </w:tr>
      <w:tr w:rsidR="00DE3EC2" w14:paraId="60B5044A" w14:textId="77777777">
        <w:tc>
          <w:tcPr>
            <w:tcW w:w="4320" w:type="dxa"/>
          </w:tcPr>
          <w:p w14:paraId="237EB6AB" w14:textId="77777777" w:rsidR="00DE3EC2" w:rsidRDefault="008033C9">
            <w:r>
              <w:t>Непосредственный</w:t>
            </w:r>
            <w:r>
              <w:t xml:space="preserve"> руководитель</w:t>
            </w:r>
          </w:p>
        </w:tc>
        <w:tc>
          <w:tcPr>
            <w:tcW w:w="4320" w:type="dxa"/>
          </w:tcPr>
          <w:p w14:paraId="4F3288C0" w14:textId="77777777" w:rsidR="00DE3EC2" w:rsidRDefault="008033C9">
            <w:r>
              <w:t>Начальник Отдела ИТ инфраструктуры</w:t>
            </w:r>
          </w:p>
        </w:tc>
      </w:tr>
      <w:tr w:rsidR="00DE3EC2" w:rsidRPr="003B7606" w14:paraId="6BFB90A0" w14:textId="77777777">
        <w:tc>
          <w:tcPr>
            <w:tcW w:w="4320" w:type="dxa"/>
          </w:tcPr>
          <w:p w14:paraId="1B728338" w14:textId="77777777" w:rsidR="00DE3EC2" w:rsidRDefault="008033C9">
            <w:r>
              <w:t>Тип деятельности</w:t>
            </w:r>
          </w:p>
        </w:tc>
        <w:tc>
          <w:tcPr>
            <w:tcW w:w="4320" w:type="dxa"/>
          </w:tcPr>
          <w:p w14:paraId="1320CA3F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Обеспечение бесперебойной работы ИТ-инфраструктуры для поддержания стабильности и эффективности бизнес-процессов компании.</w:t>
            </w:r>
          </w:p>
        </w:tc>
      </w:tr>
      <w:tr w:rsidR="00DE3EC2" w14:paraId="51904F11" w14:textId="77777777">
        <w:tc>
          <w:tcPr>
            <w:tcW w:w="4320" w:type="dxa"/>
          </w:tcPr>
          <w:p w14:paraId="2CE83DBE" w14:textId="77777777" w:rsidR="00DE3EC2" w:rsidRDefault="008033C9">
            <w:proofErr w:type="spellStart"/>
            <w:r>
              <w:t>Подчиненные</w:t>
            </w:r>
            <w:proofErr w:type="spellEnd"/>
          </w:p>
        </w:tc>
        <w:tc>
          <w:tcPr>
            <w:tcW w:w="4320" w:type="dxa"/>
          </w:tcPr>
          <w:p w14:paraId="64955FFD" w14:textId="77777777" w:rsidR="00DE3EC2" w:rsidRDefault="008033C9">
            <w:r>
              <w:t>Департаментов: 0, Человек: 0</w:t>
            </w:r>
          </w:p>
        </w:tc>
      </w:tr>
    </w:tbl>
    <w:p w14:paraId="28361712" w14:textId="77777777" w:rsidR="00DE3EC2" w:rsidRDefault="008033C9">
      <w:pPr>
        <w:pStyle w:val="21"/>
      </w:pPr>
      <w:r>
        <w:t>🎯</w:t>
      </w:r>
      <w:r>
        <w:t xml:space="preserve"> Области </w:t>
      </w:r>
      <w:r>
        <w:t>ответственности</w:t>
      </w:r>
    </w:p>
    <w:p w14:paraId="3E1FC37D" w14:textId="77777777" w:rsidR="00DE3EC2" w:rsidRDefault="008033C9">
      <w:pPr>
        <w:pStyle w:val="31"/>
      </w:pPr>
      <w:r>
        <w:t>1. Администрирование серверной инфраструктуры</w:t>
      </w:r>
    </w:p>
    <w:p w14:paraId="639B63DB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Устанавливать, настраивать и поддерживать операционные системы серверов (</w:t>
      </w:r>
      <w:r>
        <w:t>Windows</w:t>
      </w:r>
      <w:r w:rsidRPr="003B7606">
        <w:rPr>
          <w:lang w:val="ru-RU"/>
        </w:rPr>
        <w:t xml:space="preserve"> </w:t>
      </w:r>
      <w:r>
        <w:t>Server</w:t>
      </w:r>
      <w:r w:rsidRPr="003B7606">
        <w:rPr>
          <w:lang w:val="ru-RU"/>
        </w:rPr>
        <w:t xml:space="preserve">, </w:t>
      </w:r>
      <w:r>
        <w:t>Linux</w:t>
      </w:r>
      <w:r w:rsidRPr="003B7606">
        <w:rPr>
          <w:lang w:val="ru-RU"/>
        </w:rPr>
        <w:t>)</w:t>
      </w:r>
    </w:p>
    <w:p w14:paraId="5B52B368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Обеспечивать бесперебойную работу серверного оборудования и программного обеспечения</w:t>
      </w:r>
    </w:p>
    <w:p w14:paraId="0EB9775F" w14:textId="77777777" w:rsidR="00DE3EC2" w:rsidRDefault="008033C9">
      <w:pPr>
        <w:pStyle w:val="a0"/>
      </w:pPr>
      <w:proofErr w:type="spellStart"/>
      <w:r>
        <w:t>Мониторить</w:t>
      </w:r>
      <w:proofErr w:type="spellEnd"/>
      <w:r>
        <w:t xml:space="preserve"> </w:t>
      </w:r>
      <w:proofErr w:type="spellStart"/>
      <w:r>
        <w:t>пр</w:t>
      </w:r>
      <w:r>
        <w:t>оизводительность</w:t>
      </w:r>
      <w:proofErr w:type="spellEnd"/>
      <w:r>
        <w:t xml:space="preserve"> и </w:t>
      </w:r>
      <w:proofErr w:type="spellStart"/>
      <w:r>
        <w:t>доступность</w:t>
      </w:r>
      <w:proofErr w:type="spellEnd"/>
      <w:r>
        <w:t xml:space="preserve"> серверов</w:t>
      </w:r>
    </w:p>
    <w:p w14:paraId="7C254223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Устранять сбои и инциденты в работе серверной инфраструктуры</w:t>
      </w:r>
    </w:p>
    <w:p w14:paraId="3C67359F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 xml:space="preserve">Проводить плановые работы по обслуживанию серверов (обновления, </w:t>
      </w:r>
      <w:proofErr w:type="spellStart"/>
      <w:r w:rsidRPr="003B7606">
        <w:rPr>
          <w:lang w:val="ru-RU"/>
        </w:rPr>
        <w:t>патчи</w:t>
      </w:r>
      <w:proofErr w:type="spellEnd"/>
      <w:r w:rsidRPr="003B7606">
        <w:rPr>
          <w:lang w:val="ru-RU"/>
        </w:rPr>
        <w:t>)</w:t>
      </w:r>
    </w:p>
    <w:p w14:paraId="5E80E6CF" w14:textId="77777777" w:rsidR="00DE3EC2" w:rsidRDefault="008033C9">
      <w:pPr>
        <w:pStyle w:val="31"/>
      </w:pPr>
      <w:r>
        <w:t>2. Управление сетевой инфраструктурой</w:t>
      </w:r>
    </w:p>
    <w:p w14:paraId="12236912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Настраивать и поддерживать активное сетевое об</w:t>
      </w:r>
      <w:r w:rsidRPr="003B7606">
        <w:rPr>
          <w:lang w:val="ru-RU"/>
        </w:rPr>
        <w:t xml:space="preserve">орудование (маршрутизаторы, коммутаторы, </w:t>
      </w:r>
      <w:r>
        <w:t>Wi</w:t>
      </w:r>
      <w:r w:rsidRPr="003B7606">
        <w:rPr>
          <w:lang w:val="ru-RU"/>
        </w:rPr>
        <w:t>-</w:t>
      </w:r>
      <w:r>
        <w:t>Fi</w:t>
      </w:r>
      <w:r w:rsidRPr="003B7606">
        <w:rPr>
          <w:lang w:val="ru-RU"/>
        </w:rPr>
        <w:t xml:space="preserve"> точки)</w:t>
      </w:r>
    </w:p>
    <w:p w14:paraId="73829128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Обеспечивать стабильность и безопасность корпоративной сети</w:t>
      </w:r>
    </w:p>
    <w:p w14:paraId="73079F84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Мониторить сетевой трафик и выявлять аномалии</w:t>
      </w:r>
    </w:p>
    <w:p w14:paraId="067F920D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Устранять проблемы с сетевым подключением и доступом к ресурсам</w:t>
      </w:r>
    </w:p>
    <w:p w14:paraId="6712C361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Контролировать стабильность сети</w:t>
      </w:r>
      <w:r w:rsidRPr="003B7606">
        <w:rPr>
          <w:lang w:val="ru-RU"/>
        </w:rPr>
        <w:t xml:space="preserve"> в удаленных офисах</w:t>
      </w:r>
    </w:p>
    <w:p w14:paraId="55DE4517" w14:textId="77777777" w:rsidR="00DE3EC2" w:rsidRDefault="008033C9">
      <w:pPr>
        <w:pStyle w:val="31"/>
      </w:pPr>
      <w:r>
        <w:lastRenderedPageBreak/>
        <w:t>3. Поддержка пользовательских рабочих мест</w:t>
      </w:r>
    </w:p>
    <w:p w14:paraId="4B0D6FED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Устанавливать и настраивать программное обеспечение на рабочих станциях пользователей</w:t>
      </w:r>
    </w:p>
    <w:p w14:paraId="5D8BB881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Осуществлять техническую поддержку пользователей по вопросам работы с ПО и оборудованием</w:t>
      </w:r>
    </w:p>
    <w:p w14:paraId="54320BCC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 xml:space="preserve">Диагностировать и </w:t>
      </w:r>
      <w:r w:rsidRPr="003B7606">
        <w:rPr>
          <w:lang w:val="ru-RU"/>
        </w:rPr>
        <w:t>устранять неисправности аппаратного и программного обеспечения ПК</w:t>
      </w:r>
    </w:p>
    <w:p w14:paraId="1EFB7045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Обеспечивать работоспособность периферийного оборудования (принтеры, сканеры)</w:t>
      </w:r>
    </w:p>
    <w:p w14:paraId="2F0ED4C5" w14:textId="77777777" w:rsidR="00DE3EC2" w:rsidRDefault="008033C9">
      <w:pPr>
        <w:pStyle w:val="a0"/>
      </w:pPr>
      <w:proofErr w:type="spellStart"/>
      <w:r>
        <w:t>Поддерживать</w:t>
      </w:r>
      <w:proofErr w:type="spellEnd"/>
      <w:r>
        <w:t xml:space="preserve"> </w:t>
      </w:r>
      <w:proofErr w:type="spellStart"/>
      <w:r>
        <w:t>стабильность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VDI</w:t>
      </w:r>
    </w:p>
    <w:p w14:paraId="67054AE7" w14:textId="77777777" w:rsidR="00DE3EC2" w:rsidRDefault="008033C9">
      <w:pPr>
        <w:pStyle w:val="31"/>
      </w:pPr>
      <w:r>
        <w:t>4. Управление системами безопасности и мониторинга</w:t>
      </w:r>
    </w:p>
    <w:p w14:paraId="511768BE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 xml:space="preserve">Настраивать и </w:t>
      </w:r>
      <w:r w:rsidRPr="003B7606">
        <w:rPr>
          <w:lang w:val="ru-RU"/>
        </w:rPr>
        <w:t>поддерживать системы мониторинга ИТ-инфраструктуры</w:t>
      </w:r>
    </w:p>
    <w:p w14:paraId="0A1A1F49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Обеспечивать реализацию мероприятий по информационной безопасности инфраструктуры</w:t>
      </w:r>
    </w:p>
    <w:p w14:paraId="272EFA54" w14:textId="77777777" w:rsidR="00DE3EC2" w:rsidRDefault="008033C9">
      <w:pPr>
        <w:pStyle w:val="a0"/>
      </w:pPr>
      <w:proofErr w:type="spellStart"/>
      <w:r>
        <w:t>Контролировать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информационным</w:t>
      </w:r>
      <w:proofErr w:type="spellEnd"/>
      <w:r>
        <w:t xml:space="preserve"> ресурсам</w:t>
      </w:r>
    </w:p>
    <w:p w14:paraId="504634F1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Участвовать во внедрении и поддержке систем резервного копирования и восста</w:t>
      </w:r>
      <w:r w:rsidRPr="003B7606">
        <w:rPr>
          <w:lang w:val="ru-RU"/>
        </w:rPr>
        <w:t>новления данных</w:t>
      </w:r>
    </w:p>
    <w:p w14:paraId="3069E5E2" w14:textId="77777777" w:rsidR="00DE3EC2" w:rsidRDefault="008033C9">
      <w:pPr>
        <w:pStyle w:val="31"/>
      </w:pPr>
      <w:r>
        <w:t>5. Инвентаризация и учет ИТ-активов</w:t>
      </w:r>
    </w:p>
    <w:p w14:paraId="69A4CAE4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Вести учет аппаратного и программного обеспечения</w:t>
      </w:r>
    </w:p>
    <w:p w14:paraId="72088B14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 xml:space="preserve">Актуализировать данные в системах </w:t>
      </w:r>
      <w:r>
        <w:t>ITAM</w:t>
      </w:r>
      <w:r w:rsidRPr="003B7606">
        <w:rPr>
          <w:lang w:val="ru-RU"/>
        </w:rPr>
        <w:t xml:space="preserve"> и </w:t>
      </w:r>
      <w:r>
        <w:t>CMDB</w:t>
      </w:r>
    </w:p>
    <w:p w14:paraId="4CCC80F1" w14:textId="77777777" w:rsidR="00DE3EC2" w:rsidRDefault="008033C9">
      <w:pPr>
        <w:pStyle w:val="a0"/>
      </w:pPr>
      <w:proofErr w:type="spellStart"/>
      <w:r>
        <w:t>Проводить</w:t>
      </w:r>
      <w:proofErr w:type="spellEnd"/>
      <w:r>
        <w:t xml:space="preserve"> </w:t>
      </w:r>
      <w:proofErr w:type="spellStart"/>
      <w:r>
        <w:t>инвентаризацию</w:t>
      </w:r>
      <w:proofErr w:type="spellEnd"/>
      <w:r>
        <w:t xml:space="preserve"> ИТ-</w:t>
      </w:r>
      <w:proofErr w:type="spellStart"/>
      <w:r>
        <w:t>оборудования</w:t>
      </w:r>
      <w:proofErr w:type="spellEnd"/>
    </w:p>
    <w:p w14:paraId="5C7B6EFF" w14:textId="77777777" w:rsidR="00DE3EC2" w:rsidRDefault="008033C9">
      <w:pPr>
        <w:pStyle w:val="31"/>
      </w:pPr>
      <w:r>
        <w:t>6. Участие в ИТ-проектах</w:t>
      </w:r>
    </w:p>
    <w:p w14:paraId="065E177D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Участвовать в проектах по развитию ИТ-инфр</w:t>
      </w:r>
      <w:r w:rsidRPr="003B7606">
        <w:rPr>
          <w:lang w:val="ru-RU"/>
        </w:rPr>
        <w:t>аструктуры компании</w:t>
      </w:r>
    </w:p>
    <w:p w14:paraId="62B7CAA2" w14:textId="77777777" w:rsidR="00DE3EC2" w:rsidRDefault="008033C9">
      <w:pPr>
        <w:pStyle w:val="a0"/>
      </w:pPr>
      <w:proofErr w:type="spellStart"/>
      <w:r>
        <w:t>Внедрять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и решения</w:t>
      </w:r>
    </w:p>
    <w:p w14:paraId="3FE599D8" w14:textId="77777777" w:rsidR="00DE3EC2" w:rsidRPr="003B7606" w:rsidRDefault="008033C9">
      <w:pPr>
        <w:pStyle w:val="a0"/>
        <w:rPr>
          <w:lang w:val="ru-RU"/>
        </w:rPr>
      </w:pPr>
      <w:r w:rsidRPr="003B7606">
        <w:rPr>
          <w:lang w:val="ru-RU"/>
        </w:rPr>
        <w:t>Оказывать поддержку при запуске новых сервисов и систем</w:t>
      </w:r>
    </w:p>
    <w:p w14:paraId="664BCA02" w14:textId="77777777" w:rsidR="00DE3EC2" w:rsidRPr="003B7606" w:rsidRDefault="008033C9">
      <w:pPr>
        <w:pStyle w:val="21"/>
        <w:rPr>
          <w:lang w:val="ru-RU"/>
        </w:rPr>
      </w:pPr>
      <w:r>
        <w:t>🛠</w:t>
      </w:r>
      <w:r>
        <w:t>️</w:t>
      </w:r>
      <w:r w:rsidRPr="003B7606">
        <w:rPr>
          <w:lang w:val="ru-RU"/>
        </w:rPr>
        <w:t xml:space="preserve"> Профессиональные навыки</w:t>
      </w:r>
    </w:p>
    <w:p w14:paraId="0491A711" w14:textId="77777777" w:rsidR="00DE3EC2" w:rsidRPr="003B7606" w:rsidRDefault="008033C9">
      <w:pPr>
        <w:pStyle w:val="31"/>
        <w:rPr>
          <w:lang w:val="ru-RU"/>
        </w:rPr>
      </w:pPr>
      <w:r w:rsidRPr="003B7606">
        <w:rPr>
          <w:lang w:val="ru-RU"/>
        </w:rPr>
        <w:t>Администрирование операционных систем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3EC2" w14:paraId="656D8B42" w14:textId="77777777">
        <w:tc>
          <w:tcPr>
            <w:tcW w:w="2880" w:type="dxa"/>
          </w:tcPr>
          <w:p w14:paraId="62C2DFB6" w14:textId="77777777" w:rsidR="00DE3EC2" w:rsidRDefault="008033C9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690D2D38" w14:textId="77777777" w:rsidR="00DE3EC2" w:rsidRDefault="008033C9">
            <w:r>
              <w:t>Уровень</w:t>
            </w:r>
          </w:p>
        </w:tc>
        <w:tc>
          <w:tcPr>
            <w:tcW w:w="2880" w:type="dxa"/>
          </w:tcPr>
          <w:p w14:paraId="398CB0F5" w14:textId="77777777" w:rsidR="00DE3EC2" w:rsidRDefault="008033C9">
            <w:r>
              <w:t>Описание</w:t>
            </w:r>
          </w:p>
        </w:tc>
      </w:tr>
      <w:tr w:rsidR="00DE3EC2" w:rsidRPr="003B7606" w14:paraId="5DE65755" w14:textId="77777777">
        <w:tc>
          <w:tcPr>
            <w:tcW w:w="2880" w:type="dxa"/>
          </w:tcPr>
          <w:p w14:paraId="36843E2A" w14:textId="77777777" w:rsidR="00DE3EC2" w:rsidRDefault="008033C9">
            <w:r>
              <w:t xml:space="preserve">Администрирование Windows Server (Active Directory, </w:t>
            </w:r>
            <w:r>
              <w:t>DNS, DHCP, GPO)</w:t>
            </w:r>
          </w:p>
        </w:tc>
        <w:tc>
          <w:tcPr>
            <w:tcW w:w="2880" w:type="dxa"/>
          </w:tcPr>
          <w:p w14:paraId="0A51AD46" w14:textId="77777777" w:rsidR="00DE3EC2" w:rsidRDefault="008033C9">
            <w:r>
              <w:t>Продвинутый</w:t>
            </w:r>
          </w:p>
        </w:tc>
        <w:tc>
          <w:tcPr>
            <w:tcW w:w="2880" w:type="dxa"/>
          </w:tcPr>
          <w:p w14:paraId="7A710C00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DE3EC2" w:rsidRPr="003B7606" w14:paraId="50C072A5" w14:textId="77777777">
        <w:tc>
          <w:tcPr>
            <w:tcW w:w="2880" w:type="dxa"/>
          </w:tcPr>
          <w:p w14:paraId="68B1311E" w14:textId="77777777" w:rsidR="00DE3EC2" w:rsidRDefault="008033C9">
            <w:proofErr w:type="spellStart"/>
            <w:r>
              <w:t>Администрирование</w:t>
            </w:r>
            <w:proofErr w:type="spellEnd"/>
            <w:r>
              <w:t xml:space="preserve"> Linux (CentOS, Ubuntu)</w:t>
            </w:r>
          </w:p>
        </w:tc>
        <w:tc>
          <w:tcPr>
            <w:tcW w:w="2880" w:type="dxa"/>
          </w:tcPr>
          <w:p w14:paraId="70B6328C" w14:textId="77777777" w:rsidR="00DE3EC2" w:rsidRDefault="008033C9">
            <w:r>
              <w:t>Средний</w:t>
            </w:r>
          </w:p>
        </w:tc>
        <w:tc>
          <w:tcPr>
            <w:tcW w:w="2880" w:type="dxa"/>
          </w:tcPr>
          <w:p w14:paraId="18BE1F38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</w:t>
            </w:r>
            <w:proofErr w:type="gramStart"/>
            <w:r w:rsidRPr="003B7606">
              <w:rPr>
                <w:lang w:val="ru-RU"/>
              </w:rPr>
              <w:t>знания  и</w:t>
            </w:r>
            <w:proofErr w:type="gramEnd"/>
            <w:r w:rsidRPr="003B7606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</w:tbl>
    <w:p w14:paraId="01FB12D7" w14:textId="77777777" w:rsidR="00DE3EC2" w:rsidRDefault="008033C9">
      <w:pPr>
        <w:pStyle w:val="31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сетевой</w:t>
      </w:r>
      <w:proofErr w:type="spellEnd"/>
      <w:r>
        <w:t xml:space="preserve"> </w:t>
      </w:r>
      <w:proofErr w:type="spellStart"/>
      <w:r>
        <w:t>инфраструктурой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3EC2" w14:paraId="6157D5F6" w14:textId="77777777">
        <w:tc>
          <w:tcPr>
            <w:tcW w:w="2880" w:type="dxa"/>
          </w:tcPr>
          <w:p w14:paraId="180E6EFE" w14:textId="77777777" w:rsidR="00DE3EC2" w:rsidRDefault="008033C9">
            <w:r>
              <w:t>Навык</w:t>
            </w:r>
          </w:p>
        </w:tc>
        <w:tc>
          <w:tcPr>
            <w:tcW w:w="2880" w:type="dxa"/>
          </w:tcPr>
          <w:p w14:paraId="7CC4B22E" w14:textId="77777777" w:rsidR="00DE3EC2" w:rsidRDefault="008033C9">
            <w:r>
              <w:t>Уровень</w:t>
            </w:r>
          </w:p>
        </w:tc>
        <w:tc>
          <w:tcPr>
            <w:tcW w:w="2880" w:type="dxa"/>
          </w:tcPr>
          <w:p w14:paraId="20F4907D" w14:textId="77777777" w:rsidR="00DE3EC2" w:rsidRDefault="008033C9">
            <w:r>
              <w:t>Описание</w:t>
            </w:r>
          </w:p>
        </w:tc>
      </w:tr>
      <w:tr w:rsidR="00DE3EC2" w:rsidRPr="003B7606" w14:paraId="7627AFAC" w14:textId="77777777">
        <w:tc>
          <w:tcPr>
            <w:tcW w:w="2880" w:type="dxa"/>
          </w:tcPr>
          <w:p w14:paraId="01B8344F" w14:textId="77777777" w:rsidR="00DE3EC2" w:rsidRPr="003B7606" w:rsidRDefault="008033C9">
            <w:pPr>
              <w:rPr>
                <w:lang w:val="ru-RU"/>
              </w:rPr>
            </w:pPr>
            <w:commentRangeStart w:id="0"/>
            <w:r w:rsidRPr="003B7606">
              <w:rPr>
                <w:lang w:val="ru-RU"/>
              </w:rPr>
              <w:lastRenderedPageBreak/>
              <w:t>Знание сетевых протоколов (</w:t>
            </w:r>
            <w:r>
              <w:t>TCP</w:t>
            </w:r>
            <w:r w:rsidRPr="003B7606">
              <w:rPr>
                <w:lang w:val="ru-RU"/>
              </w:rPr>
              <w:t>/</w:t>
            </w:r>
            <w:r>
              <w:t>IP</w:t>
            </w:r>
            <w:r w:rsidRPr="003B7606">
              <w:rPr>
                <w:lang w:val="ru-RU"/>
              </w:rPr>
              <w:t xml:space="preserve">, </w:t>
            </w:r>
            <w:r>
              <w:t>DNS</w:t>
            </w:r>
            <w:r w:rsidRPr="003B7606">
              <w:rPr>
                <w:lang w:val="ru-RU"/>
              </w:rPr>
              <w:t xml:space="preserve">, </w:t>
            </w:r>
            <w:r>
              <w:t>DHCP</w:t>
            </w:r>
            <w:r w:rsidRPr="003B7606">
              <w:rPr>
                <w:lang w:val="ru-RU"/>
              </w:rPr>
              <w:t>)</w:t>
            </w:r>
            <w:commentRangeEnd w:id="0"/>
            <w:r w:rsidR="003B7606">
              <w:rPr>
                <w:rStyle w:val="aff8"/>
              </w:rPr>
              <w:commentReference w:id="0"/>
            </w:r>
          </w:p>
        </w:tc>
        <w:tc>
          <w:tcPr>
            <w:tcW w:w="2880" w:type="dxa"/>
          </w:tcPr>
          <w:p w14:paraId="12BB6A6E" w14:textId="77777777" w:rsidR="00DE3EC2" w:rsidRDefault="008033C9">
            <w:r>
              <w:t>Продвинутый</w:t>
            </w:r>
          </w:p>
        </w:tc>
        <w:tc>
          <w:tcPr>
            <w:tcW w:w="2880" w:type="dxa"/>
          </w:tcPr>
          <w:p w14:paraId="3AEECC7D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DE3EC2" w:rsidRPr="003B7606" w14:paraId="3A2462F6" w14:textId="77777777">
        <w:tc>
          <w:tcPr>
            <w:tcW w:w="2880" w:type="dxa"/>
          </w:tcPr>
          <w:p w14:paraId="6B8B58A3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Настройка и обслуживание актив</w:t>
            </w:r>
            <w:r w:rsidRPr="003B7606">
              <w:rPr>
                <w:lang w:val="ru-RU"/>
              </w:rPr>
              <w:t>ного сетевого оборудования (</w:t>
            </w:r>
            <w:r>
              <w:t>Cisco</w:t>
            </w:r>
            <w:r w:rsidRPr="003B7606">
              <w:rPr>
                <w:lang w:val="ru-RU"/>
              </w:rPr>
              <w:t xml:space="preserve">, </w:t>
            </w:r>
            <w:proofErr w:type="spellStart"/>
            <w:r>
              <w:t>Mikrotik</w:t>
            </w:r>
            <w:proofErr w:type="spellEnd"/>
            <w:r w:rsidRPr="003B7606">
              <w:rPr>
                <w:lang w:val="ru-RU"/>
              </w:rPr>
              <w:t xml:space="preserve">, </w:t>
            </w:r>
            <w:r>
              <w:t>HP</w:t>
            </w:r>
            <w:r w:rsidRPr="003B7606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5BD4487E" w14:textId="77777777" w:rsidR="00DE3EC2" w:rsidRDefault="008033C9">
            <w:r>
              <w:t>Средний</w:t>
            </w:r>
          </w:p>
        </w:tc>
        <w:tc>
          <w:tcPr>
            <w:tcW w:w="2880" w:type="dxa"/>
          </w:tcPr>
          <w:p w14:paraId="79EDFD89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</w:t>
            </w:r>
            <w:proofErr w:type="gramStart"/>
            <w:r w:rsidRPr="003B7606">
              <w:rPr>
                <w:lang w:val="ru-RU"/>
              </w:rPr>
              <w:t>знания  и</w:t>
            </w:r>
            <w:proofErr w:type="gramEnd"/>
            <w:r w:rsidRPr="003B7606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DE3EC2" w:rsidRPr="003B7606" w14:paraId="5DAB670E" w14:textId="77777777">
        <w:tc>
          <w:tcPr>
            <w:tcW w:w="2880" w:type="dxa"/>
          </w:tcPr>
          <w:p w14:paraId="20F54A51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Основы сетевой безопасности (</w:t>
            </w:r>
            <w:proofErr w:type="spellStart"/>
            <w:r w:rsidRPr="003B7606">
              <w:rPr>
                <w:lang w:val="ru-RU"/>
              </w:rPr>
              <w:t>фаерволы</w:t>
            </w:r>
            <w:proofErr w:type="spellEnd"/>
            <w:r w:rsidRPr="003B7606">
              <w:rPr>
                <w:lang w:val="ru-RU"/>
              </w:rPr>
              <w:t xml:space="preserve">, </w:t>
            </w:r>
            <w:r>
              <w:t>VPN</w:t>
            </w:r>
            <w:r w:rsidRPr="003B7606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7D30BBD2" w14:textId="77777777" w:rsidR="00DE3EC2" w:rsidRDefault="008033C9">
            <w:r>
              <w:t>Средний</w:t>
            </w:r>
          </w:p>
        </w:tc>
        <w:tc>
          <w:tcPr>
            <w:tcW w:w="2880" w:type="dxa"/>
          </w:tcPr>
          <w:p w14:paraId="51A2628C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</w:t>
            </w:r>
            <w:proofErr w:type="gramStart"/>
            <w:r w:rsidRPr="003B7606">
              <w:rPr>
                <w:lang w:val="ru-RU"/>
              </w:rPr>
              <w:t>знания  и</w:t>
            </w:r>
            <w:proofErr w:type="gramEnd"/>
            <w:r w:rsidRPr="003B7606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</w:tbl>
    <w:p w14:paraId="139D67E5" w14:textId="77777777" w:rsidR="00DE3EC2" w:rsidRDefault="008033C9">
      <w:pPr>
        <w:pStyle w:val="31"/>
      </w:pPr>
      <w:proofErr w:type="spellStart"/>
      <w:r>
        <w:t>Виртуал</w:t>
      </w:r>
      <w:r>
        <w:t>изация</w:t>
      </w:r>
      <w:proofErr w:type="spellEnd"/>
      <w:r>
        <w:t xml:space="preserve"> и </w:t>
      </w:r>
      <w:proofErr w:type="spellStart"/>
      <w:r>
        <w:t>облачные</w:t>
      </w:r>
      <w:proofErr w:type="spellEnd"/>
      <w:r>
        <w:t xml:space="preserve"> </w:t>
      </w:r>
      <w:proofErr w:type="spellStart"/>
      <w:r>
        <w:t>технологии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3EC2" w14:paraId="52483C43" w14:textId="77777777">
        <w:tc>
          <w:tcPr>
            <w:tcW w:w="2880" w:type="dxa"/>
          </w:tcPr>
          <w:p w14:paraId="18A76D92" w14:textId="77777777" w:rsidR="00DE3EC2" w:rsidRDefault="008033C9">
            <w:r>
              <w:t>Навык</w:t>
            </w:r>
          </w:p>
        </w:tc>
        <w:tc>
          <w:tcPr>
            <w:tcW w:w="2880" w:type="dxa"/>
          </w:tcPr>
          <w:p w14:paraId="6A234869" w14:textId="77777777" w:rsidR="00DE3EC2" w:rsidRDefault="008033C9">
            <w:r>
              <w:t>Уровень</w:t>
            </w:r>
          </w:p>
        </w:tc>
        <w:tc>
          <w:tcPr>
            <w:tcW w:w="2880" w:type="dxa"/>
          </w:tcPr>
          <w:p w14:paraId="669DE432" w14:textId="77777777" w:rsidR="00DE3EC2" w:rsidRDefault="008033C9">
            <w:r>
              <w:t>Описание</w:t>
            </w:r>
          </w:p>
        </w:tc>
      </w:tr>
      <w:tr w:rsidR="00DE3EC2" w:rsidRPr="003B7606" w14:paraId="0DEB3197" w14:textId="77777777">
        <w:tc>
          <w:tcPr>
            <w:tcW w:w="2880" w:type="dxa"/>
          </w:tcPr>
          <w:p w14:paraId="383CB7F9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Опыт работы с системами виртуализации (</w:t>
            </w:r>
            <w:r>
              <w:t>VMware</w:t>
            </w:r>
            <w:r w:rsidRPr="003B7606">
              <w:rPr>
                <w:lang w:val="ru-RU"/>
              </w:rPr>
              <w:t xml:space="preserve">, </w:t>
            </w:r>
            <w:r>
              <w:t>Hyper</w:t>
            </w:r>
            <w:r w:rsidRPr="003B7606">
              <w:rPr>
                <w:lang w:val="ru-RU"/>
              </w:rPr>
              <w:t>-</w:t>
            </w:r>
            <w:r>
              <w:t>V</w:t>
            </w:r>
            <w:r w:rsidRPr="003B7606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0C6A98F0" w14:textId="77777777" w:rsidR="00DE3EC2" w:rsidRDefault="008033C9">
            <w:r>
              <w:t>Средний</w:t>
            </w:r>
          </w:p>
        </w:tc>
        <w:tc>
          <w:tcPr>
            <w:tcW w:w="2880" w:type="dxa"/>
          </w:tcPr>
          <w:p w14:paraId="7079DB9E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</w:t>
            </w:r>
            <w:proofErr w:type="gramStart"/>
            <w:r w:rsidRPr="003B7606">
              <w:rPr>
                <w:lang w:val="ru-RU"/>
              </w:rPr>
              <w:t>знания  и</w:t>
            </w:r>
            <w:proofErr w:type="gramEnd"/>
            <w:r w:rsidRPr="003B7606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DE3EC2" w:rsidRPr="003B7606" w14:paraId="24A7132F" w14:textId="77777777">
        <w:tc>
          <w:tcPr>
            <w:tcW w:w="2880" w:type="dxa"/>
          </w:tcPr>
          <w:p w14:paraId="12DA24A2" w14:textId="77777777" w:rsidR="00DE3EC2" w:rsidRDefault="008033C9">
            <w:proofErr w:type="spellStart"/>
            <w:r>
              <w:t>Понимание</w:t>
            </w:r>
            <w:proofErr w:type="spellEnd"/>
            <w:r>
              <w:t xml:space="preserve"> </w:t>
            </w:r>
            <w:proofErr w:type="spellStart"/>
            <w:r>
              <w:t>принципов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VDI</w:t>
            </w:r>
          </w:p>
        </w:tc>
        <w:tc>
          <w:tcPr>
            <w:tcW w:w="2880" w:type="dxa"/>
          </w:tcPr>
          <w:p w14:paraId="55BC05DC" w14:textId="77777777" w:rsidR="00DE3EC2" w:rsidRDefault="008033C9">
            <w:r>
              <w:t>Средний</w:t>
            </w:r>
          </w:p>
        </w:tc>
        <w:tc>
          <w:tcPr>
            <w:tcW w:w="2880" w:type="dxa"/>
          </w:tcPr>
          <w:p w14:paraId="2939ACCE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</w:t>
            </w:r>
            <w:proofErr w:type="gramStart"/>
            <w:r w:rsidRPr="003B7606">
              <w:rPr>
                <w:lang w:val="ru-RU"/>
              </w:rPr>
              <w:t>знания  и</w:t>
            </w:r>
            <w:proofErr w:type="gramEnd"/>
            <w:r w:rsidRPr="003B7606">
              <w:rPr>
                <w:lang w:val="ru-RU"/>
              </w:rPr>
              <w:t xml:space="preserve"> </w:t>
            </w:r>
            <w:r w:rsidRPr="003B7606">
              <w:rPr>
                <w:lang w:val="ru-RU"/>
              </w:rPr>
              <w:t>регулярный опыт применения знаний на практике</w:t>
            </w:r>
          </w:p>
        </w:tc>
      </w:tr>
    </w:tbl>
    <w:p w14:paraId="3897BC54" w14:textId="77777777" w:rsidR="00DE3EC2" w:rsidRDefault="008033C9">
      <w:pPr>
        <w:pStyle w:val="31"/>
      </w:pPr>
      <w:proofErr w:type="spellStart"/>
      <w:r>
        <w:t>Мониторинг</w:t>
      </w:r>
      <w:proofErr w:type="spellEnd"/>
      <w:r>
        <w:t xml:space="preserve"> и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3EC2" w14:paraId="66DDF1FC" w14:textId="77777777">
        <w:tc>
          <w:tcPr>
            <w:tcW w:w="2880" w:type="dxa"/>
          </w:tcPr>
          <w:p w14:paraId="3020BC95" w14:textId="77777777" w:rsidR="00DE3EC2" w:rsidRDefault="008033C9">
            <w:r>
              <w:t>Навык</w:t>
            </w:r>
          </w:p>
        </w:tc>
        <w:tc>
          <w:tcPr>
            <w:tcW w:w="2880" w:type="dxa"/>
          </w:tcPr>
          <w:p w14:paraId="72EF6057" w14:textId="77777777" w:rsidR="00DE3EC2" w:rsidRDefault="008033C9">
            <w:r>
              <w:t>Уровень</w:t>
            </w:r>
          </w:p>
        </w:tc>
        <w:tc>
          <w:tcPr>
            <w:tcW w:w="2880" w:type="dxa"/>
          </w:tcPr>
          <w:p w14:paraId="644FDCFE" w14:textId="77777777" w:rsidR="00DE3EC2" w:rsidRDefault="008033C9">
            <w:r>
              <w:t>Описание</w:t>
            </w:r>
          </w:p>
        </w:tc>
      </w:tr>
      <w:tr w:rsidR="00DE3EC2" w:rsidRPr="003B7606" w14:paraId="08719C97" w14:textId="77777777">
        <w:tc>
          <w:tcPr>
            <w:tcW w:w="2880" w:type="dxa"/>
          </w:tcPr>
          <w:p w14:paraId="6B993818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Опыт работы с системами мониторинга (</w:t>
            </w:r>
            <w:r>
              <w:t>Zabbix</w:t>
            </w:r>
            <w:r w:rsidRPr="003B7606">
              <w:rPr>
                <w:lang w:val="ru-RU"/>
              </w:rPr>
              <w:t xml:space="preserve">, </w:t>
            </w:r>
            <w:r>
              <w:t>Prometheus</w:t>
            </w:r>
            <w:r w:rsidRPr="003B7606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7009F1F8" w14:textId="77777777" w:rsidR="00DE3EC2" w:rsidRDefault="008033C9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48949DAC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</w:t>
            </w:r>
            <w:proofErr w:type="gramStart"/>
            <w:r w:rsidRPr="003B7606">
              <w:rPr>
                <w:lang w:val="ru-RU"/>
              </w:rPr>
              <w:t>знания  и</w:t>
            </w:r>
            <w:proofErr w:type="gramEnd"/>
            <w:r w:rsidRPr="003B7606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DE3EC2" w:rsidRPr="003B7606" w14:paraId="7550EBBA" w14:textId="77777777">
        <w:tc>
          <w:tcPr>
            <w:tcW w:w="2880" w:type="dxa"/>
          </w:tcPr>
          <w:p w14:paraId="0990FCD0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Настройка и под</w:t>
            </w:r>
            <w:r w:rsidRPr="003B7606">
              <w:rPr>
                <w:lang w:val="ru-RU"/>
              </w:rPr>
              <w:t>держка систем резервного копирования</w:t>
            </w:r>
          </w:p>
        </w:tc>
        <w:tc>
          <w:tcPr>
            <w:tcW w:w="2880" w:type="dxa"/>
          </w:tcPr>
          <w:p w14:paraId="1A3F74A2" w14:textId="77777777" w:rsidR="00DE3EC2" w:rsidRDefault="008033C9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0F6A1FC1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</w:t>
            </w:r>
            <w:proofErr w:type="gramStart"/>
            <w:r w:rsidRPr="003B7606">
              <w:rPr>
                <w:lang w:val="ru-RU"/>
              </w:rPr>
              <w:t>знания  и</w:t>
            </w:r>
            <w:proofErr w:type="gramEnd"/>
            <w:r w:rsidRPr="003B7606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</w:tbl>
    <w:p w14:paraId="3C703CC0" w14:textId="77777777" w:rsidR="00DE3EC2" w:rsidRDefault="008033C9">
      <w:pPr>
        <w:pStyle w:val="31"/>
      </w:pPr>
      <w:proofErr w:type="spellStart"/>
      <w:r>
        <w:t>Управление</w:t>
      </w:r>
      <w:proofErr w:type="spellEnd"/>
      <w:r>
        <w:t xml:space="preserve"> ИТ-</w:t>
      </w:r>
      <w:proofErr w:type="spellStart"/>
      <w:r>
        <w:t>активами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3EC2" w14:paraId="3A028162" w14:textId="77777777">
        <w:tc>
          <w:tcPr>
            <w:tcW w:w="2880" w:type="dxa"/>
          </w:tcPr>
          <w:p w14:paraId="38D76718" w14:textId="77777777" w:rsidR="00DE3EC2" w:rsidRDefault="008033C9">
            <w:r>
              <w:t>Навык</w:t>
            </w:r>
          </w:p>
        </w:tc>
        <w:tc>
          <w:tcPr>
            <w:tcW w:w="2880" w:type="dxa"/>
          </w:tcPr>
          <w:p w14:paraId="3A9AD94A" w14:textId="77777777" w:rsidR="00DE3EC2" w:rsidRDefault="008033C9">
            <w:r>
              <w:t>Уровень</w:t>
            </w:r>
          </w:p>
        </w:tc>
        <w:tc>
          <w:tcPr>
            <w:tcW w:w="2880" w:type="dxa"/>
          </w:tcPr>
          <w:p w14:paraId="618EAFFE" w14:textId="77777777" w:rsidR="00DE3EC2" w:rsidRDefault="008033C9">
            <w:r>
              <w:t>Описание</w:t>
            </w:r>
          </w:p>
        </w:tc>
      </w:tr>
      <w:tr w:rsidR="00DE3EC2" w:rsidRPr="003B7606" w14:paraId="60A31268" w14:textId="77777777">
        <w:tc>
          <w:tcPr>
            <w:tcW w:w="2880" w:type="dxa"/>
          </w:tcPr>
          <w:p w14:paraId="0D2A6BD7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Ведение учета ИТ-оборудования и ПО (</w:t>
            </w:r>
            <w:r>
              <w:t>ITAM</w:t>
            </w:r>
            <w:r w:rsidRPr="003B7606">
              <w:rPr>
                <w:lang w:val="ru-RU"/>
              </w:rPr>
              <w:t xml:space="preserve">, </w:t>
            </w:r>
            <w:r>
              <w:t>CMDB</w:t>
            </w:r>
            <w:r w:rsidRPr="003B7606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2F77C56A" w14:textId="77777777" w:rsidR="00DE3EC2" w:rsidRDefault="008033C9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20DD30BA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</w:t>
            </w:r>
            <w:proofErr w:type="gramStart"/>
            <w:r w:rsidRPr="003B7606">
              <w:rPr>
                <w:lang w:val="ru-RU"/>
              </w:rPr>
              <w:t>знания  и</w:t>
            </w:r>
            <w:proofErr w:type="gramEnd"/>
            <w:r w:rsidRPr="003B7606">
              <w:rPr>
                <w:lang w:val="ru-RU"/>
              </w:rPr>
              <w:t xml:space="preserve"> регулярный опыт</w:t>
            </w:r>
            <w:r w:rsidRPr="003B7606">
              <w:rPr>
                <w:lang w:val="ru-RU"/>
              </w:rPr>
              <w:t xml:space="preserve"> применения знаний на практике</w:t>
            </w:r>
          </w:p>
        </w:tc>
      </w:tr>
    </w:tbl>
    <w:p w14:paraId="6B05FA84" w14:textId="77777777" w:rsidR="00DE3EC2" w:rsidRDefault="008033C9">
      <w:pPr>
        <w:pStyle w:val="31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поддержка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3EC2" w14:paraId="7F1AFEB6" w14:textId="77777777">
        <w:tc>
          <w:tcPr>
            <w:tcW w:w="2880" w:type="dxa"/>
          </w:tcPr>
          <w:p w14:paraId="5F6898E1" w14:textId="77777777" w:rsidR="00DE3EC2" w:rsidRDefault="008033C9">
            <w:r>
              <w:t>Навык</w:t>
            </w:r>
          </w:p>
        </w:tc>
        <w:tc>
          <w:tcPr>
            <w:tcW w:w="2880" w:type="dxa"/>
          </w:tcPr>
          <w:p w14:paraId="4ABDE48D" w14:textId="77777777" w:rsidR="00DE3EC2" w:rsidRDefault="008033C9">
            <w:r>
              <w:t>Уровень</w:t>
            </w:r>
          </w:p>
        </w:tc>
        <w:tc>
          <w:tcPr>
            <w:tcW w:w="2880" w:type="dxa"/>
          </w:tcPr>
          <w:p w14:paraId="71F5D5E1" w14:textId="77777777" w:rsidR="00DE3EC2" w:rsidRDefault="008033C9">
            <w:r>
              <w:t>Описание</w:t>
            </w:r>
          </w:p>
        </w:tc>
      </w:tr>
      <w:tr w:rsidR="00DE3EC2" w:rsidRPr="003B7606" w14:paraId="5CC8E965" w14:textId="77777777">
        <w:tc>
          <w:tcPr>
            <w:tcW w:w="2880" w:type="dxa"/>
          </w:tcPr>
          <w:p w14:paraId="49AA9490" w14:textId="77777777" w:rsidR="00DE3EC2" w:rsidRPr="003B7606" w:rsidRDefault="008033C9">
            <w:pPr>
              <w:rPr>
                <w:lang w:val="ru-RU"/>
              </w:rPr>
            </w:pPr>
            <w:commentRangeStart w:id="1"/>
            <w:r w:rsidRPr="003B7606">
              <w:rPr>
                <w:lang w:val="ru-RU"/>
              </w:rPr>
              <w:t>Диагностика и устранение неисправностей ПК и периферии</w:t>
            </w:r>
            <w:commentRangeEnd w:id="1"/>
            <w:r w:rsidR="003B7606">
              <w:rPr>
                <w:rStyle w:val="aff8"/>
              </w:rPr>
              <w:commentReference w:id="1"/>
            </w:r>
          </w:p>
        </w:tc>
        <w:tc>
          <w:tcPr>
            <w:tcW w:w="2880" w:type="dxa"/>
          </w:tcPr>
          <w:p w14:paraId="30122950" w14:textId="77777777" w:rsidR="00DE3EC2" w:rsidRDefault="008033C9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43C7A31A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 xml:space="preserve">Существенные знания и опыт применения знаний в ситуациях повышенной сложности, в т.ч. в </w:t>
            </w:r>
            <w:r w:rsidRPr="003B7606">
              <w:rPr>
                <w:lang w:val="ru-RU"/>
              </w:rPr>
              <w:lastRenderedPageBreak/>
              <w:t>кризисных ситуациях</w:t>
            </w:r>
          </w:p>
        </w:tc>
      </w:tr>
      <w:tr w:rsidR="00DE3EC2" w:rsidRPr="003B7606" w14:paraId="0D0C0BD5" w14:textId="77777777">
        <w:tc>
          <w:tcPr>
            <w:tcW w:w="2880" w:type="dxa"/>
          </w:tcPr>
          <w:p w14:paraId="22AEB670" w14:textId="77777777" w:rsidR="00DE3EC2" w:rsidRPr="003B7606" w:rsidRDefault="008033C9">
            <w:pPr>
              <w:rPr>
                <w:lang w:val="ru-RU"/>
              </w:rPr>
            </w:pPr>
            <w:commentRangeStart w:id="3"/>
            <w:r w:rsidRPr="003B7606">
              <w:rPr>
                <w:lang w:val="ru-RU"/>
              </w:rPr>
              <w:lastRenderedPageBreak/>
              <w:t>Ра</w:t>
            </w:r>
            <w:r w:rsidRPr="003B7606">
              <w:rPr>
                <w:lang w:val="ru-RU"/>
              </w:rPr>
              <w:t xml:space="preserve">бота с системами </w:t>
            </w:r>
            <w:r>
              <w:t>Service</w:t>
            </w:r>
            <w:r w:rsidRPr="003B7606">
              <w:rPr>
                <w:lang w:val="ru-RU"/>
              </w:rPr>
              <w:t xml:space="preserve"> </w:t>
            </w:r>
            <w:r>
              <w:t>Desk</w:t>
            </w:r>
            <w:r w:rsidRPr="003B7606">
              <w:rPr>
                <w:lang w:val="ru-RU"/>
              </w:rPr>
              <w:t>/</w:t>
            </w:r>
            <w:r>
              <w:t>Jira</w:t>
            </w:r>
            <w:commentRangeEnd w:id="3"/>
            <w:r w:rsidR="003B7606">
              <w:rPr>
                <w:rStyle w:val="aff8"/>
              </w:rPr>
              <w:commentReference w:id="3"/>
            </w:r>
          </w:p>
        </w:tc>
        <w:tc>
          <w:tcPr>
            <w:tcW w:w="2880" w:type="dxa"/>
          </w:tcPr>
          <w:p w14:paraId="2399AC00" w14:textId="77777777" w:rsidR="00DE3EC2" w:rsidRDefault="008033C9">
            <w:r>
              <w:t>Продвинутый</w:t>
            </w:r>
          </w:p>
        </w:tc>
        <w:tc>
          <w:tcPr>
            <w:tcW w:w="2880" w:type="dxa"/>
          </w:tcPr>
          <w:p w14:paraId="59683026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222E9EAE" w14:textId="77777777" w:rsidR="00DE3EC2" w:rsidRDefault="008033C9">
      <w:pPr>
        <w:pStyle w:val="21"/>
      </w:pPr>
      <w:r>
        <w:t>👤</w:t>
      </w:r>
      <w:r>
        <w:t xml:space="preserve"> </w:t>
      </w:r>
      <w:proofErr w:type="spellStart"/>
      <w:r>
        <w:t>Личностные</w:t>
      </w:r>
      <w:proofErr w:type="spellEnd"/>
      <w:r>
        <w:t xml:space="preserve"> </w:t>
      </w:r>
      <w:proofErr w:type="spellStart"/>
      <w:r>
        <w:t>качества</w:t>
      </w:r>
      <w:proofErr w:type="spellEnd"/>
    </w:p>
    <w:p w14:paraId="718A4ACE" w14:textId="77777777" w:rsidR="00DE3EC2" w:rsidRDefault="008033C9">
      <w:pPr>
        <w:pStyle w:val="a0"/>
      </w:pPr>
      <w:r>
        <w:t>Аналитическое мышление</w:t>
      </w:r>
    </w:p>
    <w:p w14:paraId="6164B99E" w14:textId="77777777" w:rsidR="00DE3EC2" w:rsidRDefault="008033C9">
      <w:pPr>
        <w:pStyle w:val="a0"/>
      </w:pPr>
      <w:r>
        <w:t>Системное мышление</w:t>
      </w:r>
    </w:p>
    <w:p w14:paraId="7031DB1B" w14:textId="77777777" w:rsidR="00DE3EC2" w:rsidRDefault="008033C9">
      <w:pPr>
        <w:pStyle w:val="a0"/>
      </w:pPr>
      <w:r>
        <w:t>Внимательность к деталям</w:t>
      </w:r>
    </w:p>
    <w:p w14:paraId="43AF8C8D" w14:textId="77777777" w:rsidR="00DE3EC2" w:rsidRDefault="008033C9">
      <w:pPr>
        <w:pStyle w:val="a0"/>
      </w:pPr>
      <w:r>
        <w:t>Ответственность</w:t>
      </w:r>
    </w:p>
    <w:p w14:paraId="40AFCCDF" w14:textId="77777777" w:rsidR="00DE3EC2" w:rsidRDefault="008033C9">
      <w:pPr>
        <w:pStyle w:val="a0"/>
      </w:pPr>
      <w:r>
        <w:t>Исполнительность</w:t>
      </w:r>
    </w:p>
    <w:p w14:paraId="33536413" w14:textId="77777777" w:rsidR="00DE3EC2" w:rsidRDefault="008033C9">
      <w:pPr>
        <w:pStyle w:val="a0"/>
      </w:pPr>
      <w:r>
        <w:t>Организованность</w:t>
      </w:r>
    </w:p>
    <w:p w14:paraId="2132F74F" w14:textId="77777777" w:rsidR="00DE3EC2" w:rsidRDefault="008033C9">
      <w:pPr>
        <w:pStyle w:val="a0"/>
      </w:pPr>
      <w:r>
        <w:t>Стрессоустойчивость</w:t>
      </w:r>
    </w:p>
    <w:p w14:paraId="3B465356" w14:textId="77777777" w:rsidR="00DE3EC2" w:rsidRDefault="008033C9">
      <w:pPr>
        <w:pStyle w:val="a0"/>
      </w:pPr>
      <w:r>
        <w:t>Обучаемость</w:t>
      </w:r>
    </w:p>
    <w:p w14:paraId="13F7E894" w14:textId="77777777" w:rsidR="00DE3EC2" w:rsidRDefault="008033C9">
      <w:pPr>
        <w:pStyle w:val="a0"/>
      </w:pPr>
      <w:r>
        <w:t>Проактивность</w:t>
      </w:r>
    </w:p>
    <w:p w14:paraId="28A2438B" w14:textId="77777777" w:rsidR="00DE3EC2" w:rsidRDefault="008033C9">
      <w:pPr>
        <w:pStyle w:val="21"/>
      </w:pPr>
      <w:r>
        <w:t>🏢</w:t>
      </w:r>
      <w:r>
        <w:t xml:space="preserve"> Корпоративные компетенции</w:t>
      </w:r>
    </w:p>
    <w:p w14:paraId="7405F3CD" w14:textId="77777777" w:rsidR="00DE3EC2" w:rsidRDefault="008033C9">
      <w:pPr>
        <w:pStyle w:val="a0"/>
      </w:pPr>
      <w:r>
        <w:t>Инновационность и развитие</w:t>
      </w:r>
    </w:p>
    <w:p w14:paraId="2366E42E" w14:textId="77777777" w:rsidR="00DE3EC2" w:rsidRDefault="008033C9">
      <w:pPr>
        <w:pStyle w:val="a0"/>
      </w:pPr>
      <w:r>
        <w:t>Ориентация на результат и эффективность</w:t>
      </w:r>
    </w:p>
    <w:p w14:paraId="3D4C70FC" w14:textId="77777777" w:rsidR="00DE3EC2" w:rsidRDefault="008033C9">
      <w:pPr>
        <w:pStyle w:val="a0"/>
      </w:pPr>
      <w:r>
        <w:t>Эффективная коммуникация</w:t>
      </w:r>
    </w:p>
    <w:p w14:paraId="389736D5" w14:textId="77777777" w:rsidR="00DE3EC2" w:rsidRDefault="008033C9">
      <w:pPr>
        <w:pStyle w:val="a0"/>
      </w:pPr>
      <w:r>
        <w:t>Работа в команде</w:t>
      </w:r>
    </w:p>
    <w:p w14:paraId="1C1F6791" w14:textId="77777777" w:rsidR="00DE3EC2" w:rsidRDefault="008033C9">
      <w:pPr>
        <w:pStyle w:val="21"/>
      </w:pPr>
      <w:r>
        <w:t>🎓</w:t>
      </w:r>
      <w:r>
        <w:t xml:space="preserve"> Образование и опыт </w:t>
      </w:r>
      <w:r>
        <w:t>работы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3EC2" w14:paraId="0EC01788" w14:textId="77777777">
        <w:tc>
          <w:tcPr>
            <w:tcW w:w="4320" w:type="dxa"/>
          </w:tcPr>
          <w:p w14:paraId="7BD4E583" w14:textId="77777777" w:rsidR="00DE3EC2" w:rsidRDefault="008033C9">
            <w:r>
              <w:t>Требование</w:t>
            </w:r>
          </w:p>
        </w:tc>
        <w:tc>
          <w:tcPr>
            <w:tcW w:w="4320" w:type="dxa"/>
          </w:tcPr>
          <w:p w14:paraId="3175C981" w14:textId="77777777" w:rsidR="00DE3EC2" w:rsidRDefault="008033C9">
            <w:r>
              <w:t>Описание</w:t>
            </w:r>
          </w:p>
        </w:tc>
      </w:tr>
      <w:tr w:rsidR="00DE3EC2" w14:paraId="7D9911F2" w14:textId="77777777">
        <w:tc>
          <w:tcPr>
            <w:tcW w:w="4320" w:type="dxa"/>
          </w:tcPr>
          <w:p w14:paraId="7A5382B0" w14:textId="77777777" w:rsidR="00DE3EC2" w:rsidRDefault="008033C9">
            <w:r>
              <w:t>Уровень образования</w:t>
            </w:r>
          </w:p>
        </w:tc>
        <w:tc>
          <w:tcPr>
            <w:tcW w:w="4320" w:type="dxa"/>
          </w:tcPr>
          <w:p w14:paraId="70C9824F" w14:textId="77777777" w:rsidR="00DE3EC2" w:rsidRDefault="008033C9">
            <w:r>
              <w:t>Высшее</w:t>
            </w:r>
          </w:p>
        </w:tc>
      </w:tr>
      <w:tr w:rsidR="00DE3EC2" w:rsidRPr="003B7606" w14:paraId="3E39B4CA" w14:textId="77777777">
        <w:tc>
          <w:tcPr>
            <w:tcW w:w="4320" w:type="dxa"/>
          </w:tcPr>
          <w:p w14:paraId="74527DDA" w14:textId="77777777" w:rsidR="00DE3EC2" w:rsidRDefault="008033C9">
            <w:r>
              <w:t>Область обучения</w:t>
            </w:r>
          </w:p>
        </w:tc>
        <w:tc>
          <w:tcPr>
            <w:tcW w:w="4320" w:type="dxa"/>
          </w:tcPr>
          <w:p w14:paraId="1BB307AA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Информационные системы и технологии, Прикладная информатика, Вычислительные машины, комплексы, системы и сети</w:t>
            </w:r>
          </w:p>
        </w:tc>
      </w:tr>
      <w:tr w:rsidR="00DE3EC2" w:rsidRPr="003B7606" w14:paraId="36FA4B72" w14:textId="77777777">
        <w:tc>
          <w:tcPr>
            <w:tcW w:w="4320" w:type="dxa"/>
          </w:tcPr>
          <w:p w14:paraId="46D96D6B" w14:textId="77777777" w:rsidR="00DE3EC2" w:rsidRDefault="008033C9"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опыт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320" w:type="dxa"/>
          </w:tcPr>
          <w:p w14:paraId="1E477904" w14:textId="77777777" w:rsidR="00DE3EC2" w:rsidRPr="003B7606" w:rsidRDefault="008033C9">
            <w:pPr>
              <w:rPr>
                <w:lang w:val="ru-RU"/>
              </w:rPr>
            </w:pPr>
            <w:r w:rsidRPr="003B7606">
              <w:rPr>
                <w:lang w:val="ru-RU"/>
              </w:rPr>
              <w:t>от 3 лет в сфере ИТ</w:t>
            </w:r>
          </w:p>
        </w:tc>
      </w:tr>
    </w:tbl>
    <w:p w14:paraId="3B2D28B6" w14:textId="77777777" w:rsidR="00DE3EC2" w:rsidRDefault="008033C9">
      <w:pPr>
        <w:pStyle w:val="21"/>
      </w:pPr>
      <w:r>
        <w:t>📈</w:t>
      </w:r>
      <w:r>
        <w:t xml:space="preserve"> Карьерограмма</w:t>
      </w:r>
    </w:p>
    <w:p w14:paraId="4E7F8EDB" w14:textId="77777777" w:rsidR="00DE3EC2" w:rsidRDefault="008033C9">
      <w:pPr>
        <w:pStyle w:val="31"/>
      </w:pPr>
      <w:r>
        <w:t>🚪</w:t>
      </w:r>
      <w:r>
        <w:t xml:space="preserve"> Входные </w:t>
      </w:r>
      <w:r>
        <w:t>позиции</w:t>
      </w:r>
    </w:p>
    <w:p w14:paraId="0E983F01" w14:textId="77777777" w:rsidR="00DE3EC2" w:rsidRDefault="008033C9">
      <w:pPr>
        <w:pStyle w:val="a0"/>
      </w:pPr>
      <w:r>
        <w:t>Специалист технической поддержки</w:t>
      </w:r>
    </w:p>
    <w:p w14:paraId="01B5BBDE" w14:textId="77777777" w:rsidR="00DE3EC2" w:rsidRDefault="008033C9">
      <w:pPr>
        <w:pStyle w:val="a0"/>
      </w:pPr>
      <w:r>
        <w:t>Младший системный администратор</w:t>
      </w:r>
    </w:p>
    <w:p w14:paraId="33F4F776" w14:textId="77777777" w:rsidR="00DE3EC2" w:rsidRDefault="008033C9">
      <w:pPr>
        <w:pStyle w:val="a0"/>
      </w:pPr>
      <w:r>
        <w:t>Инженер по поддержке ИТ-систем</w:t>
      </w:r>
    </w:p>
    <w:p w14:paraId="57C62C1B" w14:textId="77777777" w:rsidR="00DE3EC2" w:rsidRDefault="008033C9">
      <w:pPr>
        <w:pStyle w:val="21"/>
      </w:pPr>
      <w:r>
        <w:lastRenderedPageBreak/>
        <w:t>💻</w:t>
      </w:r>
      <w:r>
        <w:t xml:space="preserve"> Обеспечение рабочего места</w:t>
      </w:r>
    </w:p>
    <w:p w14:paraId="6896E82A" w14:textId="77777777" w:rsidR="00DE3EC2" w:rsidRDefault="008033C9">
      <w:pPr>
        <w:pStyle w:val="31"/>
      </w:pPr>
      <w:r>
        <w:t>📱</w:t>
      </w:r>
      <w:r>
        <w:t xml:space="preserve"> Программное обеспечение</w:t>
      </w:r>
    </w:p>
    <w:p w14:paraId="005583BB" w14:textId="77777777" w:rsidR="00DE3EC2" w:rsidRDefault="008033C9">
      <w:pPr>
        <w:pStyle w:val="af8"/>
      </w:pPr>
      <w:r>
        <w:t>Стандартный пакет:</w:t>
      </w:r>
    </w:p>
    <w:p w14:paraId="6BAB42B2" w14:textId="77777777" w:rsidR="00DE3EC2" w:rsidRDefault="008033C9">
      <w:pPr>
        <w:pStyle w:val="a0"/>
      </w:pPr>
      <w:r>
        <w:t>Стандартный пакет MS Office (Word, Excel, Outlook, PowerPoint)</w:t>
      </w:r>
    </w:p>
    <w:p w14:paraId="242A957D" w14:textId="77777777" w:rsidR="00DE3EC2" w:rsidRDefault="008033C9">
      <w:pPr>
        <w:pStyle w:val="a0"/>
      </w:pPr>
      <w:r>
        <w:t>Корпоративный</w:t>
      </w:r>
      <w:r>
        <w:t xml:space="preserve"> мессенджер</w:t>
      </w:r>
    </w:p>
    <w:p w14:paraId="10B590CA" w14:textId="77777777" w:rsidR="00DE3EC2" w:rsidRDefault="008033C9">
      <w:pPr>
        <w:pStyle w:val="a0"/>
      </w:pPr>
      <w:r>
        <w:t>Веб-браузер</w:t>
      </w:r>
    </w:p>
    <w:p w14:paraId="20804796" w14:textId="77777777" w:rsidR="00DE3EC2" w:rsidRDefault="008033C9">
      <w:pPr>
        <w:pStyle w:val="21"/>
      </w:pPr>
      <w:r>
        <w:t>📊</w:t>
      </w:r>
      <w:r>
        <w:t xml:space="preserve"> Показатели эффективности</w:t>
      </w:r>
    </w:p>
    <w:p w14:paraId="744713CA" w14:textId="77777777" w:rsidR="00DE3EC2" w:rsidRDefault="008033C9">
      <w:pPr>
        <w:pStyle w:val="21"/>
      </w:pPr>
      <w:r>
        <w:t>ℹ</w:t>
      </w:r>
      <w:r>
        <w:t>️</w:t>
      </w:r>
      <w:r>
        <w:t xml:space="preserve"> Дополнительная информация</w:t>
      </w:r>
    </w:p>
    <w:p w14:paraId="65CF2577" w14:textId="77777777" w:rsidR="00DE3EC2" w:rsidRDefault="008033C9">
      <w:pPr>
        <w:pStyle w:val="31"/>
      </w:pPr>
      <w:r>
        <w:t>🏢</w:t>
      </w:r>
      <w:r>
        <w:t xml:space="preserve"> Условия работы</w:t>
      </w:r>
    </w:p>
    <w:p w14:paraId="56DD3473" w14:textId="77777777" w:rsidR="00DE3EC2" w:rsidRDefault="008033C9">
      <w:r>
        <w:rPr>
          <w:b/>
        </w:rPr>
        <w:t xml:space="preserve">График работы: </w:t>
      </w:r>
      <w:r>
        <w:t>5/2 с 9:00 до 18:00</w:t>
      </w:r>
    </w:p>
    <w:p w14:paraId="7F320108" w14:textId="77777777" w:rsidR="00DE3EC2" w:rsidRDefault="008033C9">
      <w:pPr>
        <w:pStyle w:val="21"/>
      </w:pPr>
      <w:r>
        <w:t>📋</w:t>
      </w:r>
      <w:r>
        <w:t xml:space="preserve"> Метаданные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3EC2" w14:paraId="48EA6FA1" w14:textId="77777777">
        <w:tc>
          <w:tcPr>
            <w:tcW w:w="4320" w:type="dxa"/>
          </w:tcPr>
          <w:p w14:paraId="3C5E8744" w14:textId="77777777" w:rsidR="00DE3EC2" w:rsidRDefault="008033C9">
            <w:r>
              <w:t>Параметр</w:t>
            </w:r>
          </w:p>
        </w:tc>
        <w:tc>
          <w:tcPr>
            <w:tcW w:w="4320" w:type="dxa"/>
          </w:tcPr>
          <w:p w14:paraId="1178232F" w14:textId="77777777" w:rsidR="00DE3EC2" w:rsidRDefault="008033C9">
            <w:r>
              <w:t>Значение</w:t>
            </w:r>
          </w:p>
        </w:tc>
      </w:tr>
      <w:tr w:rsidR="00DE3EC2" w14:paraId="6941EF55" w14:textId="77777777">
        <w:tc>
          <w:tcPr>
            <w:tcW w:w="4320" w:type="dxa"/>
          </w:tcPr>
          <w:p w14:paraId="64C95E1C" w14:textId="77777777" w:rsidR="00DE3EC2" w:rsidRDefault="008033C9">
            <w:r>
              <w:t>Дата генерации</w:t>
            </w:r>
          </w:p>
        </w:tc>
        <w:tc>
          <w:tcPr>
            <w:tcW w:w="4320" w:type="dxa"/>
          </w:tcPr>
          <w:p w14:paraId="1C2C4439" w14:textId="77777777" w:rsidR="00DE3EC2" w:rsidRDefault="008033C9">
            <w:r>
              <w:t>2025-09-24T11:17:54.595247</w:t>
            </w:r>
          </w:p>
        </w:tc>
      </w:tr>
      <w:tr w:rsidR="00DE3EC2" w14:paraId="3D14C6D0" w14:textId="77777777">
        <w:tc>
          <w:tcPr>
            <w:tcW w:w="4320" w:type="dxa"/>
          </w:tcPr>
          <w:p w14:paraId="21878BAA" w14:textId="77777777" w:rsidR="00DE3EC2" w:rsidRDefault="008033C9">
            <w:r>
              <w:t>Время генерации</w:t>
            </w:r>
          </w:p>
        </w:tc>
        <w:tc>
          <w:tcPr>
            <w:tcW w:w="4320" w:type="dxa"/>
          </w:tcPr>
          <w:p w14:paraId="6805AEEE" w14:textId="77777777" w:rsidR="00DE3EC2" w:rsidRDefault="008033C9">
            <w:r>
              <w:t>13.23 сек</w:t>
            </w:r>
          </w:p>
        </w:tc>
      </w:tr>
      <w:tr w:rsidR="00DE3EC2" w14:paraId="096058F8" w14:textId="77777777">
        <w:tc>
          <w:tcPr>
            <w:tcW w:w="4320" w:type="dxa"/>
          </w:tcPr>
          <w:p w14:paraId="611BF80C" w14:textId="77777777" w:rsidR="00DE3EC2" w:rsidRDefault="008033C9">
            <w:r>
              <w:t>Модель LLM</w:t>
            </w:r>
          </w:p>
        </w:tc>
        <w:tc>
          <w:tcPr>
            <w:tcW w:w="4320" w:type="dxa"/>
          </w:tcPr>
          <w:p w14:paraId="0907C013" w14:textId="77777777" w:rsidR="00DE3EC2" w:rsidRDefault="008033C9">
            <w:r>
              <w:t>google/gemini-2.5-flash</w:t>
            </w:r>
          </w:p>
        </w:tc>
      </w:tr>
      <w:tr w:rsidR="00DE3EC2" w14:paraId="6AC2238F" w14:textId="77777777">
        <w:tc>
          <w:tcPr>
            <w:tcW w:w="4320" w:type="dxa"/>
          </w:tcPr>
          <w:p w14:paraId="5041E12F" w14:textId="77777777" w:rsidR="00DE3EC2" w:rsidRDefault="008033C9">
            <w:r>
              <w:t>DOCX создан</w:t>
            </w:r>
          </w:p>
        </w:tc>
        <w:tc>
          <w:tcPr>
            <w:tcW w:w="4320" w:type="dxa"/>
          </w:tcPr>
          <w:p w14:paraId="0A689FAB" w14:textId="77777777" w:rsidR="00DE3EC2" w:rsidRDefault="008033C9">
            <w:r>
              <w:t>2025-09-24 11:18:07</w:t>
            </w:r>
          </w:p>
        </w:tc>
      </w:tr>
    </w:tbl>
    <w:p w14:paraId="34DB06E2" w14:textId="77777777" w:rsidR="008033C9" w:rsidRDefault="008033C9"/>
    <w:sectPr w:rsidR="008033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Горбачева Вероника Витальевна" w:date="2025-10-10T17:33:00Z" w:initials="ГВВ">
    <w:p w14:paraId="144C67AC" w14:textId="77777777" w:rsidR="003B7606" w:rsidRPr="003B7606" w:rsidRDefault="003B7606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Это хороший пример знания, конкретный, перечислены виды</w:t>
      </w:r>
    </w:p>
  </w:comment>
  <w:comment w:id="1" w:author="Горбачева Вероника Витальевна" w:date="2025-10-10T17:34:00Z" w:initials="ГВВ">
    <w:p w14:paraId="5231DB72" w14:textId="77777777" w:rsidR="003B7606" w:rsidRPr="003B7606" w:rsidRDefault="003B7606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В таком виде непроверяемый, нужно либо конкретизировать, либо делить на отдельные </w:t>
      </w:r>
      <w:proofErr w:type="spellStart"/>
      <w:r>
        <w:rPr>
          <w:lang w:val="ru-RU"/>
        </w:rPr>
        <w:t>ЗУНы</w:t>
      </w:r>
      <w:bookmarkStart w:id="2" w:name="_GoBack"/>
      <w:bookmarkEnd w:id="2"/>
      <w:proofErr w:type="spellEnd"/>
    </w:p>
  </w:comment>
  <w:comment w:id="3" w:author="Горбачева Вероника Витальевна" w:date="2025-10-10T17:31:00Z" w:initials="ГВВ">
    <w:p w14:paraId="5DBC7376" w14:textId="77777777" w:rsidR="003B7606" w:rsidRPr="003B7606" w:rsidRDefault="003B7606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Это не категория </w:t>
      </w:r>
      <w:proofErr w:type="spellStart"/>
      <w:r>
        <w:rPr>
          <w:lang w:val="ru-RU"/>
        </w:rPr>
        <w:t>ЗУНов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4C67AC" w15:done="0"/>
  <w15:commentEx w15:paraId="5231DB72" w15:done="0"/>
  <w15:commentEx w15:paraId="5DBC73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4C67AC" w16cid:durableId="2C93C1D0"/>
  <w16cid:commentId w16cid:paraId="5231DB72" w16cid:durableId="2C93C242"/>
  <w16cid:commentId w16cid:paraId="5DBC7376" w16cid:durableId="2C93C1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Горбачева Вероника Витальевна">
    <w15:presenceInfo w15:providerId="AD" w15:userId="S-1-5-21-1267836949-3186845162-2075373690-4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606"/>
    <w:rsid w:val="008033C9"/>
    <w:rsid w:val="00AA1D8D"/>
    <w:rsid w:val="00B47730"/>
    <w:rsid w:val="00CB0664"/>
    <w:rsid w:val="00DE3E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E9165B"/>
  <w14:defaultImageDpi w14:val="300"/>
  <w15:docId w15:val="{578863FA-08B6-42C4-91C2-C2C3C7EA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3B7606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3B7606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3B7606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3B7606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3B7606"/>
    <w:rPr>
      <w:b/>
      <w:bCs/>
      <w:sz w:val="20"/>
      <w:szCs w:val="20"/>
    </w:rPr>
  </w:style>
  <w:style w:type="paragraph" w:styleId="affd">
    <w:name w:val="Balloon Text"/>
    <w:basedOn w:val="a1"/>
    <w:link w:val="affe"/>
    <w:uiPriority w:val="99"/>
    <w:semiHidden/>
    <w:unhideWhenUsed/>
    <w:rsid w:val="003B7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e">
    <w:name w:val="Текст выноски Знак"/>
    <w:basedOn w:val="a2"/>
    <w:link w:val="affd"/>
    <w:uiPriority w:val="99"/>
    <w:semiHidden/>
    <w:rsid w:val="003B7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4B8C9D-12FF-4236-B98A-D83C0B24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Горбачева Вероника Витальевна</cp:lastModifiedBy>
  <cp:revision>3</cp:revision>
  <dcterms:created xsi:type="dcterms:W3CDTF">2013-12-23T23:15:00Z</dcterms:created>
  <dcterms:modified xsi:type="dcterms:W3CDTF">2025-10-10T14:38:00Z</dcterms:modified>
  <cp:category/>
</cp:coreProperties>
</file>