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Couples/Family Interaction Cycle &amp; Safety Screen (Original) — Filled Example: SYS_P02_JealousyTrust</w:t>
      </w:r>
    </w:p>
    <w:p>
      <w:r>
        <w:t>Fictional training example. Screening only; not a diagnosis.</w:t>
      </w:r>
    </w:p>
    <w:p>
      <w:r>
        <w:t>Context: Frequent jealousy and checking; escalation.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We get stuck in the same argument cycle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We can repair after conflict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One of us pursues while the other withdraws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We feel emotionally safe with each other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Communication is respectful even when stressed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Parenting/roles feel balanced (if applicable)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We have aligned expectations about responsibilities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Jealousy/trust concerns are frequent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There is criticism/contempt during conflict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There is stonewalling/shutdown during conflict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There has been physical intimidation or fear (0=no,4=yes)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Substance use affects the relationship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