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 Psychological Flexibility + Values Check-in (Original) — Filled Example: ACT_P03_SelfJudgment</w:t>
      </w:r>
    </w:p>
    <w:p>
      <w:r>
        <w:t>Fictional training example. Screening only; not a diagnosis.</w:t>
      </w:r>
    </w:p>
    <w:p>
      <w:r>
        <w:t>Context: Harsh self-judgment; difficulty returning to present.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get hooked by my thoughts and treat them as literal truths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avoid feelings or sensations even when it costs me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When uncomfortable, I abandon what matters to me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can notice thoughts/feelings without having to act on them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can make room for discomfort in service of values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know what I want to stand for in key life areas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took at least one values-based action this week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feel stuck in worry/rumination loops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present and engaged in what I'm doing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judge myself harshly when I struggle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can return attention to the present when distracted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My behavior is mostly 'toward moves' rather than 'away moves'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