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3291840" cy="601980"/>
            <wp:effectExtent b="0" l="0" r="0" t="0"/>
            <wp:docPr descr="Icono&#10;&#10;El contenido generado por IA puede ser incorrecto." id="1" name="image1.png"/>
            <a:graphic>
              <a:graphicData uri="http://schemas.openxmlformats.org/drawingml/2006/picture">
                <pic:pic>
                  <pic:nvPicPr>
                    <pic:cNvPr descr="Icono&#10;&#10;El contenido generado por IA puede ser incorrecto.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6019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Compiladores e intérpretes.</w:t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Tarea #1.</w:t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Profesor:</w:t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Allan Rodríguez Davila.</w:t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Estudiantes:</w:t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Deiner Céspedes Molina.</w:t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Yader Siezar Chaves.</w:t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Grupo del curso: 60</w:t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Semestre I</w:t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Año 2026.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Descripción del Problema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ind w:firstLine="708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 grupo de desarrolladores requiere crear un nuevo lenguaje de programación imperativo, ligero y especializado para la configuración de chips en sistemas empotrados. Esta industria está en crecimiento constante y necesita lenguajes más eficientes y directos que los de propósito general.</w:t>
      </w:r>
    </w:p>
    <w:p w:rsidR="00000000" w:rsidDel="00000000" w:rsidP="00000000" w:rsidRDefault="00000000" w:rsidRPr="00000000" w14:paraId="0000002B">
      <w:pPr>
        <w:spacing w:after="120" w:lineRule="auto"/>
        <w:ind w:firstLine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objetivo de esta tarea es diseñar una Gramática BNF (Backus-Naur Form) que defina la sintaxis del lenguaje, considerando únicamente los aspectos léxicos y sintácticos. La gramática debe ser suficientemente expresiva para soportar las operaciones esenciales de programación imperativa, incluyendo: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Definición y llamado de funciones con parámetros tipados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Manejo de múltiples tipos de datos: enteros, flotantes, booleanos, caracteres, strings, arreglos 2D, notación exponencial y fracciones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Estructuras de control: if-else, do-while, switch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Expresiones aritméticas, relacionales y lógicas con precedencia correcta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Entrada/salida estándar con cin y cout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Comentarios de una línea y multilínea</w:t>
      </w:r>
    </w:p>
    <w:p w:rsidR="00000000" w:rsidDel="00000000" w:rsidP="00000000" w:rsidRDefault="00000000" w:rsidRPr="00000000" w14:paraId="00000032">
      <w:pPr>
        <w:spacing w:after="120" w:lineRule="auto"/>
        <w:ind w:firstLine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lenguaje usa símbolos especiales propios: bloques con |: y :|, paréntesis con &lt;| y |&gt;, asignación con &lt;-, separador ~ entre tipo e identificador, fin de sentencia con !, e índices de arreglos con &lt;&lt; y &gt;&gt;.</w:t>
      </w:r>
    </w:p>
    <w:p w:rsidR="00000000" w:rsidDel="00000000" w:rsidP="00000000" w:rsidRDefault="00000000" w:rsidRPr="00000000" w14:paraId="0000003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Diseño del Programa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Lista de Terminales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Los terminales son los símbolos básicos que no se descomponen más:</w:t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00"/>
        <w:gridCol w:w="6860"/>
        <w:tblGridChange w:id="0">
          <w:tblGrid>
            <w:gridCol w:w="2500"/>
            <w:gridCol w:w="6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a5c9e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Terminal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a5c9e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Identificador: letra o _ seguido de letras, dígitos o 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int_lit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Literal entero: secuencia de dígitos (ej. 42)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float_lit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Literal flotante (ej. 3.14)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exp_lit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Notación exponencial (ej. 100e10)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frac_lit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Fracción simple (ej. 5/6)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bool_lit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Literal booleano: true | false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char_lit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Literal carácter: 'x'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string_lit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Literal cadena: "texto"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Tipo entero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Tipo flotante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Tipo booleano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Tipo carácter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Tipo cadena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empty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Tipo vacío (solo para __main__)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Palabra reservada 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Palabra reservada else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Palabra reservada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while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Palabra reservada while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switch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Palabra reservada switch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Palabra reservada case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Palabra reservada default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Palabra reservada return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break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Palabra reservada break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Lectura de entrada estándar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Escritura en salida estándar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__main__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Función principal del programa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|: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Apertura de bloque de código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:|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Cierre de bloque de código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&lt;|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Apertura de paréntesis / llamada relacional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|&gt;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Cierre de paréntesis / llamada relacional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&lt;&lt;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Apertura de índice de arreglo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Cierre de índice de arreglo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Operador de asignación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~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Separador entre tipo/identificador y parámetros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!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Delimitador de fin de sentencia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Separador de parámetros/argumentos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Suma aritmética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Resta / negativo unario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Multiplicación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División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^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Potencia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++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Incremento unario prefijo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Decremento unario prefijo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@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Conjunción lógica (AND)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Disyunción lógica (OR)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$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Negación lógica (NOT)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equal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Operador relacional igual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n_equal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Operador relacional diferente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less_t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Operador relacional menor 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less_te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Operador relacional menor o igual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greather_t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Operador relacional mayor 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greather_te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Operador relacional mayor o igual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¡¡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Inicio de comentario de línea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Inicio de comentario multilínea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-}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Fin de comentario multilínea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: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Separador en case y default dentro del switch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Separador de exponente (ej. 100e10)</w:t>
            </w:r>
          </w:p>
        </w:tc>
      </w:tr>
    </w:tbl>
    <w:p w:rsidR="00000000" w:rsidDel="00000000" w:rsidP="00000000" w:rsidRDefault="00000000" w:rsidRPr="00000000" w14:paraId="000000C0">
      <w:pPr>
        <w:spacing w:after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Lista de No Terminales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Los no terminales son símbolos que se expanden mediante las producciones:</w:t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a5c9e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No Terminal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a5c9e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&lt;programa&gt;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Símbolo inicial — secuencia de funciones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&lt;funcion_lista&gt;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Lista de definiciones de funciones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&lt;funcion&gt;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Definición de una función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&lt;main&gt;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Función principal __main__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&lt;tipo_retorno&gt;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Tipo de retorno de función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&lt;param_lista&gt;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Lista de parámetros formales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&lt;param&gt;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Un parámetro formal con tipo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&lt;bloque&gt;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Bloque de código |: sentencias :|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&lt;sentencia_lista&gt;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Secuencia de sentencias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&lt;sentencia&gt;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Una sentencia individual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&lt;decl&gt;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Declaración de variable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&lt;decl_arr&gt;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Declaración de arreglo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&lt;asig&gt;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Asignación a variable o arreglo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&lt;control&gt;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Estructura de 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&lt;if_stmt&gt;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Estructura if-else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&lt;do_while&gt;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Estructura do-while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&lt;switch_stmt&gt;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Estructura switch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&lt;case_lista&gt;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Lista de casos en switch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&lt;case_item&gt;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Un caso del switch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&lt;return_stmt&gt;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Sentencia return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&lt;io_stmt&gt;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Sentencia de entrada/salida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&lt;expr&gt;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Expresión general (punto de entrada)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&lt;expr_log&gt;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Expresión lógica (OR/AND)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&lt;expr_rel&gt;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Expresión relacional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&lt;expr_arit&gt;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Expresión aritmética (suma/resta)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&lt;term&gt;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Término aritmético (mult/div/mod)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&lt;potencia&gt;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Expresión de potencia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&lt;unario&gt;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Expresión unaria (-, ++, --, $)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&lt;primario&gt;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Elemento base de una expresión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&lt;llamada&gt;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Llamada a función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&lt;arg_lista&gt;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Lista de argumentos reales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&lt;arr_access&gt;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Acceso a elemento de arreglo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&lt;literal&gt;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Cualquier literal del lenguaje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&lt;tipo&gt;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Tipo de 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&lt;tipo_arr&gt;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Tipo de dato para arreglos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&lt;comentario&gt;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Comentario de línea o bloque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&lt;arr_init&gt;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Inicialización de un arreglo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&lt;linea_texto&gt;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Texto de una línea en un comentario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&lt;bloque_texto&gt;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Texto multilínea en un comentario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&lt;str_contenido&gt;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Contenido interno de un string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&lt;str_char&gt;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Carácter individual dentro de un string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&lt;id_resto&gt;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Parte restante de un identificador después del primer carácter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&lt;id_char&gt;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2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Carácter válido dentro de un identificador</w:t>
            </w:r>
          </w:p>
        </w:tc>
      </w:tr>
    </w:tbl>
    <w:p w:rsidR="00000000" w:rsidDel="00000000" w:rsidP="00000000" w:rsidRDefault="00000000" w:rsidRPr="00000000" w14:paraId="00000121">
      <w:pPr>
        <w:spacing w:after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Símbolo Inicial</w:t>
      </w:r>
    </w:p>
    <w:p w:rsidR="00000000" w:rsidDel="00000000" w:rsidP="00000000" w:rsidRDefault="00000000" w:rsidRPr="00000000" w14:paraId="0000012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símbolo inicial de la gramática es:</w:t>
      </w:r>
    </w:p>
    <w:p w:rsidR="00000000" w:rsidDel="00000000" w:rsidP="00000000" w:rsidRDefault="00000000" w:rsidRPr="00000000" w14:paraId="00000124">
      <w:pPr>
        <w:spacing w:after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&lt;programa&gt;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partir de él se generan todas las producciones del lenguaje. Un programa válido consiste en una secuencia de definiciones de funciones más la función principal __main__.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Producciones de la Gramática</w:t>
      </w:r>
    </w:p>
    <w:p w:rsidR="00000000" w:rsidDel="00000000" w:rsidP="00000000" w:rsidRDefault="00000000" w:rsidRPr="00000000" w14:paraId="0000012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continuación se presentan todas las producciones de la gramática en notación BNF:</w:t>
      </w:r>
    </w:p>
    <w:p w:rsidR="00000000" w:rsidDel="00000000" w:rsidP="00000000" w:rsidRDefault="00000000" w:rsidRPr="00000000" w14:paraId="0000012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&lt;programa&gt;            ::= &lt;funcion_lista&gt; &lt;main&gt;</w:t>
      </w:r>
    </w:p>
    <w:p w:rsidR="00000000" w:rsidDel="00000000" w:rsidP="00000000" w:rsidRDefault="00000000" w:rsidRPr="00000000" w14:paraId="0000012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&lt;funcion_lista&gt;       ::= &lt;funcion&gt;</w:t>
      </w:r>
    </w:p>
    <w:p w:rsidR="00000000" w:rsidDel="00000000" w:rsidP="00000000" w:rsidRDefault="00000000" w:rsidRPr="00000000" w14:paraId="000001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    | &lt;funcion_lista&gt; &lt;funcion&gt;</w:t>
      </w:r>
    </w:p>
    <w:p w:rsidR="00000000" w:rsidDel="00000000" w:rsidP="00000000" w:rsidRDefault="00000000" w:rsidRPr="00000000" w14:paraId="000001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&lt;main&gt;                    ::= empty ~ __main__ &lt;| |&gt; &lt;bloque&gt;</w:t>
      </w:r>
    </w:p>
    <w:p w:rsidR="00000000" w:rsidDel="00000000" w:rsidP="00000000" w:rsidRDefault="00000000" w:rsidRPr="00000000" w14:paraId="000001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&lt;funcion&gt;                ::= &lt;tipo_retorno&gt; ~ &lt;id&gt; ~ &lt;| &lt;param_lista&gt; |&gt; &lt;bloque&gt;</w:t>
      </w:r>
    </w:p>
    <w:p w:rsidR="00000000" w:rsidDel="00000000" w:rsidP="00000000" w:rsidRDefault="00000000" w:rsidRPr="00000000" w14:paraId="000001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    | &lt;tipo_retorno&gt; ~ &lt;id&gt; ~ &lt;| |&gt; &lt;bloque&gt;</w:t>
      </w:r>
    </w:p>
    <w:p w:rsidR="00000000" w:rsidDel="00000000" w:rsidP="00000000" w:rsidRDefault="00000000" w:rsidRPr="00000000" w14:paraId="0000013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&lt;tipo_retorno&gt;        ::= int | float | char | bool</w:t>
      </w:r>
    </w:p>
    <w:p w:rsidR="00000000" w:rsidDel="00000000" w:rsidP="00000000" w:rsidRDefault="00000000" w:rsidRPr="00000000" w14:paraId="0000013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&lt;param_lista&gt;         ::= &lt;param&gt; | &lt;param_lista&gt; , &lt;param&gt;</w:t>
      </w:r>
    </w:p>
    <w:p w:rsidR="00000000" w:rsidDel="00000000" w:rsidP="00000000" w:rsidRDefault="00000000" w:rsidRPr="00000000" w14:paraId="0000013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&lt;param&gt;                  ::= &lt;tipo&gt; ~ &lt;id&gt; | &lt;tipo_arr&gt; ~ &lt;id&gt;</w:t>
      </w:r>
    </w:p>
    <w:p w:rsidR="00000000" w:rsidDel="00000000" w:rsidP="00000000" w:rsidRDefault="00000000" w:rsidRPr="00000000" w14:paraId="0000013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&lt;tipo&gt;                       ::= int | float | bool | char | string</w:t>
      </w:r>
    </w:p>
    <w:p w:rsidR="00000000" w:rsidDel="00000000" w:rsidP="00000000" w:rsidRDefault="00000000" w:rsidRPr="00000000" w14:paraId="000001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&lt;tipo_arr&gt;                 ::= int | float</w:t>
      </w:r>
    </w:p>
    <w:p w:rsidR="00000000" w:rsidDel="00000000" w:rsidP="00000000" w:rsidRDefault="00000000" w:rsidRPr="00000000" w14:paraId="000001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&lt;bloque&gt;                  ::= |: &lt;sentencia_lista&gt; :| | |: :|</w:t>
      </w:r>
    </w:p>
    <w:p w:rsidR="00000000" w:rsidDel="00000000" w:rsidP="00000000" w:rsidRDefault="00000000" w:rsidRPr="00000000" w14:paraId="000001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&lt;sentencia_lista&gt;     ::= &lt;sentencia&gt; | &lt;sentencia_lista&gt; &lt;sentencia&gt;</w:t>
      </w:r>
    </w:p>
    <w:p w:rsidR="00000000" w:rsidDel="00000000" w:rsidP="00000000" w:rsidRDefault="00000000" w:rsidRPr="00000000" w14:paraId="000001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&lt;sentencia&gt;           ::= &lt;decl&gt; ! | &lt;decl_arr&gt; ! | &lt;asig&gt; ! | &lt;expr&gt; ! | &lt;control&gt; | &lt;return_stmt&gt; !</w:t>
      </w:r>
    </w:p>
    <w:p w:rsidR="00000000" w:rsidDel="00000000" w:rsidP="00000000" w:rsidRDefault="00000000" w:rsidRPr="00000000" w14:paraId="000001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   | break ! | &lt;io_stmt&gt; ! | &lt;bloque&gt; | &lt;comentario&gt;</w:t>
      </w:r>
    </w:p>
    <w:p w:rsidR="00000000" w:rsidDel="00000000" w:rsidP="00000000" w:rsidRDefault="00000000" w:rsidRPr="00000000" w14:paraId="000001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&lt;decl&gt;                ::= &lt;tipo&gt; ~ &lt;id&gt; | &lt;tipo&gt; ~ &lt;id&gt; &lt;- &lt;expr&gt;</w:t>
      </w:r>
    </w:p>
    <w:p w:rsidR="00000000" w:rsidDel="00000000" w:rsidP="00000000" w:rsidRDefault="00000000" w:rsidRPr="00000000" w14:paraId="000001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&lt;decl_arr&gt;          ::= &lt;tipo_arr&gt; ~ &lt;id&gt; &lt;&lt; int_lit &gt;&gt; &lt;&lt; int_lit &gt;&gt;</w:t>
      </w:r>
    </w:p>
    <w:p w:rsidR="00000000" w:rsidDel="00000000" w:rsidP="00000000" w:rsidRDefault="00000000" w:rsidRPr="00000000" w14:paraId="000001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  | &lt;tipo_arr&gt; ~ &lt;id&gt; &lt;&lt; int_lit &gt;&gt; &lt;&lt; int_lit &gt;&gt; &lt;- |: &lt;arr_init&gt; :|</w:t>
      </w:r>
    </w:p>
    <w:p w:rsidR="00000000" w:rsidDel="00000000" w:rsidP="00000000" w:rsidRDefault="00000000" w:rsidRPr="00000000" w14:paraId="000001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&lt;arr_init&gt;            ::= &lt;expr&gt; | &lt;arr_init&gt; , &lt;expr&gt;</w:t>
      </w:r>
    </w:p>
    <w:p w:rsidR="00000000" w:rsidDel="00000000" w:rsidP="00000000" w:rsidRDefault="00000000" w:rsidRPr="00000000" w14:paraId="000001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&lt;asig&gt;                 ::= &lt;id&gt; &lt;- &lt;expr&gt; | &lt;arr_access&gt; &lt;- &lt;expr&gt;</w:t>
      </w:r>
    </w:p>
    <w:p w:rsidR="00000000" w:rsidDel="00000000" w:rsidP="00000000" w:rsidRDefault="00000000" w:rsidRPr="00000000" w14:paraId="000001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&lt;arr_access&gt;      ::= &lt;id&gt; &lt;&lt; &lt;expr&gt; &gt;&gt; &lt;&lt; &lt;expr&gt; &gt;&gt;</w:t>
      </w:r>
    </w:p>
    <w:p w:rsidR="00000000" w:rsidDel="00000000" w:rsidP="00000000" w:rsidRDefault="00000000" w:rsidRPr="00000000" w14:paraId="000001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&lt;control&gt;             ::= &lt;if_stmt&gt; | &lt;do_while&gt; | &lt;switch_stmt&gt;</w:t>
      </w:r>
    </w:p>
    <w:p w:rsidR="00000000" w:rsidDel="00000000" w:rsidP="00000000" w:rsidRDefault="00000000" w:rsidRPr="00000000" w14:paraId="000001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&lt;if_stmt&gt;             ::= if ~ &lt;| &lt;expr&gt; |&gt; &lt;bloque&gt;</w:t>
      </w:r>
    </w:p>
    <w:p w:rsidR="00000000" w:rsidDel="00000000" w:rsidP="00000000" w:rsidRDefault="00000000" w:rsidRPr="00000000" w14:paraId="000001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| if ~ &lt;| &lt;expr&gt; |&gt; &lt;bloque&gt; else ~ &lt;bloque&gt;</w:t>
      </w:r>
    </w:p>
    <w:p w:rsidR="00000000" w:rsidDel="00000000" w:rsidP="00000000" w:rsidRDefault="00000000" w:rsidRPr="00000000" w14:paraId="000001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| if ~ &lt;| &lt;expr&gt; |&gt; &lt;bloque&gt; else ~ &lt;if_stmt&gt;</w:t>
      </w:r>
    </w:p>
    <w:p w:rsidR="00000000" w:rsidDel="00000000" w:rsidP="00000000" w:rsidRDefault="00000000" w:rsidRPr="00000000" w14:paraId="000001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&lt;do_while&gt;          ::= do ~ &lt;bloque&gt; while ~ &lt;| &lt;expr&gt; |&gt; !</w:t>
      </w:r>
    </w:p>
    <w:p w:rsidR="00000000" w:rsidDel="00000000" w:rsidP="00000000" w:rsidRDefault="00000000" w:rsidRPr="00000000" w14:paraId="000001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&lt;switch_stmt&gt;      ::= switch ~ &lt;| &lt;expr&gt; |&gt; |: &lt;case_lista&gt; :|</w:t>
      </w:r>
    </w:p>
    <w:p w:rsidR="00000000" w:rsidDel="00000000" w:rsidP="00000000" w:rsidRDefault="00000000" w:rsidRPr="00000000" w14:paraId="000001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&lt;case_lista&gt;         ::= &lt;case_item&gt; | &lt;case_lista&gt; &lt;case_item&gt;</w:t>
      </w:r>
    </w:p>
    <w:p w:rsidR="00000000" w:rsidDel="00000000" w:rsidP="00000000" w:rsidRDefault="00000000" w:rsidRPr="00000000" w14:paraId="000001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&lt;case_item&gt;        ::= case ~ &lt;literal&gt; : &lt;sentencia_lista&gt;</w:t>
      </w:r>
    </w:p>
    <w:p w:rsidR="00000000" w:rsidDel="00000000" w:rsidP="00000000" w:rsidRDefault="00000000" w:rsidRPr="00000000" w14:paraId="000001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 | default : &lt;sentencia_lista&gt;</w:t>
      </w:r>
    </w:p>
    <w:p w:rsidR="00000000" w:rsidDel="00000000" w:rsidP="00000000" w:rsidRDefault="00000000" w:rsidRPr="00000000" w14:paraId="000001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&lt;return_stmt&gt;      ::= return ~ &lt;expr&gt;</w:t>
      </w:r>
    </w:p>
    <w:p w:rsidR="00000000" w:rsidDel="00000000" w:rsidP="00000000" w:rsidRDefault="00000000" w:rsidRPr="00000000" w14:paraId="000001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&lt;io_stmt&gt;             ::= cin ~ &lt;id&gt; | cout ~ &lt;expr&gt;</w:t>
      </w:r>
    </w:p>
    <w:p w:rsidR="00000000" w:rsidDel="00000000" w:rsidP="00000000" w:rsidRDefault="00000000" w:rsidRPr="00000000" w14:paraId="000001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&lt;expr&gt;                  ::= &lt;expr_log&gt;</w:t>
      </w:r>
    </w:p>
    <w:p w:rsidR="00000000" w:rsidDel="00000000" w:rsidP="00000000" w:rsidRDefault="00000000" w:rsidRPr="00000000" w14:paraId="000001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&lt;expr_log&gt;           ::= &lt;expr_log&gt; @ &lt;expr_rel&gt; | &lt;expr_log&gt; # &lt;expr_rel&gt;</w:t>
      </w:r>
    </w:p>
    <w:p w:rsidR="00000000" w:rsidDel="00000000" w:rsidP="00000000" w:rsidRDefault="00000000" w:rsidRPr="00000000" w14:paraId="000001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   | &lt;expr_rel&gt;</w:t>
      </w:r>
    </w:p>
    <w:p w:rsidR="00000000" w:rsidDel="00000000" w:rsidP="00000000" w:rsidRDefault="00000000" w:rsidRPr="00000000" w14:paraId="000001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&lt;expr_rel&gt;            ::= equal &lt;| &lt;expr_arit&gt; , &lt;expr_arit&gt; |&gt;</w:t>
      </w:r>
    </w:p>
    <w:p w:rsidR="00000000" w:rsidDel="00000000" w:rsidP="00000000" w:rsidRDefault="00000000" w:rsidRPr="00000000" w14:paraId="000001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</w:t>
        <w:tab/>
        <w:t xml:space="preserve">| n_equal &lt;| &lt;expr_arit&gt; , &lt;expr_arit&gt; |&gt;</w:t>
      </w:r>
    </w:p>
    <w:p w:rsidR="00000000" w:rsidDel="00000000" w:rsidP="00000000" w:rsidRDefault="00000000" w:rsidRPr="00000000" w14:paraId="000001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</w:t>
        <w:tab/>
        <w:t xml:space="preserve">| less_t &lt;| &lt;expr_arit&gt; , &lt;expr_arit&gt; |&gt;</w:t>
      </w:r>
    </w:p>
    <w:p w:rsidR="00000000" w:rsidDel="00000000" w:rsidP="00000000" w:rsidRDefault="00000000" w:rsidRPr="00000000" w14:paraId="000001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</w:t>
        <w:tab/>
        <w:t xml:space="preserve">| less_te &lt;| &lt;expr_arit&gt; , &lt;expr_arit&gt; |&gt;</w:t>
      </w:r>
    </w:p>
    <w:p w:rsidR="00000000" w:rsidDel="00000000" w:rsidP="00000000" w:rsidRDefault="00000000" w:rsidRPr="00000000" w14:paraId="000001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</w:t>
        <w:tab/>
        <w:t xml:space="preserve">| greather_t &lt;| &lt;expr_arit&gt; , &lt;expr_arit&gt; |&gt;</w:t>
      </w:r>
    </w:p>
    <w:p w:rsidR="00000000" w:rsidDel="00000000" w:rsidP="00000000" w:rsidRDefault="00000000" w:rsidRPr="00000000" w14:paraId="000001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</w:t>
        <w:tab/>
        <w:t xml:space="preserve">| greather_te &lt;| &lt;expr_arit&gt; , &lt;expr_arit&gt; |&gt;</w:t>
      </w:r>
    </w:p>
    <w:p w:rsidR="00000000" w:rsidDel="00000000" w:rsidP="00000000" w:rsidRDefault="00000000" w:rsidRPr="00000000" w14:paraId="0000016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</w:t>
        <w:tab/>
        <w:t xml:space="preserve">| equal &lt;| &lt;expr_log&gt; , &lt;expr_log&gt; |&gt;</w:t>
      </w:r>
    </w:p>
    <w:p w:rsidR="00000000" w:rsidDel="00000000" w:rsidP="00000000" w:rsidRDefault="00000000" w:rsidRPr="00000000" w14:paraId="0000016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</w:t>
        <w:tab/>
        <w:t xml:space="preserve">| n_equal &lt;| &lt;expr_log&gt; , &lt;expr_log&gt; |&gt;</w:t>
      </w:r>
    </w:p>
    <w:p w:rsidR="00000000" w:rsidDel="00000000" w:rsidP="00000000" w:rsidRDefault="00000000" w:rsidRPr="00000000" w14:paraId="0000017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</w:t>
        <w:tab/>
        <w:t xml:space="preserve">| &lt;expr_arit&gt;</w:t>
      </w:r>
    </w:p>
    <w:p w:rsidR="00000000" w:rsidDel="00000000" w:rsidP="00000000" w:rsidRDefault="00000000" w:rsidRPr="00000000" w14:paraId="0000017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&lt;expr_arit&gt;           ::= &lt;expr_arit&gt; + &lt;term&gt;</w:t>
      </w:r>
    </w:p>
    <w:p w:rsidR="00000000" w:rsidDel="00000000" w:rsidP="00000000" w:rsidRDefault="00000000" w:rsidRPr="00000000" w14:paraId="0000017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</w:t>
        <w:tab/>
        <w:t xml:space="preserve">| &lt;expr_arit&gt; - &lt;term&gt;</w:t>
      </w:r>
    </w:p>
    <w:p w:rsidR="00000000" w:rsidDel="00000000" w:rsidP="00000000" w:rsidRDefault="00000000" w:rsidRPr="00000000" w14:paraId="0000017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</w:t>
        <w:tab/>
        <w:t xml:space="preserve">| &lt;term&gt;</w:t>
      </w:r>
    </w:p>
    <w:p w:rsidR="00000000" w:rsidDel="00000000" w:rsidP="00000000" w:rsidRDefault="00000000" w:rsidRPr="00000000" w14:paraId="000001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&lt;term&gt;                 ::= &lt;term&gt; * &lt;potencia&gt;</w:t>
      </w:r>
    </w:p>
    <w:p w:rsidR="00000000" w:rsidDel="00000000" w:rsidP="00000000" w:rsidRDefault="00000000" w:rsidRPr="00000000" w14:paraId="000001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</w:t>
        <w:tab/>
        <w:t xml:space="preserve">| &lt;term&gt; / &lt;potencia&gt;</w:t>
      </w:r>
    </w:p>
    <w:p w:rsidR="00000000" w:rsidDel="00000000" w:rsidP="00000000" w:rsidRDefault="00000000" w:rsidRPr="00000000" w14:paraId="000001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</w:t>
        <w:tab/>
        <w:t xml:space="preserve">| &lt;term&gt; % &lt;potencia&gt;</w:t>
      </w:r>
    </w:p>
    <w:p w:rsidR="00000000" w:rsidDel="00000000" w:rsidP="00000000" w:rsidRDefault="00000000" w:rsidRPr="00000000" w14:paraId="000001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</w:t>
        <w:tab/>
        <w:t xml:space="preserve">| &lt;potencia&gt;</w:t>
      </w:r>
    </w:p>
    <w:p w:rsidR="00000000" w:rsidDel="00000000" w:rsidP="00000000" w:rsidRDefault="00000000" w:rsidRPr="00000000" w14:paraId="000001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&lt;potencia&gt;           ::= &lt;unario&gt; ^ &lt;potencia&gt; | &lt;unario&gt;</w:t>
      </w:r>
    </w:p>
    <w:p w:rsidR="00000000" w:rsidDel="00000000" w:rsidP="00000000" w:rsidRDefault="00000000" w:rsidRPr="00000000" w14:paraId="000001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&lt;unario&gt;               ::= - &lt;primario&gt; | ++ &lt;id&gt; | -- &lt;id&gt; | $ &lt;primario&gt; | &lt;primario&gt;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&lt;primario&gt;            ::= &lt;literal&gt; | &lt;id&gt; | &lt;arr_access&gt; | &lt;llamada&gt; | &lt;| &lt;expr&gt; |&gt;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&lt;llamada&gt;             ::= &lt;id&gt; ~ &lt;| &lt;arg_lista&gt; |&gt; | &lt;id&gt; ~ &lt;| |&gt;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&lt;arg_lista&gt;            ::= &lt;expr&gt; | &lt;arg_lista&gt; , &lt;expr&gt;</w:t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&lt;literal&gt;                 ::= int_lit | float_lit | exp_lit | frac_lit | bool_lit | char_lit | string_lit</w:t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&lt;comentario&gt;        ::= ¡¡ &lt;linea_texto&gt; | {- &lt;bloque_texto&gt; -}</w:t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&lt;linea_texto&gt;         ::= char_lit* \s</w:t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&lt;bloque_texto&gt;      ::= &lt;línea_texto&gt;+</w:t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id                             ::= letra_sub &lt;id_resto&gt; | letra_sub</w:t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&lt;id_resto&gt;              ::= &lt;id_char&gt; | &lt;id_resto&gt; &lt;id_char&gt;</w:t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&lt;id_char&gt;               ::= letra_sub | digito</w:t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letra_sub                 ::= [a-zA-Z_]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digito                      ::= 0 | 1 | 2 | 3 | 4 | 5 | 6 | 7 | 8 | 9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digito_no_cero       ::= 1 | 2 | 3 | 4 | 5 | 6 | 7 | 8 | 9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int_lit                      ::= digito | int_lit digito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float_lit                   ::= int_lit . int_lit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exp_lit                    ::= int_lit e int_lit_pos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int_lit_pos              ::= digito_no_cero | int_lit_pos digito</w:t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frac_lit                    ::= int_lit frac_sep int_lit</w:t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frac_sep                   ::= /</w:t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bool_lit                    ::= true | false</w:t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char_lit                    ::= ' letra_sub ' | ' digito '</w:t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string_lit                  ::= " &lt;str_contenido&gt; " | ""</w:t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&lt;str_contenido&gt;      ::= &lt;str_char&gt; | &lt;str_contenido&gt; &lt;str_char&gt;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&lt;str_char&gt;              ::= [^”\s]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Análisis de Resultados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Lecciones Aprendidas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precedencia de operadores en BNF se expresa mediante la jerarquía de no terminales: cada nivel de precedencia más alto requiere una producción separada. Esto hace que la gramática sea más larga pero estructuralmente correcta.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uso de símbolos especiales no convencionales (como |:, :|, &lt;|, |&gt;, &lt;&lt;, &gt;&gt;) requiere definirlos claramente como terminales para evitar ambigüedades con los metasímbolos de la notación BNF.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Diseñar el tipado fuerte y explícito en la gramática implica que cada declaración debe incluir obligatoriamente el tipo, lo cual se refleja en las producciones de &lt;decl&gt; y &lt;param&gt;.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expresiones relacionales con sintaxis funcional (como equal&lt;|op1,op2|&gt;) son un diseño inusual que requiere produciones específicas integradas en la jerarquía de expresiones.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recursividad a izquierda en producciones como &lt;expr_arit&gt; y &lt;term&gt; es necesaria para modelar correctamente la asociatividad izquierda de los operadores aritméticos.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Objetivos Alcanzados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definió una gramática BNF completa con &lt;programa&gt; como símbolo inicial. 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rdo" w:cs="Cardo" w:eastAsia="Cardo" w:hAnsi="Card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implementó la jerarquía de precedencia: lógicos → relacionales → aritméticos → potencia → unarios → primarios. 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incluyeron todos los tipos solicitados: int, float, bool, char, string, arreglos 2D, exp_lit y frac_lit. 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definieron todas las estructuras de control: if-else, do-while y switch, incluyendo return y break. 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definieron funciones con tipo de retorno y parámetros, junto con __main__ de tipo empty sin parámetros. 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integraron operadores aritméticos, relacionales y lógicos según los requerimientos, incluyendo cin, cout y comentarios de línea y bloque.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Objetivos No Logrados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se modelan reglas de alcance de variables ni control de re-declaración, ya que estas pertenecen a la fase de análisis semántico del compilador.</w:t>
      </w:r>
    </w:p>
    <w:p w:rsidR="00000000" w:rsidDel="00000000" w:rsidP="00000000" w:rsidRDefault="00000000" w:rsidRPr="00000000" w14:paraId="000001C1">
      <w:pPr>
        <w:spacing w:after="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Bitácora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control de versiones y bitácora del proyecto. A continuación se muestra la bitácora con las actividades principales:</w:t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1800"/>
        <w:gridCol w:w="5760"/>
        <w:tblGridChange w:id="0">
          <w:tblGrid>
            <w:gridCol w:w="1800"/>
            <w:gridCol w:w="1800"/>
            <w:gridCol w:w="5760"/>
          </w:tblGrid>
        </w:tblGridChange>
      </w:tblGrid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C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C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C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Descripción de la entrada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19/03/2026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Yader Siezar</w:t>
            </w:r>
          </w:p>
        </w:tc>
        <w:tc>
          <w:tcPr/>
          <w:p w:rsidR="00000000" w:rsidDel="00000000" w:rsidP="00000000" w:rsidRDefault="00000000" w:rsidRPr="00000000" w14:paraId="000001C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Lectura del enunciado y análisis de requerimientos. Identificación de terminales y tipos de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20/03/2026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Deiner Céspedes</w:t>
            </w:r>
          </w:p>
        </w:tc>
        <w:tc>
          <w:tcPr/>
          <w:p w:rsidR="00000000" w:rsidDel="00000000" w:rsidP="00000000" w:rsidRDefault="00000000" w:rsidRPr="00000000" w14:paraId="000001C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Definición del símbolo inicial y producciones de programa, funciones y __main__.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22/03/2026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Ambos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Diseño de producciones para tipos, declaraciones y asignaciones. Revisión en conjunto.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23/03/2026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Deiner Céspedes</w:t>
            </w:r>
          </w:p>
        </w:tc>
        <w:tc>
          <w:tcPr/>
          <w:p w:rsidR="00000000" w:rsidDel="00000000" w:rsidP="00000000" w:rsidRDefault="00000000" w:rsidRPr="00000000" w14:paraId="000001D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Desarrollo de la jerarquía de expresiones con precedencia correcta.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24/03/2026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Yader Siezar</w:t>
            </w:r>
          </w:p>
        </w:tc>
        <w:tc>
          <w:tcPr/>
          <w:p w:rsidR="00000000" w:rsidDel="00000000" w:rsidP="00000000" w:rsidRDefault="00000000" w:rsidRPr="00000000" w14:paraId="000001D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Desarrollo de estructuras de control if-else, do-while y switch.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25/03/2026 y</w:t>
            </w:r>
          </w:p>
          <w:p w:rsidR="00000000" w:rsidDel="00000000" w:rsidP="00000000" w:rsidRDefault="00000000" w:rsidRPr="00000000" w14:paraId="000001D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26/03/2026</w:t>
            </w:r>
          </w:p>
        </w:tc>
        <w:tc>
          <w:tcPr/>
          <w:p w:rsidR="00000000" w:rsidDel="00000000" w:rsidP="00000000" w:rsidRDefault="00000000" w:rsidRPr="00000000" w14:paraId="000001D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Ambos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Creación de cin/cout, return, break y comentarios. Revisión final y correcciones.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27/03/2026</w:t>
            </w:r>
          </w:p>
        </w:tc>
        <w:tc>
          <w:tcPr/>
          <w:p w:rsidR="00000000" w:rsidDel="00000000" w:rsidP="00000000" w:rsidRDefault="00000000" w:rsidRPr="00000000" w14:paraId="000001D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1D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Creación y finalización de la documentación externa.</w:t>
            </w:r>
          </w:p>
        </w:tc>
      </w:tr>
    </w:tbl>
    <w:p w:rsidR="00000000" w:rsidDel="00000000" w:rsidP="00000000" w:rsidRDefault="00000000" w:rsidRPr="00000000" w14:paraId="000001DD">
      <w:pPr>
        <w:spacing w:after="2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color w:val="215e99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Repositorio Git: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215e99"/>
            <w:u w:val="none"/>
            <w:rtl w:val="0"/>
          </w:rPr>
          <w:t xml:space="preserve">https://github.com/ysiezar21/Tarea_-1_Compiladores.git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(Es importante recalcar que el repositorio de Github fue creado posterior a la realización del trabajo, debido a esto las fechas de los commits no corresponden a las fechas de la bitácora)</w:t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C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5594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github.com/ysiezar21/Tarea_-1_Compiladores.g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