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53" w:rsidRDefault="00EE4033" w:rsidP="001A3EAB">
      <w:pPr>
        <w:pStyle w:val="Titre"/>
        <w:jc w:val="center"/>
      </w:pPr>
      <w:r w:rsidRPr="00EE4033">
        <w:t>Notice pour forcer en flux l</w:t>
      </w:r>
      <w:r>
        <w:t xml:space="preserve">’océan seul </w:t>
      </w:r>
      <w:r w:rsidR="00C45722">
        <w:t xml:space="preserve">(sans la glace) </w:t>
      </w:r>
      <w:r>
        <w:t>avec NEMO3.6</w:t>
      </w:r>
    </w:p>
    <w:p w:rsidR="003C779E" w:rsidRDefault="003C779E" w:rsidP="001A3EAB"/>
    <w:p w:rsidR="003C779E" w:rsidRDefault="003C779E" w:rsidP="001A3EAB">
      <w:pPr>
        <w:pStyle w:val="Sous-titre"/>
        <w:jc w:val="center"/>
      </w:pPr>
      <w:r>
        <w:t>Yona Silvy - Janvier 2020</w:t>
      </w:r>
    </w:p>
    <w:p w:rsidR="003C779E" w:rsidRDefault="003C779E" w:rsidP="001A3EAB"/>
    <w:p w:rsidR="009D77D6" w:rsidRDefault="009D77D6" w:rsidP="001A3EAB">
      <w:r>
        <w:t>Objectif : forcer l’océan à partir des flux à la surface de l’océan liquide (sortant du même modèle d’océan). Réaliser une simulation de contrôle (CTL) en appliquant exactement ces flux,</w:t>
      </w:r>
      <w:r w:rsidR="00D41FD3">
        <w:t xml:space="preserve"> dont le but est de répliquer la simulation de référence qui sort les flux.</w:t>
      </w:r>
      <w:r>
        <w:t xml:space="preserve"> </w:t>
      </w:r>
      <w:r w:rsidR="00D41FD3">
        <w:t xml:space="preserve">Réaliser également </w:t>
      </w:r>
      <w:r>
        <w:t xml:space="preserve">des simulations rajoutant une </w:t>
      </w:r>
      <w:r w:rsidR="00143AEF">
        <w:t>perturbation</w:t>
      </w:r>
      <w:r>
        <w:t xml:space="preserve"> anthropique à ces flux</w:t>
      </w:r>
      <w:r w:rsidR="00D41FD3">
        <w:t>.</w:t>
      </w:r>
    </w:p>
    <w:p w:rsidR="00504997" w:rsidRDefault="00504997" w:rsidP="001A3EAB"/>
    <w:p w:rsidR="00504997" w:rsidRDefault="00504997" w:rsidP="001A3EAB">
      <w:r>
        <w:rPr>
          <w:noProof/>
        </w:rPr>
        <w:drawing>
          <wp:inline distT="0" distB="0" distL="0" distR="0">
            <wp:extent cx="5756910" cy="3181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s_sché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181985"/>
                    </a:xfrm>
                    <a:prstGeom prst="rect">
                      <a:avLst/>
                    </a:prstGeom>
                  </pic:spPr>
                </pic:pic>
              </a:graphicData>
            </a:graphic>
          </wp:inline>
        </w:drawing>
      </w:r>
    </w:p>
    <w:p w:rsidR="00504997" w:rsidRPr="00504997" w:rsidRDefault="00504997" w:rsidP="00504997">
      <w:pPr>
        <w:jc w:val="center"/>
        <w:rPr>
          <w:i/>
        </w:rPr>
      </w:pPr>
      <w:r w:rsidRPr="00504997">
        <w:rPr>
          <w:i/>
        </w:rPr>
        <w:t>Schéma très simplifié de</w:t>
      </w:r>
      <w:r w:rsidR="008A6963">
        <w:rPr>
          <w:i/>
        </w:rPr>
        <w:t xml:space="preserve"> mes</w:t>
      </w:r>
      <w:r w:rsidRPr="00504997">
        <w:rPr>
          <w:i/>
        </w:rPr>
        <w:t xml:space="preserve"> simulations forcées</w:t>
      </w:r>
    </w:p>
    <w:p w:rsidR="00504997" w:rsidRDefault="00504997" w:rsidP="001A3EAB"/>
    <w:p w:rsidR="00EE4033" w:rsidRDefault="002D55EA" w:rsidP="001A3EAB">
      <w:pPr>
        <w:pStyle w:val="Titre1"/>
      </w:pPr>
      <w:r>
        <w:t xml:space="preserve">Les flux </w:t>
      </w:r>
      <w:r w:rsidR="00F841AF">
        <w:t>utiles</w:t>
      </w:r>
    </w:p>
    <w:p w:rsidR="000E07CA" w:rsidRDefault="000E07CA" w:rsidP="001A3EAB"/>
    <w:p w:rsidR="00CE15D4" w:rsidRPr="001A3EAB" w:rsidRDefault="00D70D41" w:rsidP="001A3EAB">
      <w:r w:rsidRPr="001A3EAB">
        <w:t>Tous les flux sortent du modèle d’océan donc sur la grille océanique, au bord de l’océan liquide (=sous la glace dans les zones englacées).</w:t>
      </w:r>
    </w:p>
    <w:p w:rsidR="00D70D41" w:rsidRPr="001A3EAB" w:rsidRDefault="00D70D41" w:rsidP="001A3EAB"/>
    <w:p w:rsidR="00D70D41" w:rsidRPr="001A3EAB" w:rsidRDefault="00411FCA" w:rsidP="001A3EAB">
      <w:r w:rsidRPr="001A3EAB">
        <w:t>Pour plus de précisions sur les budgets dans NEMO et les variables associées, voir le doc de Clément « budgets-nemo</w:t>
      </w:r>
      <w:r w:rsidR="002D2659">
        <w:t>.pdf</w:t>
      </w:r>
      <w:r w:rsidRPr="001A3EAB">
        <w:t> ».</w:t>
      </w:r>
    </w:p>
    <w:p w:rsidR="00411FCA" w:rsidRDefault="00411FCA" w:rsidP="001A3EAB"/>
    <w:p w:rsidR="004E05A7" w:rsidRDefault="004E05A7" w:rsidP="001A3EAB">
      <w:r>
        <w:t>Le schéma et le tableau ci-dessous listent les variables utilisées pour forcer le modèle</w:t>
      </w:r>
      <w:r w:rsidR="00AD2590">
        <w:t>, ainsi que les routines associées.</w:t>
      </w:r>
    </w:p>
    <w:p w:rsidR="004E05A7" w:rsidRDefault="004E05A7" w:rsidP="004E05A7"/>
    <w:p w:rsidR="00DA6EA8" w:rsidRDefault="003312E9" w:rsidP="00DA6EA8">
      <w:pPr>
        <w:jc w:val="center"/>
        <w:rPr>
          <w:i/>
        </w:rPr>
      </w:pPr>
      <w:r w:rsidRPr="003312E9">
        <w:rPr>
          <w:i/>
        </w:rPr>
        <w:lastRenderedPageBreak/>
        <w:drawing>
          <wp:inline distT="0" distB="0" distL="0" distR="0" wp14:anchorId="14080A5B" wp14:editId="2A329434">
            <wp:extent cx="5756910" cy="83718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8371840"/>
                    </a:xfrm>
                    <a:prstGeom prst="rect">
                      <a:avLst/>
                    </a:prstGeom>
                  </pic:spPr>
                </pic:pic>
              </a:graphicData>
            </a:graphic>
          </wp:inline>
        </w:drawing>
      </w:r>
    </w:p>
    <w:p w:rsidR="003312E9" w:rsidRDefault="003312E9" w:rsidP="00DA6EA8">
      <w:pPr>
        <w:jc w:val="center"/>
        <w:rPr>
          <w:i/>
        </w:rPr>
      </w:pPr>
    </w:p>
    <w:p w:rsidR="00DA6EA8" w:rsidRDefault="00DA6EA8" w:rsidP="00DA6EA8">
      <w:pPr>
        <w:jc w:val="center"/>
        <w:rPr>
          <w:i/>
        </w:rPr>
      </w:pPr>
      <w:r w:rsidRPr="00DA6EA8">
        <w:rPr>
          <w:i/>
        </w:rPr>
        <w:t>Liste des variables pour forcer l’océan (ou reliées)</w:t>
      </w:r>
    </w:p>
    <w:p w:rsidR="00BB5D09" w:rsidRDefault="00BB5D09" w:rsidP="00BB5D09">
      <w:pPr>
        <w:jc w:val="center"/>
      </w:pPr>
      <w:r>
        <w:rPr>
          <w:noProof/>
        </w:rPr>
        <w:lastRenderedPageBreak/>
        <w:drawing>
          <wp:inline distT="0" distB="0" distL="0" distR="0" wp14:anchorId="6C96CFA6" wp14:editId="70A9050B">
            <wp:extent cx="5417830" cy="2910178"/>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forcage.pdf"/>
                    <pic:cNvPicPr/>
                  </pic:nvPicPr>
                  <pic:blipFill rotWithShape="1">
                    <a:blip r:embed="rId7">
                      <a:extLst>
                        <a:ext uri="{28A0092B-C50C-407E-A947-70E740481C1C}">
                          <a14:useLocalDpi xmlns:a14="http://schemas.microsoft.com/office/drawing/2010/main" val="0"/>
                        </a:ext>
                      </a:extLst>
                    </a:blip>
                    <a:srcRect l="10639" t="15714" r="13239" b="11601"/>
                    <a:stretch/>
                  </pic:blipFill>
                  <pic:spPr bwMode="auto">
                    <a:xfrm>
                      <a:off x="0" y="0"/>
                      <a:ext cx="5445964" cy="2925290"/>
                    </a:xfrm>
                    <a:prstGeom prst="rect">
                      <a:avLst/>
                    </a:prstGeom>
                    <a:ln>
                      <a:noFill/>
                    </a:ln>
                    <a:extLst>
                      <a:ext uri="{53640926-AAD7-44D8-BBD7-CCE9431645EC}">
                        <a14:shadowObscured xmlns:a14="http://schemas.microsoft.com/office/drawing/2010/main"/>
                      </a:ext>
                    </a:extLst>
                  </pic:spPr>
                </pic:pic>
              </a:graphicData>
            </a:graphic>
          </wp:inline>
        </w:drawing>
      </w:r>
    </w:p>
    <w:p w:rsidR="00BB5D09" w:rsidRDefault="00BB5D09" w:rsidP="00BB5D09">
      <w:pPr>
        <w:jc w:val="center"/>
        <w:rPr>
          <w:i/>
        </w:rPr>
      </w:pPr>
      <w:r w:rsidRPr="00D21C26">
        <w:rPr>
          <w:i/>
        </w:rPr>
        <w:t>Schéma de forçage</w:t>
      </w:r>
      <w:r>
        <w:rPr>
          <w:i/>
        </w:rPr>
        <w:t xml:space="preserve"> (sans PISCES sans LIM3)</w:t>
      </w:r>
    </w:p>
    <w:p w:rsidR="004E05A7" w:rsidRPr="004E05A7" w:rsidRDefault="004E05A7" w:rsidP="004E05A7"/>
    <w:p w:rsidR="00587B34" w:rsidRDefault="00587B34" w:rsidP="001A3EAB">
      <w:pPr>
        <w:pStyle w:val="Titre1"/>
      </w:pPr>
      <w:r>
        <w:t>Les anomalies</w:t>
      </w:r>
    </w:p>
    <w:p w:rsidR="00587B34" w:rsidRDefault="00587B34" w:rsidP="001A3EAB"/>
    <w:p w:rsidR="00D97005" w:rsidRDefault="00587B34" w:rsidP="001A3EAB">
      <w:r>
        <w:t xml:space="preserve">Dans le cas où l’on veut imposer </w:t>
      </w:r>
      <w:r w:rsidR="00D97005">
        <w:t xml:space="preserve">des anomalies </w:t>
      </w:r>
      <w:r w:rsidR="005E6265">
        <w:t xml:space="preserve">de flux </w:t>
      </w:r>
      <w:r w:rsidR="00D97005">
        <w:t>par-dessus les flux précédents (par exemple venant des historiques + scenario CMIP6, c’est notre cas avec IPSLCM6)</w:t>
      </w:r>
      <w:r w:rsidR="00F55CFA">
        <w:t xml:space="preserve">, on </w:t>
      </w:r>
      <w:r w:rsidR="009A0B3E">
        <w:t xml:space="preserve">les met dans des fichiers séparés à la fréquence que l’on veut, et on </w:t>
      </w:r>
      <w:r w:rsidR="00F55CFA">
        <w:t>a rajouté une routine sbcflx_</w:t>
      </w:r>
      <w:proofErr w:type="gramStart"/>
      <w:r w:rsidR="00F55CFA">
        <w:t>ano.F</w:t>
      </w:r>
      <w:proofErr w:type="gramEnd"/>
      <w:r w:rsidR="00F55CFA">
        <w:t xml:space="preserve">90 </w:t>
      </w:r>
      <w:r w:rsidR="001F19F1">
        <w:t xml:space="preserve">pour </w:t>
      </w:r>
      <w:r w:rsidR="006560F7">
        <w:t xml:space="preserve">les </w:t>
      </w:r>
      <w:r w:rsidR="009A0B3E">
        <w:t>lire</w:t>
      </w:r>
      <w:r w:rsidR="00F33797">
        <w:t xml:space="preserve">, </w:t>
      </w:r>
      <w:r w:rsidR="006560F7">
        <w:t xml:space="preserve">routine </w:t>
      </w:r>
      <w:r w:rsidR="00F33797">
        <w:t xml:space="preserve">qui est ensuite appelée par sbcflx.F90, sbcrnf.F90 et sbcisf.F90 pour sommer </w:t>
      </w:r>
      <w:r w:rsidR="00E030C3">
        <w:t xml:space="preserve">les anomalies </w:t>
      </w:r>
      <w:r w:rsidR="00F33797">
        <w:t>aux flux de base.</w:t>
      </w:r>
    </w:p>
    <w:p w:rsidR="0044378D" w:rsidRDefault="0044378D" w:rsidP="001A3EAB"/>
    <w:p w:rsidR="0044378D" w:rsidRDefault="0044378D" w:rsidP="00C0517D">
      <w:pPr>
        <w:pStyle w:val="Titre2"/>
      </w:pPr>
      <w:r>
        <w:t xml:space="preserve">Correspondance nomenclature </w:t>
      </w:r>
      <w:r w:rsidR="00C0517D">
        <w:t>format</w:t>
      </w:r>
      <w:r>
        <w:t xml:space="preserve"> standard NEMO – </w:t>
      </w:r>
      <w:r w:rsidR="00C0517D">
        <w:t>format</w:t>
      </w:r>
      <w:r>
        <w:t xml:space="preserve"> CMIP6</w:t>
      </w:r>
    </w:p>
    <w:p w:rsidR="0074718C" w:rsidRDefault="0074718C" w:rsidP="001A3EAB">
      <w:r>
        <w:t>Toutes les informations sont vérifiables dans le ping_nemo.xml</w:t>
      </w:r>
      <w:r w:rsidR="00E858B2">
        <w:t xml:space="preserve"> (donne la façon dont les sorties CMIP6 sont construites à partir des formats standard</w:t>
      </w:r>
      <w:r w:rsidR="00C31A21">
        <w:t>).</w:t>
      </w:r>
    </w:p>
    <w:p w:rsidR="000541ED" w:rsidRDefault="000541ED" w:rsidP="001A3EAB"/>
    <w:p w:rsidR="002015A2" w:rsidRDefault="002015A2" w:rsidP="002015A2">
      <w:r>
        <w:t xml:space="preserve">Pour les simulations avec les anomalies, on lit les mêmes variables de glace que pour la simulation CTL et non des variables qui viendraient de CMIP6 </w:t>
      </w:r>
      <w:r>
        <w:t xml:space="preserve">car cela n’a pas de sens pour les simulations de sensibilité (ex : en ne mettant que les anomalies de vent, cela n’est pas physique de lire la concentration de glace qui provient de simulations historiques qui ont par ailleurs aussi vu un changement des flux de chaleur et d’eau douce). Les variables de glace dans la simulation CTL ne sont utilisées que pour paramétriser le mélange sous la glace (dans </w:t>
      </w:r>
      <w:proofErr w:type="gramStart"/>
      <w:r>
        <w:t>zdftke.F</w:t>
      </w:r>
      <w:proofErr w:type="gramEnd"/>
      <w:r>
        <w:t xml:space="preserve">90). On garde donc la même </w:t>
      </w:r>
      <w:proofErr w:type="spellStart"/>
      <w:r>
        <w:t>paramétrisation</w:t>
      </w:r>
      <w:proofErr w:type="spellEnd"/>
      <w:r>
        <w:t xml:space="preserve"> dans les simulations avec anomalies que dans celle de contrôle (sans anomalies).</w:t>
      </w:r>
    </w:p>
    <w:p w:rsidR="002015A2" w:rsidRDefault="002015A2" w:rsidP="001A3EAB"/>
    <w:p w:rsidR="000541ED" w:rsidRDefault="001E781E" w:rsidP="001A3EAB">
      <w:r w:rsidRPr="001E781E">
        <w:lastRenderedPageBreak/>
        <w:drawing>
          <wp:inline distT="0" distB="0" distL="0" distR="0" wp14:anchorId="249917E4" wp14:editId="4DDF6488">
            <wp:extent cx="5756910" cy="562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5626100"/>
                    </a:xfrm>
                    <a:prstGeom prst="rect">
                      <a:avLst/>
                    </a:prstGeom>
                  </pic:spPr>
                </pic:pic>
              </a:graphicData>
            </a:graphic>
          </wp:inline>
        </w:drawing>
      </w:r>
    </w:p>
    <w:p w:rsidR="007E07EB" w:rsidRPr="00946F4E" w:rsidRDefault="007E07EB" w:rsidP="007E07EB">
      <w:pPr>
        <w:jc w:val="center"/>
        <w:rPr>
          <w:i/>
        </w:rPr>
      </w:pPr>
      <w:r w:rsidRPr="00946F4E">
        <w:rPr>
          <w:i/>
        </w:rPr>
        <w:t xml:space="preserve">Correspondance </w:t>
      </w:r>
      <w:r w:rsidR="00946F4E" w:rsidRPr="00946F4E">
        <w:rPr>
          <w:i/>
        </w:rPr>
        <w:t>sorties</w:t>
      </w:r>
      <w:r w:rsidRPr="00946F4E">
        <w:rPr>
          <w:i/>
        </w:rPr>
        <w:t xml:space="preserve"> </w:t>
      </w:r>
      <w:r w:rsidR="00946F4E" w:rsidRPr="00946F4E">
        <w:rPr>
          <w:i/>
        </w:rPr>
        <w:t>NEMO</w:t>
      </w:r>
      <w:r w:rsidRPr="00946F4E">
        <w:rPr>
          <w:i/>
        </w:rPr>
        <w:t xml:space="preserve"> – </w:t>
      </w:r>
      <w:r w:rsidR="00946F4E" w:rsidRPr="00946F4E">
        <w:rPr>
          <w:i/>
        </w:rPr>
        <w:t>sorties</w:t>
      </w:r>
      <w:r w:rsidRPr="00946F4E">
        <w:rPr>
          <w:i/>
        </w:rPr>
        <w:t xml:space="preserve"> CMIP6</w:t>
      </w:r>
      <w:r w:rsidR="00946F4E">
        <w:rPr>
          <w:i/>
        </w:rPr>
        <w:t xml:space="preserve"> pour les variables utilisées</w:t>
      </w:r>
    </w:p>
    <w:p w:rsidR="006B6511" w:rsidRDefault="006B6511" w:rsidP="001A3EAB"/>
    <w:p w:rsidR="006B6511" w:rsidRDefault="006B6511" w:rsidP="001A3EAB"/>
    <w:p w:rsidR="00D825C6" w:rsidRDefault="00D825C6" w:rsidP="001A3EAB">
      <w:pPr>
        <w:pStyle w:val="Titre1"/>
      </w:pPr>
      <w:r>
        <w:t>Liste des routines à modifier</w:t>
      </w:r>
    </w:p>
    <w:p w:rsidR="00D825C6" w:rsidRPr="00587B34" w:rsidRDefault="00B60227" w:rsidP="001A3EAB">
      <w:r>
        <w:t>Toutes l</w:t>
      </w:r>
      <w:r>
        <w:t xml:space="preserve">es modifications </w:t>
      </w:r>
      <w:r>
        <w:t xml:space="preserve">(sauf oubli) </w:t>
      </w:r>
      <w:r>
        <w:t>sont annotées d’un commentaire</w:t>
      </w:r>
      <w:proofErr w:type="gramStart"/>
      <w:r>
        <w:t> !Yona</w:t>
      </w:r>
      <w:proofErr w:type="gramEnd"/>
      <w:r>
        <w:t>.</w:t>
      </w:r>
    </w:p>
    <w:p w:rsidR="00502ABF" w:rsidRDefault="00502ABF" w:rsidP="001A3EAB">
      <w:pPr>
        <w:pStyle w:val="Titre2"/>
      </w:pPr>
    </w:p>
    <w:p w:rsidR="00587B34" w:rsidRDefault="00FA5F02" w:rsidP="001A3EAB">
      <w:pPr>
        <w:pStyle w:val="Titre2"/>
      </w:pPr>
      <w:proofErr w:type="gramStart"/>
      <w:r>
        <w:t>s</w:t>
      </w:r>
      <w:r w:rsidR="00587B34">
        <w:t>bcflx.F</w:t>
      </w:r>
      <w:proofErr w:type="gramEnd"/>
      <w:r w:rsidR="00587B34">
        <w:t>90</w:t>
      </w:r>
    </w:p>
    <w:p w:rsidR="00587B34" w:rsidRDefault="00E65ADB" w:rsidP="001A3EAB">
      <w:r>
        <w:t xml:space="preserve">C’est la routine principale qui lit les flux. </w:t>
      </w:r>
    </w:p>
    <w:p w:rsidR="0062116F" w:rsidRPr="00587B34" w:rsidRDefault="0062116F" w:rsidP="001A3EAB">
      <w:r>
        <w:t xml:space="preserve">Sont lus : </w:t>
      </w:r>
      <w:proofErr w:type="spellStart"/>
      <w:r>
        <w:t>qt</w:t>
      </w:r>
      <w:proofErr w:type="spellEnd"/>
      <w:r>
        <w:t xml:space="preserve">, </w:t>
      </w:r>
      <w:proofErr w:type="spellStart"/>
      <w:r>
        <w:t>qsr</w:t>
      </w:r>
      <w:proofErr w:type="spellEnd"/>
      <w:r w:rsidR="004476E2">
        <w:t xml:space="preserve">, </w:t>
      </w:r>
      <w:proofErr w:type="spellStart"/>
      <w:r w:rsidR="004476E2">
        <w:t>emp</w:t>
      </w:r>
      <w:proofErr w:type="spellEnd"/>
      <w:r w:rsidR="004476E2">
        <w:t xml:space="preserve">, </w:t>
      </w:r>
      <w:proofErr w:type="spellStart"/>
      <w:r w:rsidR="004476E2">
        <w:t>sfx</w:t>
      </w:r>
      <w:proofErr w:type="spellEnd"/>
      <w:r w:rsidR="004476E2">
        <w:t xml:space="preserve">, </w:t>
      </w:r>
      <w:proofErr w:type="spellStart"/>
      <w:r w:rsidR="004476E2">
        <w:t>utau</w:t>
      </w:r>
      <w:proofErr w:type="spellEnd"/>
      <w:r w:rsidR="004476E2">
        <w:t xml:space="preserve">, </w:t>
      </w:r>
      <w:proofErr w:type="spellStart"/>
      <w:r w:rsidR="004476E2">
        <w:t>vtau</w:t>
      </w:r>
      <w:proofErr w:type="spellEnd"/>
      <w:r w:rsidR="000541C7">
        <w:t xml:space="preserve">, </w:t>
      </w:r>
      <w:proofErr w:type="spellStart"/>
      <w:r w:rsidR="009D31B2">
        <w:t>sithic</w:t>
      </w:r>
      <w:proofErr w:type="spellEnd"/>
      <w:r w:rsidR="000541C7">
        <w:t xml:space="preserve">, </w:t>
      </w:r>
      <w:proofErr w:type="spellStart"/>
      <w:r w:rsidR="009D31B2">
        <w:t>sivolu</w:t>
      </w:r>
      <w:proofErr w:type="spellEnd"/>
      <w:r w:rsidR="000541C7">
        <w:t xml:space="preserve">, </w:t>
      </w:r>
      <w:proofErr w:type="spellStart"/>
      <w:r w:rsidR="009D31B2">
        <w:t>siconc</w:t>
      </w:r>
      <w:proofErr w:type="spellEnd"/>
    </w:p>
    <w:p w:rsidR="00587B34" w:rsidRDefault="00B139F4" w:rsidP="001A3EAB">
      <w:r>
        <w:t>A la fin de la routine, si les</w:t>
      </w:r>
      <w:r w:rsidR="00796D7B">
        <w:t xml:space="preserve"> </w:t>
      </w:r>
      <w:r>
        <w:t xml:space="preserve">anomalies sont activées, on appelle </w:t>
      </w:r>
      <w:proofErr w:type="spellStart"/>
      <w:r>
        <w:t>sbc_flx_ano</w:t>
      </w:r>
      <w:proofErr w:type="spellEnd"/>
      <w:r>
        <w:t xml:space="preserve"> et on additionne les anomalies aux flux ci-dessus.</w:t>
      </w:r>
    </w:p>
    <w:p w:rsidR="00175354" w:rsidRDefault="00175354" w:rsidP="001A3EAB">
      <w:proofErr w:type="spellStart"/>
      <w:r>
        <w:t>Taum</w:t>
      </w:r>
      <w:proofErr w:type="spellEnd"/>
      <w:r>
        <w:t xml:space="preserve"> est reconstruit à part de </w:t>
      </w:r>
      <w:proofErr w:type="spellStart"/>
      <w:r>
        <w:t>utau</w:t>
      </w:r>
      <w:proofErr w:type="spellEnd"/>
      <w:r>
        <w:t xml:space="preserve"> et </w:t>
      </w:r>
      <w:proofErr w:type="spellStart"/>
      <w:r>
        <w:t>vtau</w:t>
      </w:r>
      <w:proofErr w:type="spellEnd"/>
      <w:r>
        <w:t xml:space="preserve">, cependant on peut aussi choisir de le lire directement (voir </w:t>
      </w:r>
      <w:proofErr w:type="gramStart"/>
      <w:r>
        <w:t>sbcflx.F</w:t>
      </w:r>
      <w:proofErr w:type="gramEnd"/>
      <w:r>
        <w:t>90_readtaum)</w:t>
      </w:r>
      <w:r w:rsidR="00B77381">
        <w:t>.</w:t>
      </w:r>
    </w:p>
    <w:p w:rsidR="00D813BF" w:rsidRPr="00587B34" w:rsidRDefault="00D20987" w:rsidP="001A3EAB">
      <w:r>
        <w:t xml:space="preserve">Pour la version où on lit </w:t>
      </w:r>
      <w:proofErr w:type="spellStart"/>
      <w:r>
        <w:t>taum</w:t>
      </w:r>
      <w:proofErr w:type="spellEnd"/>
      <w:r>
        <w:t>, les lignes modifiées sont annotées d’un commentaire</w:t>
      </w:r>
      <w:proofErr w:type="gramStart"/>
      <w:r>
        <w:t> !Yona</w:t>
      </w:r>
      <w:proofErr w:type="gramEnd"/>
      <w:r>
        <w:t xml:space="preserve"> </w:t>
      </w:r>
      <w:proofErr w:type="spellStart"/>
      <w:r>
        <w:t>taum</w:t>
      </w:r>
      <w:proofErr w:type="spellEnd"/>
    </w:p>
    <w:p w:rsidR="006E054A" w:rsidRDefault="006E054A" w:rsidP="001A3EAB"/>
    <w:p w:rsidR="006E054A" w:rsidRDefault="00FA5F02" w:rsidP="006E054A">
      <w:pPr>
        <w:pStyle w:val="Titre2"/>
      </w:pPr>
      <w:r>
        <w:lastRenderedPageBreak/>
        <w:t>s</w:t>
      </w:r>
      <w:r w:rsidR="006E054A">
        <w:t>bcflx_ano.F90</w:t>
      </w:r>
      <w:r w:rsidR="003C4862">
        <w:t xml:space="preserve"> (routine créée)</w:t>
      </w:r>
    </w:p>
    <w:p w:rsidR="006E054A" w:rsidRPr="006E054A" w:rsidRDefault="006E054A" w:rsidP="006E054A">
      <w:r>
        <w:t xml:space="preserve">C’est la routine qui lit les anomalies. Dans mon cas, les anomalies sont toujours lues car elles servent à forcer mes traceurs passifs. Cependant elles </w:t>
      </w:r>
      <w:r w:rsidR="00BF3BE3">
        <w:t>sont additionnées aux flux</w:t>
      </w:r>
      <w:r w:rsidR="009F5CAF">
        <w:t xml:space="preserve"> lus dans </w:t>
      </w:r>
      <w:proofErr w:type="spellStart"/>
      <w:r w:rsidR="009F5CAF">
        <w:t>sbcflx</w:t>
      </w:r>
      <w:proofErr w:type="spellEnd"/>
      <w:r w:rsidR="009F5CAF">
        <w:t xml:space="preserve"> </w:t>
      </w:r>
      <w:r>
        <w:t xml:space="preserve">seulement si les booléens </w:t>
      </w:r>
      <w:proofErr w:type="spellStart"/>
      <w:r>
        <w:t>ln_heat_ano</w:t>
      </w:r>
      <w:proofErr w:type="spellEnd"/>
      <w:r>
        <w:t xml:space="preserve"> et/ou </w:t>
      </w:r>
      <w:proofErr w:type="spellStart"/>
      <w:r>
        <w:t>ln_fwf_ano</w:t>
      </w:r>
      <w:proofErr w:type="spellEnd"/>
      <w:r>
        <w:t xml:space="preserve"> et/ou </w:t>
      </w:r>
      <w:proofErr w:type="spellStart"/>
      <w:r>
        <w:t>ln_stress_ano</w:t>
      </w:r>
      <w:proofErr w:type="spellEnd"/>
      <w:r>
        <w:t xml:space="preserve"> sont à </w:t>
      </w:r>
      <w:proofErr w:type="spellStart"/>
      <w:r>
        <w:t>true</w:t>
      </w:r>
      <w:proofErr w:type="spellEnd"/>
      <w:r>
        <w:t xml:space="preserve"> (voir explications dans la </w:t>
      </w:r>
      <w:proofErr w:type="spellStart"/>
      <w:r>
        <w:t>namelist</w:t>
      </w:r>
      <w:proofErr w:type="spellEnd"/>
      <w:r>
        <w:t xml:space="preserve">). </w:t>
      </w:r>
    </w:p>
    <w:p w:rsidR="006E054A" w:rsidRDefault="006E054A" w:rsidP="001A3EAB"/>
    <w:p w:rsidR="00EA2598" w:rsidRDefault="00EA2598" w:rsidP="001A3EAB">
      <w:r>
        <w:t xml:space="preserve">Dans cette routine, sont lues les anomalies de : </w:t>
      </w:r>
      <w:proofErr w:type="spellStart"/>
      <w:r>
        <w:t>qt</w:t>
      </w:r>
      <w:proofErr w:type="spellEnd"/>
      <w:r>
        <w:t xml:space="preserve">, </w:t>
      </w:r>
      <w:proofErr w:type="spellStart"/>
      <w:r>
        <w:t>qsr</w:t>
      </w:r>
      <w:proofErr w:type="spellEnd"/>
      <w:r>
        <w:t xml:space="preserve">, </w:t>
      </w:r>
      <w:proofErr w:type="spellStart"/>
      <w:r>
        <w:t>emp</w:t>
      </w:r>
      <w:proofErr w:type="spellEnd"/>
      <w:r>
        <w:t xml:space="preserve">, </w:t>
      </w:r>
      <w:proofErr w:type="spellStart"/>
      <w:r>
        <w:t>sfx</w:t>
      </w:r>
      <w:proofErr w:type="spellEnd"/>
      <w:r>
        <w:t xml:space="preserve">, </w:t>
      </w:r>
      <w:proofErr w:type="spellStart"/>
      <w:r>
        <w:t>utau</w:t>
      </w:r>
      <w:proofErr w:type="spellEnd"/>
      <w:r>
        <w:t xml:space="preserve">, </w:t>
      </w:r>
      <w:proofErr w:type="spellStart"/>
      <w:r>
        <w:t>vtau</w:t>
      </w:r>
      <w:proofErr w:type="spellEnd"/>
      <w:r>
        <w:t xml:space="preserve">, </w:t>
      </w:r>
      <w:proofErr w:type="spellStart"/>
      <w:r>
        <w:t>hflx_rnf</w:t>
      </w:r>
      <w:proofErr w:type="spellEnd"/>
      <w:r>
        <w:t xml:space="preserve"> (</w:t>
      </w:r>
      <w:proofErr w:type="spellStart"/>
      <w:r>
        <w:t>hfrnf</w:t>
      </w:r>
      <w:proofErr w:type="spellEnd"/>
      <w:r>
        <w:t xml:space="preserve">), </w:t>
      </w:r>
      <w:proofErr w:type="spellStart"/>
      <w:r>
        <w:t>iceshelf</w:t>
      </w:r>
      <w:proofErr w:type="spellEnd"/>
      <w:r>
        <w:t xml:space="preserve"> (</w:t>
      </w:r>
      <w:proofErr w:type="spellStart"/>
      <w:r>
        <w:t>fwisf</w:t>
      </w:r>
      <w:proofErr w:type="spellEnd"/>
      <w:r>
        <w:t xml:space="preserve">), </w:t>
      </w:r>
      <w:proofErr w:type="spellStart"/>
      <w:r>
        <w:t>runoffs</w:t>
      </w:r>
      <w:proofErr w:type="spellEnd"/>
      <w:r>
        <w:t xml:space="preserve"> (</w:t>
      </w:r>
      <w:proofErr w:type="spellStart"/>
      <w:r>
        <w:t>fwrnf</w:t>
      </w:r>
      <w:proofErr w:type="spellEnd"/>
      <w:r>
        <w:t>)</w:t>
      </w:r>
      <w:r w:rsidR="00C70487">
        <w:t>.</w:t>
      </w:r>
    </w:p>
    <w:p w:rsidR="004507CB" w:rsidRDefault="004507CB" w:rsidP="001A3EAB"/>
    <w:p w:rsidR="004507CB" w:rsidRDefault="004507CB" w:rsidP="001A3EAB">
      <w:r>
        <w:t xml:space="preserve">Le flux de chaleur </w:t>
      </w:r>
      <w:r w:rsidR="00897F56">
        <w:t xml:space="preserve">latent </w:t>
      </w:r>
      <w:r>
        <w:t>venant de l’</w:t>
      </w:r>
      <w:proofErr w:type="spellStart"/>
      <w:r>
        <w:t>iceshelf</w:t>
      </w:r>
      <w:proofErr w:type="spellEnd"/>
      <w:r>
        <w:t xml:space="preserve"> est reconstruit </w:t>
      </w:r>
      <w:proofErr w:type="spellStart"/>
      <w:r w:rsidRPr="004507CB">
        <w:t>hfisf_ano</w:t>
      </w:r>
      <w:proofErr w:type="spellEnd"/>
      <w:proofErr w:type="gramStart"/>
      <w:r w:rsidRPr="004507CB">
        <w:t>(:,</w:t>
      </w:r>
      <w:proofErr w:type="gramEnd"/>
      <w:r w:rsidRPr="004507CB">
        <w:t xml:space="preserve">:) = </w:t>
      </w:r>
      <w:proofErr w:type="spellStart"/>
      <w:r w:rsidRPr="004507CB">
        <w:t>fwisf_ano</w:t>
      </w:r>
      <w:proofErr w:type="spellEnd"/>
      <w:r w:rsidRPr="004507CB">
        <w:t xml:space="preserve">(:,:) * </w:t>
      </w:r>
      <w:proofErr w:type="spellStart"/>
      <w:r w:rsidRPr="004507CB">
        <w:t>lfusisf</w:t>
      </w:r>
      <w:proofErr w:type="spellEnd"/>
      <w:r w:rsidR="00897F56">
        <w:t>, puis la partie sensible est ajoutée dans sbcisf.F90.</w:t>
      </w:r>
    </w:p>
    <w:p w:rsidR="00C70487" w:rsidRDefault="00C70487" w:rsidP="001A3EAB"/>
    <w:p w:rsidR="00C70487" w:rsidRDefault="00C70487" w:rsidP="001A3EAB">
      <w:r>
        <w:t xml:space="preserve">On avait créé un booléen ln_dm2dc_ano pour appliquer un cycle diurne </w:t>
      </w:r>
      <w:r w:rsidR="00727775">
        <w:t xml:space="preserve">à l’anomalie de </w:t>
      </w:r>
      <w:proofErr w:type="spellStart"/>
      <w:r w:rsidR="00727775">
        <w:t>qsr</w:t>
      </w:r>
      <w:proofErr w:type="spellEnd"/>
      <w:r>
        <w:t xml:space="preserve"> séparément des flux de base, cependant on ne peut appliquer le cycle diurne (routine </w:t>
      </w:r>
      <w:proofErr w:type="spellStart"/>
      <w:r>
        <w:t>sbc_dcy</w:t>
      </w:r>
      <w:proofErr w:type="spellEnd"/>
      <w:r w:rsidR="00511D4C">
        <w:t>)</w:t>
      </w:r>
      <w:r>
        <w:t xml:space="preserve"> seulement sur des fichiers journaliers donc ça ne s’applique pas à notre cas. </w:t>
      </w:r>
      <w:r w:rsidR="00511D4C">
        <w:t>J’ai laissé le code avec cet ajout mais il ne sert à rien.</w:t>
      </w:r>
    </w:p>
    <w:p w:rsidR="00EA2598" w:rsidRDefault="00EA2598" w:rsidP="001A3EAB"/>
    <w:p w:rsidR="004507CB" w:rsidRDefault="00FA5F02" w:rsidP="00981AF0">
      <w:pPr>
        <w:pStyle w:val="Titre2"/>
      </w:pPr>
      <w:r>
        <w:t>s</w:t>
      </w:r>
      <w:r w:rsidR="00981AF0">
        <w:t>bcrnf.F90</w:t>
      </w:r>
    </w:p>
    <w:p w:rsidR="00981AF0" w:rsidRDefault="00981AF0" w:rsidP="001A3EAB">
      <w:r>
        <w:t xml:space="preserve">C’est la routine qui traite les </w:t>
      </w:r>
      <w:proofErr w:type="spellStart"/>
      <w:r>
        <w:t>runoffs</w:t>
      </w:r>
      <w:proofErr w:type="spellEnd"/>
      <w:r>
        <w:t>.</w:t>
      </w:r>
    </w:p>
    <w:p w:rsidR="004507CB" w:rsidRDefault="008E2665" w:rsidP="001A3EAB">
      <w:r>
        <w:t xml:space="preserve">On y lit les </w:t>
      </w:r>
      <w:proofErr w:type="spellStart"/>
      <w:r>
        <w:t>runoffs</w:t>
      </w:r>
      <w:proofErr w:type="spellEnd"/>
      <w:r>
        <w:t xml:space="preserve"> (le flux d’eau douce) ainsi que le flux de chaleur</w:t>
      </w:r>
      <w:r w:rsidR="001231B3">
        <w:t xml:space="preserve"> associé (au lieu de la température ce qui est initialement prévu par le code)</w:t>
      </w:r>
      <w:r w:rsidR="005D78C7">
        <w:t>.</w:t>
      </w:r>
    </w:p>
    <w:p w:rsidR="00AF16EA" w:rsidRDefault="00AF16EA" w:rsidP="001A3EAB">
      <w:r>
        <w:t xml:space="preserve">Si les anomalies </w:t>
      </w:r>
      <w:r w:rsidR="00440ADB">
        <w:t>sont activées, elles sont additionnées</w:t>
      </w:r>
      <w:r w:rsidR="005754C1">
        <w:t xml:space="preserve"> (eau douce et chaleur)</w:t>
      </w:r>
      <w:r w:rsidR="00440ADB">
        <w:t>.</w:t>
      </w:r>
    </w:p>
    <w:p w:rsidR="001231B3" w:rsidRDefault="001231B3" w:rsidP="001A3EAB"/>
    <w:p w:rsidR="005445A5" w:rsidRDefault="00FA5F02" w:rsidP="005445A5">
      <w:pPr>
        <w:pStyle w:val="Titre2"/>
      </w:pPr>
      <w:r>
        <w:t>s</w:t>
      </w:r>
      <w:r w:rsidR="005445A5">
        <w:t>bcisf.F90</w:t>
      </w:r>
    </w:p>
    <w:p w:rsidR="005445A5" w:rsidRDefault="005445A5" w:rsidP="001A3EAB">
      <w:r>
        <w:t xml:space="preserve">C’est la routine qui traite </w:t>
      </w:r>
      <w:r w:rsidR="008703E9">
        <w:t>les conditions de surface sous l’</w:t>
      </w:r>
      <w:proofErr w:type="spellStart"/>
      <w:r w:rsidR="008703E9">
        <w:t>iceshelf</w:t>
      </w:r>
      <w:proofErr w:type="spellEnd"/>
      <w:r w:rsidR="00524A95">
        <w:t>.</w:t>
      </w:r>
    </w:p>
    <w:p w:rsidR="00524A95" w:rsidRDefault="009E57A3" w:rsidP="001A3EAB">
      <w:r>
        <w:t xml:space="preserve">On a choisi l’option </w:t>
      </w:r>
      <w:proofErr w:type="spellStart"/>
      <w:r>
        <w:t>nn_isf</w:t>
      </w:r>
      <w:proofErr w:type="spellEnd"/>
      <w:r>
        <w:t xml:space="preserve">=3, donc la routine lit le flux d’eau douce </w:t>
      </w:r>
      <w:r w:rsidR="00EC4A0E">
        <w:t>(</w:t>
      </w:r>
      <w:proofErr w:type="spellStart"/>
      <w:r w:rsidR="00EC4A0E">
        <w:t>fwfisf</w:t>
      </w:r>
      <w:proofErr w:type="spellEnd"/>
      <w:r w:rsidR="00EC4A0E">
        <w:t xml:space="preserve">) et calcul le flux de chaleur </w:t>
      </w:r>
      <w:proofErr w:type="spellStart"/>
      <w:r w:rsidR="00EC4A0E">
        <w:t>qisf</w:t>
      </w:r>
      <w:proofErr w:type="spellEnd"/>
      <w:r w:rsidR="00EC4A0E">
        <w:t xml:space="preserve"> = </w:t>
      </w:r>
      <w:proofErr w:type="spellStart"/>
      <w:r w:rsidR="00EC4A0E">
        <w:t>fwfisf</w:t>
      </w:r>
      <w:proofErr w:type="spellEnd"/>
      <w:r w:rsidR="00EC4A0E">
        <w:t xml:space="preserve"> * </w:t>
      </w:r>
      <w:proofErr w:type="spellStart"/>
      <w:r w:rsidR="00EC4A0E">
        <w:t>lfusisf</w:t>
      </w:r>
      <w:proofErr w:type="spellEnd"/>
      <w:r w:rsidR="00882DB3">
        <w:t xml:space="preserve"> (latent) puis </w:t>
      </w:r>
      <w:r w:rsidR="00897F56">
        <w:t xml:space="preserve">en rajoutant la partie sensible </w:t>
      </w:r>
      <w:r w:rsidR="00897F56">
        <w:br/>
        <w:t xml:space="preserve">flux de chaleur total = </w:t>
      </w:r>
      <w:proofErr w:type="spellStart"/>
      <w:r w:rsidR="002F1795" w:rsidRPr="002F1795">
        <w:t>qisf</w:t>
      </w:r>
      <w:proofErr w:type="spellEnd"/>
      <w:proofErr w:type="gramStart"/>
      <w:r w:rsidR="002F1795" w:rsidRPr="002F1795">
        <w:t>(:,</w:t>
      </w:r>
      <w:proofErr w:type="gramEnd"/>
      <w:r w:rsidR="002F1795" w:rsidRPr="002F1795">
        <w:t>:)</w:t>
      </w:r>
      <w:r w:rsidR="002F1795">
        <w:t xml:space="preserve"> </w:t>
      </w:r>
      <w:r w:rsidR="002F1795" w:rsidRPr="002F1795">
        <w:t xml:space="preserve">- </w:t>
      </w:r>
      <w:proofErr w:type="spellStart"/>
      <w:r w:rsidR="002F1795" w:rsidRPr="002F1795">
        <w:t>rdivisf</w:t>
      </w:r>
      <w:proofErr w:type="spellEnd"/>
      <w:r w:rsidR="002F1795" w:rsidRPr="002F1795">
        <w:t xml:space="preserve"> * </w:t>
      </w:r>
      <w:proofErr w:type="spellStart"/>
      <w:r w:rsidR="002F1795" w:rsidRPr="002F1795">
        <w:t>fwfisf</w:t>
      </w:r>
      <w:proofErr w:type="spellEnd"/>
      <w:r w:rsidR="002F1795" w:rsidRPr="002F1795">
        <w:t xml:space="preserve">(:,:) * </w:t>
      </w:r>
      <w:proofErr w:type="spellStart"/>
      <w:r w:rsidR="002F1795" w:rsidRPr="002F1795">
        <w:t>zt_frz</w:t>
      </w:r>
      <w:proofErr w:type="spellEnd"/>
      <w:r w:rsidR="002F1795" w:rsidRPr="002F1795">
        <w:t xml:space="preserve"> * </w:t>
      </w:r>
      <w:proofErr w:type="spellStart"/>
      <w:r w:rsidR="002F1795">
        <w:t>rcp</w:t>
      </w:r>
      <w:proofErr w:type="spellEnd"/>
      <w:r w:rsidR="002F1795">
        <w:t xml:space="preserve"> = </w:t>
      </w:r>
      <w:proofErr w:type="spellStart"/>
      <w:r w:rsidR="002F1795">
        <w:t>fwfisf</w:t>
      </w:r>
      <w:proofErr w:type="spellEnd"/>
      <w:r w:rsidR="002F1795">
        <w:t xml:space="preserve"> (</w:t>
      </w:r>
      <w:proofErr w:type="spellStart"/>
      <w:r w:rsidR="002F1795">
        <w:t>lfusisf-rdivisf</w:t>
      </w:r>
      <w:proofErr w:type="spellEnd"/>
      <w:r w:rsidR="002F1795">
        <w:t>*</w:t>
      </w:r>
      <w:proofErr w:type="spellStart"/>
      <w:r w:rsidR="002F1795">
        <w:t>zt_frz</w:t>
      </w:r>
      <w:proofErr w:type="spellEnd"/>
      <w:r w:rsidR="002F1795">
        <w:t>*</w:t>
      </w:r>
      <w:proofErr w:type="spellStart"/>
      <w:r w:rsidR="002F1795">
        <w:t>rcp</w:t>
      </w:r>
      <w:proofErr w:type="spellEnd"/>
      <w:r w:rsidR="002F1795">
        <w:t>)</w:t>
      </w:r>
    </w:p>
    <w:p w:rsidR="005445A5" w:rsidRDefault="003F5D49" w:rsidP="001A3EAB">
      <w:r>
        <w:t xml:space="preserve">Si les anomalies sont activées, elles sont additionnées </w:t>
      </w:r>
      <w:r>
        <w:t>(eau douce et chaleur)</w:t>
      </w:r>
      <w:r>
        <w:t>.</w:t>
      </w:r>
    </w:p>
    <w:p w:rsidR="001C249C" w:rsidRPr="00466B16" w:rsidRDefault="00466B16" w:rsidP="001A3EAB">
      <w:r w:rsidRPr="00466B16">
        <w:t xml:space="preserve">Originellement on avait ajouté un cas </w:t>
      </w:r>
      <w:proofErr w:type="spellStart"/>
      <w:r w:rsidRPr="00466B16">
        <w:t>nn_isf</w:t>
      </w:r>
      <w:proofErr w:type="spellEnd"/>
      <w:r w:rsidRPr="00466B16">
        <w:t>=</w:t>
      </w:r>
      <w:r>
        <w:t>5 mais on ne l’utilise pas.</w:t>
      </w:r>
    </w:p>
    <w:p w:rsidR="00466B16" w:rsidRPr="00466B16" w:rsidRDefault="00466B16" w:rsidP="001A3EAB"/>
    <w:p w:rsidR="00587B34" w:rsidRDefault="00FA5F02" w:rsidP="00916E0C">
      <w:pPr>
        <w:pStyle w:val="Titre2"/>
      </w:pPr>
      <w:r>
        <w:t>e</w:t>
      </w:r>
      <w:r w:rsidR="00587B34" w:rsidRPr="00587B34">
        <w:t>osbn2</w:t>
      </w:r>
      <w:r w:rsidR="00916E0C">
        <w:t>.F90</w:t>
      </w:r>
    </w:p>
    <w:p w:rsidR="001C5919" w:rsidRDefault="003F52E1" w:rsidP="001A3EAB">
      <w:r>
        <w:t>Gère l’équation d’état de l’eau de mer.</w:t>
      </w:r>
    </w:p>
    <w:p w:rsidR="004831CD" w:rsidRDefault="004831CD" w:rsidP="001A3EAB">
      <w:r>
        <w:t xml:space="preserve">On a décidé de faire comme la méthode </w:t>
      </w:r>
      <w:r w:rsidR="00455B46">
        <w:t xml:space="preserve">des simulations </w:t>
      </w:r>
      <w:proofErr w:type="spellStart"/>
      <w:r w:rsidR="00455B46">
        <w:t>ocean-only</w:t>
      </w:r>
      <w:proofErr w:type="spellEnd"/>
      <w:r w:rsidR="00455B46">
        <w:t xml:space="preserve"> FAFMIP (Todd et al. 2020), c’est-à-dire que dans les simulations forcées (et en particulier avec les anomalies), il se peut que la température sous la glace de mer descende en-dessous du point de congélation (~2ºC). Si c’est le cas, on laisse la température à la valeur qu’elle atteint (même si c’est &lt; </w:t>
      </w:r>
      <w:proofErr w:type="spellStart"/>
      <w:r w:rsidR="00455B46">
        <w:t>freezing</w:t>
      </w:r>
      <w:proofErr w:type="spellEnd"/>
      <w:r w:rsidR="00455B46">
        <w:t xml:space="preserve"> point)</w:t>
      </w:r>
      <w:r w:rsidR="00015E62">
        <w:t xml:space="preserve"> pour conserver la chaleur</w:t>
      </w:r>
      <w:r w:rsidR="00455B46">
        <w:t xml:space="preserve">, cependant pour calculer la densité on utilise le </w:t>
      </w:r>
      <w:proofErr w:type="spellStart"/>
      <w:r w:rsidR="00455B46">
        <w:t>freezing</w:t>
      </w:r>
      <w:proofErr w:type="spellEnd"/>
      <w:r w:rsidR="00455B46">
        <w:t xml:space="preserve"> point (c’est-à-dire on prend </w:t>
      </w:r>
      <w:proofErr w:type="gramStart"/>
      <w:r w:rsidR="00455B46">
        <w:t>max(</w:t>
      </w:r>
      <w:proofErr w:type="gramEnd"/>
      <w:r w:rsidR="00455B46">
        <w:t xml:space="preserve">T, </w:t>
      </w:r>
      <w:proofErr w:type="spellStart"/>
      <w:r w:rsidR="00455B46">
        <w:t>Tfreeze</w:t>
      </w:r>
      <w:proofErr w:type="spellEnd"/>
      <w:r w:rsidR="00455B46">
        <w:t>)</w:t>
      </w:r>
      <w:r w:rsidR="00015E62">
        <w:t>, afin de garder une densité physique et ne pas créer trop de convection par exemple.</w:t>
      </w:r>
    </w:p>
    <w:p w:rsidR="00866DE6" w:rsidRDefault="00212ED1" w:rsidP="001A3EAB">
      <w:r>
        <w:t>Toutes les modifications dans cette routine sont marquées de commentaire</w:t>
      </w:r>
      <w:r w:rsidR="007C6551">
        <w:t>s</w:t>
      </w:r>
      <w:r>
        <w:t> !!</w:t>
      </w:r>
      <w:proofErr w:type="spellStart"/>
      <w:r>
        <w:t>clem</w:t>
      </w:r>
      <w:proofErr w:type="spellEnd"/>
    </w:p>
    <w:p w:rsidR="00212ED1" w:rsidRDefault="00212ED1" w:rsidP="001A3EAB"/>
    <w:p w:rsidR="00FA00E5" w:rsidRDefault="00FA00E5" w:rsidP="00FA00E5">
      <w:pPr>
        <w:pStyle w:val="Titre2"/>
      </w:pPr>
      <w:proofErr w:type="gramStart"/>
      <w:r>
        <w:t>zdftke.F</w:t>
      </w:r>
      <w:proofErr w:type="gramEnd"/>
      <w:r>
        <w:t>90</w:t>
      </w:r>
    </w:p>
    <w:p w:rsidR="005C6AAC" w:rsidRDefault="004A590B" w:rsidP="001A3EAB">
      <w:r>
        <w:t>Gère la physique verticale. En particulier l</w:t>
      </w:r>
      <w:r w:rsidR="00F44407">
        <w:t>e</w:t>
      </w:r>
      <w:r>
        <w:t xml:space="preserve"> mélange sous la glace dépend de la concentration/épaisseur de glace</w:t>
      </w:r>
      <w:r w:rsidR="005C6AAC">
        <w:t xml:space="preserve"> (on a nn_mxl0=2)</w:t>
      </w:r>
      <w:r w:rsidR="000D7865">
        <w:t>. Comme on n’active pas le modèle de glace dans notre cas, on li</w:t>
      </w:r>
      <w:r w:rsidR="005E2EF9">
        <w:t>t</w:t>
      </w:r>
      <w:r w:rsidR="000D7865">
        <w:t xml:space="preserve"> ces valeurs </w:t>
      </w:r>
      <w:r w:rsidR="00977FCF">
        <w:t>en</w:t>
      </w:r>
      <w:r w:rsidR="000D7865">
        <w:t xml:space="preserve"> sortie de notre simulation de référence </w:t>
      </w:r>
      <w:r w:rsidR="00CF0330">
        <w:t xml:space="preserve">qui sert à extraire tous les flux </w:t>
      </w:r>
      <w:r w:rsidR="000D7865">
        <w:t>(modèle couplé pour moi, mais ça peut très bien être NEMO avec la glace</w:t>
      </w:r>
      <w:r w:rsidR="00CF0330">
        <w:t>)</w:t>
      </w:r>
      <w:r w:rsidR="00B60E45">
        <w:t xml:space="preserve">, afin </w:t>
      </w:r>
      <w:r w:rsidR="00B60E45">
        <w:lastRenderedPageBreak/>
        <w:t>d’avoir un mélange vertical cohérent avec la simulation de référence</w:t>
      </w:r>
      <w:r w:rsidR="00CF0330">
        <w:t>.</w:t>
      </w:r>
      <w:r w:rsidR="00132064">
        <w:t xml:space="preserve"> </w:t>
      </w:r>
      <w:r w:rsidR="00977FCF">
        <w:t xml:space="preserve">Les variables de glace (fraction, épaisseur, volume par surface) sont lues dans </w:t>
      </w:r>
      <w:proofErr w:type="gramStart"/>
      <w:r w:rsidR="00977FCF">
        <w:t>sbcflx.F</w:t>
      </w:r>
      <w:proofErr w:type="gramEnd"/>
      <w:r w:rsidR="00977FCF">
        <w:t>90 et utilisées ici.</w:t>
      </w:r>
      <w:r w:rsidR="005C6AAC">
        <w:t xml:space="preserve"> </w:t>
      </w:r>
    </w:p>
    <w:p w:rsidR="00A1268D" w:rsidRDefault="00A1268D" w:rsidP="00A1268D">
      <w:r>
        <w:t>Les</w:t>
      </w:r>
      <w:r>
        <w:t xml:space="preserve"> modifications dans cette routine sont marquées de commentaires !!</w:t>
      </w:r>
      <w:proofErr w:type="spellStart"/>
      <w:r>
        <w:t>clem</w:t>
      </w:r>
      <w:proofErr w:type="spellEnd"/>
      <w:r>
        <w:t xml:space="preserve"> (dans la </w:t>
      </w:r>
      <w:proofErr w:type="spellStart"/>
      <w:r>
        <w:t>subroutine</w:t>
      </w:r>
      <w:proofErr w:type="spellEnd"/>
      <w:r>
        <w:t xml:space="preserve"> </w:t>
      </w:r>
      <w:proofErr w:type="spellStart"/>
      <w:r>
        <w:t>tke_avn</w:t>
      </w:r>
      <w:proofErr w:type="spellEnd"/>
      <w:r>
        <w:t>)</w:t>
      </w:r>
      <w:r w:rsidR="00F72014">
        <w:t>.</w:t>
      </w:r>
    </w:p>
    <w:p w:rsidR="00977FCF" w:rsidRDefault="007A164E" w:rsidP="001A3EAB">
      <w:r>
        <w:t xml:space="preserve">On a besoin d’avoir lu dans </w:t>
      </w:r>
      <w:proofErr w:type="spellStart"/>
      <w:r>
        <w:t>sbcflx</w:t>
      </w:r>
      <w:proofErr w:type="spellEnd"/>
      <w:r>
        <w:t xml:space="preserve"> </w:t>
      </w:r>
      <w:proofErr w:type="spellStart"/>
      <w:r>
        <w:t>fr_i</w:t>
      </w:r>
      <w:proofErr w:type="spellEnd"/>
      <w:r>
        <w:t xml:space="preserve"> (</w:t>
      </w:r>
      <w:proofErr w:type="spellStart"/>
      <w:r>
        <w:t>siconc</w:t>
      </w:r>
      <w:proofErr w:type="spellEnd"/>
      <w:r>
        <w:t xml:space="preserve">, la concentration de glace), et </w:t>
      </w:r>
      <w:proofErr w:type="spellStart"/>
      <w:r>
        <w:t>vcpl_i</w:t>
      </w:r>
      <w:proofErr w:type="spellEnd"/>
      <w:r>
        <w:t xml:space="preserve"> (</w:t>
      </w:r>
      <w:proofErr w:type="spellStart"/>
      <w:r>
        <w:t>sivolu</w:t>
      </w:r>
      <w:proofErr w:type="spellEnd"/>
      <w:r>
        <w:t xml:space="preserve">, le volume/area) ou bien </w:t>
      </w:r>
      <w:proofErr w:type="spellStart"/>
      <w:r>
        <w:t>hcpl_i</w:t>
      </w:r>
      <w:proofErr w:type="spellEnd"/>
      <w:r>
        <w:t xml:space="preserve"> (</w:t>
      </w:r>
      <w:proofErr w:type="spellStart"/>
      <w:r>
        <w:t>sithic</w:t>
      </w:r>
      <w:proofErr w:type="spellEnd"/>
      <w:r>
        <w:t>, l’épaisseur de glace)</w:t>
      </w:r>
      <w:r w:rsidR="00323B4D">
        <w:t>. J’ai laissé les 3 mais 2 suffisent.</w:t>
      </w:r>
    </w:p>
    <w:p w:rsidR="00CF0330" w:rsidRDefault="00CF0330" w:rsidP="001A3EAB"/>
    <w:p w:rsidR="004B5173" w:rsidRDefault="004B5173" w:rsidP="004B5173">
      <w:pPr>
        <w:pStyle w:val="Titre2"/>
      </w:pPr>
      <w:proofErr w:type="gramStart"/>
      <w:r>
        <w:t>sbcmod.F</w:t>
      </w:r>
      <w:proofErr w:type="gramEnd"/>
      <w:r>
        <w:t>90</w:t>
      </w:r>
    </w:p>
    <w:p w:rsidR="004B5173" w:rsidRDefault="004B5173" w:rsidP="001A3EAB">
      <w:r>
        <w:t xml:space="preserve">De simples ajouts de paramètres de </w:t>
      </w:r>
      <w:proofErr w:type="spellStart"/>
      <w:r>
        <w:t>namelist</w:t>
      </w:r>
      <w:proofErr w:type="spellEnd"/>
      <w:r>
        <w:t xml:space="preserve"> concernant les anomalies (voir les deux lignes commentées</w:t>
      </w:r>
      <w:proofErr w:type="gramStart"/>
      <w:r>
        <w:t> !Yona</w:t>
      </w:r>
      <w:proofErr w:type="gramEnd"/>
      <w:r>
        <w:t>)</w:t>
      </w:r>
      <w:r w:rsidR="00233FF1">
        <w:t>.</w:t>
      </w:r>
      <w:r w:rsidR="00F16425">
        <w:t xml:space="preserve"> Il me semble que ce sont les seuls ajouts.</w:t>
      </w:r>
    </w:p>
    <w:p w:rsidR="007032B8" w:rsidRDefault="007032B8" w:rsidP="001A3EAB"/>
    <w:p w:rsidR="007032B8" w:rsidRDefault="00055988" w:rsidP="007032B8">
      <w:pPr>
        <w:pStyle w:val="Titre2"/>
      </w:pPr>
      <w:proofErr w:type="gramStart"/>
      <w:r>
        <w:t>s</w:t>
      </w:r>
      <w:r w:rsidR="007032B8">
        <w:t>bc</w:t>
      </w:r>
      <w:proofErr w:type="gramEnd"/>
      <w:r>
        <w:t>_</w:t>
      </w:r>
      <w:r w:rsidR="007032B8">
        <w:t>oce.F90</w:t>
      </w:r>
    </w:p>
    <w:p w:rsidR="007032B8" w:rsidRDefault="00055988" w:rsidP="007032B8">
      <w:r>
        <w:t>Idem</w:t>
      </w:r>
      <w:r w:rsidR="007505ED">
        <w:t xml:space="preserve"> + déclaration du volume et épaisseur de la glace</w:t>
      </w:r>
      <w:r w:rsidR="00AA0DB1">
        <w:t>.</w:t>
      </w:r>
    </w:p>
    <w:p w:rsidR="00AA0DB1" w:rsidRDefault="00AA0DB1" w:rsidP="007032B8"/>
    <w:p w:rsidR="00AA0DB1" w:rsidRDefault="001A0B39" w:rsidP="00AA0DB1">
      <w:pPr>
        <w:pStyle w:val="Titre2"/>
      </w:pPr>
      <w:proofErr w:type="gramStart"/>
      <w:r>
        <w:t>t</w:t>
      </w:r>
      <w:r w:rsidR="00AA0DB1">
        <w:t>raqsr.F</w:t>
      </w:r>
      <w:proofErr w:type="gramEnd"/>
      <w:r w:rsidR="00AA0DB1">
        <w:t>90</w:t>
      </w:r>
    </w:p>
    <w:p w:rsidR="00AA0DB1" w:rsidRDefault="00317B64" w:rsidP="007032B8">
      <w:r>
        <w:t>C’est la routine qui qui gère la pénétration du flux solaire dans les premiers niveaux de l’océan.</w:t>
      </w:r>
      <w:r w:rsidR="0045427B">
        <w:t xml:space="preserve"> Quand PISCES est activé il n’y a rien à modifier (</w:t>
      </w:r>
      <w:proofErr w:type="spellStart"/>
      <w:r w:rsidR="0045427B">
        <w:t>ln_qsr_bio</w:t>
      </w:r>
      <w:proofErr w:type="spellEnd"/>
      <w:r w:rsidR="0045427B">
        <w:t>=</w:t>
      </w:r>
      <w:proofErr w:type="spellStart"/>
      <w:r w:rsidR="0045427B">
        <w:t>true</w:t>
      </w:r>
      <w:proofErr w:type="spellEnd"/>
      <w:r w:rsidR="0045427B">
        <w:t xml:space="preserve"> &amp;</w:t>
      </w:r>
      <w:r w:rsidR="0045427B" w:rsidRPr="0045427B">
        <w:t xml:space="preserve"> </w:t>
      </w:r>
      <w:proofErr w:type="spellStart"/>
      <w:r w:rsidR="0045427B">
        <w:t>ln_qsr_rgb</w:t>
      </w:r>
      <w:proofErr w:type="spellEnd"/>
      <w:r w:rsidR="0045427B">
        <w:t xml:space="preserve">=false). Dans mon cas PISCES est désactivé (on a </w:t>
      </w:r>
      <w:proofErr w:type="spellStart"/>
      <w:r w:rsidR="0045427B">
        <w:t>ln_qsr_bio</w:t>
      </w:r>
      <w:proofErr w:type="spellEnd"/>
      <w:r w:rsidR="0045427B">
        <w:t>=</w:t>
      </w:r>
      <w:r w:rsidR="0045427B">
        <w:t>false</w:t>
      </w:r>
      <w:r w:rsidR="0045427B">
        <w:t xml:space="preserve"> &amp;</w:t>
      </w:r>
      <w:r w:rsidR="0045427B" w:rsidRPr="0045427B">
        <w:t xml:space="preserve"> </w:t>
      </w:r>
      <w:proofErr w:type="spellStart"/>
      <w:r w:rsidR="0045427B">
        <w:t>ln_qsr_rgb</w:t>
      </w:r>
      <w:proofErr w:type="spellEnd"/>
      <w:r w:rsidR="0045427B">
        <w:t>=</w:t>
      </w:r>
      <w:proofErr w:type="spellStart"/>
      <w:r w:rsidR="0045427B">
        <w:t>true</w:t>
      </w:r>
      <w:proofErr w:type="spellEnd"/>
      <w:r w:rsidR="0045427B">
        <w:t>) et on li</w:t>
      </w:r>
      <w:r w:rsidR="00D45776">
        <w:t>t</w:t>
      </w:r>
      <w:r w:rsidR="0045427B">
        <w:t xml:space="preserve"> un champ de chlorophylle. </w:t>
      </w:r>
      <w:r w:rsidR="00D45776">
        <w:t xml:space="preserve">On a remarqué que pour être le plus proche possible de la simulation de référence, </w:t>
      </w:r>
      <w:r w:rsidR="00C75926">
        <w:t>le</w:t>
      </w:r>
      <w:r w:rsidR="00D45776">
        <w:t xml:space="preserve"> </w:t>
      </w:r>
      <w:r w:rsidR="00C75926">
        <w:t xml:space="preserve">choix du </w:t>
      </w:r>
      <w:r w:rsidR="00D45776">
        <w:t xml:space="preserve">champ de </w:t>
      </w:r>
      <w:proofErr w:type="spellStart"/>
      <w:r w:rsidR="00D45776">
        <w:t>chorophylle</w:t>
      </w:r>
      <w:proofErr w:type="spellEnd"/>
      <w:r w:rsidR="00C75926">
        <w:t xml:space="preserve"> utilisé</w:t>
      </w:r>
      <w:r w:rsidR="00D45776">
        <w:t xml:space="preserve"> était très </w:t>
      </w:r>
      <w:r w:rsidR="00C75926">
        <w:t>important</w:t>
      </w:r>
      <w:r w:rsidR="00D45776">
        <w:t xml:space="preserve">. On </w:t>
      </w:r>
      <w:r w:rsidR="00AC41CD">
        <w:t xml:space="preserve">se rapproche donc le plus possible de </w:t>
      </w:r>
      <w:r w:rsidR="002429F2">
        <w:t xml:space="preserve">la simulation de référence en </w:t>
      </w:r>
      <w:r w:rsidR="00D45776">
        <w:t>li</w:t>
      </w:r>
      <w:r w:rsidR="002429F2">
        <w:t>sant</w:t>
      </w:r>
      <w:r w:rsidR="00D45776">
        <w:t xml:space="preserve"> le champ 3D de chlorophylle moyenné sur 5 jours qui sort de ma simulation couplée</w:t>
      </w:r>
      <w:r w:rsidR="008B7183">
        <w:t>.</w:t>
      </w:r>
    </w:p>
    <w:p w:rsidR="002A6C15" w:rsidRDefault="002A6C15" w:rsidP="007032B8">
      <w:r>
        <w:t>Pour cela on a du rajouter un cas de figure (</w:t>
      </w:r>
      <w:proofErr w:type="spellStart"/>
      <w:r>
        <w:t>nn_chldta</w:t>
      </w:r>
      <w:proofErr w:type="spellEnd"/>
      <w:r>
        <w:t xml:space="preserve">=3) </w:t>
      </w:r>
      <w:r w:rsidR="00F3472B">
        <w:t xml:space="preserve">dans </w:t>
      </w:r>
      <w:proofErr w:type="gramStart"/>
      <w:r w:rsidR="00F3472B">
        <w:t>traqsr.F</w:t>
      </w:r>
      <w:proofErr w:type="gramEnd"/>
      <w:r w:rsidR="00F3472B">
        <w:t xml:space="preserve">90 </w:t>
      </w:r>
      <w:r>
        <w:t>afin de lire un fichier 3D.</w:t>
      </w:r>
    </w:p>
    <w:p w:rsidR="00FA55CF" w:rsidRDefault="00F3472B" w:rsidP="007032B8">
      <w:r>
        <w:t xml:space="preserve">On a également remarqué que dans la version d’océan utilisée dans mon </w:t>
      </w:r>
      <w:proofErr w:type="spellStart"/>
      <w:r>
        <w:t>run</w:t>
      </w:r>
      <w:proofErr w:type="spellEnd"/>
      <w:r>
        <w:t xml:space="preserve"> couplé de référence, on lit un</w:t>
      </w:r>
      <w:r w:rsidR="00137F10">
        <w:t>e</w:t>
      </w:r>
      <w:r>
        <w:t xml:space="preserve"> </w:t>
      </w:r>
      <w:r w:rsidR="00137F10">
        <w:t>climatologie</w:t>
      </w:r>
      <w:r>
        <w:t xml:space="preserve"> « </w:t>
      </w:r>
      <w:proofErr w:type="spellStart"/>
      <w:r>
        <w:t>par_fraction</w:t>
      </w:r>
      <w:proofErr w:type="spellEnd"/>
      <w:r>
        <w:t> »</w:t>
      </w:r>
      <w:r w:rsidR="005A148C">
        <w:t xml:space="preserve">. On la lit donc ici pour utiliser le coefficient </w:t>
      </w:r>
      <w:proofErr w:type="spellStart"/>
      <w:r w:rsidR="005A148C">
        <w:t>fr_par</w:t>
      </w:r>
      <w:proofErr w:type="spellEnd"/>
      <w:r w:rsidR="005A148C">
        <w:t xml:space="preserve"> dans le calcul de la pénétration du flux solaire</w:t>
      </w:r>
      <w:r w:rsidR="00EF1EDF">
        <w:t xml:space="preserve"> (voir </w:t>
      </w:r>
      <w:proofErr w:type="spellStart"/>
      <w:r w:rsidR="00EF1EDF">
        <w:t>modifs</w:t>
      </w:r>
      <w:proofErr w:type="spellEnd"/>
      <w:r w:rsidR="00EF1EDF">
        <w:t xml:space="preserve"> lignes 241</w:t>
      </w:r>
      <w:r w:rsidR="00EF1EDF">
        <w:sym w:font="Wingdings" w:char="F0E0"/>
      </w:r>
      <w:r w:rsidR="00EF1EDF">
        <w:t>255</w:t>
      </w:r>
      <w:r w:rsidR="006953BA">
        <w:t xml:space="preserve"> + 309</w:t>
      </w:r>
      <w:r w:rsidR="006953BA">
        <w:sym w:font="Wingdings" w:char="F0E0"/>
      </w:r>
      <w:r w:rsidR="006953BA">
        <w:t>318</w:t>
      </w:r>
      <w:r w:rsidR="00EF1EDF">
        <w:t>)</w:t>
      </w:r>
      <w:r w:rsidR="005A148C">
        <w:t xml:space="preserve">. </w:t>
      </w:r>
      <w:r w:rsidR="00286119">
        <w:t>On a également modifié un seuil pour qu’il corresponde avec celui utilisé dans le modèle de bio (0.05 au lieu de 0.03, ligne 263</w:t>
      </w:r>
      <w:r w:rsidR="00051C0E">
        <w:t>, 299</w:t>
      </w:r>
      <w:r w:rsidR="00286119">
        <w:t xml:space="preserve">). </w:t>
      </w:r>
    </w:p>
    <w:p w:rsidR="00EF1EDF" w:rsidRDefault="00467166" w:rsidP="007032B8">
      <w:r>
        <w:t xml:space="preserve">Toutes les modifications sont </w:t>
      </w:r>
      <w:r w:rsidR="00C22764">
        <w:t xml:space="preserve">a priori </w:t>
      </w:r>
      <w:r>
        <w:t>commentées.</w:t>
      </w:r>
    </w:p>
    <w:p w:rsidR="00B804CF" w:rsidRPr="007032B8" w:rsidRDefault="00B804CF" w:rsidP="007032B8"/>
    <w:p w:rsidR="001C5919" w:rsidRDefault="001C5919" w:rsidP="001A3EAB">
      <w:pPr>
        <w:pStyle w:val="Titre1"/>
      </w:pPr>
      <w:proofErr w:type="spellStart"/>
      <w:r>
        <w:t>Namelist</w:t>
      </w:r>
      <w:r w:rsidR="00D637DE">
        <w:t>_cfg</w:t>
      </w:r>
      <w:proofErr w:type="spellEnd"/>
      <w:r>
        <w:t xml:space="preserve"> et spécifications de forçage</w:t>
      </w:r>
    </w:p>
    <w:p w:rsidR="001C5919" w:rsidRDefault="001C5919" w:rsidP="001A3EAB"/>
    <w:p w:rsidR="0054755A" w:rsidRDefault="00622898" w:rsidP="001A3EAB">
      <w:r>
        <w:t xml:space="preserve">Ma </w:t>
      </w:r>
      <w:proofErr w:type="spellStart"/>
      <w:r>
        <w:t>namelist</w:t>
      </w:r>
      <w:proofErr w:type="spellEnd"/>
      <w:r>
        <w:t xml:space="preserve"> </w:t>
      </w:r>
      <w:proofErr w:type="spellStart"/>
      <w:r>
        <w:t>cfg</w:t>
      </w:r>
      <w:proofErr w:type="spellEnd"/>
      <w:r>
        <w:t xml:space="preserve"> s’appelle « </w:t>
      </w:r>
      <w:proofErr w:type="spellStart"/>
      <w:r>
        <w:t>namelist_flx_ia_cfg</w:t>
      </w:r>
      <w:proofErr w:type="spellEnd"/>
      <w:r>
        <w:t> ».</w:t>
      </w:r>
    </w:p>
    <w:p w:rsidR="00622898" w:rsidRDefault="00622898" w:rsidP="001A3EAB"/>
    <w:p w:rsidR="002F2FF9" w:rsidRDefault="002B2EA2" w:rsidP="001A3EAB">
      <w:r>
        <w:t>Les paramètres modifiés</w:t>
      </w:r>
      <w:r w:rsidR="00AE2DA6">
        <w:t>/importants pour le forçage en flux</w:t>
      </w:r>
      <w:r>
        <w:t xml:space="preserve"> se trouvent </w:t>
      </w:r>
      <w:r w:rsidR="002F2FF9">
        <w:t xml:space="preserve">essentiellement </w:t>
      </w:r>
      <w:r>
        <w:t xml:space="preserve">dans </w:t>
      </w:r>
      <w:r w:rsidR="002F2FF9">
        <w:t>les sections</w:t>
      </w:r>
      <w:r>
        <w:t xml:space="preserve"> </w:t>
      </w:r>
      <w:proofErr w:type="spellStart"/>
      <w:r>
        <w:t>namsbc</w:t>
      </w:r>
      <w:proofErr w:type="spellEnd"/>
      <w:r>
        <w:t xml:space="preserve">, </w:t>
      </w:r>
      <w:proofErr w:type="spellStart"/>
      <w:r>
        <w:t>namsbc_flx</w:t>
      </w:r>
      <w:proofErr w:type="spellEnd"/>
      <w:r>
        <w:t xml:space="preserve">, </w:t>
      </w:r>
      <w:proofErr w:type="spellStart"/>
      <w:r>
        <w:t>namsbc_flx_ano</w:t>
      </w:r>
      <w:proofErr w:type="spellEnd"/>
      <w:r>
        <w:t xml:space="preserve">, </w:t>
      </w:r>
      <w:proofErr w:type="spellStart"/>
      <w:r>
        <w:t>namtra_qsr</w:t>
      </w:r>
      <w:proofErr w:type="spellEnd"/>
      <w:r w:rsidR="00AE2DA6">
        <w:t xml:space="preserve">, </w:t>
      </w:r>
      <w:proofErr w:type="spellStart"/>
      <w:r w:rsidR="00AE2DA6">
        <w:t>namsbc_rnf</w:t>
      </w:r>
      <w:proofErr w:type="spellEnd"/>
      <w:r w:rsidR="00AE2DA6">
        <w:t xml:space="preserve">, </w:t>
      </w:r>
      <w:proofErr w:type="spellStart"/>
      <w:r w:rsidR="00AE2DA6">
        <w:t>namsbc_isf</w:t>
      </w:r>
      <w:proofErr w:type="spellEnd"/>
      <w:r w:rsidR="003B3423">
        <w:t>.</w:t>
      </w:r>
    </w:p>
    <w:p w:rsidR="00622898" w:rsidRDefault="00622898" w:rsidP="001A3EAB"/>
    <w:p w:rsidR="00FB2D11" w:rsidRDefault="00FB2D11" w:rsidP="001A3EAB">
      <w:r>
        <w:t>Les seuls paramètres à changer pour les différentes simulations sont ceux concernant l’activation des anomalies (</w:t>
      </w:r>
      <w:proofErr w:type="spellStart"/>
      <w:r>
        <w:t>ln_heat_ano</w:t>
      </w:r>
      <w:proofErr w:type="spellEnd"/>
      <w:r>
        <w:t xml:space="preserve">, </w:t>
      </w:r>
      <w:proofErr w:type="spellStart"/>
      <w:r>
        <w:t>ln_fwf_ano</w:t>
      </w:r>
      <w:proofErr w:type="spellEnd"/>
      <w:r>
        <w:t xml:space="preserve"> et </w:t>
      </w:r>
      <w:proofErr w:type="spellStart"/>
      <w:r>
        <w:t>ln_stress_ano</w:t>
      </w:r>
      <w:proofErr w:type="spellEnd"/>
      <w:r>
        <w:t xml:space="preserve">, voir </w:t>
      </w:r>
      <w:proofErr w:type="spellStart"/>
      <w:r>
        <w:t>namsbc_flx_ano</w:t>
      </w:r>
      <w:proofErr w:type="spellEnd"/>
      <w:r>
        <w:t>).</w:t>
      </w:r>
    </w:p>
    <w:p w:rsidR="00FB2D11" w:rsidRDefault="00FB2D11" w:rsidP="001A3EAB"/>
    <w:p w:rsidR="00AE2DA6" w:rsidRDefault="003B3423" w:rsidP="003B3423">
      <w:pPr>
        <w:pStyle w:val="Titre2"/>
      </w:pPr>
      <w:proofErr w:type="spellStart"/>
      <w:proofErr w:type="gramStart"/>
      <w:r>
        <w:t>namsbc</w:t>
      </w:r>
      <w:proofErr w:type="gramEnd"/>
      <w:r>
        <w:t>_flx</w:t>
      </w:r>
      <w:proofErr w:type="spellEnd"/>
    </w:p>
    <w:p w:rsidR="003B3423" w:rsidRDefault="003B3423" w:rsidP="001A3EAB">
      <w:r>
        <w:t>C’est là où on indique les fichiers et variables de</w:t>
      </w:r>
      <w:r w:rsidR="0052280B">
        <w:t>s</w:t>
      </w:r>
      <w:r>
        <w:t xml:space="preserve"> flux </w:t>
      </w:r>
      <w:proofErr w:type="spellStart"/>
      <w:r>
        <w:t>uta</w:t>
      </w:r>
      <w:r w:rsidR="006E5946">
        <w:t>u</w:t>
      </w:r>
      <w:proofErr w:type="spellEnd"/>
      <w:r>
        <w:t xml:space="preserve">, </w:t>
      </w:r>
      <w:proofErr w:type="spellStart"/>
      <w:r>
        <w:t>vtau</w:t>
      </w:r>
      <w:proofErr w:type="spellEnd"/>
      <w:r>
        <w:t xml:space="preserve">, </w:t>
      </w:r>
      <w:proofErr w:type="spellStart"/>
      <w:r>
        <w:t>qt</w:t>
      </w:r>
      <w:proofErr w:type="spellEnd"/>
      <w:r>
        <w:t xml:space="preserve">, </w:t>
      </w:r>
      <w:proofErr w:type="spellStart"/>
      <w:r>
        <w:t>qsr</w:t>
      </w:r>
      <w:proofErr w:type="spellEnd"/>
      <w:r>
        <w:t xml:space="preserve">, </w:t>
      </w:r>
      <w:proofErr w:type="spellStart"/>
      <w:r>
        <w:t>emp</w:t>
      </w:r>
      <w:proofErr w:type="spellEnd"/>
      <w:r>
        <w:t xml:space="preserve"> et </w:t>
      </w:r>
      <w:proofErr w:type="spellStart"/>
      <w:r>
        <w:t>sfx</w:t>
      </w:r>
      <w:proofErr w:type="spellEnd"/>
      <w:r w:rsidR="00720311">
        <w:t xml:space="preserve"> ainsi que les variables de glace</w:t>
      </w:r>
      <w:r w:rsidR="00E23BC8">
        <w:t xml:space="preserve"> (lues dans </w:t>
      </w:r>
      <w:proofErr w:type="gramStart"/>
      <w:r w:rsidR="00E23BC8">
        <w:t>sbcflx.F</w:t>
      </w:r>
      <w:proofErr w:type="gramEnd"/>
      <w:r w:rsidR="00E23BC8">
        <w:t>90)</w:t>
      </w:r>
      <w:r>
        <w:t xml:space="preserve">. Pour chacune des variables, il faut indiquer le nom du fichier, sachant que tous les fichiers de forçages doivent être séparés par année et finir par yearXX.nc, par exemple mes fichiers s’appellent flux_1850.nc, flux_1851.nc </w:t>
      </w:r>
      <w:proofErr w:type="gramStart"/>
      <w:r>
        <w:t>etc..</w:t>
      </w:r>
      <w:proofErr w:type="gramEnd"/>
      <w:r>
        <w:t xml:space="preserve"> </w:t>
      </w:r>
      <w:proofErr w:type="gramStart"/>
      <w:r>
        <w:t>donc</w:t>
      </w:r>
      <w:proofErr w:type="gramEnd"/>
      <w:r>
        <w:t xml:space="preserve"> sous la colonne « file </w:t>
      </w:r>
      <w:proofErr w:type="spellStart"/>
      <w:r>
        <w:t>name</w:t>
      </w:r>
      <w:proofErr w:type="spellEnd"/>
      <w:r>
        <w:t> » je renseigne simplement flux</w:t>
      </w:r>
      <w:r w:rsidR="006E5946">
        <w:t xml:space="preserve"> (le modèle se débrouille pour le suffixe)</w:t>
      </w:r>
      <w:r>
        <w:t xml:space="preserve">. Il faut ensuite indiquer la fréquence </w:t>
      </w:r>
      <w:r w:rsidR="00AB37DB">
        <w:t xml:space="preserve">de chaque variable (ici 3h pour mes flux donc simplement 3), </w:t>
      </w:r>
      <w:r w:rsidR="00AB37DB">
        <w:lastRenderedPageBreak/>
        <w:t>le nom de la variable dans le fichier lu, si on veut que le modèle interpole temporellement à son pas de temps (pour les flux à 3h on ne veut pas d’interpolation car c’est exactement ce qui est reçu de l’atmosphère dans le modèle couplé)</w:t>
      </w:r>
      <w:r w:rsidR="006E5946">
        <w:t>, s’il s’agit d’une climatologie</w:t>
      </w:r>
      <w:r w:rsidR="00B84B3D">
        <w:t xml:space="preserve"> (ici non), si les fichiers sont séparés par mois ou par an (ici ‘</w:t>
      </w:r>
      <w:proofErr w:type="spellStart"/>
      <w:r w:rsidR="00B84B3D">
        <w:t>yearly</w:t>
      </w:r>
      <w:proofErr w:type="spellEnd"/>
      <w:r w:rsidR="00B84B3D">
        <w:t>’).</w:t>
      </w:r>
    </w:p>
    <w:p w:rsidR="00AE2DA6" w:rsidRDefault="00AE2DA6" w:rsidP="001A3EAB"/>
    <w:p w:rsidR="006D6BFA" w:rsidRPr="006D6BFA" w:rsidRDefault="006D6BFA" w:rsidP="006D6BFA">
      <w:pPr>
        <w:pStyle w:val="Titre2"/>
        <w:rPr>
          <w:lang w:val="en-US"/>
        </w:rPr>
      </w:pPr>
      <w:proofErr w:type="spellStart"/>
      <w:r w:rsidRPr="006D6BFA">
        <w:rPr>
          <w:lang w:val="en-US"/>
        </w:rPr>
        <w:t>namsbc_flx</w:t>
      </w:r>
      <w:r w:rsidRPr="006D6BFA">
        <w:rPr>
          <w:lang w:val="en-US"/>
        </w:rPr>
        <w:t>_ano</w:t>
      </w:r>
      <w:proofErr w:type="spellEnd"/>
    </w:p>
    <w:p w:rsidR="00D637DE" w:rsidRDefault="006D6BFA" w:rsidP="001A3EAB">
      <w:r w:rsidRPr="006D6BFA">
        <w:t>C’est là qu</w:t>
      </w:r>
      <w:r>
        <w:t xml:space="preserve">’on indique les fichiers de forçages pour </w:t>
      </w:r>
      <w:r w:rsidR="00315D1A">
        <w:t xml:space="preserve">toutes </w:t>
      </w:r>
      <w:r>
        <w:t>les anomalies</w:t>
      </w:r>
      <w:r w:rsidR="007444B1">
        <w:t xml:space="preserve"> (lues dans sbcflx_</w:t>
      </w:r>
      <w:proofErr w:type="gramStart"/>
      <w:r w:rsidR="007444B1">
        <w:t>ano.F</w:t>
      </w:r>
      <w:proofErr w:type="gramEnd"/>
      <w:r w:rsidR="007444B1">
        <w:t>90)</w:t>
      </w:r>
      <w:r>
        <w:t xml:space="preserve">. </w:t>
      </w:r>
      <w:r w:rsidR="00487310">
        <w:t>Ici on lit des moyennes mensuelles, donc on active l’interpolation temporelle.</w:t>
      </w:r>
    </w:p>
    <w:p w:rsidR="00026F4E" w:rsidRDefault="00026F4E" w:rsidP="001A3EAB">
      <w:r>
        <w:t>On définit également les paramètres qui permettent d’activer les anomalies :</w:t>
      </w:r>
    </w:p>
    <w:p w:rsidR="00026F4E" w:rsidRDefault="00026F4E" w:rsidP="00026F4E">
      <w:pPr>
        <w:pStyle w:val="Paragraphedeliste"/>
        <w:numPr>
          <w:ilvl w:val="0"/>
          <w:numId w:val="1"/>
        </w:numPr>
      </w:pPr>
      <w:proofErr w:type="spellStart"/>
      <w:proofErr w:type="gramStart"/>
      <w:r>
        <w:t>ln</w:t>
      </w:r>
      <w:proofErr w:type="gramEnd"/>
      <w:r>
        <w:t>_heat_ano</w:t>
      </w:r>
      <w:proofErr w:type="spellEnd"/>
      <w:r>
        <w:t xml:space="preserve"> si on veut ajouter les anomalies de flux de chaleur</w:t>
      </w:r>
    </w:p>
    <w:p w:rsidR="00026F4E" w:rsidRDefault="00026F4E" w:rsidP="00026F4E">
      <w:pPr>
        <w:pStyle w:val="Paragraphedeliste"/>
        <w:numPr>
          <w:ilvl w:val="0"/>
          <w:numId w:val="1"/>
        </w:numPr>
      </w:pPr>
      <w:proofErr w:type="spellStart"/>
      <w:proofErr w:type="gramStart"/>
      <w:r>
        <w:t>ln</w:t>
      </w:r>
      <w:proofErr w:type="gramEnd"/>
      <w:r>
        <w:t>_fwf_ano</w:t>
      </w:r>
      <w:proofErr w:type="spellEnd"/>
      <w:r>
        <w:t xml:space="preserve"> si on veut ajouter celles de flux d’eau douce</w:t>
      </w:r>
    </w:p>
    <w:p w:rsidR="00026F4E" w:rsidRDefault="00026F4E" w:rsidP="00026F4E">
      <w:pPr>
        <w:pStyle w:val="Paragraphedeliste"/>
        <w:numPr>
          <w:ilvl w:val="0"/>
          <w:numId w:val="1"/>
        </w:numPr>
      </w:pPr>
      <w:proofErr w:type="spellStart"/>
      <w:proofErr w:type="gramStart"/>
      <w:r>
        <w:t>ln</w:t>
      </w:r>
      <w:proofErr w:type="gramEnd"/>
      <w:r>
        <w:t>_stress_ano</w:t>
      </w:r>
      <w:proofErr w:type="spellEnd"/>
      <w:r>
        <w:t xml:space="preserve"> si on veut ajouter celles de tension du vent</w:t>
      </w:r>
    </w:p>
    <w:p w:rsidR="00026F4E" w:rsidRDefault="00026F4E" w:rsidP="00026F4E">
      <w:r>
        <w:t xml:space="preserve">Ainsi, dans CTL ils sont tous à false, dans ALL tous à </w:t>
      </w:r>
      <w:proofErr w:type="spellStart"/>
      <w:r>
        <w:t>true</w:t>
      </w:r>
      <w:proofErr w:type="spellEnd"/>
      <w:r>
        <w:t>, et dans les simulations de sensibilité on décide d’en activer un à la fois (mais on pourrait aussi en mettre 2).</w:t>
      </w:r>
    </w:p>
    <w:p w:rsidR="00461FDC" w:rsidRDefault="00461FDC" w:rsidP="00026F4E"/>
    <w:p w:rsidR="00461FDC" w:rsidRPr="00C86C26" w:rsidRDefault="003B4613" w:rsidP="00461FDC">
      <w:pPr>
        <w:pStyle w:val="Titre2"/>
      </w:pPr>
      <w:proofErr w:type="spellStart"/>
      <w:proofErr w:type="gramStart"/>
      <w:r w:rsidRPr="00C86C26">
        <w:t>n</w:t>
      </w:r>
      <w:r w:rsidR="00461FDC" w:rsidRPr="00C86C26">
        <w:t>am</w:t>
      </w:r>
      <w:r w:rsidR="00461FDC" w:rsidRPr="00C86C26">
        <w:t>tra</w:t>
      </w:r>
      <w:proofErr w:type="gramEnd"/>
      <w:r w:rsidR="00461FDC" w:rsidRPr="00C86C26">
        <w:t>_qsr</w:t>
      </w:r>
      <w:proofErr w:type="spellEnd"/>
    </w:p>
    <w:p w:rsidR="006A3AB2" w:rsidRDefault="00C86C26" w:rsidP="00026F4E">
      <w:r>
        <w:t>C’est là où on</w:t>
      </w:r>
      <w:r w:rsidR="006A3AB2">
        <w:t xml:space="preserve"> traite les informations relativement à la pénétration du flux solaire</w:t>
      </w:r>
      <w:r w:rsidR="00604B9F">
        <w:t xml:space="preserve"> (lues dans </w:t>
      </w:r>
      <w:proofErr w:type="gramStart"/>
      <w:r w:rsidR="00604B9F">
        <w:t>traqsr.F</w:t>
      </w:r>
      <w:proofErr w:type="gramEnd"/>
      <w:r w:rsidR="00604B9F">
        <w:t>90)</w:t>
      </w:r>
      <w:r w:rsidR="006A3AB2">
        <w:t>.</w:t>
      </w:r>
      <w:r>
        <w:t xml:space="preserve"> </w:t>
      </w:r>
    </w:p>
    <w:p w:rsidR="00461FDC" w:rsidRDefault="006A3AB2" w:rsidP="00026F4E">
      <w:r>
        <w:t xml:space="preserve">On y </w:t>
      </w:r>
      <w:r w:rsidR="00C86C26">
        <w:t>lit la chlorophylle (dans le cas où l’on désactive PISCES)</w:t>
      </w:r>
      <w:r>
        <w:t xml:space="preserve"> ainsi que </w:t>
      </w:r>
      <w:proofErr w:type="spellStart"/>
      <w:r>
        <w:t>par_fraction</w:t>
      </w:r>
      <w:proofErr w:type="spellEnd"/>
      <w:r>
        <w:t>.</w:t>
      </w:r>
    </w:p>
    <w:p w:rsidR="006A3AB2" w:rsidRDefault="006A3AB2" w:rsidP="00026F4E">
      <w:r>
        <w:t>Les paramètres sont les suivants :</w:t>
      </w:r>
    </w:p>
    <w:p w:rsidR="00C86C26" w:rsidRDefault="00C86C26" w:rsidP="006A3AB2">
      <w:pPr>
        <w:pStyle w:val="Paragraphedeliste"/>
        <w:numPr>
          <w:ilvl w:val="0"/>
          <w:numId w:val="2"/>
        </w:numPr>
      </w:pPr>
      <w:proofErr w:type="spellStart"/>
      <w:proofErr w:type="gramStart"/>
      <w:r>
        <w:t>ln</w:t>
      </w:r>
      <w:proofErr w:type="gramEnd"/>
      <w:r>
        <w:t>_qsr_rgb</w:t>
      </w:r>
      <w:proofErr w:type="spellEnd"/>
      <w:r>
        <w:t xml:space="preserve"> = </w:t>
      </w:r>
      <w:proofErr w:type="spellStart"/>
      <w:r>
        <w:t>true</w:t>
      </w:r>
      <w:proofErr w:type="spellEnd"/>
    </w:p>
    <w:p w:rsidR="006A3AB2" w:rsidRDefault="006A3AB2" w:rsidP="006A3AB2">
      <w:pPr>
        <w:pStyle w:val="Paragraphedeliste"/>
        <w:numPr>
          <w:ilvl w:val="0"/>
          <w:numId w:val="2"/>
        </w:numPr>
      </w:pPr>
      <w:proofErr w:type="spellStart"/>
      <w:proofErr w:type="gramStart"/>
      <w:r>
        <w:t>ln</w:t>
      </w:r>
      <w:proofErr w:type="gramEnd"/>
      <w:r>
        <w:t>_qsr_bio</w:t>
      </w:r>
      <w:proofErr w:type="spellEnd"/>
      <w:r>
        <w:t xml:space="preserve"> = false</w:t>
      </w:r>
    </w:p>
    <w:p w:rsidR="006A3AB2" w:rsidRDefault="006A3AB2" w:rsidP="006A3AB2">
      <w:pPr>
        <w:pStyle w:val="Paragraphedeliste"/>
        <w:numPr>
          <w:ilvl w:val="0"/>
          <w:numId w:val="2"/>
        </w:numPr>
      </w:pPr>
      <w:proofErr w:type="spellStart"/>
      <w:proofErr w:type="gramStart"/>
      <w:r>
        <w:t>nn</w:t>
      </w:r>
      <w:proofErr w:type="gramEnd"/>
      <w:r>
        <w:t>_chldta</w:t>
      </w:r>
      <w:proofErr w:type="spellEnd"/>
      <w:r>
        <w:t xml:space="preserve"> = 3 (rajout d’un cas 3 afin de lire le champ de chlorophylle 3D)</w:t>
      </w:r>
    </w:p>
    <w:p w:rsidR="00A86534" w:rsidRDefault="00A86534" w:rsidP="006A3AB2">
      <w:pPr>
        <w:pStyle w:val="Paragraphedeliste"/>
        <w:numPr>
          <w:ilvl w:val="0"/>
          <w:numId w:val="2"/>
        </w:numPr>
      </w:pPr>
      <w:proofErr w:type="spellStart"/>
      <w:proofErr w:type="gramStart"/>
      <w:r>
        <w:t>ln</w:t>
      </w:r>
      <w:proofErr w:type="gramEnd"/>
      <w:r>
        <w:t>_qsr_ice</w:t>
      </w:r>
      <w:proofErr w:type="spellEnd"/>
      <w:r>
        <w:t xml:space="preserve"> = false</w:t>
      </w:r>
    </w:p>
    <w:p w:rsidR="00E727B7" w:rsidRDefault="00E727B7" w:rsidP="00E727B7"/>
    <w:p w:rsidR="00E727B7" w:rsidRPr="00C86C26" w:rsidRDefault="00E727B7" w:rsidP="00E727B7">
      <w:pPr>
        <w:pStyle w:val="Titre2"/>
      </w:pPr>
      <w:proofErr w:type="spellStart"/>
      <w:proofErr w:type="gramStart"/>
      <w:r>
        <w:t>namsbc</w:t>
      </w:r>
      <w:proofErr w:type="gramEnd"/>
      <w:r>
        <w:t>_rnf</w:t>
      </w:r>
      <w:proofErr w:type="spellEnd"/>
    </w:p>
    <w:p w:rsidR="00AE6ED4" w:rsidRDefault="00E727B7" w:rsidP="00E727B7">
      <w:r>
        <w:t xml:space="preserve">Informations concernant les </w:t>
      </w:r>
      <w:proofErr w:type="spellStart"/>
      <w:r>
        <w:t>runoffs</w:t>
      </w:r>
      <w:proofErr w:type="spellEnd"/>
      <w:r>
        <w:t xml:space="preserve"> (lues dans </w:t>
      </w:r>
      <w:proofErr w:type="gramStart"/>
      <w:r>
        <w:t>sbcrnf.F</w:t>
      </w:r>
      <w:proofErr w:type="gramEnd"/>
      <w:r>
        <w:t>90)</w:t>
      </w:r>
      <w:r w:rsidR="0088134A">
        <w:t xml:space="preserve">. </w:t>
      </w:r>
    </w:p>
    <w:p w:rsidR="007D42CC" w:rsidRDefault="0088134A" w:rsidP="00E727B7">
      <w:r>
        <w:t xml:space="preserve">On vient lire les </w:t>
      </w:r>
      <w:proofErr w:type="spellStart"/>
      <w:r>
        <w:t>runoffs</w:t>
      </w:r>
      <w:proofErr w:type="spellEnd"/>
      <w:r>
        <w:t xml:space="preserve"> dans </w:t>
      </w:r>
      <w:proofErr w:type="spellStart"/>
      <w:r>
        <w:t>sn_rnf</w:t>
      </w:r>
      <w:proofErr w:type="spellEnd"/>
      <w:r>
        <w:t xml:space="preserve"> et </w:t>
      </w:r>
      <w:r w:rsidR="00904208">
        <w:t>l</w:t>
      </w:r>
      <w:r>
        <w:t xml:space="preserve">e flux de chaleur associé </w:t>
      </w:r>
      <w:r w:rsidR="00AE6ED4">
        <w:t>(</w:t>
      </w:r>
      <w:proofErr w:type="spellStart"/>
      <w:r w:rsidR="00AE6ED4">
        <w:t>hflx_rnf</w:t>
      </w:r>
      <w:proofErr w:type="spellEnd"/>
      <w:r w:rsidR="00AE6ED4">
        <w:t xml:space="preserve">) </w:t>
      </w:r>
      <w:r>
        <w:t xml:space="preserve">dans </w:t>
      </w:r>
      <w:proofErr w:type="spellStart"/>
      <w:r>
        <w:t>sn_t_rnf</w:t>
      </w:r>
      <w:proofErr w:type="spellEnd"/>
      <w:r w:rsidR="00AE6ED4">
        <w:t xml:space="preserve">. </w:t>
      </w:r>
      <w:r w:rsidR="00904208">
        <w:t xml:space="preserve">La profondeur à laquelle sont répartis les </w:t>
      </w:r>
      <w:proofErr w:type="spellStart"/>
      <w:r w:rsidR="00904208">
        <w:t>runoffs</w:t>
      </w:r>
      <w:proofErr w:type="spellEnd"/>
      <w:r w:rsidR="00904208">
        <w:t xml:space="preserve"> est également lue dans un fichier mais ce n’est pas nécessaire de le modifier.</w:t>
      </w:r>
      <w:r w:rsidR="0064732E">
        <w:t xml:space="preserve"> </w:t>
      </w:r>
    </w:p>
    <w:p w:rsidR="00E727B7" w:rsidRDefault="0064732E" w:rsidP="00E727B7">
      <w:r>
        <w:t>Tous les paramètres sont également à vérifier.</w:t>
      </w:r>
    </w:p>
    <w:p w:rsidR="007D42CC" w:rsidRDefault="007D42CC" w:rsidP="00E727B7"/>
    <w:p w:rsidR="007D42CC" w:rsidRPr="00516FE9" w:rsidRDefault="007D42CC" w:rsidP="007D42CC">
      <w:pPr>
        <w:pStyle w:val="Titre2"/>
        <w:rPr>
          <w:lang w:val="en-US"/>
        </w:rPr>
      </w:pPr>
      <w:proofErr w:type="spellStart"/>
      <w:r w:rsidRPr="00516FE9">
        <w:rPr>
          <w:lang w:val="en-US"/>
        </w:rPr>
        <w:t>namsbc_</w:t>
      </w:r>
      <w:r w:rsidRPr="00516FE9">
        <w:rPr>
          <w:lang w:val="en-US"/>
        </w:rPr>
        <w:t>isf</w:t>
      </w:r>
      <w:proofErr w:type="spellEnd"/>
    </w:p>
    <w:p w:rsidR="007D42CC" w:rsidRDefault="00516FE9" w:rsidP="00E727B7">
      <w:r w:rsidRPr="00E95131">
        <w:t xml:space="preserve">Informations concernant </w:t>
      </w:r>
      <w:r w:rsidR="00E95131" w:rsidRPr="00E95131">
        <w:t>les conditions de surface</w:t>
      </w:r>
      <w:r w:rsidR="00E95131">
        <w:t xml:space="preserve"> sous l’</w:t>
      </w:r>
      <w:proofErr w:type="spellStart"/>
      <w:r w:rsidR="00E95131">
        <w:t>iceshelf</w:t>
      </w:r>
      <w:proofErr w:type="spellEnd"/>
      <w:r w:rsidR="002E204A">
        <w:t xml:space="preserve">, lues dans </w:t>
      </w:r>
      <w:proofErr w:type="gramStart"/>
      <w:r w:rsidR="002E204A">
        <w:t>sbcisf.F</w:t>
      </w:r>
      <w:proofErr w:type="gramEnd"/>
      <w:r w:rsidR="002E204A">
        <w:t>90.</w:t>
      </w:r>
    </w:p>
    <w:p w:rsidR="00313F13" w:rsidRDefault="00313F13" w:rsidP="00E727B7">
      <w:r>
        <w:t>On lit le flux d’eau douce « </w:t>
      </w:r>
      <w:proofErr w:type="spellStart"/>
      <w:r>
        <w:t>iceshelf</w:t>
      </w:r>
      <w:proofErr w:type="spellEnd"/>
      <w:r>
        <w:t xml:space="preserve"> » </w:t>
      </w:r>
      <w:r w:rsidR="00E30411">
        <w:t xml:space="preserve">dans </w:t>
      </w:r>
      <w:proofErr w:type="spellStart"/>
      <w:r w:rsidR="00E30411">
        <w:t>sn_rnfisf</w:t>
      </w:r>
      <w:proofErr w:type="spellEnd"/>
      <w:r w:rsidR="00E30411">
        <w:t xml:space="preserve"> pour le cas </w:t>
      </w:r>
      <w:proofErr w:type="spellStart"/>
      <w:r w:rsidR="00E30411">
        <w:t>nn_isf</w:t>
      </w:r>
      <w:proofErr w:type="spellEnd"/>
      <w:r w:rsidR="00E30411">
        <w:t>=3 (</w:t>
      </w:r>
      <w:proofErr w:type="spellStart"/>
      <w:r w:rsidR="00E30411">
        <w:t>sn_qisf</w:t>
      </w:r>
      <w:proofErr w:type="spellEnd"/>
      <w:r w:rsidR="00E30411">
        <w:t xml:space="preserve"> et </w:t>
      </w:r>
      <w:proofErr w:type="spellStart"/>
      <w:r w:rsidR="00E30411">
        <w:t>sn_fwfisf</w:t>
      </w:r>
      <w:proofErr w:type="spellEnd"/>
      <w:r w:rsidR="00E30411">
        <w:t xml:space="preserve"> sont appelés dans </w:t>
      </w:r>
      <w:proofErr w:type="gramStart"/>
      <w:r w:rsidR="00E30411">
        <w:t>sbcisf.F</w:t>
      </w:r>
      <w:proofErr w:type="gramEnd"/>
      <w:r w:rsidR="00E30411">
        <w:t xml:space="preserve">90 mais ne servent pas dans le cas </w:t>
      </w:r>
      <w:proofErr w:type="spellStart"/>
      <w:r w:rsidR="00E30411">
        <w:t>nn_isf</w:t>
      </w:r>
      <w:proofErr w:type="spellEnd"/>
      <w:r w:rsidR="00E30411">
        <w:t>=3).</w:t>
      </w:r>
    </w:p>
    <w:p w:rsidR="00D417F7" w:rsidRPr="00E95131" w:rsidRDefault="00D417F7" w:rsidP="00E727B7"/>
    <w:p w:rsidR="0023170B" w:rsidRDefault="0023170B" w:rsidP="0023170B">
      <w:pPr>
        <w:pStyle w:val="Titre1"/>
      </w:pPr>
      <w:r>
        <w:t>Traceurs passifs</w:t>
      </w:r>
    </w:p>
    <w:p w:rsidR="0023170B" w:rsidRDefault="0023170B" w:rsidP="0023170B"/>
    <w:p w:rsidR="0023170B" w:rsidRPr="0054755A" w:rsidRDefault="0023170B" w:rsidP="0023170B">
      <w:r>
        <w:t>Pour plus tard</w:t>
      </w:r>
      <w:r w:rsidR="00632610">
        <w:t xml:space="preserve"> cette section</w:t>
      </w:r>
      <w:bookmarkStart w:id="0" w:name="_GoBack"/>
      <w:bookmarkEnd w:id="0"/>
    </w:p>
    <w:p w:rsidR="0023170B" w:rsidRDefault="0023170B" w:rsidP="001A3EAB"/>
    <w:sectPr w:rsidR="0023170B" w:rsidSect="00571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93A5D"/>
    <w:multiLevelType w:val="hybridMultilevel"/>
    <w:tmpl w:val="783E7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E97C86"/>
    <w:multiLevelType w:val="hybridMultilevel"/>
    <w:tmpl w:val="F33E1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C4"/>
    <w:rsid w:val="00015E62"/>
    <w:rsid w:val="00026F4E"/>
    <w:rsid w:val="00051C0E"/>
    <w:rsid w:val="000528C4"/>
    <w:rsid w:val="000541C7"/>
    <w:rsid w:val="000541ED"/>
    <w:rsid w:val="00055988"/>
    <w:rsid w:val="000D7865"/>
    <w:rsid w:val="000E07CA"/>
    <w:rsid w:val="000F0BFF"/>
    <w:rsid w:val="001231B3"/>
    <w:rsid w:val="001239DD"/>
    <w:rsid w:val="00132064"/>
    <w:rsid w:val="00137F10"/>
    <w:rsid w:val="00143AEF"/>
    <w:rsid w:val="00175354"/>
    <w:rsid w:val="001A0B39"/>
    <w:rsid w:val="001A3EAB"/>
    <w:rsid w:val="001C249C"/>
    <w:rsid w:val="001C5919"/>
    <w:rsid w:val="001E781E"/>
    <w:rsid w:val="001F19F1"/>
    <w:rsid w:val="002015A2"/>
    <w:rsid w:val="00212ED1"/>
    <w:rsid w:val="0023170B"/>
    <w:rsid w:val="002325D0"/>
    <w:rsid w:val="00233FF1"/>
    <w:rsid w:val="00235FCF"/>
    <w:rsid w:val="002429F2"/>
    <w:rsid w:val="00286119"/>
    <w:rsid w:val="002A6C15"/>
    <w:rsid w:val="002B2EA2"/>
    <w:rsid w:val="002D2659"/>
    <w:rsid w:val="002D55EA"/>
    <w:rsid w:val="002E204A"/>
    <w:rsid w:val="002F1795"/>
    <w:rsid w:val="002F2FF9"/>
    <w:rsid w:val="00313F13"/>
    <w:rsid w:val="00315D1A"/>
    <w:rsid w:val="00317B64"/>
    <w:rsid w:val="00323B4D"/>
    <w:rsid w:val="003312E9"/>
    <w:rsid w:val="00370B31"/>
    <w:rsid w:val="003B3423"/>
    <w:rsid w:val="003B4613"/>
    <w:rsid w:val="003C4862"/>
    <w:rsid w:val="003C779E"/>
    <w:rsid w:val="003F0996"/>
    <w:rsid w:val="003F52E1"/>
    <w:rsid w:val="003F5D49"/>
    <w:rsid w:val="004036B2"/>
    <w:rsid w:val="00411FCA"/>
    <w:rsid w:val="00440ADB"/>
    <w:rsid w:val="0044378D"/>
    <w:rsid w:val="004476E2"/>
    <w:rsid w:val="004507CB"/>
    <w:rsid w:val="00451D29"/>
    <w:rsid w:val="0045427B"/>
    <w:rsid w:val="00455B46"/>
    <w:rsid w:val="00461FDC"/>
    <w:rsid w:val="00466B16"/>
    <w:rsid w:val="00467166"/>
    <w:rsid w:val="004831CD"/>
    <w:rsid w:val="00487310"/>
    <w:rsid w:val="004A590B"/>
    <w:rsid w:val="004B5173"/>
    <w:rsid w:val="004E05A7"/>
    <w:rsid w:val="00502ABF"/>
    <w:rsid w:val="00504997"/>
    <w:rsid w:val="00511D4C"/>
    <w:rsid w:val="00516FE9"/>
    <w:rsid w:val="0052280B"/>
    <w:rsid w:val="00524A95"/>
    <w:rsid w:val="005419F3"/>
    <w:rsid w:val="005445A5"/>
    <w:rsid w:val="0054755A"/>
    <w:rsid w:val="00571449"/>
    <w:rsid w:val="005737A5"/>
    <w:rsid w:val="005754C1"/>
    <w:rsid w:val="00587353"/>
    <w:rsid w:val="00587B34"/>
    <w:rsid w:val="005A148C"/>
    <w:rsid w:val="005C6AAC"/>
    <w:rsid w:val="005D78C7"/>
    <w:rsid w:val="005E2EF9"/>
    <w:rsid w:val="005E6265"/>
    <w:rsid w:val="005F266E"/>
    <w:rsid w:val="00604B9F"/>
    <w:rsid w:val="00616F8C"/>
    <w:rsid w:val="0062116F"/>
    <w:rsid w:val="00622898"/>
    <w:rsid w:val="00632610"/>
    <w:rsid w:val="0064732E"/>
    <w:rsid w:val="006560F7"/>
    <w:rsid w:val="006953BA"/>
    <w:rsid w:val="006A3AB2"/>
    <w:rsid w:val="006B6511"/>
    <w:rsid w:val="006D6BFA"/>
    <w:rsid w:val="006E054A"/>
    <w:rsid w:val="006E5946"/>
    <w:rsid w:val="007032B8"/>
    <w:rsid w:val="00720311"/>
    <w:rsid w:val="00727775"/>
    <w:rsid w:val="007444B1"/>
    <w:rsid w:val="0074718C"/>
    <w:rsid w:val="007505ED"/>
    <w:rsid w:val="0077315A"/>
    <w:rsid w:val="00796D7B"/>
    <w:rsid w:val="007A164E"/>
    <w:rsid w:val="007A1CB4"/>
    <w:rsid w:val="007A6369"/>
    <w:rsid w:val="007A66A4"/>
    <w:rsid w:val="007C6551"/>
    <w:rsid w:val="007D42CC"/>
    <w:rsid w:val="007D55A5"/>
    <w:rsid w:val="007E07EB"/>
    <w:rsid w:val="007E0822"/>
    <w:rsid w:val="00866DE6"/>
    <w:rsid w:val="008703E9"/>
    <w:rsid w:val="0088134A"/>
    <w:rsid w:val="00882DB3"/>
    <w:rsid w:val="00897F56"/>
    <w:rsid w:val="008A6963"/>
    <w:rsid w:val="008B7183"/>
    <w:rsid w:val="008B7428"/>
    <w:rsid w:val="008D152E"/>
    <w:rsid w:val="008E2665"/>
    <w:rsid w:val="00904208"/>
    <w:rsid w:val="00916E0C"/>
    <w:rsid w:val="00930152"/>
    <w:rsid w:val="00935C34"/>
    <w:rsid w:val="00946F4E"/>
    <w:rsid w:val="00977FCF"/>
    <w:rsid w:val="00981AF0"/>
    <w:rsid w:val="009A0B3E"/>
    <w:rsid w:val="009D31B2"/>
    <w:rsid w:val="009D77D6"/>
    <w:rsid w:val="009E57A3"/>
    <w:rsid w:val="009F5CAF"/>
    <w:rsid w:val="00A1268D"/>
    <w:rsid w:val="00A86534"/>
    <w:rsid w:val="00AA0DB1"/>
    <w:rsid w:val="00AB37DB"/>
    <w:rsid w:val="00AC41CD"/>
    <w:rsid w:val="00AD2590"/>
    <w:rsid w:val="00AE2DA6"/>
    <w:rsid w:val="00AE6ED4"/>
    <w:rsid w:val="00AF16EA"/>
    <w:rsid w:val="00B139F4"/>
    <w:rsid w:val="00B23CB9"/>
    <w:rsid w:val="00B60227"/>
    <w:rsid w:val="00B60E45"/>
    <w:rsid w:val="00B77381"/>
    <w:rsid w:val="00B804CF"/>
    <w:rsid w:val="00B84B3D"/>
    <w:rsid w:val="00BB5D09"/>
    <w:rsid w:val="00BF3BE3"/>
    <w:rsid w:val="00C0517D"/>
    <w:rsid w:val="00C22764"/>
    <w:rsid w:val="00C31A21"/>
    <w:rsid w:val="00C45722"/>
    <w:rsid w:val="00C528BB"/>
    <w:rsid w:val="00C70487"/>
    <w:rsid w:val="00C73FAA"/>
    <w:rsid w:val="00C75926"/>
    <w:rsid w:val="00C86C26"/>
    <w:rsid w:val="00CE15D4"/>
    <w:rsid w:val="00CF0330"/>
    <w:rsid w:val="00D20987"/>
    <w:rsid w:val="00D21C26"/>
    <w:rsid w:val="00D417F7"/>
    <w:rsid w:val="00D41FD3"/>
    <w:rsid w:val="00D45776"/>
    <w:rsid w:val="00D637DE"/>
    <w:rsid w:val="00D70D41"/>
    <w:rsid w:val="00D813BF"/>
    <w:rsid w:val="00D825C6"/>
    <w:rsid w:val="00D97005"/>
    <w:rsid w:val="00DA6EA8"/>
    <w:rsid w:val="00DD792E"/>
    <w:rsid w:val="00E030C3"/>
    <w:rsid w:val="00E0648B"/>
    <w:rsid w:val="00E23BC8"/>
    <w:rsid w:val="00E30411"/>
    <w:rsid w:val="00E65ADB"/>
    <w:rsid w:val="00E727B7"/>
    <w:rsid w:val="00E858B2"/>
    <w:rsid w:val="00E95131"/>
    <w:rsid w:val="00EA2598"/>
    <w:rsid w:val="00EC4A0E"/>
    <w:rsid w:val="00EE4033"/>
    <w:rsid w:val="00EF1EDF"/>
    <w:rsid w:val="00F16425"/>
    <w:rsid w:val="00F2649B"/>
    <w:rsid w:val="00F33797"/>
    <w:rsid w:val="00F3472B"/>
    <w:rsid w:val="00F44407"/>
    <w:rsid w:val="00F55CFA"/>
    <w:rsid w:val="00F640BE"/>
    <w:rsid w:val="00F72014"/>
    <w:rsid w:val="00F841AF"/>
    <w:rsid w:val="00FA00E5"/>
    <w:rsid w:val="00FA55CF"/>
    <w:rsid w:val="00FA5F02"/>
    <w:rsid w:val="00FB2D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4D3E"/>
  <w15:chartTrackingRefBased/>
  <w15:docId w15:val="{633003B8-0A92-B449-80A1-0E306425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0F7"/>
    <w:pPr>
      <w:jc w:val="both"/>
    </w:pPr>
    <w:rPr>
      <w:rFonts w:ascii="Times New Roman" w:hAnsi="Times New Roman" w:cs="Times New Roman"/>
    </w:rPr>
  </w:style>
  <w:style w:type="paragraph" w:styleId="Titre1">
    <w:name w:val="heading 1"/>
    <w:basedOn w:val="Normal"/>
    <w:next w:val="Normal"/>
    <w:link w:val="Titre1Car"/>
    <w:uiPriority w:val="9"/>
    <w:qFormat/>
    <w:rsid w:val="00C457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7B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572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C779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7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649B"/>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2649B"/>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87B3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26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1668</Words>
  <Characters>9178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Silvy</dc:creator>
  <cp:keywords/>
  <dc:description/>
  <cp:lastModifiedBy>Yona Silvy</cp:lastModifiedBy>
  <cp:revision>171</cp:revision>
  <dcterms:created xsi:type="dcterms:W3CDTF">2021-01-12T14:48:00Z</dcterms:created>
  <dcterms:modified xsi:type="dcterms:W3CDTF">2021-01-13T20:57:00Z</dcterms:modified>
</cp:coreProperties>
</file>