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 实验报告</w:t>
      </w:r>
    </w:p>
    <w:tbl>
      <w:tblPr>
        <w:tblStyle w:val="4"/>
        <w:tblW w:w="9030" w:type="dxa"/>
        <w:tblInd w:w="-1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980" w:type="dxa"/>
            <w:gridSpan w:val="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>
            <w:pPr>
              <w:jc w:val="center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Java语言及程序设计</w:t>
            </w:r>
          </w:p>
        </w:tc>
        <w:tc>
          <w:tcPr>
            <w:tcW w:w="166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127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XXXX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XXXX</w:t>
            </w:r>
          </w:p>
        </w:tc>
        <w:tc>
          <w:tcPr>
            <w:tcW w:w="166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陈郭成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XXXXXXX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XXX</w:t>
            </w:r>
          </w:p>
        </w:tc>
        <w:tc>
          <w:tcPr>
            <w:tcW w:w="166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2" w:hRule="atLeast"/>
        </w:trPr>
        <w:tc>
          <w:tcPr>
            <w:tcW w:w="9030" w:type="dxa"/>
            <w:gridSpan w:val="7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>
            <w:pPr>
              <w:rPr>
                <w:b/>
              </w:rPr>
            </w:pP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75"/>
              <w:gridCol w:w="4291"/>
              <w:gridCol w:w="293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rFonts w:hint="default" w:eastAsiaTheme="minorEastAsia"/>
                      <w:b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lang w:val="en-US" w:eastAsia="zh-CN"/>
                    </w:rPr>
                    <w:t>HelloWorld和面向对象入门、进阶</w:t>
                  </w: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rFonts w:hint="default" w:eastAsiaTheme="minorEastAsia"/>
                      <w:b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lang w:val="en-US" w:eastAsia="zh-CN"/>
                    </w:rPr>
                    <w:t>文件的读和写</w:t>
                  </w: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6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7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97" w:hRule="atLeast"/>
              </w:trPr>
              <w:tc>
                <w:tcPr>
                  <w:tcW w:w="1575" w:type="dxa"/>
                </w:tcPr>
                <w:p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8</w:t>
                  </w:r>
                </w:p>
              </w:tc>
              <w:tc>
                <w:tcPr>
                  <w:tcW w:w="4291" w:type="dxa"/>
                </w:tcPr>
                <w:p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rPr>
                      <w:b/>
                    </w:rPr>
                  </w:pPr>
                </w:p>
              </w:tc>
            </w:tr>
          </w:tbl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1" w:hRule="atLeast"/>
        </w:trPr>
        <w:tc>
          <w:tcPr>
            <w:tcW w:w="9030" w:type="dxa"/>
            <w:gridSpan w:val="7"/>
          </w:tcPr>
          <w:p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>
            <w:pPr>
              <w:jc w:val="left"/>
            </w:pPr>
            <w:r>
              <w:rPr>
                <w:rFonts w:hint="eastAsia"/>
              </w:rPr>
              <w:t>从以下方面总结：1.实验体现知识应用和初步研究能力；2. 反映基本观察、发现问题和分析问题能力；3. 实验项目内容或者实验课程是否存在问题及下一年度改进意见）4.其他方面</w:t>
            </w:r>
          </w:p>
          <w:p>
            <w:pPr>
              <w:spacing w:line="360" w:lineRule="auto"/>
              <w:rPr>
                <w:rFonts w:hint="default"/>
              </w:rPr>
            </w:pPr>
            <w:r>
              <w:rPr>
                <w:rFonts w:hint="default"/>
              </w:rPr>
              <w:t>练习了编写java程序，学到了很多之前没有学过的东西</w:t>
            </w:r>
          </w:p>
          <w:p>
            <w:pPr>
              <w:spacing w:line="360" w:lineRule="auto"/>
              <w:rPr>
                <w:rFonts w:hint="default"/>
              </w:rPr>
            </w:pPr>
            <w:r>
              <w:rPr>
                <w:rFonts w:hint="default"/>
              </w:rPr>
              <w:t>深刻体会了面向对象编程带来的便利</w:t>
            </w:r>
            <w:bookmarkStart w:id="0" w:name="_GoBack"/>
            <w:bookmarkEnd w:id="0"/>
          </w:p>
          <w:p>
            <w:pPr>
              <w:spacing w:line="360" w:lineRule="auto"/>
            </w:pPr>
          </w:p>
          <w:p>
            <w:pPr>
              <w:spacing w:line="360" w:lineRule="auto"/>
            </w:pPr>
          </w:p>
          <w:p>
            <w:pPr>
              <w:spacing w:line="360" w:lineRule="auto"/>
              <w:jc w:val="center"/>
            </w:pPr>
            <w:r>
              <w:rPr>
                <w:rFonts w:hint="eastAsia"/>
                <w:color w:val="FF0000"/>
                <w:lang w:val="en-US" w:eastAsia="zh-CN"/>
              </w:rPr>
              <w:t>这里要填写自己真实的体验、收获、意见等。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r>
        <w:rPr>
          <w:rFonts w:hint="eastAsia"/>
          <w:b/>
        </w:rPr>
        <w:t>实验一</w:t>
      </w:r>
    </w:p>
    <w:p>
      <w:pPr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实验目的与要求：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Java开发环境的熟悉</w:t>
      </w:r>
      <w:r>
        <w:rPr>
          <w:rFonts w:hint="eastAsia" w:eastAsia="仿宋_GB2312"/>
          <w:sz w:val="24"/>
          <w:lang w:val="en-GB"/>
        </w:rPr>
        <w:t>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使用Eclipse编辑、编译、运行、调试Java程序</w:t>
      </w:r>
      <w:r>
        <w:rPr>
          <w:rFonts w:hint="eastAsia" w:eastAsia="仿宋_GB2312"/>
          <w:sz w:val="24"/>
          <w:lang w:val="en-GB" w:eastAsia="zh-CN"/>
        </w:rPr>
        <w:t>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以选课系统业务为例完成面向对象入门、进阶。</w:t>
      </w:r>
    </w:p>
    <w:p>
      <w:pPr>
        <w:jc w:val="left"/>
        <w:rPr>
          <w:rFonts w:hint="default"/>
          <w:b w:val="0"/>
          <w:bCs/>
          <w:lang w:val="en-US" w:eastAsia="zh-CN"/>
        </w:rPr>
      </w:pPr>
    </w:p>
    <w:p>
      <w:pPr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实验知识点：</w:t>
      </w:r>
    </w:p>
    <w:p>
      <w:pPr>
        <w:numPr>
          <w:ilvl w:val="0"/>
          <w:numId w:val="0"/>
        </w:numPr>
        <w:tabs>
          <w:tab w:val="left" w:pos="778"/>
        </w:tabs>
        <w:ind w:firstLine="720" w:firstLineChars="3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1.  JVM、JRE、J</w:t>
      </w:r>
      <w:r>
        <w:rPr>
          <w:rFonts w:hint="eastAsia"/>
          <w:b w:val="0"/>
          <w:bCs/>
          <w:lang w:val="en-US" w:eastAsia="zh-CN"/>
        </w:rPr>
        <w:t>DK的安装位置与区别。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 xml:space="preserve">2. </w:t>
      </w:r>
      <w:r>
        <w:rPr>
          <w:rFonts w:hint="eastAsia"/>
          <w:b w:val="0"/>
          <w:bCs/>
          <w:lang w:val="en-US" w:eastAsia="zh-CN"/>
        </w:rPr>
        <w:t>命令行运行</w:t>
      </w:r>
      <w:r>
        <w:rPr>
          <w:rFonts w:hint="eastAsia" w:eastAsia="仿宋_GB2312"/>
          <w:sz w:val="24"/>
          <w:lang w:val="en-US" w:eastAsia="zh-CN"/>
        </w:rPr>
        <w:t xml:space="preserve">javac, java, javac -cp, java -cp </w:t>
      </w:r>
      <w:r>
        <w:rPr>
          <w:rFonts w:hint="eastAsia" w:eastAsia="仿宋_GB2312"/>
          <w:sz w:val="24"/>
          <w:lang w:val="en-GB" w:eastAsia="zh-CN"/>
        </w:rPr>
        <w:t>。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 xml:space="preserve">3. </w:t>
      </w:r>
      <w:r>
        <w:rPr>
          <w:rFonts w:hint="eastAsia"/>
          <w:b w:val="0"/>
          <w:bCs/>
          <w:lang w:val="en-US" w:eastAsia="zh-CN"/>
        </w:rPr>
        <w:t>环境变量配置</w:t>
      </w:r>
      <w:r>
        <w:rPr>
          <w:rFonts w:hint="eastAsia" w:eastAsia="仿宋_GB2312"/>
          <w:sz w:val="24"/>
          <w:lang w:val="en-US" w:eastAsia="zh-CN"/>
        </w:rPr>
        <w:t>（PATH，CLASSPATH，SOURCEPATH的设定方法与应用）。</w:t>
      </w:r>
    </w:p>
    <w:p>
      <w:pPr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4. 包管理：package；import；javac -d。</w:t>
      </w:r>
    </w:p>
    <w:p>
      <w:pPr>
        <w:ind w:left="1050" w:hanging="1050" w:hangingChars="50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5.  Java基础语法：类型与类型转换；变量；运算符；流程控制（判断分支、循环）；类的继承、多态、封装。</w:t>
      </w:r>
    </w:p>
    <w:p>
      <w:pPr>
        <w:ind w:left="1050" w:hanging="1050" w:hangingChars="50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6. JDK帮助文档的使用。</w:t>
      </w:r>
    </w:p>
    <w:p>
      <w:pPr>
        <w:ind w:left="1050" w:hanging="1050" w:hangingChars="500"/>
        <w:jc w:val="left"/>
        <w:rPr>
          <w:rFonts w:hint="eastAsia"/>
          <w:b w:val="0"/>
          <w:bCs/>
          <w:lang w:val="en-US" w:eastAsia="zh-CN"/>
        </w:rPr>
      </w:pPr>
    </w:p>
    <w:p>
      <w:pPr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实验内容：</w:t>
      </w:r>
    </w:p>
    <w:p>
      <w:pPr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  <w:r>
        <w:rPr>
          <w:rFonts w:hint="eastAsia"/>
          <w:b w:val="0"/>
          <w:bCs/>
          <w:lang w:val="en-US" w:eastAsia="zh-CN"/>
        </w:rPr>
        <w:t xml:space="preserve">  （请同学，按课件里的内容把预备知识、步骤，程序框图、调试好程序的源代码、结果截图及存在的问题写在下面，最好有类图和系统框架图）</w:t>
      </w:r>
    </w:p>
    <w:p>
      <w:pPr>
        <w:jc w:val="left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</w:p>
    <w:p>
      <w:pPr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代码和运行示例</w:t>
      </w:r>
    </w:p>
    <w:p>
      <w:pPr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helloworld</w:t>
      </w:r>
    </w:p>
    <w:p>
      <w:pPr>
        <w:jc w:val="left"/>
      </w:pPr>
      <w:r>
        <w:drawing>
          <wp:inline distT="0" distB="0" distL="114300" distR="114300">
            <wp:extent cx="4648200" cy="2714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t>输入</w:t>
      </w:r>
    </w:p>
    <w:p>
      <w:pPr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191125" cy="4495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面向对象入门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3040" cy="177546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t>运行结果</w:t>
      </w:r>
    </w:p>
    <w:p>
      <w:pPr>
        <w:ind w:left="1050" w:hanging="1050" w:hangingChars="5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476500" cy="314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添加构造函数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4310" cy="442468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运行结果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2638425" cy="27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t>修改条件分支</w:t>
      </w:r>
    </w:p>
    <w:p>
      <w:pPr>
        <w:ind w:left="1050" w:hanging="1050" w:hangingChars="50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3743325" cy="2438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</w:pP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switch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3743325" cy="3219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for循环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9230" cy="3758565"/>
            <wp:effectExtent l="0" t="0" r="762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25241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2405" cy="3114675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9230" cy="562927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7960" cy="2774950"/>
            <wp:effectExtent l="0" t="0" r="889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8595" cy="25908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运行结果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2076450" cy="657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修改代码后</w:t>
      </w: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修改pass的访问权限后</w:t>
      </w: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User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4162425" cy="6096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Student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1135" cy="3695065"/>
            <wp:effectExtent l="0" t="0" r="571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rPr>
          <w:rFonts w:hint="default"/>
        </w:rPr>
        <w:t>Teacher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1135" cy="3230245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t>修改了</w:t>
      </w:r>
      <w:r>
        <w:rPr>
          <w:rFonts w:hint="default"/>
        </w:rPr>
        <w:t>student和teacher的构造函数</w:t>
      </w:r>
    </w:p>
    <w:p>
      <w:pPr>
        <w:ind w:left="1050" w:hanging="1050" w:hangingChars="50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结果如下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2047875" cy="657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</w:p>
    <w:p>
      <w:pPr>
        <w:jc w:val="left"/>
        <w:rPr>
          <w:rFonts w:hint="default"/>
          <w:lang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jc w:val="center"/>
        <w:rPr>
          <w:rFonts w:hint="eastAsia" w:eastAsiaTheme="minorEastAsia"/>
          <w:b/>
          <w:lang w:val="en-US" w:eastAsia="zh-CN"/>
        </w:rPr>
      </w:pPr>
      <w:r>
        <w:rPr>
          <w:rFonts w:hint="eastAsia"/>
          <w:b/>
        </w:rPr>
        <w:t>实验</w:t>
      </w:r>
      <w:r>
        <w:rPr>
          <w:rFonts w:hint="eastAsia"/>
          <w:b/>
          <w:lang w:val="en-US" w:eastAsia="zh-CN"/>
        </w:rPr>
        <w:t>二</w:t>
      </w:r>
    </w:p>
    <w:p>
      <w:pPr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实验目的与要求：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US" w:eastAsia="zh-CN"/>
        </w:rPr>
      </w:pPr>
      <w:r>
        <w:rPr>
          <w:rFonts w:hint="eastAsia" w:eastAsia="仿宋_GB2312"/>
          <w:sz w:val="24"/>
          <w:lang w:val="en-US" w:eastAsia="zh-CN"/>
        </w:rPr>
        <w:t>完成实验一课后题1.为课程添加上课教师和选课人数信息，并创新能  够对所有属性进行初始化的构造方法。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完成实验一课后题2.从键盘手动输入4个课程信息，并将课程信息存入Vector中。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完成实验一课后题3.按照选课人数对课程进行排序，并输出Vector中所有课程信息.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完成实验一课后题4.输入教师名称，查找是否有该老师讲授的课程，输出该教师所有讲授课程的信息。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US" w:eastAsia="zh-CN"/>
        </w:rPr>
      </w:pPr>
      <w:r>
        <w:rPr>
          <w:rFonts w:hint="eastAsia" w:eastAsia="仿宋_GB2312"/>
          <w:sz w:val="24"/>
          <w:lang w:val="en-US" w:eastAsia="zh-CN"/>
        </w:rPr>
        <w:t>完成实验一课后题5.在主函数输出一个菜单，包括课程新增、课程删除、显示课程列表、按课程上课人数排序，设置课程教师等功能，由用户输入序号选择功能，并实现上述功能。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完成实验一课后题6.创建必修课程类和选修课程类，继承于课程Course类。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完成实验一课后题7.选修课程类增加最大选课人数属性，重写该类构造方法、show方法、课程输入方法使其能对新增属性进行操作。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完成实验一课后题8.必修课程类增加学分属性，重写该类的构造方法，show方法，课程输入方法使其能对新增属性进行操作。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完成实验一课后题9.创建用户集合类，包括管理员用户对象（唯一一个，User类对象），student列表对象（Vector，用于存储所有student），teacher列表对象（Vector，用于存储所有teacher）。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文件的写入</w:t>
      </w:r>
      <w:r>
        <w:rPr>
          <w:rFonts w:hint="eastAsia" w:eastAsia="仿宋_GB2312"/>
          <w:sz w:val="24"/>
          <w:lang w:val="en-GB" w:eastAsia="zh-CN"/>
        </w:rPr>
        <w:t>。</w:t>
      </w:r>
    </w:p>
    <w:p>
      <w:pPr>
        <w:numPr>
          <w:ilvl w:val="0"/>
          <w:numId w:val="1"/>
        </w:numPr>
        <w:ind w:firstLine="480" w:firstLineChars="2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eastAsia="仿宋_GB2312"/>
          <w:sz w:val="24"/>
          <w:lang w:val="en-US" w:eastAsia="zh-CN"/>
        </w:rPr>
        <w:t>文件的读取。</w:t>
      </w:r>
    </w:p>
    <w:p>
      <w:pPr>
        <w:jc w:val="left"/>
        <w:rPr>
          <w:rFonts w:hint="default"/>
          <w:b w:val="0"/>
          <w:bCs/>
          <w:lang w:val="en-US" w:eastAsia="zh-CN"/>
        </w:rPr>
      </w:pPr>
    </w:p>
    <w:p>
      <w:pPr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实验知识点：</w:t>
      </w:r>
    </w:p>
    <w:p>
      <w:pPr>
        <w:numPr>
          <w:ilvl w:val="0"/>
          <w:numId w:val="2"/>
        </w:numPr>
        <w:tabs>
          <w:tab w:val="left" w:pos="778"/>
        </w:tabs>
        <w:ind w:firstLine="840" w:firstLineChars="400"/>
        <w:jc w:val="left"/>
        <w:rPr>
          <w:rFonts w:hint="eastAsia"/>
          <w:b w:val="0"/>
          <w:bCs/>
          <w:lang w:val="en-GB" w:eastAsia="zh-CN"/>
        </w:rPr>
      </w:pPr>
      <w:r>
        <w:rPr>
          <w:rFonts w:hint="eastAsia"/>
          <w:b w:val="0"/>
          <w:bCs/>
          <w:lang w:val="en-US" w:eastAsia="zh-CN"/>
        </w:rPr>
        <w:t>类的重构。</w:t>
      </w:r>
    </w:p>
    <w:p>
      <w:pPr>
        <w:numPr>
          <w:ilvl w:val="0"/>
          <w:numId w:val="2"/>
        </w:numPr>
        <w:ind w:left="0" w:leftChars="0" w:firstLine="840" w:firstLineChars="400"/>
        <w:jc w:val="left"/>
        <w:rPr>
          <w:rFonts w:hint="eastAsia" w:eastAsia="仿宋_GB2312"/>
          <w:sz w:val="24"/>
          <w:lang w:val="en-GB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类的构造方</w:t>
      </w:r>
      <w:r>
        <w:rPr>
          <w:rFonts w:hint="eastAsia"/>
          <w:b w:val="0"/>
          <w:bCs/>
          <w:lang w:val="en-US" w:eastAsia="zh-CN"/>
        </w:rPr>
        <w:t>法</w:t>
      </w:r>
      <w:r>
        <w:rPr>
          <w:rFonts w:hint="eastAsia"/>
          <w:b w:val="0"/>
          <w:bCs/>
          <w:lang w:val="en-GB" w:eastAsia="zh-CN"/>
        </w:rPr>
        <w:t>。</w:t>
      </w:r>
    </w:p>
    <w:p>
      <w:pPr>
        <w:numPr>
          <w:ilvl w:val="0"/>
          <w:numId w:val="0"/>
        </w:numPr>
        <w:ind w:firstLine="840" w:firstLineChars="400"/>
        <w:jc w:val="left"/>
        <w:rPr>
          <w:rFonts w:hint="eastAsia" w:eastAsia="仿宋_GB2312"/>
          <w:sz w:val="24"/>
          <w:lang w:val="en-GB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</w:t>
      </w:r>
      <w:r>
        <w:rPr>
          <w:rFonts w:hint="eastAsia" w:eastAsia="仿宋_GB2312"/>
          <w:sz w:val="21"/>
          <w:szCs w:val="21"/>
          <w:lang w:val="en-US" w:eastAsia="zh-CN"/>
        </w:rPr>
        <w:t xml:space="preserve">  </w:t>
      </w:r>
      <w:r>
        <w:rPr>
          <w:rFonts w:hint="eastAsia"/>
          <w:b w:val="0"/>
          <w:bCs/>
          <w:sz w:val="21"/>
          <w:szCs w:val="21"/>
          <w:lang w:val="en-US" w:eastAsia="zh-CN"/>
        </w:rPr>
        <w:t>Vector类。</w:t>
      </w:r>
    </w:p>
    <w:p>
      <w:pPr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4.</w:t>
      </w:r>
      <w:r>
        <w:rPr>
          <w:rFonts w:hint="eastAsia"/>
          <w:b w:val="0"/>
          <w:bCs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bufferReader对象</w:t>
      </w:r>
      <w:r>
        <w:rPr>
          <w:rFonts w:hint="eastAsia"/>
          <w:b w:val="0"/>
          <w:bCs/>
          <w:lang w:val="en-US" w:eastAsia="zh-CN"/>
        </w:rPr>
        <w:t>。</w:t>
      </w:r>
    </w:p>
    <w:p>
      <w:pPr>
        <w:ind w:left="1050" w:hanging="1050" w:hangingChars="50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5</w:t>
      </w:r>
      <w:r>
        <w:rPr>
          <w:rFonts w:hint="eastAsia"/>
          <w:b w:val="0"/>
          <w:bCs/>
          <w:lang w:val="en-US" w:eastAsia="zh-CN"/>
        </w:rPr>
        <w:t xml:space="preserve">. 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fileReader</w:t>
      </w:r>
      <w:r>
        <w:rPr>
          <w:rFonts w:hint="eastAsia"/>
          <w:b w:val="0"/>
          <w:bCs/>
          <w:lang w:val="en-US" w:eastAsia="zh-CN"/>
        </w:rPr>
        <w:t>对象。</w:t>
      </w:r>
    </w:p>
    <w:p>
      <w:pPr>
        <w:ind w:left="1050" w:hanging="1050" w:hangingChars="50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  6.</w:t>
      </w:r>
      <w:r>
        <w:rPr>
          <w:rFonts w:hint="eastAsia"/>
          <w:b w:val="0"/>
          <w:bCs/>
          <w:lang w:val="en-US" w:eastAsia="zh-CN"/>
        </w:rPr>
        <w:t xml:space="preserve"> JDK帮助文档的使用。</w:t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实验内容：</w:t>
      </w:r>
    </w:p>
    <w:p>
      <w:pPr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  <w:r>
        <w:rPr>
          <w:rFonts w:hint="eastAsia"/>
          <w:b w:val="0"/>
          <w:bCs/>
          <w:lang w:val="en-US" w:eastAsia="zh-CN"/>
        </w:rPr>
        <w:t xml:space="preserve">  （请同学，按课件里的内容把预备知识、步骤，程序框图、调试好程序的源代码、结果截图及存在的问题写在下面，最好有类图和系统框架图）</w:t>
      </w:r>
    </w:p>
    <w:p>
      <w:pPr>
        <w:jc w:val="left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修改course</w:t>
      </w:r>
    </w:p>
    <w:p>
      <w:pPr>
        <w:jc w:val="left"/>
      </w:pPr>
      <w:r>
        <w:drawing>
          <wp:inline distT="0" distB="0" distL="114300" distR="114300">
            <wp:extent cx="5273040" cy="2162810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输入信息</w:t>
      </w:r>
    </w:p>
    <w:p>
      <w:pPr>
        <w:jc w:val="left"/>
      </w:pPr>
      <w:r>
        <w:drawing>
          <wp:inline distT="0" distB="0" distL="114300" distR="114300">
            <wp:extent cx="5268595" cy="2663825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325" cy="1637030"/>
            <wp:effectExtent l="0" t="0" r="952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添加多门课程</w:t>
      </w:r>
    </w:p>
    <w:p>
      <w:pPr>
        <w:jc w:val="left"/>
      </w:pPr>
      <w:r>
        <w:drawing>
          <wp:inline distT="0" distB="0" distL="114300" distR="114300">
            <wp:extent cx="5272405" cy="2194560"/>
            <wp:effectExtent l="0" t="0" r="4445" b="152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查看信息</w:t>
      </w:r>
    </w:p>
    <w:p>
      <w:pPr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4310" cy="1183005"/>
            <wp:effectExtent l="0" t="0" r="254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排序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3040" cy="2787015"/>
            <wp:effectExtent l="0" t="0" r="381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查找教师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4310" cy="24180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删除课程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9865" cy="2578735"/>
            <wp:effectExtent l="0" t="0" r="698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</w:p>
    <w:p>
      <w:pPr>
        <w:ind w:left="1050" w:hanging="1050" w:hangingChars="500"/>
        <w:jc w:val="left"/>
      </w:pPr>
      <w:r>
        <w:t>选修课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5420" cy="2312670"/>
            <wp:effectExtent l="0" t="0" r="1143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必修课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3040" cy="3493770"/>
            <wp:effectExtent l="0" t="0" r="381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</w:rPr>
      </w:pPr>
      <w:r>
        <w:t>修改</w:t>
      </w:r>
      <w:r>
        <w:rPr>
          <w:rFonts w:hint="default"/>
        </w:rPr>
        <w:t>inputcourse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3040" cy="3506470"/>
            <wp:effectExtent l="0" t="0" r="3810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</w:p>
    <w:p>
      <w:pPr>
        <w:ind w:left="1050" w:hanging="1050" w:hangingChars="500"/>
        <w:jc w:val="left"/>
      </w:pPr>
      <w:r>
        <w:t>用户集合类</w:t>
      </w:r>
    </w:p>
    <w:p>
      <w:pPr>
        <w:ind w:left="1050" w:hanging="1050" w:hangingChars="50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4310" cy="37826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val="en-US" w:eastAsia="zh-CN"/>
        </w:rPr>
      </w:pPr>
    </w:p>
    <w:p>
      <w:pPr>
        <w:ind w:left="1050" w:hanging="1050" w:hangingChars="50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toString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2405" cy="866140"/>
            <wp:effectExtent l="0" t="0" r="444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172075" cy="685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71135" cy="612775"/>
            <wp:effectExtent l="0" t="0" r="5715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</w:p>
    <w:p>
      <w:pPr>
        <w:ind w:left="1050" w:hanging="1050" w:hangingChars="50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保存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7960" cy="2202815"/>
            <wp:effectExtent l="0" t="0" r="889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读取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8595" cy="2693670"/>
            <wp:effectExtent l="0" t="0" r="8255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测试输入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5269230" cy="4900295"/>
            <wp:effectExtent l="0" t="0" r="7620" b="146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文件中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312420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</w:pPr>
      <w:r>
        <w:t>测试读取</w:t>
      </w:r>
    </w:p>
    <w:p>
      <w:pPr>
        <w:ind w:left="1050" w:hanging="1050" w:hangingChars="500"/>
        <w:jc w:val="left"/>
      </w:pPr>
      <w:r>
        <w:drawing>
          <wp:inline distT="0" distB="0" distL="114300" distR="114300">
            <wp:extent cx="4229100" cy="1076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0" w:hanging="1050" w:hangingChars="50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257675" cy="7048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_GB2312">
    <w:altName w:val="文泉驿微米黑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0D34BD"/>
    <w:multiLevelType w:val="singleLevel"/>
    <w:tmpl w:val="5D0D34B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7B72AF07"/>
    <w:multiLevelType w:val="singleLevel"/>
    <w:tmpl w:val="7B72AF0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B40"/>
    <w:rsid w:val="000D3B40"/>
    <w:rsid w:val="000D7094"/>
    <w:rsid w:val="00186708"/>
    <w:rsid w:val="002C7DA2"/>
    <w:rsid w:val="003B25C9"/>
    <w:rsid w:val="003D1D05"/>
    <w:rsid w:val="004A232C"/>
    <w:rsid w:val="00621A2E"/>
    <w:rsid w:val="007316FC"/>
    <w:rsid w:val="007400FA"/>
    <w:rsid w:val="008A22CD"/>
    <w:rsid w:val="00A47A72"/>
    <w:rsid w:val="00AF167C"/>
    <w:rsid w:val="00B00633"/>
    <w:rsid w:val="00BA7D7D"/>
    <w:rsid w:val="00BF698C"/>
    <w:rsid w:val="00C572FC"/>
    <w:rsid w:val="00D648BE"/>
    <w:rsid w:val="00EC7B02"/>
    <w:rsid w:val="00EE5968"/>
    <w:rsid w:val="00FA4611"/>
    <w:rsid w:val="056610E9"/>
    <w:rsid w:val="07072B2C"/>
    <w:rsid w:val="179F48F0"/>
    <w:rsid w:val="1FED61B6"/>
    <w:rsid w:val="20020607"/>
    <w:rsid w:val="2F5C5BBF"/>
    <w:rsid w:val="2FB8D702"/>
    <w:rsid w:val="36FF2332"/>
    <w:rsid w:val="39ED1C73"/>
    <w:rsid w:val="3AFE571B"/>
    <w:rsid w:val="45A73506"/>
    <w:rsid w:val="4EEF7BCD"/>
    <w:rsid w:val="53F56380"/>
    <w:rsid w:val="59FFC366"/>
    <w:rsid w:val="5CEE6784"/>
    <w:rsid w:val="5FAE1438"/>
    <w:rsid w:val="62F82013"/>
    <w:rsid w:val="67FFF7E1"/>
    <w:rsid w:val="6BEECC41"/>
    <w:rsid w:val="6EEF960D"/>
    <w:rsid w:val="6F3C420E"/>
    <w:rsid w:val="76F76186"/>
    <w:rsid w:val="77FF6F2E"/>
    <w:rsid w:val="787BCE9B"/>
    <w:rsid w:val="787F0D09"/>
    <w:rsid w:val="79EE4F8E"/>
    <w:rsid w:val="7B904694"/>
    <w:rsid w:val="7BFF90C4"/>
    <w:rsid w:val="7D3F8F3C"/>
    <w:rsid w:val="7DBED0BE"/>
    <w:rsid w:val="7DFB0EAB"/>
    <w:rsid w:val="7EFFADFC"/>
    <w:rsid w:val="7F4F20E5"/>
    <w:rsid w:val="7F63FCAE"/>
    <w:rsid w:val="7FB71C54"/>
    <w:rsid w:val="7FBF2A9B"/>
    <w:rsid w:val="7FFFC806"/>
    <w:rsid w:val="9B7ADF42"/>
    <w:rsid w:val="AD9BFE72"/>
    <w:rsid w:val="CFEA1741"/>
    <w:rsid w:val="D6ECCD17"/>
    <w:rsid w:val="DDED489C"/>
    <w:rsid w:val="DF1F94C2"/>
    <w:rsid w:val="E7FDF2DF"/>
    <w:rsid w:val="EEDF91D5"/>
    <w:rsid w:val="F67D4B36"/>
    <w:rsid w:val="FAF774B0"/>
    <w:rsid w:val="FE7D6032"/>
    <w:rsid w:val="FEF7D98B"/>
    <w:rsid w:val="FF9FA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</Words>
  <Characters>195</Characters>
  <Lines>1</Lines>
  <Paragraphs>1</Paragraphs>
  <TotalTime>130</TotalTime>
  <ScaleCrop>false</ScaleCrop>
  <LinksUpToDate>false</LinksUpToDate>
  <CharactersWithSpaces>228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2018-05-10T09:15:00Z</dcterms:created>
  <dc:creator>User</dc:creator>
  <cp:lastModifiedBy>sheep</cp:lastModifiedBy>
  <cp:lastPrinted>2018-06-06T10:51:00Z</cp:lastPrinted>
  <dcterms:modified xsi:type="dcterms:W3CDTF">2021-10-10T16:24:38Z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