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351" w:rsidRDefault="00C22BDF">
      <w:r>
        <w:t>教职工体检管理信息系统使用方法</w:t>
      </w:r>
      <w:r>
        <w:rPr>
          <w:rFonts w:hint="eastAsia"/>
        </w:rPr>
        <w:t>：</w:t>
      </w:r>
    </w:p>
    <w:p w:rsidR="00C22BDF" w:rsidRDefault="00C22BDF" w:rsidP="00C22BDF">
      <w:pPr>
        <w:pStyle w:val="a3"/>
        <w:numPr>
          <w:ilvl w:val="0"/>
          <w:numId w:val="1"/>
        </w:numPr>
        <w:ind w:firstLineChars="0"/>
      </w:pPr>
      <w:r>
        <w:rPr>
          <w:rFonts w:hint="eastAsia"/>
        </w:rPr>
        <w:t>需要安装环境：</w:t>
      </w:r>
    </w:p>
    <w:p w:rsidR="00C22BDF" w:rsidRDefault="00C22BDF" w:rsidP="006A79A2">
      <w:pPr>
        <w:pStyle w:val="a3"/>
        <w:numPr>
          <w:ilvl w:val="0"/>
          <w:numId w:val="10"/>
        </w:numPr>
        <w:ind w:firstLineChars="0"/>
      </w:pPr>
      <w:r w:rsidRPr="00CC4508">
        <w:rPr>
          <w:highlight w:val="yellow"/>
        </w:rPr>
        <w:t>N</w:t>
      </w:r>
      <w:r w:rsidRPr="00CC4508">
        <w:rPr>
          <w:rFonts w:hint="eastAsia"/>
          <w:highlight w:val="yellow"/>
        </w:rPr>
        <w:t>ode-v8.7.0</w:t>
      </w:r>
      <w:r>
        <w:rPr>
          <w:rFonts w:hint="eastAsia"/>
        </w:rPr>
        <w:t xml:space="preserve">  </w:t>
      </w:r>
      <w:proofErr w:type="spellStart"/>
      <w:r w:rsidRPr="00CC4508">
        <w:rPr>
          <w:rFonts w:hint="eastAsia"/>
          <w:highlight w:val="yellow"/>
        </w:rPr>
        <w:t>mongoDB</w:t>
      </w:r>
      <w:proofErr w:type="spellEnd"/>
      <w:r w:rsidRPr="00CC4508">
        <w:rPr>
          <w:rFonts w:hint="eastAsia"/>
          <w:highlight w:val="yellow"/>
        </w:rPr>
        <w:t>(</w:t>
      </w:r>
      <w:r w:rsidRPr="00CC4508">
        <w:rPr>
          <w:highlight w:val="yellow"/>
        </w:rPr>
        <w:t>3.4.13-21</w:t>
      </w:r>
      <w:r w:rsidRPr="00CC4508">
        <w:rPr>
          <w:rFonts w:hint="eastAsia"/>
          <w:highlight w:val="yellow"/>
        </w:rPr>
        <w:t>)</w:t>
      </w:r>
      <w:r w:rsidR="0093148A">
        <w:rPr>
          <w:rFonts w:hint="eastAsia"/>
        </w:rPr>
        <w:t xml:space="preserve">    </w:t>
      </w:r>
      <w:r w:rsidR="0093148A">
        <w:rPr>
          <w:rFonts w:hint="eastAsia"/>
        </w:rPr>
        <w:t>可以进入相应</w:t>
      </w:r>
      <w:proofErr w:type="gramStart"/>
      <w:r w:rsidR="0093148A">
        <w:rPr>
          <w:rFonts w:hint="eastAsia"/>
        </w:rPr>
        <w:t>的官网进行</w:t>
      </w:r>
      <w:proofErr w:type="gramEnd"/>
      <w:r w:rsidR="0093148A">
        <w:rPr>
          <w:rFonts w:hint="eastAsia"/>
        </w:rPr>
        <w:t>下载。</w:t>
      </w:r>
    </w:p>
    <w:p w:rsidR="006A79A2" w:rsidRDefault="006A79A2" w:rsidP="006A79A2">
      <w:pPr>
        <w:pStyle w:val="a3"/>
        <w:numPr>
          <w:ilvl w:val="0"/>
          <w:numId w:val="10"/>
        </w:numPr>
        <w:ind w:firstLineChars="0"/>
      </w:pPr>
      <w:r>
        <w:t>R</w:t>
      </w:r>
      <w:r>
        <w:rPr>
          <w:rFonts w:hint="eastAsia"/>
        </w:rPr>
        <w:t>eact</w:t>
      </w:r>
      <w:r>
        <w:rPr>
          <w:rFonts w:hint="eastAsia"/>
        </w:rPr>
        <w:t>项目目录我是通过脚手架里搭建的，需要全局安装一下：</w:t>
      </w:r>
      <w:proofErr w:type="spellStart"/>
      <w:r w:rsidRPr="006A79A2">
        <w:rPr>
          <w:rFonts w:hint="eastAsia"/>
          <w:highlight w:val="yellow"/>
        </w:rPr>
        <w:t>npm</w:t>
      </w:r>
      <w:proofErr w:type="spellEnd"/>
      <w:r w:rsidRPr="006A79A2">
        <w:rPr>
          <w:rFonts w:hint="eastAsia"/>
          <w:highlight w:val="yellow"/>
        </w:rPr>
        <w:t xml:space="preserve"> install create-react-app</w:t>
      </w:r>
      <w:r w:rsidR="00A83234">
        <w:rPr>
          <w:rFonts w:hint="eastAsia"/>
          <w:highlight w:val="yellow"/>
        </w:rPr>
        <w:t xml:space="preserve"> </w:t>
      </w:r>
      <w:r w:rsidRPr="006A79A2">
        <w:rPr>
          <w:rFonts w:hint="eastAsia"/>
          <w:highlight w:val="yellow"/>
        </w:rPr>
        <w:t xml:space="preserve"> </w:t>
      </w:r>
      <w:r>
        <w:rPr>
          <w:highlight w:val="yellow"/>
        </w:rPr>
        <w:t>–</w:t>
      </w:r>
      <w:r w:rsidRPr="006A79A2">
        <w:rPr>
          <w:rFonts w:hint="eastAsia"/>
          <w:highlight w:val="yellow"/>
        </w:rPr>
        <w:t>g</w:t>
      </w:r>
    </w:p>
    <w:p w:rsidR="00FA35D5" w:rsidRDefault="00FA35D5" w:rsidP="009B5C79">
      <w:pPr>
        <w:pStyle w:val="a3"/>
        <w:numPr>
          <w:ilvl w:val="0"/>
          <w:numId w:val="10"/>
        </w:numPr>
        <w:ind w:firstLineChars="0"/>
      </w:pPr>
      <w:r>
        <w:rPr>
          <w:rFonts w:hint="eastAsia"/>
        </w:rPr>
        <w:t>如果本地没有全局安装</w:t>
      </w:r>
      <w:r>
        <w:rPr>
          <w:rFonts w:hint="eastAsia"/>
        </w:rPr>
        <w:t>supervisor</w:t>
      </w:r>
      <w:r>
        <w:rPr>
          <w:rFonts w:hint="eastAsia"/>
        </w:rPr>
        <w:t>，需要全局安装一下：</w:t>
      </w:r>
      <w:proofErr w:type="spellStart"/>
      <w:r w:rsidRPr="009B5C79">
        <w:rPr>
          <w:rFonts w:hint="eastAsia"/>
          <w:highlight w:val="yellow"/>
        </w:rPr>
        <w:t>npm</w:t>
      </w:r>
      <w:proofErr w:type="spellEnd"/>
      <w:r w:rsidRPr="009B5C79">
        <w:rPr>
          <w:rFonts w:hint="eastAsia"/>
          <w:highlight w:val="yellow"/>
        </w:rPr>
        <w:t xml:space="preserve"> install supervisor </w:t>
      </w:r>
      <w:r w:rsidRPr="009B5C79">
        <w:rPr>
          <w:highlight w:val="yellow"/>
        </w:rPr>
        <w:t>–</w:t>
      </w:r>
      <w:r w:rsidRPr="009B5C79">
        <w:rPr>
          <w:rFonts w:hint="eastAsia"/>
          <w:highlight w:val="yellow"/>
        </w:rPr>
        <w:t>g</w:t>
      </w:r>
      <w:r>
        <w:rPr>
          <w:rFonts w:hint="eastAsia"/>
        </w:rPr>
        <w:t xml:space="preserve"> </w:t>
      </w:r>
      <w:r>
        <w:rPr>
          <w:rFonts w:hint="eastAsia"/>
        </w:rPr>
        <w:t>（它的作用主要是我修改项目</w:t>
      </w:r>
      <w:r w:rsidR="00A85F5E">
        <w:rPr>
          <w:rFonts w:hint="eastAsia"/>
        </w:rPr>
        <w:t>代码</w:t>
      </w:r>
      <w:r>
        <w:rPr>
          <w:rFonts w:hint="eastAsia"/>
        </w:rPr>
        <w:t>时可以实施的监听到我的修改以便及时的更新页面）</w:t>
      </w:r>
      <w:r w:rsidR="003916A2">
        <w:rPr>
          <w:rFonts w:hint="eastAsia"/>
        </w:rPr>
        <w:t>。</w:t>
      </w:r>
    </w:p>
    <w:p w:rsidR="00C22BDF" w:rsidRDefault="00C22BDF" w:rsidP="00C22BDF">
      <w:pPr>
        <w:pStyle w:val="a3"/>
        <w:numPr>
          <w:ilvl w:val="0"/>
          <w:numId w:val="1"/>
        </w:numPr>
        <w:ind w:firstLineChars="0"/>
      </w:pPr>
      <w:r>
        <w:rPr>
          <w:rFonts w:hint="eastAsia"/>
        </w:rPr>
        <w:t>启动数据库：</w:t>
      </w:r>
    </w:p>
    <w:p w:rsidR="00C22BDF" w:rsidRDefault="00C22BDF" w:rsidP="008314F3">
      <w:pPr>
        <w:pStyle w:val="a3"/>
        <w:numPr>
          <w:ilvl w:val="0"/>
          <w:numId w:val="2"/>
        </w:numPr>
        <w:ind w:firstLineChars="0"/>
      </w:pPr>
      <w:r>
        <w:t>在</w:t>
      </w:r>
      <w:proofErr w:type="spellStart"/>
      <w:r>
        <w:t>mongo</w:t>
      </w:r>
      <w:r>
        <w:rPr>
          <w:rFonts w:hint="eastAsia"/>
        </w:rPr>
        <w:t>DB</w:t>
      </w:r>
      <w:proofErr w:type="spellEnd"/>
      <w:r>
        <w:rPr>
          <w:rFonts w:hint="eastAsia"/>
        </w:rPr>
        <w:t>的安装目录下新建</w:t>
      </w:r>
      <w:r>
        <w:rPr>
          <w:rFonts w:hint="eastAsia"/>
        </w:rPr>
        <w:t>/data/</w:t>
      </w:r>
      <w:proofErr w:type="spellStart"/>
      <w:r>
        <w:rPr>
          <w:rFonts w:hint="eastAsia"/>
        </w:rPr>
        <w:t>db</w:t>
      </w:r>
      <w:proofErr w:type="spellEnd"/>
      <w:r>
        <w:rPr>
          <w:rFonts w:hint="eastAsia"/>
        </w:rPr>
        <w:t>目录，用来存放数据信息。然后通过</w:t>
      </w:r>
      <w:proofErr w:type="spellStart"/>
      <w:r w:rsidRPr="00CC4508">
        <w:rPr>
          <w:rFonts w:hint="eastAsia"/>
          <w:color w:val="000000" w:themeColor="text1"/>
          <w:highlight w:val="yellow"/>
        </w:rPr>
        <w:t>mongod</w:t>
      </w:r>
      <w:proofErr w:type="spellEnd"/>
      <w:r w:rsidRPr="00CC4508">
        <w:rPr>
          <w:rFonts w:hint="eastAsia"/>
          <w:color w:val="000000" w:themeColor="text1"/>
          <w:highlight w:val="yellow"/>
        </w:rPr>
        <w:t xml:space="preserve"> </w:t>
      </w:r>
      <w:r w:rsidRPr="00CC4508">
        <w:rPr>
          <w:color w:val="000000" w:themeColor="text1"/>
          <w:highlight w:val="yellow"/>
        </w:rPr>
        <w:t>–</w:t>
      </w:r>
      <w:proofErr w:type="spellStart"/>
      <w:r w:rsidRPr="00CC4508">
        <w:rPr>
          <w:rFonts w:hint="eastAsia"/>
          <w:color w:val="000000" w:themeColor="text1"/>
          <w:highlight w:val="yellow"/>
        </w:rPr>
        <w:t>dbpath</w:t>
      </w:r>
      <w:proofErr w:type="spellEnd"/>
      <w:r w:rsidRPr="00CC4508">
        <w:rPr>
          <w:rFonts w:hint="eastAsia"/>
          <w:color w:val="000000" w:themeColor="text1"/>
          <w:highlight w:val="yellow"/>
        </w:rPr>
        <w:t xml:space="preserve"> </w:t>
      </w:r>
      <w:r w:rsidRPr="00CC4508">
        <w:rPr>
          <w:color w:val="000000" w:themeColor="text1"/>
          <w:highlight w:val="yellow"/>
        </w:rPr>
        <w:t>D:\mongodb\mongodb\daba\db</w:t>
      </w:r>
      <w:r>
        <w:t>命令</w:t>
      </w:r>
      <w:r>
        <w:rPr>
          <w:rFonts w:hint="eastAsia"/>
        </w:rPr>
        <w:t>打开</w:t>
      </w:r>
      <w:proofErr w:type="spellStart"/>
      <w:r>
        <w:rPr>
          <w:rFonts w:hint="eastAsia"/>
        </w:rPr>
        <w:t>mongoDB</w:t>
      </w:r>
      <w:proofErr w:type="spellEnd"/>
      <w:r>
        <w:rPr>
          <w:rFonts w:hint="eastAsia"/>
        </w:rPr>
        <w:t>服务器。</w:t>
      </w:r>
    </w:p>
    <w:p w:rsidR="00C22BDF" w:rsidRDefault="00C22BDF" w:rsidP="008314F3">
      <w:pPr>
        <w:pStyle w:val="a3"/>
        <w:numPr>
          <w:ilvl w:val="0"/>
          <w:numId w:val="2"/>
        </w:numPr>
        <w:ind w:firstLineChars="0"/>
      </w:pPr>
      <w:r>
        <w:rPr>
          <w:rFonts w:hint="eastAsia"/>
        </w:rPr>
        <w:t>在</w:t>
      </w:r>
      <w:r>
        <w:rPr>
          <w:rFonts w:hint="eastAsia"/>
        </w:rPr>
        <w:t>bin</w:t>
      </w:r>
      <w:r>
        <w:rPr>
          <w:rFonts w:hint="eastAsia"/>
        </w:rPr>
        <w:t>目录下输入</w:t>
      </w:r>
      <w:r>
        <w:rPr>
          <w:rFonts w:hint="eastAsia"/>
        </w:rPr>
        <w:t>mongo</w:t>
      </w:r>
      <w:r>
        <w:rPr>
          <w:rFonts w:hint="eastAsia"/>
        </w:rPr>
        <w:t>命令进入数据库，可以查看保存的数据。</w:t>
      </w:r>
    </w:p>
    <w:p w:rsidR="00C22BDF" w:rsidRDefault="00C22BDF" w:rsidP="00C22BDF">
      <w:pPr>
        <w:pStyle w:val="a3"/>
        <w:numPr>
          <w:ilvl w:val="0"/>
          <w:numId w:val="1"/>
        </w:numPr>
        <w:ind w:firstLineChars="0"/>
      </w:pPr>
      <w:r>
        <w:rPr>
          <w:rFonts w:hint="eastAsia"/>
        </w:rPr>
        <w:t>启动</w:t>
      </w:r>
      <w:r w:rsidR="008314F3">
        <w:rPr>
          <w:rFonts w:hint="eastAsia"/>
        </w:rPr>
        <w:t>项目</w:t>
      </w:r>
      <w:r>
        <w:rPr>
          <w:rFonts w:hint="eastAsia"/>
        </w:rPr>
        <w:t>：</w:t>
      </w:r>
    </w:p>
    <w:p w:rsidR="008314F3" w:rsidRDefault="00A16745" w:rsidP="008314F3">
      <w:pPr>
        <w:pStyle w:val="a3"/>
        <w:ind w:left="720" w:firstLineChars="0" w:firstLine="0"/>
      </w:pPr>
      <w:r>
        <w:rPr>
          <w:rFonts w:hint="eastAsia"/>
        </w:rPr>
        <w:t>进入到项目目录下：</w:t>
      </w:r>
      <w:bookmarkStart w:id="0" w:name="_GoBack"/>
      <w:bookmarkEnd w:id="0"/>
      <w:r w:rsidR="008314F3">
        <w:rPr>
          <w:rFonts w:hint="eastAsia"/>
        </w:rPr>
        <w:t>通过</w:t>
      </w:r>
      <w:proofErr w:type="spellStart"/>
      <w:r w:rsidR="008314F3" w:rsidRPr="00CC4508">
        <w:rPr>
          <w:rFonts w:hint="eastAsia"/>
          <w:highlight w:val="yellow"/>
        </w:rPr>
        <w:t>npm</w:t>
      </w:r>
      <w:proofErr w:type="spellEnd"/>
      <w:r w:rsidR="008314F3" w:rsidRPr="00CC4508">
        <w:rPr>
          <w:rFonts w:hint="eastAsia"/>
          <w:highlight w:val="yellow"/>
        </w:rPr>
        <w:t xml:space="preserve"> run start</w:t>
      </w:r>
      <w:r w:rsidR="008314F3">
        <w:rPr>
          <w:rFonts w:hint="eastAsia"/>
        </w:rPr>
        <w:t xml:space="preserve"> </w:t>
      </w:r>
      <w:r w:rsidR="008314F3">
        <w:rPr>
          <w:rFonts w:hint="eastAsia"/>
        </w:rPr>
        <w:t>命令运行项目。</w:t>
      </w:r>
    </w:p>
    <w:p w:rsidR="00C22BDF" w:rsidRDefault="00C22BDF" w:rsidP="00C22BDF">
      <w:pPr>
        <w:pStyle w:val="a3"/>
        <w:numPr>
          <w:ilvl w:val="0"/>
          <w:numId w:val="1"/>
        </w:numPr>
        <w:ind w:firstLineChars="0"/>
      </w:pPr>
      <w:r>
        <w:rPr>
          <w:rFonts w:hint="eastAsia"/>
        </w:rPr>
        <w:t>在浏览器中输入网址浏览：</w:t>
      </w:r>
    </w:p>
    <w:p w:rsidR="008314F3" w:rsidRDefault="008314F3" w:rsidP="008314F3">
      <w:pPr>
        <w:pStyle w:val="a3"/>
        <w:ind w:left="360" w:firstLineChars="0" w:firstLine="0"/>
      </w:pPr>
      <w:r>
        <w:rPr>
          <w:rFonts w:hint="eastAsia"/>
        </w:rPr>
        <w:t>在浏览器中通过输入网址</w:t>
      </w:r>
      <w:hyperlink r:id="rId6" w:history="1">
        <w:r w:rsidRPr="00CC4508">
          <w:rPr>
            <w:rStyle w:val="a4"/>
            <w:rFonts w:hint="eastAsia"/>
            <w:highlight w:val="yellow"/>
          </w:rPr>
          <w:t>http://localhost:8090</w:t>
        </w:r>
      </w:hyperlink>
      <w:r>
        <w:rPr>
          <w:rFonts w:hint="eastAsia"/>
        </w:rPr>
        <w:t>会进入项目的首页，也就是登录页面。</w:t>
      </w:r>
    </w:p>
    <w:p w:rsidR="00C22BDF" w:rsidRDefault="00CB191C" w:rsidP="00C22BDF">
      <w:pPr>
        <w:pStyle w:val="a3"/>
        <w:numPr>
          <w:ilvl w:val="0"/>
          <w:numId w:val="1"/>
        </w:numPr>
        <w:ind w:firstLineChars="0"/>
      </w:pPr>
      <w:r>
        <w:rPr>
          <w:rFonts w:hint="eastAsia"/>
        </w:rPr>
        <w:t>系统使用简介</w:t>
      </w:r>
      <w:r w:rsidR="00C22BDF">
        <w:rPr>
          <w:rFonts w:hint="eastAsia"/>
        </w:rPr>
        <w:t>：</w:t>
      </w:r>
    </w:p>
    <w:p w:rsidR="00CB191C" w:rsidRDefault="00CB191C" w:rsidP="00CB191C">
      <w:pPr>
        <w:pStyle w:val="a3"/>
        <w:numPr>
          <w:ilvl w:val="0"/>
          <w:numId w:val="4"/>
        </w:numPr>
        <w:ind w:firstLineChars="0"/>
      </w:pPr>
      <w:r>
        <w:rPr>
          <w:rFonts w:hint="eastAsia"/>
        </w:rPr>
        <w:t>首先会进入到登录页面，如果用户没有注册（注册仅限于教职工操作），需要进入注册页面进行注册：</w:t>
      </w:r>
    </w:p>
    <w:p w:rsidR="00CB191C" w:rsidRDefault="00CB191C" w:rsidP="00CB191C">
      <w:pPr>
        <w:pStyle w:val="a3"/>
        <w:ind w:left="720" w:firstLineChars="0" w:firstLine="0"/>
      </w:pPr>
      <w:r>
        <w:rPr>
          <w:noProof/>
        </w:rPr>
        <w:drawing>
          <wp:inline distT="0" distB="0" distL="0" distR="0" wp14:anchorId="4046B121" wp14:editId="3C3FDB04">
            <wp:extent cx="3876675" cy="248439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79302" cy="2486077"/>
                    </a:xfrm>
                    <a:prstGeom prst="rect">
                      <a:avLst/>
                    </a:prstGeom>
                  </pic:spPr>
                </pic:pic>
              </a:graphicData>
            </a:graphic>
          </wp:inline>
        </w:drawing>
      </w:r>
    </w:p>
    <w:p w:rsidR="00CB191C" w:rsidRDefault="00CB191C" w:rsidP="00CB191C">
      <w:pPr>
        <w:pStyle w:val="a3"/>
        <w:ind w:left="720" w:firstLineChars="0" w:firstLine="0"/>
      </w:pPr>
      <w:r>
        <w:rPr>
          <w:noProof/>
        </w:rPr>
        <w:lastRenderedPageBreak/>
        <w:drawing>
          <wp:inline distT="0" distB="0" distL="0" distR="0" wp14:anchorId="6512BADC" wp14:editId="1A977B4A">
            <wp:extent cx="3876675" cy="3293114"/>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86071" cy="3301096"/>
                    </a:xfrm>
                    <a:prstGeom prst="rect">
                      <a:avLst/>
                    </a:prstGeom>
                  </pic:spPr>
                </pic:pic>
              </a:graphicData>
            </a:graphic>
          </wp:inline>
        </w:drawing>
      </w:r>
    </w:p>
    <w:p w:rsidR="00E4350E" w:rsidRDefault="00650238" w:rsidP="00CB191C">
      <w:pPr>
        <w:pStyle w:val="a3"/>
        <w:numPr>
          <w:ilvl w:val="0"/>
          <w:numId w:val="4"/>
        </w:numPr>
        <w:ind w:firstLineChars="0"/>
      </w:pPr>
      <w:r>
        <w:t>系统管理员登录进入</w:t>
      </w:r>
      <w:r w:rsidR="00E4350E">
        <w:t>系统</w:t>
      </w:r>
      <w:r w:rsidR="00E4350E">
        <w:rPr>
          <w:rFonts w:hint="eastAsia"/>
        </w:rPr>
        <w:t>：</w:t>
      </w:r>
    </w:p>
    <w:p w:rsidR="00CB191C" w:rsidRDefault="00650238" w:rsidP="00E4350E">
      <w:pPr>
        <w:pStyle w:val="a3"/>
        <w:numPr>
          <w:ilvl w:val="0"/>
          <w:numId w:val="5"/>
        </w:numPr>
        <w:ind w:firstLineChars="0"/>
      </w:pPr>
      <w:r>
        <w:t>在用户信息管理一栏可以添加教职工用户和医务人员用户以及修改或者删除用户信息</w:t>
      </w:r>
      <w:r>
        <w:rPr>
          <w:rFonts w:hint="eastAsia"/>
        </w:rPr>
        <w:t>。</w:t>
      </w:r>
    </w:p>
    <w:p w:rsidR="00E4350E" w:rsidRDefault="00E4350E" w:rsidP="00D32592">
      <w:pPr>
        <w:pStyle w:val="a3"/>
        <w:numPr>
          <w:ilvl w:val="0"/>
          <w:numId w:val="5"/>
        </w:numPr>
        <w:ind w:firstLineChars="0"/>
      </w:pPr>
      <w:r>
        <w:t>在功能信息管理中有体检项目管理和预约信息管理</w:t>
      </w:r>
      <w:r>
        <w:rPr>
          <w:rFonts w:hint="eastAsia"/>
        </w:rPr>
        <w:t>两个模块。体检项目管理主要是对该系统中存在的体检项目进行</w:t>
      </w:r>
      <w:proofErr w:type="gramStart"/>
      <w:r>
        <w:rPr>
          <w:rFonts w:hint="eastAsia"/>
        </w:rPr>
        <w:t>增删改查操作</w:t>
      </w:r>
      <w:proofErr w:type="gramEnd"/>
      <w:r>
        <w:rPr>
          <w:rFonts w:hint="eastAsia"/>
        </w:rPr>
        <w:t>。预约信息管理是对教职工的体检预约信息进行查看和删除操作。</w:t>
      </w:r>
    </w:p>
    <w:p w:rsidR="00650238" w:rsidRDefault="00D32592" w:rsidP="00CB191C">
      <w:pPr>
        <w:pStyle w:val="a3"/>
        <w:numPr>
          <w:ilvl w:val="0"/>
          <w:numId w:val="4"/>
        </w:numPr>
        <w:ind w:firstLineChars="0"/>
      </w:pPr>
      <w:r>
        <w:t>教职工登录进入系统</w:t>
      </w:r>
      <w:r>
        <w:rPr>
          <w:rFonts w:hint="eastAsia"/>
        </w:rPr>
        <w:t>：</w:t>
      </w:r>
    </w:p>
    <w:p w:rsidR="00D32592" w:rsidRDefault="00F736DF" w:rsidP="00D32592">
      <w:pPr>
        <w:pStyle w:val="a3"/>
        <w:numPr>
          <w:ilvl w:val="0"/>
          <w:numId w:val="6"/>
        </w:numPr>
        <w:ind w:firstLineChars="0"/>
      </w:pPr>
      <w:r>
        <w:rPr>
          <w:rFonts w:hint="eastAsia"/>
        </w:rPr>
        <w:t>在个人信息管理中：</w:t>
      </w:r>
      <w:r w:rsidR="00D32592">
        <w:rPr>
          <w:rFonts w:hint="eastAsia"/>
        </w:rPr>
        <w:t>可对个人的基本信息进行修改；</w:t>
      </w:r>
    </w:p>
    <w:p w:rsidR="00F736DF" w:rsidRDefault="00F736DF" w:rsidP="00D32592">
      <w:pPr>
        <w:pStyle w:val="a3"/>
        <w:numPr>
          <w:ilvl w:val="0"/>
          <w:numId w:val="6"/>
        </w:numPr>
        <w:ind w:firstLineChars="0"/>
      </w:pPr>
      <w:r>
        <w:rPr>
          <w:rFonts w:hint="eastAsia"/>
        </w:rPr>
        <w:t>在功能管理中有在线预约，预约进度查看以及体检结果查看三个功能：</w:t>
      </w:r>
    </w:p>
    <w:p w:rsidR="00D32592" w:rsidRDefault="00D32592" w:rsidP="00F736DF">
      <w:pPr>
        <w:pStyle w:val="a3"/>
        <w:numPr>
          <w:ilvl w:val="0"/>
          <w:numId w:val="7"/>
        </w:numPr>
        <w:ind w:firstLineChars="0"/>
      </w:pPr>
      <w:r>
        <w:rPr>
          <w:rFonts w:hint="eastAsia"/>
        </w:rPr>
        <w:t>在线预约：选择体检项目，体检日期，填写基本信息，提交预约。</w:t>
      </w:r>
    </w:p>
    <w:p w:rsidR="00D32592" w:rsidRDefault="00D32592" w:rsidP="00F736DF">
      <w:pPr>
        <w:pStyle w:val="a3"/>
        <w:numPr>
          <w:ilvl w:val="0"/>
          <w:numId w:val="7"/>
        </w:numPr>
        <w:ind w:firstLineChars="0"/>
      </w:pPr>
      <w:r>
        <w:rPr>
          <w:rFonts w:hint="eastAsia"/>
        </w:rPr>
        <w:t>体检进度查看：在线预约后等待医务人员的审核，在这里可以查看预约进度。</w:t>
      </w:r>
    </w:p>
    <w:p w:rsidR="00D32592" w:rsidRDefault="00D32592" w:rsidP="00F736DF">
      <w:pPr>
        <w:pStyle w:val="a3"/>
        <w:numPr>
          <w:ilvl w:val="0"/>
          <w:numId w:val="7"/>
        </w:numPr>
        <w:ind w:firstLineChars="0"/>
      </w:pPr>
      <w:r>
        <w:rPr>
          <w:rFonts w:hint="eastAsia"/>
        </w:rPr>
        <w:t>体检结果查看：通过输入体检编号进行查看相应的体检结果。</w:t>
      </w:r>
    </w:p>
    <w:p w:rsidR="00D32592" w:rsidRDefault="00D32592" w:rsidP="00CB191C">
      <w:pPr>
        <w:pStyle w:val="a3"/>
        <w:numPr>
          <w:ilvl w:val="0"/>
          <w:numId w:val="4"/>
        </w:numPr>
        <w:ind w:firstLineChars="0"/>
      </w:pPr>
      <w:r>
        <w:rPr>
          <w:rFonts w:hint="eastAsia"/>
        </w:rPr>
        <w:t>医务人员登录进入系统：</w:t>
      </w:r>
    </w:p>
    <w:p w:rsidR="00EE0195" w:rsidRDefault="00EE0195" w:rsidP="00EE0195">
      <w:pPr>
        <w:pStyle w:val="a3"/>
        <w:numPr>
          <w:ilvl w:val="0"/>
          <w:numId w:val="8"/>
        </w:numPr>
        <w:ind w:firstLineChars="0"/>
      </w:pPr>
      <w:r>
        <w:rPr>
          <w:rFonts w:hint="eastAsia"/>
        </w:rPr>
        <w:t>在个人信息管理中可以对个人基本信息进行修改；</w:t>
      </w:r>
    </w:p>
    <w:p w:rsidR="00EE0195" w:rsidRDefault="00EE0195" w:rsidP="00EE0195">
      <w:pPr>
        <w:pStyle w:val="a3"/>
        <w:numPr>
          <w:ilvl w:val="0"/>
          <w:numId w:val="8"/>
        </w:numPr>
        <w:ind w:firstLineChars="0"/>
      </w:pPr>
      <w:r>
        <w:rPr>
          <w:rFonts w:hint="eastAsia"/>
        </w:rPr>
        <w:t>在功能管理中包含：预约信息管理，体检明细录入以及体检明细查看等三个功能：</w:t>
      </w:r>
    </w:p>
    <w:p w:rsidR="00EE0195" w:rsidRDefault="00EE0195" w:rsidP="00EE0195">
      <w:pPr>
        <w:pStyle w:val="a3"/>
        <w:numPr>
          <w:ilvl w:val="0"/>
          <w:numId w:val="9"/>
        </w:numPr>
        <w:ind w:firstLineChars="0"/>
      </w:pPr>
      <w:r>
        <w:rPr>
          <w:rFonts w:hint="eastAsia"/>
        </w:rPr>
        <w:t>预约信息管理是对教职工的预约信息进行审核，</w:t>
      </w:r>
      <w:proofErr w:type="gramStart"/>
      <w:r>
        <w:rPr>
          <w:rFonts w:hint="eastAsia"/>
        </w:rPr>
        <w:t>有同意</w:t>
      </w:r>
      <w:proofErr w:type="gramEnd"/>
      <w:r>
        <w:rPr>
          <w:rFonts w:hint="eastAsia"/>
        </w:rPr>
        <w:t>和拒绝两个选项。如果同意，在教职工的登录后的界面进度查看的界面会有预约成功的提示，那么教职工可以根据预约时间按时去体检。如果点击拒绝，则在进度查看的界面会有预约被拒绝的提示，教职工可以重新预约。</w:t>
      </w:r>
      <w:r w:rsidR="00102FF1">
        <w:rPr>
          <w:rFonts w:hint="eastAsia"/>
        </w:rPr>
        <w:t>另外在系统管理员登陆成功进入的界面预约信息管理中会有相应的信息展示。</w:t>
      </w:r>
    </w:p>
    <w:p w:rsidR="00102FF1" w:rsidRDefault="00102FF1" w:rsidP="00EE0195">
      <w:pPr>
        <w:pStyle w:val="a3"/>
        <w:numPr>
          <w:ilvl w:val="0"/>
          <w:numId w:val="9"/>
        </w:numPr>
        <w:ind w:firstLineChars="0"/>
      </w:pPr>
      <w:r>
        <w:rPr>
          <w:rFonts w:hint="eastAsia"/>
        </w:rPr>
        <w:t>体检明细录入是通过体检编号来对教职工的体检结果进行录入数据库。</w:t>
      </w:r>
    </w:p>
    <w:p w:rsidR="00102FF1" w:rsidRDefault="00102FF1" w:rsidP="00EE0195">
      <w:pPr>
        <w:pStyle w:val="a3"/>
        <w:numPr>
          <w:ilvl w:val="0"/>
          <w:numId w:val="9"/>
        </w:numPr>
        <w:ind w:firstLineChars="0"/>
      </w:pPr>
      <w:r>
        <w:rPr>
          <w:rFonts w:hint="eastAsia"/>
        </w:rPr>
        <w:t>体检信息录入成功后通过输入体检编号来对录入的体检信息</w:t>
      </w:r>
      <w:r>
        <w:rPr>
          <w:rFonts w:hint="eastAsia"/>
        </w:rPr>
        <w:t xml:space="preserve"> </w:t>
      </w:r>
      <w:r>
        <w:rPr>
          <w:rFonts w:hint="eastAsia"/>
        </w:rPr>
        <w:t>进行查看以及修改。</w:t>
      </w:r>
    </w:p>
    <w:sectPr w:rsidR="00102F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E0AFE"/>
    <w:multiLevelType w:val="hybridMultilevel"/>
    <w:tmpl w:val="FC96A80C"/>
    <w:lvl w:ilvl="0" w:tplc="4150FA6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3052E11"/>
    <w:multiLevelType w:val="hybridMultilevel"/>
    <w:tmpl w:val="C11CE6D2"/>
    <w:lvl w:ilvl="0" w:tplc="FDD809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F01AEF"/>
    <w:multiLevelType w:val="hybridMultilevel"/>
    <w:tmpl w:val="317CCBD2"/>
    <w:lvl w:ilvl="0" w:tplc="6C86CC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54C26138"/>
    <w:multiLevelType w:val="hybridMultilevel"/>
    <w:tmpl w:val="98DA7F40"/>
    <w:lvl w:ilvl="0" w:tplc="707A57A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58847E51"/>
    <w:multiLevelType w:val="hybridMultilevel"/>
    <w:tmpl w:val="BB0C40C8"/>
    <w:lvl w:ilvl="0" w:tplc="93CA27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59D45424"/>
    <w:multiLevelType w:val="hybridMultilevel"/>
    <w:tmpl w:val="4A0C0A42"/>
    <w:lvl w:ilvl="0" w:tplc="0F88525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5DDC7970"/>
    <w:multiLevelType w:val="hybridMultilevel"/>
    <w:tmpl w:val="8A5C78C6"/>
    <w:lvl w:ilvl="0" w:tplc="03BA6B4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5E75699E"/>
    <w:multiLevelType w:val="hybridMultilevel"/>
    <w:tmpl w:val="D6ECA826"/>
    <w:lvl w:ilvl="0" w:tplc="7A48A336">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8">
    <w:nsid w:val="76C23C77"/>
    <w:multiLevelType w:val="hybridMultilevel"/>
    <w:tmpl w:val="81B0CD8E"/>
    <w:lvl w:ilvl="0" w:tplc="313E7FA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786756D7"/>
    <w:multiLevelType w:val="hybridMultilevel"/>
    <w:tmpl w:val="B590D3EA"/>
    <w:lvl w:ilvl="0" w:tplc="AE265BAE">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num w:numId="1">
    <w:abstractNumId w:val="1"/>
  </w:num>
  <w:num w:numId="2">
    <w:abstractNumId w:val="4"/>
  </w:num>
  <w:num w:numId="3">
    <w:abstractNumId w:val="0"/>
  </w:num>
  <w:num w:numId="4">
    <w:abstractNumId w:val="8"/>
  </w:num>
  <w:num w:numId="5">
    <w:abstractNumId w:val="5"/>
  </w:num>
  <w:num w:numId="6">
    <w:abstractNumId w:val="3"/>
  </w:num>
  <w:num w:numId="7">
    <w:abstractNumId w:val="7"/>
  </w:num>
  <w:num w:numId="8">
    <w:abstractNumId w:val="6"/>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092"/>
    <w:rsid w:val="00102FF1"/>
    <w:rsid w:val="003916A2"/>
    <w:rsid w:val="00650238"/>
    <w:rsid w:val="00653125"/>
    <w:rsid w:val="006A79A2"/>
    <w:rsid w:val="008314F3"/>
    <w:rsid w:val="0093148A"/>
    <w:rsid w:val="009B5C79"/>
    <w:rsid w:val="00A16745"/>
    <w:rsid w:val="00A83234"/>
    <w:rsid w:val="00A85F5E"/>
    <w:rsid w:val="00BB2092"/>
    <w:rsid w:val="00C22BDF"/>
    <w:rsid w:val="00CB191C"/>
    <w:rsid w:val="00CC4508"/>
    <w:rsid w:val="00D32592"/>
    <w:rsid w:val="00E4350E"/>
    <w:rsid w:val="00EA2351"/>
    <w:rsid w:val="00EE0195"/>
    <w:rsid w:val="00F736DF"/>
    <w:rsid w:val="00FA3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2BDF"/>
    <w:pPr>
      <w:ind w:firstLineChars="200" w:firstLine="420"/>
    </w:pPr>
  </w:style>
  <w:style w:type="character" w:styleId="a4">
    <w:name w:val="Hyperlink"/>
    <w:basedOn w:val="a0"/>
    <w:uiPriority w:val="99"/>
    <w:unhideWhenUsed/>
    <w:rsid w:val="008314F3"/>
    <w:rPr>
      <w:color w:val="0000FF" w:themeColor="hyperlink"/>
      <w:u w:val="single"/>
    </w:rPr>
  </w:style>
  <w:style w:type="paragraph" w:styleId="a5">
    <w:name w:val="Balloon Text"/>
    <w:basedOn w:val="a"/>
    <w:link w:val="Char"/>
    <w:uiPriority w:val="99"/>
    <w:semiHidden/>
    <w:unhideWhenUsed/>
    <w:rsid w:val="00CB191C"/>
    <w:rPr>
      <w:sz w:val="18"/>
      <w:szCs w:val="18"/>
    </w:rPr>
  </w:style>
  <w:style w:type="character" w:customStyle="1" w:styleId="Char">
    <w:name w:val="批注框文本 Char"/>
    <w:basedOn w:val="a0"/>
    <w:link w:val="a5"/>
    <w:uiPriority w:val="99"/>
    <w:semiHidden/>
    <w:rsid w:val="00CB191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2BDF"/>
    <w:pPr>
      <w:ind w:firstLineChars="200" w:firstLine="420"/>
    </w:pPr>
  </w:style>
  <w:style w:type="character" w:styleId="a4">
    <w:name w:val="Hyperlink"/>
    <w:basedOn w:val="a0"/>
    <w:uiPriority w:val="99"/>
    <w:unhideWhenUsed/>
    <w:rsid w:val="008314F3"/>
    <w:rPr>
      <w:color w:val="0000FF" w:themeColor="hyperlink"/>
      <w:u w:val="single"/>
    </w:rPr>
  </w:style>
  <w:style w:type="paragraph" w:styleId="a5">
    <w:name w:val="Balloon Text"/>
    <w:basedOn w:val="a"/>
    <w:link w:val="Char"/>
    <w:uiPriority w:val="99"/>
    <w:semiHidden/>
    <w:unhideWhenUsed/>
    <w:rsid w:val="00CB191C"/>
    <w:rPr>
      <w:sz w:val="18"/>
      <w:szCs w:val="18"/>
    </w:rPr>
  </w:style>
  <w:style w:type="character" w:customStyle="1" w:styleId="Char">
    <w:name w:val="批注框文本 Char"/>
    <w:basedOn w:val="a0"/>
    <w:link w:val="a5"/>
    <w:uiPriority w:val="99"/>
    <w:semiHidden/>
    <w:rsid w:val="00CB19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9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173</Words>
  <Characters>991</Characters>
  <Application>Microsoft Office Word</Application>
  <DocSecurity>0</DocSecurity>
  <Lines>8</Lines>
  <Paragraphs>2</Paragraphs>
  <ScaleCrop>false</ScaleCrop>
  <Company/>
  <LinksUpToDate>false</LinksUpToDate>
  <CharactersWithSpaces>1162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37</cp:revision>
  <dcterms:created xsi:type="dcterms:W3CDTF">2018-05-19T08:12:00Z</dcterms:created>
  <dcterms:modified xsi:type="dcterms:W3CDTF">2018-05-19T09:10:00Z</dcterms:modified>
</cp:coreProperties>
</file>