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D3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843C0B" w:themeColor="accent2" w:themeShade="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843C0B" w:themeColor="accent2" w:themeShade="80"/>
          <w:sz w:val="18"/>
          <w:szCs w:val="18"/>
          <w:lang w:val="en-US" w:eastAsia="zh-CN"/>
        </w:rPr>
        <w:t>可定制化程度高，但是复用性低，开发的流程相对固定。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创建基本流程：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引入d3库;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加载数据;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创建比例尺;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创建svg;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注入数据绘制图表，设置过渡动画，绑定交互事件;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添加辅助信息。(数轴，提示标签，气泡)。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 静态图表的创建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基本图形的创建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柱状图 条形图 饼图 折线图 面积图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4. 动态图表的创建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动态图表：图表在某一时刻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形状，颜色，位置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等的变化，用户可以看到变化的过程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实现过程用到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过渡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transition()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duration() 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ease()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里面有四个参数：llinear   cirde   elastic   bounce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delay()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比例尺：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线性比例尺：d3.scale.linear()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720" w:firstLineChars="4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常用方法：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1) d3.scale.linear()   创建一个线性比例尺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         .domain([0,500]) 定义域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         .range([0,1000]) 值域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3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2) linear(x)  输入定义域 返回 值域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3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3) linear.invert(y) 输入值域，返回定义域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3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4) linear.domain([numbers]) 设定或获取定义域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3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5) linear.range([values])设定或获取值域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6) linear.rangeRound([valuses]) 四舍五入，结果是整数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7) linear.clamp([boolean])     false不收缩  true 收缩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8) linear.nice([count])  扩展成理想状态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9) linear.ticks([ticks]) 默认是10 用于选取坐标刻度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10) linear.ticksFormat(count,[format]) 设置定义域内具有代表的值的表示形式，如小数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序数比例尺：d3.scale.ordinal() </w:t>
      </w:r>
    </w:p>
    <w:p>
      <w:pPr>
        <w:numPr>
          <w:ilvl w:val="0"/>
          <w:numId w:val="0"/>
        </w:numPr>
        <w:ind w:firstLine="720" w:firstLine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1) d3.scale.orinal() 构建一个序数比例尺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2) ordinal(x) 返回y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3) ordinal.domain([values]) 设定和获取x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4) ordinal.range([values]) 设定或获取y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5) ordinal.rangePoint(interval,[padding])  设置值域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6) ordinal.rangeRoundPoints(interval,[padding]) 和ranggePoint()一样，但是会将结果取正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7) ordinal.rangeRoundBands(interval,[padding],[outerpadding]) 代替 range()设定值域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8) ordinal.rangeRoundRoundBands()  结果取整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9) ordinal.rangeBand() 返回使用rangeBands（） 设定后每一段的宽度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10) ordinal.rangeExtend()  返回一个数组，值域的最大值和最小值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6. 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update enter exit（当选择集和数据的数量关系不确定的情况）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(1) enter：数据比元素多，会用到enter()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(2) update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(3) exit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7. 图表交互：在图形元素上设置一个或者多个事件监听器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8. 饼图：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1) 声明数据dataset，但是不能直接用于绘制图形，绘制饼图的一部分需要知道一段弧起始角度和终</w:t>
      </w: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ab/>
        <w:t>止角度。通过d3.layout.pie() 声明布局，他的返回值为一个函数，然后将dataset作为参数传给它，</w:t>
      </w: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ab/>
        <w:t>返回的数据即为转换后可以用的数据，是一个对象（起始角度，终止角度，原数据）。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2) 生成器：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path() 通过定义一段路径来绘制各种图形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弧生成器：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d3.svg.arc() 弧生成器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.innerRadius() 设置内半径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.outerRadius() 设置外半径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none"/>
          <w:lang w:val="en-US" w:eastAsia="zh-CN"/>
        </w:rPr>
        <w:t>9. 折线图：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9899"/>
    <w:multiLevelType w:val="multilevel"/>
    <w:tmpl w:val="5A54989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558790"/>
    <w:multiLevelType w:val="singleLevel"/>
    <w:tmpl w:val="5A558790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55C3A2"/>
    <w:multiLevelType w:val="singleLevel"/>
    <w:tmpl w:val="5A55C3A2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A55C3E2"/>
    <w:multiLevelType w:val="singleLevel"/>
    <w:tmpl w:val="5A55C3E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5205"/>
    <w:rsid w:val="015233BA"/>
    <w:rsid w:val="0651690A"/>
    <w:rsid w:val="06AA2092"/>
    <w:rsid w:val="06B05ED6"/>
    <w:rsid w:val="06CA64DA"/>
    <w:rsid w:val="06F6392B"/>
    <w:rsid w:val="08415F00"/>
    <w:rsid w:val="0A7B2C42"/>
    <w:rsid w:val="0B7263DD"/>
    <w:rsid w:val="0B7B451D"/>
    <w:rsid w:val="0CDD33F4"/>
    <w:rsid w:val="0D7412C6"/>
    <w:rsid w:val="0DC40FB0"/>
    <w:rsid w:val="0E0A66B7"/>
    <w:rsid w:val="0EC47A9A"/>
    <w:rsid w:val="0F722154"/>
    <w:rsid w:val="100D461D"/>
    <w:rsid w:val="13181FA6"/>
    <w:rsid w:val="15B30750"/>
    <w:rsid w:val="17071269"/>
    <w:rsid w:val="1999732B"/>
    <w:rsid w:val="1CAD1D10"/>
    <w:rsid w:val="1DAC7D69"/>
    <w:rsid w:val="1F9E63FA"/>
    <w:rsid w:val="1FA50289"/>
    <w:rsid w:val="20FD4337"/>
    <w:rsid w:val="21F84499"/>
    <w:rsid w:val="23536577"/>
    <w:rsid w:val="2594570D"/>
    <w:rsid w:val="25DF6526"/>
    <w:rsid w:val="26595A29"/>
    <w:rsid w:val="27C91F2C"/>
    <w:rsid w:val="298D42F9"/>
    <w:rsid w:val="2A0664D2"/>
    <w:rsid w:val="2A353656"/>
    <w:rsid w:val="2A606086"/>
    <w:rsid w:val="2EF9519B"/>
    <w:rsid w:val="2FB9640F"/>
    <w:rsid w:val="31A20F0C"/>
    <w:rsid w:val="32C857AD"/>
    <w:rsid w:val="32D91404"/>
    <w:rsid w:val="34D065AE"/>
    <w:rsid w:val="36551CAC"/>
    <w:rsid w:val="36962FE5"/>
    <w:rsid w:val="37471356"/>
    <w:rsid w:val="39566E93"/>
    <w:rsid w:val="3AEF02C3"/>
    <w:rsid w:val="3B2976B7"/>
    <w:rsid w:val="3CD23706"/>
    <w:rsid w:val="3EFC3650"/>
    <w:rsid w:val="415274B3"/>
    <w:rsid w:val="41857723"/>
    <w:rsid w:val="41B94C6D"/>
    <w:rsid w:val="42F25B78"/>
    <w:rsid w:val="44A566DA"/>
    <w:rsid w:val="44B7122D"/>
    <w:rsid w:val="45A0231E"/>
    <w:rsid w:val="48497B00"/>
    <w:rsid w:val="490E4EE2"/>
    <w:rsid w:val="4B214181"/>
    <w:rsid w:val="4CEF3C5E"/>
    <w:rsid w:val="4D6030CE"/>
    <w:rsid w:val="50F56AD7"/>
    <w:rsid w:val="516C0C49"/>
    <w:rsid w:val="526C57AB"/>
    <w:rsid w:val="531A2A6A"/>
    <w:rsid w:val="5567218A"/>
    <w:rsid w:val="557E6D81"/>
    <w:rsid w:val="55F0563F"/>
    <w:rsid w:val="56552C89"/>
    <w:rsid w:val="57C565F6"/>
    <w:rsid w:val="584E6152"/>
    <w:rsid w:val="5AF51B24"/>
    <w:rsid w:val="5C2A3A45"/>
    <w:rsid w:val="5E504280"/>
    <w:rsid w:val="5F0270B8"/>
    <w:rsid w:val="5F6E4CD0"/>
    <w:rsid w:val="6003042E"/>
    <w:rsid w:val="63BD5E1E"/>
    <w:rsid w:val="63F165E2"/>
    <w:rsid w:val="64236BF6"/>
    <w:rsid w:val="64BA6528"/>
    <w:rsid w:val="65466F8D"/>
    <w:rsid w:val="69647AB7"/>
    <w:rsid w:val="6A062EBD"/>
    <w:rsid w:val="6CC50C5B"/>
    <w:rsid w:val="6DA94C79"/>
    <w:rsid w:val="6F1E56E4"/>
    <w:rsid w:val="6F2365D4"/>
    <w:rsid w:val="710D1362"/>
    <w:rsid w:val="716F6A1E"/>
    <w:rsid w:val="7179460B"/>
    <w:rsid w:val="71CA2CEC"/>
    <w:rsid w:val="728E0BE8"/>
    <w:rsid w:val="73083023"/>
    <w:rsid w:val="74C34724"/>
    <w:rsid w:val="75004972"/>
    <w:rsid w:val="75C02E43"/>
    <w:rsid w:val="7672332C"/>
    <w:rsid w:val="772706A3"/>
    <w:rsid w:val="77D26159"/>
    <w:rsid w:val="7C184B6F"/>
    <w:rsid w:val="7D8C74D6"/>
    <w:rsid w:val="7E9E66C7"/>
    <w:rsid w:val="7FE3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lianxiang</dc:creator>
  <cp:lastModifiedBy>lianxiang</cp:lastModifiedBy>
  <dcterms:modified xsi:type="dcterms:W3CDTF">2018-01-11T10:32:22Z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