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一．Http协议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1. http协议：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超文本传输协议，是应用层的面向对象的协议。用于从万维网服务器传输超文本到本地浏览器的传送协议。基于TCP/IP通信协议来传递数据。适用于分布式超媒体信息系统。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浏览器作为http客户端通过url向http服务端即web服务器发送所有请求，web服务器根据接收到的请求，向客户端发送响应信息。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http协议的特点：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简单快速：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客户端向服务器端请求数据时只需要发送请求方式【GET, POST, HEAD】以及请求路径【url】，服务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器根据请求返回给客户端响应内容。http服务器的程序规模小，通信速度快。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灵活：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允许传输任何类型的数据对象。正在传输的类型用content-type标记。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无连接：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限制每次连接只处理一个请求。服务器端处理完客户的请求，并接收到客户的应答即断开连接，节省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传输时间。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无状态：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HTTP协议是无状态协议。无状态是指协议对于事务处理没有记忆能力。缺少状态意味着如果后续处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理需要前面的信息，则它必须重传，这样可能导致每次连接传送的数据量增大。另一方面，在服务器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不需要先前信息时它的应答就较快。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支持B/S或者C/S模式：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http之URL：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http使用URI来传输数据和建立连接。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URI：统一资源标识符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URL：统一资源定位符，是一种特殊类型的URI。互联网上用来标识某一处资源的地址。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URN：统一资源命名。通过名字标识资源。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http状态码：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分为五类：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1xx：指示信息，服务器已经接收请求，需要请求者继续执行操作。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2xx：成功，操作被成功接收并处理。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200请求成功处理并响应。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3xx：重定向。需要进一步的操作以完成请求。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4xx：客户端错误。请求包含语法错误或者无法完成请求。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400：请求有语法错误，服务器无法理解解析。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401：请求未经授权。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403：请求已经被服务器接收，但是拒绝提供服务。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404：请求资源不存在。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5xx：服务器端错误。服务器在处理请求的过程中发生了错误。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500：服务器发生不可预期的错误。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503：服务器当前不能处理客户端的请求，一段时间后可能会恢复。</w:t>
      </w:r>
    </w:p>
    <w:p>
      <w:pPr>
        <w:numPr>
          <w:ilvl w:val="0"/>
          <w:numId w:val="3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http请求方式：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GET：请求指定的页面信息，并返回实体主体。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HEAD：类似于get请求，但是返回的响应没有具体的内容，用来获取报头。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POST：向指定资源提交数据进行处理请求。数据包含在请求体中。可能会导致新资源的建立或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已有资源的修改。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PUT：从客户端向服务器传送的数据取代指定的文档的内容。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DELETE：请求服务器删除指定的页面。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CONNECT：HTTP/1.1协议中预留给能够将连接改为管道方式的代理服务器。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OPTIONS：允许客户端查看服务器的性能。</w:t>
      </w:r>
    </w:p>
    <w:p>
      <w:pPr>
        <w:numPr>
          <w:ilvl w:val="0"/>
          <w:numId w:val="4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TRACE：回显服务器收到的请求，用于测试或诊断。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6. http工作原理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二．Javascript中延长作用域链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try-catch语句的catch块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With语句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三．Js实现富文本编辑器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编辑部分是一个div，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contenteditable=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true</w:t>
      </w:r>
      <w:r>
        <w:rPr>
          <w:rFonts w:hint="default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使得div成为可编辑状态。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按钮功能的实现：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核心函数：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sz w:val="18"/>
          <w:szCs w:val="18"/>
          <w:u w:val="single"/>
          <w:lang w:val="en-US" w:eastAsia="zh-CN"/>
          <w14:textFill>
            <w14:solidFill>
              <w14:schemeClr w14:val="tx1"/>
            </w14:solidFill>
          </w14:textFill>
        </w:rPr>
        <w:t>document.execCommand(aCommandName, aShowDefaultUI, aValueArgument);</w:t>
      </w:r>
    </w:p>
    <w:p>
      <w:p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三个参数：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参数1：命令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参数2：是否展示用户界面（true/false）</w:t>
      </w:r>
    </w:p>
    <w:p>
      <w:p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参数3： 一些命令需要一些额外的参数值，默认为null，然后通过onclick赋予相应的按·钮，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实现相应按钮的功能。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Selection对象和range对象：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四．Require.js模块化开发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require.js的作用：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实现js文件的异步加载，避免网页失去响应；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(2) 管理模块之间的依赖性，便于代码的编写和维护。</w:t>
      </w:r>
    </w:p>
    <w:p>
      <w:pPr>
        <w:numPr>
          <w:ilvl w:val="0"/>
          <w:numId w:val="5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使用：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&lt;script src="js/require.js" defer="defer" async="true" data-main="js/main"&gt;&lt;/script&gt;</w:t>
      </w:r>
    </w:p>
    <w:p>
      <w:pPr>
        <w:numPr>
          <w:ilvl w:val="0"/>
          <w:numId w:val="0"/>
        </w:numPr>
        <w:ind w:left="357" w:leftChars="170" w:firstLine="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引入require.js文件;  其中async属性表明这个文件需要异步加载，避免网页失去响应，IE不支持这个属性，所以用defer属性代替;  data-main: 指定网页程序的主模块 -&gt; [ 整个网页的入口代码 ]。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 主模块的写法：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不依赖任何模块的话直接写js代码。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主模块依赖于其他模块，使用AMD规范定义的require()函数。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require()函数接受两个参数，第一个参数是数组，表示所依赖的模块；第二个参数是一个回调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函数，当前面指定的模块都加载成功后他将被调用。加载的模块会以参数的形式传入该函数，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从而在回调函数内部就可以使用这些模块。 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 require(['moduleA', 'moduleB', 'moduleC'], function(moduleA, moduleB, moduleC) {});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require()异步加载moduleA, moduleB, moduleC, 浏览器不会失去响应；它指定的回调函数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只有前面的模块都加载成功后，才会运行，解决了依赖性的问题。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例：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require(['jquery'], function($)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console.log($("#context").html());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4.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模块的加载：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eastAsia="zh-CN"/>
          <w14:textFill>
            <w14:solidFill>
              <w14:schemeClr w14:val="tx1"/>
            </w14:solidFill>
          </w14:textFill>
        </w:rPr>
        <w:t>使用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require.config()对模块的加载行为进行自定义。Require.config()就写在主模块的头部，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参数是一个对象。这个对象的path属性指定各个模块的加载路径。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jquery.min.js与main.js在同一目录下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加载模块与main.js不在同一目录下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1)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"lib/jquery.min",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720" w:firstLineChars="40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b/>
          <w:bCs/>
          <w:color w:val="000000" w:themeColor="text1"/>
          <w:sz w:val="18"/>
          <w:szCs w:val="18"/>
          <w:highlight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b/>
          <w:bCs/>
          <w:color w:val="000000" w:themeColor="text1"/>
          <w:sz w:val="18"/>
          <w:szCs w:val="18"/>
          <w:highlight w:val="none"/>
          <w14:textFill>
            <w14:solidFill>
              <w14:schemeClr w14:val="tx1"/>
            </w14:solidFill>
          </w14:textFill>
        </w:rPr>
        <w:t>baseUrl: "js/lib",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"jquery": "jquery.min",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540" w:firstLineChars="30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(3)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如果某个模块在另一台主机上，也可以直接指定他的网址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require.config({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paths: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jquery: "https://ajax.googleapis.com/jquery.min"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 AMD模块的写法：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定义一个模块: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define(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8"/>
        </w:numPr>
        <w:ind w:left="420" w:leftChars="0" w:firstLine="420" w:firstLineChars="0"/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加载该模块: 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require(['jquery', 'math'],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$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console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.log($("#context").html());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alert(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math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.add(1,2));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如果这个模块还依赖其他模块，那么define()函数的第一个参数必须是一个数组，指明该模块</w:t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的依赖性。如下，当require.js加载这个模块的时候就会先加载myLib.js模块。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define(['myLib'],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myLib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add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x+y;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var 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 xml:space="preserve">word = 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function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()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myLib.</w:t>
      </w:r>
      <w:r>
        <w:rPr>
          <w:rFonts w:hint="eastAsia" w:ascii="Consolas" w:hAnsi="Consolas" w:eastAsia="Consolas"/>
          <w:i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text</w:t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return 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add: add,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word: word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18"/>
          <w:szCs w:val="18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 加载非规范的模块：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require.config()接受一个配置对象，这个对象除了有前面说过的paths属性之外还有一个shim属性，专门用来配置不兼容的模块。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每个模块要定义：</w:t>
      </w:r>
    </w:p>
    <w:p>
      <w:p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exports值：输出的变量名，表明这个模块外部调用时的名称。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deps数组：表明该模块的依赖性。</w:t>
      </w:r>
    </w:p>
    <w:p>
      <w:pPr>
        <w:numPr>
          <w:ilvl w:val="0"/>
          <w:numId w:val="0"/>
        </w:numPr>
        <w:spacing w:beforeLines="0" w:afterLines="0"/>
        <w:ind w:left="420" w:leftChars="0" w:firstLine="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require.js插件：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domready插件可以让回调函数在页面DOM结构加载完成后在运行;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text和image插件允许require.js加载文本和图片文件;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json和mdown，用于加载json文件和markdowm文件。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五．SASS</w:t>
      </w:r>
    </w:p>
    <w:p>
      <w:pPr>
        <w:numPr>
          <w:ilvl w:val="0"/>
          <w:numId w:val="0"/>
        </w:numPr>
        <w:spacing w:beforeLines="0" w:afterLines="0"/>
        <w:ind w:firstLine="420" w:firstLineChars="0"/>
        <w:jc w:val="left"/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Sass是一种css的开发工具，提供了许多便利的方法。</w:t>
      </w:r>
    </w:p>
    <w:p>
      <w:pPr>
        <w:pStyle w:val="3"/>
        <w:numPr>
          <w:ilvl w:val="0"/>
          <w:numId w:val="9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Js面向对象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1. Object.defineProperty()  =&gt; 修改属性默认的特性。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接收三个参数：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 xml:space="preserve">Object.defineProperty(属性所在的对象，属性的名字，描述符对象);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描述符对象的属性必须是：configurable, enumerable, writable, value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{};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Object.defineProperty(person, "name",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configurable: false/true, //是否可配置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enumerable: false/true, //是否可枚举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writable: false/true, // 是否可写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value: "Beijing"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2. 创建对象：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工厂模式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createPerson(name,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createPerson("Jem", 26, "web安全");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createPerson("Sunny",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console.log(person1, person2);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 = new Person("Sunny", 23, "web");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(3) 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person2.sayName();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使用hasOwnProperty()方法可以检测一个属性是否存在于实例中，还是原型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中。这个方法只在给定属性存在于对象实例中时，才会返回true。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使用hasPrototypeProperty()方法可以检测一个属性是否存在于原型中。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hasPrototypeProperty(对象名, 属性名);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有两种方式使用in操作符：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(1) 单独使用: in操作符会在通过对象能够访问给定属性时返回true，无论该属性存在于实例中还是原型中;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hasPrototypeProperty(object, name) {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!object.hasOwnProperty(name) &amp;&amp; (name in object);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(2) 在for-in循环中使用。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toString: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"My Object";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for(var prop in o)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if(prop == "toString")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alert("Found toString!");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b/>
          <w:bCs/>
          <w:i/>
          <w:i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扩展：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对象可枚举和不可枚举属性：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在js中对象分为可枚举和不可枚举之分，他们是由属性的enumerable值决定的，可枚举属性决定了这个属性能否被for in查找遍历到。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怎么判断属性是否可枚举：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js基本包装类型的原型属性是不可枚举的，如Object, Array, Number【Number中内置的属性是不可枚举的,所以不能被for in访问到】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Object对象的propertyIsEnumerable()方法可以判断此对象是否包含某个属性，并且这个属性是否可枚举。但是注意：如果判断的属性存在于Object对象的原型内，不管它是否可枚举都会返回false。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枚举性的作用：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属性的枚举性会影响以下三个函数的结果：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for in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Object.keys()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JSON.stringify()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要取得对象上所有可枚举的实例属性,可以使用es5的Object.keys()方法。这个方法接收一个对象作为参数，返回一个包含所有可枚举属性的字符串数组。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Object.keys(Person.prototype);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// ["name", "age", "job", "sayName"]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p1.name = "Rob";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p1.age = 26;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p1keys = Object.keys(p1);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console.log(p1keys); // ["name", "age"]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如果想要得到所有的实例属性，无论是否可枚举，都可以使用Object.getOwnPropertyNames()方法。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Person.prototype.name = "Sunny";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Person.prototype.age = 23;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Person.prototype.job = "web前端";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Person.prototype.sayName = function() {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keys = Object.getOwnPropertyNames(Person.prototype);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console.log(keys);  //["constructor", "name", "age", "job", "sayName"]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(4)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简单的原型语法：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Person() {}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"name": "Sunny",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"age": 23,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"job": "Web Security",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"sayName":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p1 = new Person();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p1.sayName(); //Sunny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组合使用构造函数模式和原型模式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构造函数模式用于定义实例属性，而原型模式用于定义方法和共享的属性。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this.age =age;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this.friends = ["Jem", "Sunny"];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Person.prototype =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constructor: Person,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sayName: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person1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person2 = new Person("fYH", 23, "Java开发");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person1.friends.push("Van");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console.log(person1.friends); //["Jem", "Sunny", "Van"]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console.log(person2.friends); //["Jem", "Sunny"]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console.log(person1.friends === person2.friends); //false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console.log(person1.sayName === person2.sayName); //true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动态原型模式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</w:t>
      </w:r>
      <w:r>
        <w:rPr>
          <w:rFonts w:hint="eastAsia" w:ascii="Consolas" w:hAnsi="Consolas" w:eastAsia="宋体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) 寄生构造函数模式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创建一个函数，该函数的作用仅仅是封装创建对象的代码，然后再返回新创建的对象，但从表面上看，这个函数又很像典型的构造函数。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function Person(name, age, job)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o = new Object();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o.name = name;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o.age = age;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o.job = job;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o.sayName = function()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alert(this.name);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return o;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var friend = new Person("Sunny", 23, "web前端");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friend.sayName();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(7) 稳妥构造函数模式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3. 继承：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原型链继承</w:t>
      </w:r>
    </w:p>
    <w:p>
      <w:pP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onsolas" w:hAnsi="Consolas" w:eastAsia="Consolas"/>
          <w:color w:val="000000" w:themeColor="text1"/>
          <w:sz w:val="22"/>
          <w14:textFill>
            <w14:solidFill>
              <w14:schemeClr w14:val="tx1"/>
            </w14:solidFill>
          </w14:textFill>
        </w:rPr>
        <w:t>借用构造函数</w:t>
      </w:r>
    </w:p>
    <w:p>
      <w:pPr>
        <w:pStyle w:val="3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跨域是指一个域下的文档或脚本试图去请求另一个域下的资源，这里跨域是广义的。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广义的跨域：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资源跳转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资源嵌入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脚本请求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协议名+域名+端口号三者相同，有任一项不同都不叫同源。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同源策略限制以下行为：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Cookie，localstorage和indexDB无法读取。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Dom和js对象无法获取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Ajax请求不能发送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跨域解决办法：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Jsonp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Document.domain+iframe跨域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location.hash+iframe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postMessage跨域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cors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ngnix代理跨域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(7) nodeJs中间件代理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(8) websocket协议跨域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web前端自动化构建工具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(1) 安装nodeJS ( </w:t>
      </w:r>
      <w:r>
        <w:rPr>
          <w:rFonts w:hint="eastAsia"/>
          <w:sz w:val="18"/>
          <w:szCs w:val="18"/>
          <w:lang w:val="en-US" w:eastAsia="zh-CN"/>
        </w:rPr>
        <w:t>grunt依赖nodeJS v0.8.8及以上版本；奇数版本号的版本被认为是不稳定的版本</w:t>
      </w:r>
      <w:r>
        <w:rPr>
          <w:rFonts w:hint="eastAsia"/>
          <w:lang w:val="en-US" w:eastAsia="zh-CN"/>
        </w:rPr>
        <w:t xml:space="preserve"> 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安装grunt-CLI：npm install grunt-cli -g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grunt 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431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Gruntfile.js是grunt的配置文件。Gruntfile.js中的配置如下：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52340" cy="177165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使用: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uglify插件，压缩JavaScript代码【https://www.npmjs.com/package/grunt-contrib-uglify】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 install grunt-contrib-uglify --save-dev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Jshint插件，检查JavaScript语法错误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csslint插件，检查css语法错误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concat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cssmin</w:t>
      </w:r>
    </w:p>
    <w:p>
      <w:pPr>
        <w:numPr>
          <w:ilvl w:val="0"/>
          <w:numId w:val="1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</w:t>
      </w:r>
    </w:p>
    <w:p>
      <w:pPr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4443C"/>
    <w:multiLevelType w:val="singleLevel"/>
    <w:tmpl w:val="5AC4443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C446DE"/>
    <w:multiLevelType w:val="singleLevel"/>
    <w:tmpl w:val="5AC446DE"/>
    <w:lvl w:ilvl="0" w:tentative="0">
      <w:start w:val="1"/>
      <w:numFmt w:val="decimal"/>
      <w:suff w:val="space"/>
      <w:lvlText w:val="(%1)"/>
      <w:lvlJc w:val="left"/>
    </w:lvl>
  </w:abstractNum>
  <w:abstractNum w:abstractNumId="2">
    <w:nsid w:val="5AC47477"/>
    <w:multiLevelType w:val="singleLevel"/>
    <w:tmpl w:val="5AC47477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5AC974BE"/>
    <w:multiLevelType w:val="singleLevel"/>
    <w:tmpl w:val="5AC974BE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5AC97667"/>
    <w:multiLevelType w:val="singleLevel"/>
    <w:tmpl w:val="5AC97667"/>
    <w:lvl w:ilvl="0" w:tentative="0">
      <w:start w:val="6"/>
      <w:numFmt w:val="chineseCounting"/>
      <w:suff w:val="nothing"/>
      <w:lvlText w:val="%1．"/>
      <w:lvlJc w:val="left"/>
    </w:lvl>
  </w:abstractNum>
  <w:abstractNum w:abstractNumId="5">
    <w:nsid w:val="5AC9D1D2"/>
    <w:multiLevelType w:val="singleLevel"/>
    <w:tmpl w:val="5AC9D1D2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C9D1F7"/>
    <w:multiLevelType w:val="singleLevel"/>
    <w:tmpl w:val="5AC9D1F7"/>
    <w:lvl w:ilvl="0" w:tentative="0">
      <w:start w:val="1"/>
      <w:numFmt w:val="decimal"/>
      <w:suff w:val="space"/>
      <w:lvlText w:val="(%1)"/>
      <w:lvlJc w:val="left"/>
    </w:lvl>
  </w:abstractNum>
  <w:abstractNum w:abstractNumId="7">
    <w:nsid w:val="5AC9D69B"/>
    <w:multiLevelType w:val="singleLevel"/>
    <w:tmpl w:val="5AC9D69B"/>
    <w:lvl w:ilvl="0" w:tentative="0">
      <w:start w:val="3"/>
      <w:numFmt w:val="decimal"/>
      <w:suff w:val="space"/>
      <w:lvlText w:val="%1."/>
      <w:lvlJc w:val="left"/>
    </w:lvl>
  </w:abstractNum>
  <w:abstractNum w:abstractNumId="8">
    <w:nsid w:val="5AC9EBE5"/>
    <w:multiLevelType w:val="singleLevel"/>
    <w:tmpl w:val="5AC9EBE5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5ACAC39C"/>
    <w:multiLevelType w:val="singleLevel"/>
    <w:tmpl w:val="5ACAC39C"/>
    <w:lvl w:ilvl="0" w:tentative="0">
      <w:start w:val="7"/>
      <w:numFmt w:val="chineseCounting"/>
      <w:suff w:val="space"/>
      <w:lvlText w:val="%1."/>
      <w:lvlJc w:val="left"/>
    </w:lvl>
  </w:abstractNum>
  <w:abstractNum w:abstractNumId="10">
    <w:nsid w:val="5ACAC3FE"/>
    <w:multiLevelType w:val="multilevel"/>
    <w:tmpl w:val="5ACAC3F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ACB3141"/>
    <w:multiLevelType w:val="singleLevel"/>
    <w:tmpl w:val="5ACB3141"/>
    <w:lvl w:ilvl="0" w:tentative="0">
      <w:start w:val="8"/>
      <w:numFmt w:val="chineseCounting"/>
      <w:suff w:val="space"/>
      <w:lvlText w:val="%1."/>
      <w:lvlJc w:val="left"/>
    </w:lvl>
  </w:abstractNum>
  <w:abstractNum w:abstractNumId="12">
    <w:nsid w:val="5ACB3156"/>
    <w:multiLevelType w:val="singleLevel"/>
    <w:tmpl w:val="5ACB3156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ACB3DF4"/>
    <w:multiLevelType w:val="singleLevel"/>
    <w:tmpl w:val="5ACB3DF4"/>
    <w:lvl w:ilvl="0" w:tentative="0">
      <w:start w:val="3"/>
      <w:numFmt w:val="decimal"/>
      <w:suff w:val="space"/>
      <w:lvlText w:val="(%1)"/>
      <w:lvlJc w:val="left"/>
    </w:lvl>
  </w:abstractNum>
  <w:abstractNum w:abstractNumId="14">
    <w:nsid w:val="5ACB3E22"/>
    <w:multiLevelType w:val="singleLevel"/>
    <w:tmpl w:val="5ACB3E22"/>
    <w:lvl w:ilvl="0" w:tentative="0">
      <w:start w:val="1"/>
      <w:numFmt w:val="decimal"/>
      <w:suff w:val="space"/>
      <w:lvlText w:val="%1)"/>
      <w:lvlJc w:val="left"/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0"/>
  </w:num>
  <w:num w:numId="6">
    <w:abstractNumId w:val="3"/>
  </w:num>
  <w:num w:numId="7">
    <w:abstractNumId w:val="1"/>
  </w:num>
  <w:num w:numId="8">
    <w:abstractNumId w:val="2"/>
  </w:num>
  <w:num w:numId="9">
    <w:abstractNumId w:val="4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C12"/>
    <w:rsid w:val="00786256"/>
    <w:rsid w:val="00B64B50"/>
    <w:rsid w:val="01872DCE"/>
    <w:rsid w:val="022652E8"/>
    <w:rsid w:val="02ED21D5"/>
    <w:rsid w:val="030E551D"/>
    <w:rsid w:val="04572320"/>
    <w:rsid w:val="05FB1884"/>
    <w:rsid w:val="076072E1"/>
    <w:rsid w:val="080C257F"/>
    <w:rsid w:val="090512CD"/>
    <w:rsid w:val="09B56845"/>
    <w:rsid w:val="09FF74D5"/>
    <w:rsid w:val="0A261C28"/>
    <w:rsid w:val="0A48046D"/>
    <w:rsid w:val="0AD41F11"/>
    <w:rsid w:val="0ADD40C9"/>
    <w:rsid w:val="0B653F2A"/>
    <w:rsid w:val="0BF308F2"/>
    <w:rsid w:val="0C9E0A10"/>
    <w:rsid w:val="0CBF455D"/>
    <w:rsid w:val="0CEB13EE"/>
    <w:rsid w:val="0F342391"/>
    <w:rsid w:val="109E6870"/>
    <w:rsid w:val="10B13F90"/>
    <w:rsid w:val="11AE1F2A"/>
    <w:rsid w:val="11BD44C8"/>
    <w:rsid w:val="135460A2"/>
    <w:rsid w:val="136D7B63"/>
    <w:rsid w:val="14EC6D72"/>
    <w:rsid w:val="151853EA"/>
    <w:rsid w:val="173A770F"/>
    <w:rsid w:val="18217AD1"/>
    <w:rsid w:val="18E736CB"/>
    <w:rsid w:val="19277201"/>
    <w:rsid w:val="19742625"/>
    <w:rsid w:val="1A3A209B"/>
    <w:rsid w:val="1A4266C7"/>
    <w:rsid w:val="1AA67312"/>
    <w:rsid w:val="1BD12B86"/>
    <w:rsid w:val="1CE10D2F"/>
    <w:rsid w:val="1FBE4D64"/>
    <w:rsid w:val="1FCB58FA"/>
    <w:rsid w:val="2181104A"/>
    <w:rsid w:val="21D82047"/>
    <w:rsid w:val="22221F33"/>
    <w:rsid w:val="23F9002A"/>
    <w:rsid w:val="26A50C94"/>
    <w:rsid w:val="28694042"/>
    <w:rsid w:val="28820812"/>
    <w:rsid w:val="289B5D3C"/>
    <w:rsid w:val="28C1770F"/>
    <w:rsid w:val="28EE633B"/>
    <w:rsid w:val="28FE6FDE"/>
    <w:rsid w:val="29021547"/>
    <w:rsid w:val="2A5B7F4D"/>
    <w:rsid w:val="2B156D3D"/>
    <w:rsid w:val="2B7B789D"/>
    <w:rsid w:val="2C9842EA"/>
    <w:rsid w:val="2CC02A83"/>
    <w:rsid w:val="2DAF783A"/>
    <w:rsid w:val="2E7422DB"/>
    <w:rsid w:val="2F490CF0"/>
    <w:rsid w:val="2F735878"/>
    <w:rsid w:val="2F8B3E38"/>
    <w:rsid w:val="2FF83A65"/>
    <w:rsid w:val="30165A38"/>
    <w:rsid w:val="30BC3C79"/>
    <w:rsid w:val="313A2290"/>
    <w:rsid w:val="32E64D7C"/>
    <w:rsid w:val="3318163B"/>
    <w:rsid w:val="344363E3"/>
    <w:rsid w:val="344F1B92"/>
    <w:rsid w:val="34CC7526"/>
    <w:rsid w:val="35040538"/>
    <w:rsid w:val="35127391"/>
    <w:rsid w:val="35281B9E"/>
    <w:rsid w:val="38C11299"/>
    <w:rsid w:val="392B1A63"/>
    <w:rsid w:val="39317C87"/>
    <w:rsid w:val="3A325DE7"/>
    <w:rsid w:val="3A416E3B"/>
    <w:rsid w:val="3B2961BE"/>
    <w:rsid w:val="3B9B0F30"/>
    <w:rsid w:val="3E180348"/>
    <w:rsid w:val="3E1A03A2"/>
    <w:rsid w:val="3E2E7707"/>
    <w:rsid w:val="3EAC2884"/>
    <w:rsid w:val="3EC37B00"/>
    <w:rsid w:val="3EDB79E2"/>
    <w:rsid w:val="4009048D"/>
    <w:rsid w:val="40A30BCF"/>
    <w:rsid w:val="40A8293E"/>
    <w:rsid w:val="41DC5B0C"/>
    <w:rsid w:val="41E02CBE"/>
    <w:rsid w:val="4280003E"/>
    <w:rsid w:val="44F51DA0"/>
    <w:rsid w:val="454A0A3E"/>
    <w:rsid w:val="45BE388C"/>
    <w:rsid w:val="4655612B"/>
    <w:rsid w:val="47904CF3"/>
    <w:rsid w:val="47BB36B5"/>
    <w:rsid w:val="47E7367B"/>
    <w:rsid w:val="47E8470C"/>
    <w:rsid w:val="48084BA6"/>
    <w:rsid w:val="48E3588D"/>
    <w:rsid w:val="49AA7DFB"/>
    <w:rsid w:val="49F85E0B"/>
    <w:rsid w:val="4A622918"/>
    <w:rsid w:val="4A8C2B20"/>
    <w:rsid w:val="4B2202AF"/>
    <w:rsid w:val="4B405F33"/>
    <w:rsid w:val="4BF2741D"/>
    <w:rsid w:val="4C92091C"/>
    <w:rsid w:val="4D0354C3"/>
    <w:rsid w:val="4D2D69FB"/>
    <w:rsid w:val="4D364BE0"/>
    <w:rsid w:val="4D5C3A71"/>
    <w:rsid w:val="4D73570B"/>
    <w:rsid w:val="4E1045FA"/>
    <w:rsid w:val="4E7136A7"/>
    <w:rsid w:val="504367B5"/>
    <w:rsid w:val="505871CA"/>
    <w:rsid w:val="512A1941"/>
    <w:rsid w:val="517C20A6"/>
    <w:rsid w:val="51BB7978"/>
    <w:rsid w:val="530774F9"/>
    <w:rsid w:val="53B425D7"/>
    <w:rsid w:val="546227DF"/>
    <w:rsid w:val="54B20C37"/>
    <w:rsid w:val="556C3C0B"/>
    <w:rsid w:val="5679107E"/>
    <w:rsid w:val="56EB4E0D"/>
    <w:rsid w:val="571F05F9"/>
    <w:rsid w:val="57A827EB"/>
    <w:rsid w:val="58B96462"/>
    <w:rsid w:val="58DE33B1"/>
    <w:rsid w:val="593E10D3"/>
    <w:rsid w:val="59C85EAC"/>
    <w:rsid w:val="59D8162C"/>
    <w:rsid w:val="5A102486"/>
    <w:rsid w:val="5BA166D3"/>
    <w:rsid w:val="5E1A5025"/>
    <w:rsid w:val="5F004DFE"/>
    <w:rsid w:val="5F3C52B2"/>
    <w:rsid w:val="5F770491"/>
    <w:rsid w:val="60773678"/>
    <w:rsid w:val="61402A10"/>
    <w:rsid w:val="62660CA5"/>
    <w:rsid w:val="635C3D49"/>
    <w:rsid w:val="643C08B0"/>
    <w:rsid w:val="644108E1"/>
    <w:rsid w:val="65C257AE"/>
    <w:rsid w:val="66815885"/>
    <w:rsid w:val="669568C8"/>
    <w:rsid w:val="66D473D0"/>
    <w:rsid w:val="672D30E6"/>
    <w:rsid w:val="67D11F05"/>
    <w:rsid w:val="68334AB3"/>
    <w:rsid w:val="6855558A"/>
    <w:rsid w:val="6A567891"/>
    <w:rsid w:val="6A5E1887"/>
    <w:rsid w:val="6AFA3082"/>
    <w:rsid w:val="6E051F43"/>
    <w:rsid w:val="6E564F26"/>
    <w:rsid w:val="6FAA7983"/>
    <w:rsid w:val="70C36D1A"/>
    <w:rsid w:val="72D23F2B"/>
    <w:rsid w:val="72E21236"/>
    <w:rsid w:val="7319466E"/>
    <w:rsid w:val="7368545B"/>
    <w:rsid w:val="73DF055F"/>
    <w:rsid w:val="744833BC"/>
    <w:rsid w:val="76B9326A"/>
    <w:rsid w:val="76BD71F6"/>
    <w:rsid w:val="76E7574A"/>
    <w:rsid w:val="78D62C76"/>
    <w:rsid w:val="79C844E7"/>
    <w:rsid w:val="79D0618B"/>
    <w:rsid w:val="7C323A51"/>
    <w:rsid w:val="7C5C5CE8"/>
    <w:rsid w:val="7C707AAA"/>
    <w:rsid w:val="7CD5559D"/>
    <w:rsid w:val="7D0E3A4A"/>
    <w:rsid w:val="7ECA12FA"/>
    <w:rsid w:val="7EEB6697"/>
    <w:rsid w:val="7FD1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lianxiang</dc:creator>
  <cp:lastModifiedBy>lianxiang</cp:lastModifiedBy>
  <dcterms:modified xsi:type="dcterms:W3CDTF">2018-04-10T07:37:50Z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