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04BCD" w14:textId="77777777" w:rsidR="005A2BE2" w:rsidRPr="00E04448" w:rsidRDefault="005A2BE2" w:rsidP="005E7997">
      <w:pPr>
        <w:spacing w:after="4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E04448">
        <w:rPr>
          <w:rFonts w:ascii="Times New Roman" w:hAnsi="Times New Roman" w:cs="Times New Roman"/>
          <w:color w:val="000000" w:themeColor="text1"/>
          <w:sz w:val="36"/>
          <w:szCs w:val="36"/>
        </w:rPr>
        <w:t>Sijia</w:t>
      </w:r>
      <w:proofErr w:type="spellEnd"/>
      <w:r w:rsidRPr="00E0444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Yue</w:t>
      </w:r>
    </w:p>
    <w:p w14:paraId="50C8DB94" w14:textId="7AF380AD" w:rsidR="005A2BE2" w:rsidRPr="00E04448" w:rsidRDefault="005A2BE2" w:rsidP="00195338">
      <w:pPr>
        <w:spacing w:after="4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04448">
        <w:rPr>
          <w:rFonts w:ascii="Times New Roman" w:hAnsi="Times New Roman" w:cs="Times New Roman"/>
          <w:color w:val="000000" w:themeColor="text1"/>
          <w:sz w:val="20"/>
          <w:szCs w:val="20"/>
        </w:rPr>
        <w:t>100 Haven Ave, Apt 5H, New York, NY</w:t>
      </w:r>
      <w:r w:rsidR="009A56F5">
        <w:rPr>
          <w:rFonts w:ascii="Times New Roman" w:hAnsi="Times New Roman" w:cs="Times New Roman"/>
          <w:color w:val="000000" w:themeColor="text1"/>
          <w:sz w:val="20"/>
          <w:szCs w:val="20"/>
        </w:rPr>
        <w:t>, 10032</w:t>
      </w:r>
      <w:r w:rsidR="00CD032A" w:rsidRPr="00E044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04448">
        <w:rPr>
          <w:rFonts w:ascii="Times New Roman" w:hAnsi="Times New Roman" w:cs="Times New Roman"/>
          <w:color w:val="000000" w:themeColor="text1"/>
          <w:sz w:val="20"/>
          <w:szCs w:val="20"/>
        </w:rPr>
        <w:t>|</w:t>
      </w:r>
      <w:r w:rsidR="00CD032A" w:rsidRPr="00E044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044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1-(646)-226-2982 </w:t>
      </w:r>
      <w:r w:rsidR="00CD032A" w:rsidRPr="00E04448">
        <w:rPr>
          <w:rFonts w:ascii="Times New Roman" w:hAnsi="Times New Roman" w:cs="Times New Roman"/>
          <w:color w:val="000000" w:themeColor="text1"/>
          <w:sz w:val="20"/>
          <w:szCs w:val="20"/>
        </w:rPr>
        <w:t>| sy2824@columbia.edu</w:t>
      </w:r>
    </w:p>
    <w:p w14:paraId="385B059F" w14:textId="6AEFC8F6" w:rsidR="00AA6E48" w:rsidRPr="00E04448" w:rsidRDefault="00195338" w:rsidP="00AA6E48">
      <w:pPr>
        <w:spacing w:after="8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044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LinkedIn: </w:t>
      </w:r>
      <w:hyperlink r:id="rId8" w:history="1">
        <w:r w:rsidR="00AA6E48" w:rsidRPr="00E0444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https://www.linkedin.com/in/sijia-yue</w:t>
        </w:r>
      </w:hyperlink>
      <w:r w:rsidR="00AA6E48" w:rsidRPr="00E044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 GitHub:</w:t>
      </w:r>
      <w:r w:rsidR="00AA6E48" w:rsidRPr="00E04448">
        <w:rPr>
          <w:rFonts w:ascii="Times New Roman" w:hAnsi="Times New Roman" w:cs="Times New Roman"/>
          <w:color w:val="000000" w:themeColor="text1"/>
        </w:rPr>
        <w:t xml:space="preserve"> </w:t>
      </w:r>
      <w:hyperlink r:id="rId9" w:history="1">
        <w:r w:rsidR="00AA6E48" w:rsidRPr="00E04448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https://github.com/ysjbluemoon</w:t>
        </w:r>
      </w:hyperlink>
    </w:p>
    <w:p w14:paraId="1E8CBA2E" w14:textId="1501FCCC" w:rsidR="005A2BE2" w:rsidRPr="007A3E5D" w:rsidRDefault="005A2BE2" w:rsidP="005A2BE2">
      <w:pPr>
        <w:pBdr>
          <w:bottom w:val="single" w:sz="4" w:space="0" w:color="auto"/>
        </w:pBdr>
        <w:spacing w:after="40" w:line="240" w:lineRule="exact"/>
        <w:contextualSpacing/>
        <w:jc w:val="left"/>
        <w:rPr>
          <w:rFonts w:ascii="Times New Roman" w:eastAsia="Microsoft YaHei UI" w:hAnsi="Times New Roman" w:cs="Times New Roman"/>
          <w:b/>
          <w:bCs/>
          <w:color w:val="000000" w:themeColor="text1"/>
          <w:sz w:val="20"/>
          <w:szCs w:val="20"/>
          <w:lang w:eastAsia="zh-CN"/>
        </w:rPr>
      </w:pPr>
      <w:r w:rsidRPr="007A3E5D">
        <w:rPr>
          <w:rFonts w:ascii="Times New Roman" w:eastAsia="Microsoft YaHei UI" w:hAnsi="Times New Roman" w:cs="Times New Roman"/>
          <w:b/>
          <w:bCs/>
          <w:color w:val="000000" w:themeColor="text1"/>
          <w:sz w:val="20"/>
          <w:szCs w:val="20"/>
          <w:lang w:eastAsia="zh-CN"/>
        </w:rPr>
        <w:t>EDUCATION</w:t>
      </w:r>
    </w:p>
    <w:p w14:paraId="07138BD4" w14:textId="6EC0B3BF" w:rsidR="005A2BE2" w:rsidRPr="007A3E5D" w:rsidRDefault="005A2BE2" w:rsidP="0087118A">
      <w:pPr>
        <w:tabs>
          <w:tab w:val="left" w:pos="9003"/>
        </w:tabs>
        <w:spacing w:after="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Columbia University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A3E5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Mailman School of Public Health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 New York, NY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Sep 2018 – May 2020</w:t>
      </w:r>
    </w:p>
    <w:p w14:paraId="42365F11" w14:textId="06894D01" w:rsidR="005A2BE2" w:rsidRPr="007A3E5D" w:rsidRDefault="005A2BE2" w:rsidP="0087118A">
      <w:pPr>
        <w:tabs>
          <w:tab w:val="left" w:pos="9003"/>
        </w:tabs>
        <w:spacing w:after="20"/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Master of Science in Biostatistics</w:t>
      </w:r>
    </w:p>
    <w:p w14:paraId="5C5BE1C0" w14:textId="28BE65CA" w:rsidR="00751E03" w:rsidRPr="007A3E5D" w:rsidRDefault="00751E03" w:rsidP="00A4111D">
      <w:pPr>
        <w:tabs>
          <w:tab w:val="left" w:pos="9003"/>
        </w:tabs>
        <w:spacing w:after="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Relevant coursework: Data Science, </w:t>
      </w:r>
      <w:r w:rsidR="00BF0C2D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Statistical Learning and Data Mining, 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Biostatistical Methods I &amp; II, Statistical Inference, Relational Databases and SQL Programming for Research and Data Science</w:t>
      </w:r>
      <w:r w:rsidR="00DD2864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, Machine Learning, Applied Deep Learning</w:t>
      </w:r>
    </w:p>
    <w:p w14:paraId="29243A4B" w14:textId="013622D0" w:rsidR="005A2BE2" w:rsidRPr="007A3E5D" w:rsidRDefault="005A2BE2" w:rsidP="0087118A">
      <w:pPr>
        <w:tabs>
          <w:tab w:val="left" w:pos="9003"/>
        </w:tabs>
        <w:spacing w:after="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Beijing University of Posts and Telecommunications 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| Beijing, China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Sep 2014 – May 2018</w:t>
      </w:r>
    </w:p>
    <w:p w14:paraId="384C5202" w14:textId="1B0F9086" w:rsidR="002B2032" w:rsidRPr="007A3E5D" w:rsidRDefault="005A2BE2" w:rsidP="0087118A">
      <w:pPr>
        <w:spacing w:after="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Bachelor of Management of Information System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, joint degree with Queen Mary University of London</w:t>
      </w:r>
    </w:p>
    <w:p w14:paraId="3F282425" w14:textId="035E1994" w:rsidR="00751E03" w:rsidRPr="007A3E5D" w:rsidRDefault="00751E03" w:rsidP="00A4111D">
      <w:pPr>
        <w:spacing w:after="8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Relevant coursework: Database and Data Mining, Data Structure, Java Programming, Information System Management, Enterprise Management, Enterprise Strategy, Supply Chain Management</w:t>
      </w:r>
    </w:p>
    <w:p w14:paraId="06BC7714" w14:textId="4A92B309" w:rsidR="005A2BE2" w:rsidRPr="007A3E5D" w:rsidRDefault="005A2BE2" w:rsidP="005A2BE2">
      <w:pPr>
        <w:pBdr>
          <w:bottom w:val="single" w:sz="4" w:space="0" w:color="auto"/>
        </w:pBdr>
        <w:spacing w:after="40" w:line="240" w:lineRule="exact"/>
        <w:contextualSpacing/>
        <w:jc w:val="left"/>
        <w:rPr>
          <w:rFonts w:ascii="Times New Roman" w:eastAsia="Microsoft YaHei UI" w:hAnsi="Times New Roman" w:cs="Times New Roman"/>
          <w:b/>
          <w:bCs/>
          <w:color w:val="000000" w:themeColor="text1"/>
          <w:sz w:val="20"/>
          <w:szCs w:val="20"/>
          <w:lang w:eastAsia="zh-CN"/>
        </w:rPr>
      </w:pPr>
      <w:r w:rsidRPr="007A3E5D">
        <w:rPr>
          <w:rFonts w:ascii="Times New Roman" w:eastAsia="Microsoft YaHei UI" w:hAnsi="Times New Roman" w:cs="Times New Roman"/>
          <w:b/>
          <w:bCs/>
          <w:color w:val="000000" w:themeColor="text1"/>
          <w:sz w:val="20"/>
          <w:szCs w:val="20"/>
          <w:lang w:eastAsia="zh-CN"/>
        </w:rPr>
        <w:t>SKILLS</w:t>
      </w:r>
    </w:p>
    <w:p w14:paraId="3EA3EF4C" w14:textId="7C6BDEA3" w:rsidR="00DD2864" w:rsidRPr="007A3E5D" w:rsidRDefault="00DD2864" w:rsidP="001E210D">
      <w:pPr>
        <w:spacing w:after="2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Business: </w:t>
      </w:r>
      <w:r w:rsidRPr="007A3E5D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Microsoft Office (Excel, PowerPoint, Word, Access, Visio), Axure RP</w:t>
      </w:r>
    </w:p>
    <w:p w14:paraId="175082F4" w14:textId="43B1B8B2" w:rsidR="005A2BE2" w:rsidRPr="007A3E5D" w:rsidRDefault="00DD2864" w:rsidP="000E27C3">
      <w:pPr>
        <w:spacing w:after="8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Technical</w:t>
      </w:r>
      <w:r w:rsidR="00CD032A" w:rsidRPr="007A3E5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: </w:t>
      </w:r>
      <w:r w:rsidR="00CD032A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R (shiny, ggplot2, </w:t>
      </w:r>
      <w:proofErr w:type="spellStart"/>
      <w:r w:rsidR="00CD032A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tidyverse</w:t>
      </w:r>
      <w:proofErr w:type="spellEnd"/>
      <w:r w:rsidR="00CD032A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, caret</w:t>
      </w:r>
      <w:r w:rsidR="00C13C2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, CRAN</w:t>
      </w:r>
      <w:r w:rsidR="00CD032A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),</w:t>
      </w:r>
      <w:r w:rsidR="001265BF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SAS </w:t>
      </w: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(Macro, Proc SQL), </w:t>
      </w:r>
      <w:r w:rsidR="00006134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Python (</w:t>
      </w:r>
      <w:proofErr w:type="spellStart"/>
      <w:r w:rsidR="00006134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Scikit</w:t>
      </w:r>
      <w:proofErr w:type="spellEnd"/>
      <w:r w:rsidR="00006134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-Learn, </w:t>
      </w:r>
      <w:proofErr w:type="spellStart"/>
      <w:r w:rsidR="00006134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Keras</w:t>
      </w:r>
      <w:proofErr w:type="spellEnd"/>
      <w:r w:rsidR="00006134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TensorFlow, pandas, </w:t>
      </w:r>
      <w:proofErr w:type="spellStart"/>
      <w:r w:rsidR="00C13C2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</w:t>
      </w:r>
      <w:r w:rsidR="00006134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umpy</w:t>
      </w:r>
      <w:proofErr w:type="spellEnd"/>
      <w:r w:rsidR="00006134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="00C13C2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Scipy</w:t>
      </w:r>
      <w:proofErr w:type="spellEnd"/>
      <w:r w:rsidR="00C13C2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="00006134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matplotlib, seaborn), </w:t>
      </w:r>
      <w:r w:rsidR="005A2BE2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MySQL, Git, HTML, CSS, Java, JavaScript, XML, C, Bash</w:t>
      </w:r>
      <w:r w:rsidR="00CD032A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, LaTeX</w:t>
      </w:r>
    </w:p>
    <w:p w14:paraId="29590173" w14:textId="3236DC9D" w:rsidR="005A2BE2" w:rsidRPr="007A3E5D" w:rsidRDefault="00312596" w:rsidP="005A2BE2">
      <w:pPr>
        <w:pBdr>
          <w:bottom w:val="single" w:sz="4" w:space="0" w:color="auto"/>
        </w:pBdr>
        <w:spacing w:after="40" w:line="240" w:lineRule="exact"/>
        <w:contextualSpacing/>
        <w:jc w:val="left"/>
        <w:rPr>
          <w:rFonts w:ascii="Times New Roman" w:eastAsia="Microsoft YaHei UI" w:hAnsi="Times New Roman" w:cs="Times New Roman"/>
          <w:b/>
          <w:bCs/>
          <w:color w:val="000000" w:themeColor="text1"/>
          <w:sz w:val="20"/>
          <w:szCs w:val="20"/>
          <w:lang w:eastAsia="zh-CN"/>
        </w:rPr>
      </w:pPr>
      <w:r>
        <w:rPr>
          <w:rFonts w:ascii="Times New Roman" w:eastAsia="Microsoft YaHei UI" w:hAnsi="Times New Roman" w:cs="Times New Roman"/>
          <w:b/>
          <w:bCs/>
          <w:color w:val="000000" w:themeColor="text1"/>
          <w:sz w:val="20"/>
          <w:szCs w:val="20"/>
          <w:lang w:eastAsia="zh-CN"/>
        </w:rPr>
        <w:t>EXPERIENCES</w:t>
      </w:r>
      <w:bookmarkStart w:id="0" w:name="_GoBack"/>
      <w:bookmarkEnd w:id="0"/>
    </w:p>
    <w:p w14:paraId="4DBDA282" w14:textId="06C10519" w:rsidR="001265BF" w:rsidRPr="007A3E5D" w:rsidRDefault="001265BF" w:rsidP="001265BF">
      <w:pPr>
        <w:spacing w:after="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Columbia University Mailman School of Public Health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 New York, NY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May 2019 – Present</w:t>
      </w:r>
    </w:p>
    <w:p w14:paraId="2AFF1E3A" w14:textId="77777777" w:rsidR="00A63B98" w:rsidRPr="007A3E5D" w:rsidRDefault="001265BF" w:rsidP="001265BF">
      <w:pPr>
        <w:spacing w:after="20"/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Research Assistant</w:t>
      </w:r>
    </w:p>
    <w:p w14:paraId="7F10435E" w14:textId="432A4B7E" w:rsidR="001265BF" w:rsidRPr="007A3E5D" w:rsidRDefault="008F5732" w:rsidP="001265BF">
      <w:pPr>
        <w:spacing w:after="20"/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Optimizing</w:t>
      </w:r>
      <w:r w:rsidR="001265BF" w:rsidRPr="007A3E5D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 Cutoff Points of </w:t>
      </w:r>
      <w:r w:rsidR="00ED3B46" w:rsidRPr="007A3E5D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SC</w:t>
      </w:r>
      <w:r w:rsidRPr="007A3E5D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I</w:t>
      </w:r>
      <w:r w:rsidR="00ED3B46" w:rsidRPr="007A3E5D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-</w:t>
      </w:r>
      <w:r w:rsidRPr="007A3E5D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CG </w:t>
      </w:r>
      <w:r w:rsidR="001265BF" w:rsidRPr="007A3E5D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Score to </w:t>
      </w:r>
      <w:r w:rsidRPr="007A3E5D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Improve </w:t>
      </w:r>
      <w:r w:rsidR="001265BF" w:rsidRPr="007A3E5D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Complicated Grief </w:t>
      </w:r>
      <w:r w:rsidRPr="007A3E5D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Classification</w:t>
      </w:r>
    </w:p>
    <w:p w14:paraId="2DF56DCD" w14:textId="5EB7BCDD" w:rsidR="001265BF" w:rsidRPr="007A3E5D" w:rsidRDefault="008F5732" w:rsidP="001265BF">
      <w:pPr>
        <w:pStyle w:val="ListParagraph"/>
        <w:numPr>
          <w:ilvl w:val="0"/>
          <w:numId w:val="2"/>
        </w:numPr>
        <w:spacing w:after="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F</w:t>
      </w:r>
      <w:r w:rsidR="001265BF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itted logistic regression</w:t>
      </w:r>
      <w:r w:rsidR="00DB57D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="00944533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support vector machine </w:t>
      </w:r>
      <w:r w:rsidR="00DD2864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with </w:t>
      </w:r>
      <w:r w:rsidR="00DB57D1">
        <w:rPr>
          <w:rFonts w:ascii="Times New Roman" w:hAnsi="Times New Roman" w:cs="Times New Roman"/>
          <w:color w:val="000000" w:themeColor="text1"/>
          <w:sz w:val="20"/>
          <w:szCs w:val="20"/>
        </w:rPr>
        <w:t>R</w:t>
      </w:r>
      <w:r w:rsidR="00593EDC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265BF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model</w:t>
      </w:r>
      <w:r w:rsidR="001265BF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probability of complicated grief 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using</w:t>
      </w:r>
      <w:r w:rsidR="001265BF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ICG score</w:t>
      </w:r>
    </w:p>
    <w:p w14:paraId="3B8226AB" w14:textId="1B81F21A" w:rsidR="001265BF" w:rsidRPr="007A3E5D" w:rsidRDefault="00F343A4" w:rsidP="001265BF">
      <w:pPr>
        <w:pStyle w:val="ListParagraph"/>
        <w:numPr>
          <w:ilvl w:val="0"/>
          <w:numId w:val="2"/>
        </w:numPr>
        <w:spacing w:after="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Implemented</w:t>
      </w:r>
      <w:r w:rsidR="001265BF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F5732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algorithms</w:t>
      </w:r>
      <w:r w:rsidR="001265BF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optimize the cutoff points based on </w:t>
      </w:r>
      <w:r w:rsidR="00DB57D1">
        <w:rPr>
          <w:rFonts w:ascii="Times New Roman" w:hAnsi="Times New Roman" w:cs="Times New Roman"/>
          <w:color w:val="000000" w:themeColor="text1"/>
          <w:sz w:val="20"/>
          <w:szCs w:val="20"/>
        </w:rPr>
        <w:t>10</w:t>
      </w:r>
      <w:r w:rsidR="001265BF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statistical criteria including sensitivity, specificity</w:t>
      </w:r>
      <w:r w:rsidR="00DB57D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="001265BF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Kappa</w:t>
      </w:r>
    </w:p>
    <w:p w14:paraId="0B1235C2" w14:textId="68BB74D4" w:rsidR="001265BF" w:rsidRPr="007A3E5D" w:rsidRDefault="00F343A4" w:rsidP="001265BF">
      <w:pPr>
        <w:pStyle w:val="ListParagraph"/>
        <w:numPr>
          <w:ilvl w:val="0"/>
          <w:numId w:val="2"/>
        </w:numPr>
        <w:spacing w:after="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Evaluated</w:t>
      </w:r>
      <w:r w:rsidR="001265BF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algorithm performance by</w:t>
      </w:r>
      <w:r w:rsidR="001265BF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visualizing distribution</w:t>
      </w:r>
      <w:r w:rsidR="001265BF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of 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predicted classes</w:t>
      </w:r>
      <w:r w:rsidR="001265BF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, specificity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1265BF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sensitivity and ROC</w:t>
      </w:r>
      <w:r w:rsidR="000A608B">
        <w:rPr>
          <w:rFonts w:ascii="Times New Roman" w:hAnsi="Times New Roman" w:cs="Times New Roman"/>
          <w:color w:val="000000" w:themeColor="text1"/>
          <w:sz w:val="20"/>
          <w:szCs w:val="20"/>
        </w:rPr>
        <w:t>, reaching 0.92 AUC</w:t>
      </w:r>
    </w:p>
    <w:p w14:paraId="54A4F977" w14:textId="0B8077C8" w:rsidR="001265BF" w:rsidRPr="007A3E5D" w:rsidRDefault="001265BF" w:rsidP="001265BF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Run leave</w:t>
      </w:r>
      <w:r w:rsidR="008F5732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on</w:t>
      </w:r>
      <w:r w:rsidR="008F5732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e-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out cross validation with R to compare sensitivity, specificity, Kappa and F1 score</w:t>
      </w:r>
    </w:p>
    <w:p w14:paraId="52CB68AC" w14:textId="2C57D505" w:rsidR="005A2BE2" w:rsidRPr="007A3E5D" w:rsidRDefault="005A2BE2" w:rsidP="0087118A">
      <w:pPr>
        <w:tabs>
          <w:tab w:val="left" w:pos="9003"/>
        </w:tabs>
        <w:spacing w:after="20"/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Functional Data Analysis </w:t>
      </w:r>
      <w:r w:rsidR="001265BF" w:rsidRPr="007A3E5D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of</w:t>
      </w:r>
      <w:r w:rsidRPr="007A3E5D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 xml:space="preserve"> Acute Kidney Injury after Surgery</w:t>
      </w:r>
      <w:r w:rsidRPr="007A3E5D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ab/>
      </w:r>
    </w:p>
    <w:p w14:paraId="6B6E10AF" w14:textId="3F12DDF9" w:rsidR="0073716E" w:rsidRPr="007A3E5D" w:rsidRDefault="00F968A4" w:rsidP="0087118A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Use</w:t>
      </w:r>
      <w:r w:rsidR="000E27C3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SQL to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implement ETL to build data map and workflow </w:t>
      </w:r>
      <w:r w:rsidR="000E27C3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 a large dataset stores more than </w:t>
      </w:r>
      <w:r w:rsidR="000A608B">
        <w:rPr>
          <w:rFonts w:ascii="Times New Roman" w:hAnsi="Times New Roman" w:cs="Times New Roman"/>
          <w:color w:val="000000" w:themeColor="text1"/>
          <w:sz w:val="20"/>
          <w:szCs w:val="20"/>
        </w:rPr>
        <w:t>1,000,000</w:t>
      </w:r>
      <w:r w:rsidR="000E27C3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observations</w:t>
      </w:r>
    </w:p>
    <w:p w14:paraId="1041E954" w14:textId="7329E822" w:rsidR="00A60869" w:rsidRPr="007A3E5D" w:rsidRDefault="00F6308D" w:rsidP="0087118A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Implemented loess smoother, linear spline smoother and moving median</w:t>
      </w:r>
      <w:r w:rsidR="00A63B98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method 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</w:t>
      </w:r>
      <w:r w:rsidR="00A63B98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reduce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noise</w:t>
      </w:r>
      <w:r w:rsidR="00A63B98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blood pressure measures</w:t>
      </w:r>
      <w:r w:rsidR="00F968A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8830D12" w14:textId="2681013E" w:rsidR="0073716E" w:rsidRPr="007A3E5D" w:rsidRDefault="006C1426" w:rsidP="0087118A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Visualized trends</w:t>
      </w:r>
      <w:r w:rsidR="0073716E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of </w:t>
      </w:r>
      <w:r w:rsidR="0073716E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mean atrial pressure 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during the</w:t>
      </w:r>
      <w:r w:rsidR="0073716E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surgery 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taking</w:t>
      </w:r>
      <w:r w:rsidR="00F6308D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critical </w:t>
      </w:r>
      <w:r w:rsidR="00F6308D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surgery 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events</w:t>
      </w:r>
      <w:r w:rsidR="00F6308D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into account</w:t>
      </w:r>
    </w:p>
    <w:p w14:paraId="0488E6B3" w14:textId="22034990" w:rsidR="0073716E" w:rsidRPr="007A3E5D" w:rsidRDefault="0073716E" w:rsidP="00A4111D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Utilized Principal Components Analysis </w:t>
      </w:r>
      <w:r w:rsidR="00F968A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with Python 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to define the pattern</w:t>
      </w:r>
      <w:r w:rsidR="006C1426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B7EF8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of change in blood pressure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, reaching 0.</w:t>
      </w:r>
      <w:r w:rsidR="000A608B">
        <w:rPr>
          <w:rFonts w:ascii="Times New Roman" w:hAnsi="Times New Roman" w:cs="Times New Roman"/>
          <w:color w:val="000000" w:themeColor="text1"/>
          <w:sz w:val="20"/>
          <w:szCs w:val="20"/>
        </w:rPr>
        <w:t>93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32147"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AUC</w:t>
      </w:r>
    </w:p>
    <w:p w14:paraId="43ABB267" w14:textId="4F7845C2" w:rsidR="007A3E5D" w:rsidRPr="007A3E5D" w:rsidRDefault="007A3E5D" w:rsidP="007A3E5D">
      <w:pPr>
        <w:widowControl/>
        <w:autoSpaceDE w:val="0"/>
        <w:autoSpaceDN w:val="0"/>
        <w:adjustRightInd w:val="0"/>
        <w:spacing w:after="20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 w:rsidRPr="007A3E5D"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</w:rPr>
        <w:t>Columbia University Mailman School of Public Health</w:t>
      </w:r>
      <w:r w:rsidRPr="007A3E5D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| New York, NY</w:t>
      </w:r>
      <w:r w:rsidRPr="007A3E5D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ab/>
        <w:t xml:space="preserve">        </w:t>
      </w:r>
      <w:r w:rsidRPr="007A3E5D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ab/>
      </w:r>
      <w:r w:rsidRPr="007A3E5D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ab/>
        <w:t xml:space="preserve">             </w:t>
      </w:r>
      <w:r w:rsidRPr="007A3E5D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Sep 2019 – Present</w:t>
      </w:r>
    </w:p>
    <w:p w14:paraId="2CE80338" w14:textId="77777777" w:rsidR="007A3E5D" w:rsidRPr="007A3E5D" w:rsidRDefault="007A3E5D" w:rsidP="007A3E5D">
      <w:pPr>
        <w:widowControl/>
        <w:autoSpaceDE w:val="0"/>
        <w:autoSpaceDN w:val="0"/>
        <w:adjustRightInd w:val="0"/>
        <w:spacing w:after="20"/>
        <w:rPr>
          <w:rFonts w:ascii="Times New Roman" w:hAnsi="Times New Roman" w:cs="Times New Roman"/>
          <w:b/>
          <w:bCs/>
          <w:i/>
          <w:iCs/>
          <w:color w:val="000000" w:themeColor="text1"/>
          <w:kern w:val="0"/>
          <w:sz w:val="20"/>
          <w:szCs w:val="20"/>
        </w:rPr>
      </w:pPr>
      <w:r w:rsidRPr="007A3E5D">
        <w:rPr>
          <w:rFonts w:ascii="Times New Roman" w:hAnsi="Times New Roman" w:cs="Times New Roman"/>
          <w:b/>
          <w:bCs/>
          <w:i/>
          <w:iCs/>
          <w:color w:val="000000" w:themeColor="text1"/>
          <w:kern w:val="0"/>
          <w:sz w:val="20"/>
          <w:szCs w:val="20"/>
        </w:rPr>
        <w:t>Teaching Assistant: Relational Databases and SQL Programming for Research and Data Science</w:t>
      </w:r>
    </w:p>
    <w:p w14:paraId="5BD0411A" w14:textId="77777777" w:rsidR="007A3E5D" w:rsidRPr="007A3E5D" w:rsidRDefault="007A3E5D" w:rsidP="007A3E5D">
      <w:pPr>
        <w:widowControl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0"/>
        <w:jc w:val="lef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Held office hour and attended in class to answer questions from students</w:t>
      </w:r>
    </w:p>
    <w:p w14:paraId="044AE628" w14:textId="3EE3E27D" w:rsidR="007A3E5D" w:rsidRPr="007A3E5D" w:rsidRDefault="007A3E5D" w:rsidP="007A3E5D">
      <w:pPr>
        <w:widowControl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40"/>
        <w:jc w:val="lef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Graded students’ </w:t>
      </w:r>
      <w:r w:rsidR="000A608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weekly </w:t>
      </w: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assignments, midterm and final exams and final projects</w:t>
      </w:r>
      <w:r w:rsidR="000A608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in MySQL and Access</w:t>
      </w:r>
    </w:p>
    <w:p w14:paraId="266E07C2" w14:textId="04C23632" w:rsidR="000C49BF" w:rsidRPr="007A3E5D" w:rsidRDefault="000C49BF" w:rsidP="000B7EF8">
      <w:pPr>
        <w:spacing w:after="20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 w:rsidRPr="007A3E5D"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</w:rPr>
        <w:t xml:space="preserve">Accenture | </w:t>
      </w:r>
      <w:r w:rsidRPr="007A3E5D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Beijing </w:t>
      </w:r>
      <w:r w:rsidRPr="007A3E5D"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</w:rPr>
        <w:t xml:space="preserve">  </w:t>
      </w:r>
      <w:r w:rsidRPr="007A3E5D"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</w:rPr>
        <w:tab/>
      </w:r>
      <w:r w:rsidRPr="007A3E5D"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</w:rPr>
        <w:tab/>
      </w:r>
      <w:r w:rsidRPr="007A3E5D"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</w:rPr>
        <w:tab/>
      </w:r>
      <w:r w:rsidRPr="007A3E5D"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</w:rPr>
        <w:tab/>
      </w:r>
      <w:r w:rsidRPr="007A3E5D"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</w:rPr>
        <w:tab/>
      </w:r>
      <w:r w:rsidRPr="007A3E5D"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</w:rPr>
        <w:tab/>
      </w:r>
      <w:r w:rsidRPr="007A3E5D"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</w:rPr>
        <w:tab/>
      </w:r>
      <w:r w:rsidRPr="007A3E5D"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</w:rPr>
        <w:tab/>
      </w:r>
      <w:r w:rsidRPr="007A3E5D"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</w:rPr>
        <w:tab/>
      </w:r>
      <w:r w:rsidRPr="007A3E5D">
        <w:rPr>
          <w:rFonts w:ascii="Times New Roman" w:hAnsi="Times New Roman" w:cs="Times New Roman"/>
          <w:b/>
          <w:bCs/>
          <w:color w:val="000000" w:themeColor="text1"/>
          <w:kern w:val="0"/>
          <w:sz w:val="20"/>
          <w:szCs w:val="20"/>
        </w:rPr>
        <w:tab/>
        <w:t xml:space="preserve">        </w:t>
      </w:r>
      <w:r w:rsidRPr="007A3E5D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Dec 2017 – May 2018</w:t>
      </w:r>
    </w:p>
    <w:p w14:paraId="6AA374DD" w14:textId="1BA443EA" w:rsidR="000C49BF" w:rsidRPr="007A3E5D" w:rsidRDefault="000C49BF" w:rsidP="000B7EF8">
      <w:pPr>
        <w:spacing w:after="20"/>
        <w:rPr>
          <w:rFonts w:ascii="Times New Roman" w:hAnsi="Times New Roman" w:cs="Times New Roman"/>
          <w:b/>
          <w:bCs/>
          <w:i/>
          <w:iCs/>
          <w:color w:val="000000" w:themeColor="text1"/>
          <w:kern w:val="0"/>
          <w:sz w:val="20"/>
          <w:szCs w:val="20"/>
        </w:rPr>
      </w:pPr>
      <w:r w:rsidRPr="007A3E5D">
        <w:rPr>
          <w:rFonts w:ascii="Times New Roman" w:hAnsi="Times New Roman" w:cs="Times New Roman"/>
          <w:b/>
          <w:bCs/>
          <w:i/>
          <w:iCs/>
          <w:color w:val="000000" w:themeColor="text1"/>
          <w:kern w:val="0"/>
          <w:sz w:val="20"/>
          <w:szCs w:val="20"/>
        </w:rPr>
        <w:t>IT Consultant</w:t>
      </w:r>
      <w:r w:rsidR="00D145C6" w:rsidRPr="007A3E5D">
        <w:rPr>
          <w:rFonts w:ascii="Times New Roman" w:hAnsi="Times New Roman" w:cs="Times New Roman"/>
          <w:b/>
          <w:bCs/>
          <w:i/>
          <w:iCs/>
          <w:color w:val="000000" w:themeColor="text1"/>
          <w:kern w:val="0"/>
          <w:sz w:val="20"/>
          <w:szCs w:val="20"/>
        </w:rPr>
        <w:t xml:space="preserve"> Internship</w:t>
      </w:r>
    </w:p>
    <w:p w14:paraId="41CCF7A8" w14:textId="09C45FBC" w:rsidR="000C49BF" w:rsidRPr="007A3E5D" w:rsidRDefault="000C49BF" w:rsidP="000C49BF">
      <w:pPr>
        <w:widowControl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0"/>
        <w:jc w:val="lef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Cooperated with </w:t>
      </w:r>
      <w:r w:rsidR="000B7EF8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four</w:t>
      </w: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departments to optimize interfaces of </w:t>
      </w:r>
      <w:proofErr w:type="spellStart"/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Adama</w:t>
      </w:r>
      <w:proofErr w:type="spellEnd"/>
      <w:r w:rsidR="002B2DF8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company’s</w:t>
      </w: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SAP system; increased the processing speed by 60 percent</w:t>
      </w:r>
    </w:p>
    <w:p w14:paraId="6F45B834" w14:textId="376E030E" w:rsidR="000C49BF" w:rsidRPr="007A3E5D" w:rsidRDefault="000C49BF" w:rsidP="000B7EF8">
      <w:pPr>
        <w:widowControl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0"/>
        <w:jc w:val="lef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Analyzed clients’ requirements, designed business rules, wrote software specification documents of online E-commerce platform development for </w:t>
      </w:r>
      <w:r w:rsidR="003A1C34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5</w:t>
      </w: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companies and delivered reports to clients</w:t>
      </w:r>
    </w:p>
    <w:p w14:paraId="3BBB0D90" w14:textId="607CD0ED" w:rsidR="000B7EF8" w:rsidRPr="007A3E5D" w:rsidRDefault="00033331" w:rsidP="000B7EF8">
      <w:pPr>
        <w:widowControl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80"/>
        <w:jc w:val="lef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Assisted to train the </w:t>
      </w:r>
      <w:r w:rsidR="003A1C34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10 </w:t>
      </w: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new interns </w:t>
      </w:r>
      <w:r w:rsidR="002B2DF8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as the internship team lead </w:t>
      </w: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and set up meetings for </w:t>
      </w:r>
      <w:r w:rsidR="002B2DF8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weekly </w:t>
      </w: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working process reports</w:t>
      </w:r>
    </w:p>
    <w:p w14:paraId="40CE76DE" w14:textId="175E30D2" w:rsidR="00973545" w:rsidRPr="007A3E5D" w:rsidRDefault="00973545" w:rsidP="00973545">
      <w:pPr>
        <w:pBdr>
          <w:bottom w:val="single" w:sz="4" w:space="0" w:color="auto"/>
        </w:pBdr>
        <w:spacing w:after="40" w:line="240" w:lineRule="exact"/>
        <w:jc w:val="left"/>
        <w:rPr>
          <w:rFonts w:ascii="Times New Roman" w:eastAsia="Microsoft YaHei UI" w:hAnsi="Times New Roman" w:cs="Times New Roman"/>
          <w:b/>
          <w:bCs/>
          <w:color w:val="000000" w:themeColor="text1"/>
          <w:sz w:val="20"/>
          <w:szCs w:val="20"/>
          <w:lang w:eastAsia="zh-CN"/>
        </w:rPr>
      </w:pPr>
      <w:r w:rsidRPr="007A3E5D">
        <w:rPr>
          <w:rFonts w:ascii="Times New Roman" w:eastAsia="Microsoft YaHei UI" w:hAnsi="Times New Roman" w:cs="Times New Roman"/>
          <w:b/>
          <w:bCs/>
          <w:color w:val="000000" w:themeColor="text1"/>
          <w:sz w:val="20"/>
          <w:szCs w:val="20"/>
          <w:lang w:eastAsia="zh-CN"/>
        </w:rPr>
        <w:t>PROJECTS</w:t>
      </w:r>
    </w:p>
    <w:p w14:paraId="119AE71B" w14:textId="07914F0D" w:rsidR="00944533" w:rsidRPr="007A3E5D" w:rsidRDefault="00944533" w:rsidP="009445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A3E5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The Image Classification of Landmarks in Columbia University</w:t>
      </w:r>
      <w:r w:rsidRPr="007A3E5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| Columbia University </w:t>
      </w:r>
      <w:r w:rsidR="003A1C3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7A3E5D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              </w:t>
      </w:r>
      <w:r w:rsidR="003A1C3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</w:t>
      </w:r>
      <w:r w:rsidRPr="007A3E5D">
        <w:rPr>
          <w:rFonts w:ascii="Times New Roman" w:hAnsi="Times New Roman" w:cs="Times New Roman"/>
          <w:color w:val="000000"/>
          <w:kern w:val="0"/>
          <w:sz w:val="20"/>
          <w:szCs w:val="20"/>
        </w:rPr>
        <w:t>Sep 2019 – Oct 2019</w:t>
      </w:r>
    </w:p>
    <w:p w14:paraId="7F29994B" w14:textId="6A51E466" w:rsidR="00E43ABF" w:rsidRPr="007A3E5D" w:rsidRDefault="00E43ABF" w:rsidP="00944533">
      <w:pPr>
        <w:pStyle w:val="ListParagraph"/>
        <w:numPr>
          <w:ilvl w:val="0"/>
          <w:numId w:val="9"/>
        </w:numPr>
        <w:spacing w:after="20"/>
        <w:jc w:val="lef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Preprocessed the videos of different landmarks in Columbia University into </w:t>
      </w:r>
      <w:r w:rsidR="00DF514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30,000 </w:t>
      </w: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images with </w:t>
      </w:r>
      <w:proofErr w:type="spellStart"/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ffmpeg</w:t>
      </w:r>
      <w:proofErr w:type="spellEnd"/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in bash</w:t>
      </w:r>
    </w:p>
    <w:p w14:paraId="7EA0BA77" w14:textId="761DC4F4" w:rsidR="00944533" w:rsidRPr="007A3E5D" w:rsidRDefault="00944533" w:rsidP="00944533">
      <w:pPr>
        <w:pStyle w:val="ListParagraph"/>
        <w:numPr>
          <w:ilvl w:val="0"/>
          <w:numId w:val="9"/>
        </w:numPr>
        <w:spacing w:after="20"/>
        <w:jc w:val="lef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Fitted a CNN model to classify the images on Google Drive </w:t>
      </w:r>
      <w:r w:rsidR="003A1C34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including</w:t>
      </w: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transfer learning from pre-trained model MobelNetV2</w:t>
      </w:r>
      <w:r w:rsidR="003A1C34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and data augmentation</w:t>
      </w: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with Python in TensorFlow2 and </w:t>
      </w:r>
      <w:proofErr w:type="spellStart"/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Keras</w:t>
      </w:r>
      <w:proofErr w:type="spellEnd"/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, reaching 0.98 test accuracy</w:t>
      </w:r>
    </w:p>
    <w:p w14:paraId="677F2758" w14:textId="1231951E" w:rsidR="00040861" w:rsidRPr="00040861" w:rsidRDefault="00944533" w:rsidP="00DF5140">
      <w:pPr>
        <w:pStyle w:val="ListParagraph"/>
        <w:numPr>
          <w:ilvl w:val="0"/>
          <w:numId w:val="9"/>
        </w:numPr>
        <w:spacing w:after="40"/>
        <w:jc w:val="lef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40861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Converted the model into JavaScript file in </w:t>
      </w:r>
      <w:proofErr w:type="spellStart"/>
      <w:r w:rsidRPr="00040861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tensorflowjs</w:t>
      </w:r>
      <w:proofErr w:type="spellEnd"/>
      <w:r w:rsidR="00040861" w:rsidRPr="00040861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</w:t>
      </w:r>
      <w:r w:rsidRPr="00040861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posted the model on a html webpage that </w:t>
      </w:r>
      <w:r w:rsidR="00040861" w:rsidRPr="00040861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runs in browser</w:t>
      </w:r>
      <w:r w:rsidRPr="00040861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</w:p>
    <w:p w14:paraId="29B86FD8" w14:textId="03E0F0B6" w:rsidR="008551AE" w:rsidRPr="00040861" w:rsidRDefault="008551AE" w:rsidP="00040861">
      <w:pPr>
        <w:spacing w:after="20"/>
        <w:jc w:val="lef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4086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The Prediction of Prostate Cancer in Machine Learning Methods </w:t>
      </w:r>
      <w:r w:rsidRPr="0004086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| Columbia University        </w:t>
      </w:r>
      <w:r w:rsidRPr="00040861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40861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Sep 2019 – Sep 2019</w:t>
      </w:r>
    </w:p>
    <w:p w14:paraId="23A78983" w14:textId="2E71CAB4" w:rsidR="008551AE" w:rsidRPr="007A3E5D" w:rsidRDefault="008551AE" w:rsidP="008551AE">
      <w:pPr>
        <w:pStyle w:val="ListParagraph"/>
        <w:numPr>
          <w:ilvl w:val="0"/>
          <w:numId w:val="9"/>
        </w:numPr>
        <w:spacing w:after="20"/>
        <w:jc w:val="lef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Fitted Ridge regression, Lasso regression, partial least squares, best subset regression and principle component regression with </w:t>
      </w:r>
      <w:r w:rsidR="00F740AE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Python</w:t>
      </w:r>
      <w:r w:rsidR="0080758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to predict the probability of prostate cancer</w:t>
      </w:r>
    </w:p>
    <w:p w14:paraId="6D5335F9" w14:textId="727EF044" w:rsidR="008551AE" w:rsidRPr="007A3E5D" w:rsidRDefault="008551AE" w:rsidP="008551AE">
      <w:pPr>
        <w:pStyle w:val="ListParagraph"/>
        <w:numPr>
          <w:ilvl w:val="0"/>
          <w:numId w:val="9"/>
        </w:numPr>
        <w:spacing w:after="20"/>
        <w:jc w:val="lef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Implemented algorithms to find the best model </w:t>
      </w:r>
      <w:r w:rsidR="00566C95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based </w:t>
      </w: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on one-standard-error-rule </w:t>
      </w:r>
      <w:r w:rsidR="005B6068">
        <w:rPr>
          <w:rFonts w:ascii="Times New Roman" w:hAnsi="Times New Roman" w:cs="Times New Roman"/>
          <w:bCs/>
          <w:color w:val="000000" w:themeColor="text1"/>
          <w:sz w:val="20"/>
          <w:szCs w:val="20"/>
          <w:lang w:eastAsia="zh-CN"/>
        </w:rPr>
        <w:t xml:space="preserve">of </w:t>
      </w: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10-fold cross validation </w:t>
      </w:r>
      <w:r w:rsidR="0080758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test </w:t>
      </w:r>
      <w:r w:rsidR="0060529B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error </w:t>
      </w: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and BIC</w:t>
      </w:r>
    </w:p>
    <w:p w14:paraId="282AFE5F" w14:textId="28F15607" w:rsidR="008551AE" w:rsidRPr="007A3E5D" w:rsidRDefault="008551AE" w:rsidP="00DF5140">
      <w:pPr>
        <w:pStyle w:val="ListParagraph"/>
        <w:numPr>
          <w:ilvl w:val="0"/>
          <w:numId w:val="9"/>
        </w:numPr>
        <w:spacing w:after="20"/>
        <w:jc w:val="lef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Wrote functions to visualize the relationship between cross validation error and degree of freedom in each model, displaying the </w:t>
      </w:r>
      <w:r w:rsidR="0060529B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best model</w:t>
      </w: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after implementing one-standard-error-rule</w:t>
      </w:r>
    </w:p>
    <w:p w14:paraId="266AA728" w14:textId="4CCD7D8E" w:rsidR="005B6068" w:rsidRPr="005B6068" w:rsidRDefault="00006134" w:rsidP="00DF5140">
      <w:pPr>
        <w:pStyle w:val="ListParagraph"/>
        <w:numPr>
          <w:ilvl w:val="0"/>
          <w:numId w:val="9"/>
        </w:numPr>
        <w:spacing w:after="40"/>
        <w:jc w:val="lef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B606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Generated statistical summary reports including illustrating model selection, interpreting the model coefficients </w:t>
      </w:r>
      <w:r w:rsidR="005B606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and results</w:t>
      </w:r>
    </w:p>
    <w:p w14:paraId="3E3FCB73" w14:textId="2FF35E05" w:rsidR="00532147" w:rsidRPr="005B6068" w:rsidRDefault="0083543B" w:rsidP="005B6068">
      <w:pPr>
        <w:spacing w:after="20"/>
        <w:jc w:val="lef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B606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The </w:t>
      </w:r>
      <w:r w:rsidR="00B5402A" w:rsidRPr="005B606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Prediction of Movie Rating in Machine Learning Methods</w:t>
      </w:r>
      <w:r w:rsidRPr="005B606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532147" w:rsidRPr="005B606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| </w:t>
      </w:r>
      <w:r w:rsidR="00532147" w:rsidRPr="005B606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Columbia University</w:t>
      </w:r>
      <w:r w:rsidR="00532147" w:rsidRPr="005B606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944533" w:rsidRPr="005B606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</w:t>
      </w:r>
      <w:r w:rsidR="00B5402A" w:rsidRPr="005B606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B5402A" w:rsidRPr="005B606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A1C34" w:rsidRPr="005B606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="00B5402A" w:rsidRPr="005B606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C504D" w:rsidRPr="005B6068">
        <w:rPr>
          <w:rFonts w:ascii="Times New Roman" w:hAnsi="Times New Roman" w:cs="Times New Roman"/>
          <w:color w:val="000000" w:themeColor="text1"/>
          <w:sz w:val="20"/>
          <w:szCs w:val="20"/>
        </w:rPr>
        <w:t>May</w:t>
      </w:r>
      <w:r w:rsidR="00532147" w:rsidRPr="005B606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2019 – Ju</w:t>
      </w:r>
      <w:r w:rsidR="000C504D" w:rsidRPr="005B6068">
        <w:rPr>
          <w:rFonts w:ascii="Times New Roman" w:hAnsi="Times New Roman" w:cs="Times New Roman"/>
          <w:color w:val="000000" w:themeColor="text1"/>
          <w:sz w:val="20"/>
          <w:szCs w:val="20"/>
        </w:rPr>
        <w:t>n</w:t>
      </w:r>
      <w:r w:rsidR="00532147" w:rsidRPr="005B606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2019</w:t>
      </w:r>
    </w:p>
    <w:p w14:paraId="6515C38F" w14:textId="0712D22C" w:rsidR="00F740AE" w:rsidRPr="007A3E5D" w:rsidRDefault="00F740AE" w:rsidP="00532147">
      <w:pPr>
        <w:pStyle w:val="ListParagraph"/>
        <w:numPr>
          <w:ilvl w:val="0"/>
          <w:numId w:val="6"/>
        </w:numPr>
        <w:spacing w:after="20"/>
        <w:jc w:val="lef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lastRenderedPageBreak/>
        <w:t>Scraped data of 15</w:t>
      </w:r>
      <w:r w:rsidR="005B606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,000</w:t>
      </w: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movie information with Python using BeautifulSoup3 from IMDB website</w:t>
      </w:r>
    </w:p>
    <w:p w14:paraId="1B436D7D" w14:textId="4EF5D4F4" w:rsidR="00F740AE" w:rsidRPr="007A3E5D" w:rsidRDefault="00F740AE" w:rsidP="00F740AE">
      <w:pPr>
        <w:pStyle w:val="ListParagraph"/>
        <w:numPr>
          <w:ilvl w:val="0"/>
          <w:numId w:val="6"/>
        </w:numPr>
        <w:spacing w:after="20"/>
        <w:jc w:val="lef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Preprocessed the dataset by classified missing values and outliers with Pandas and </w:t>
      </w:r>
      <w:proofErr w:type="spellStart"/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Numpy</w:t>
      </w:r>
      <w:proofErr w:type="spellEnd"/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; performed exploratory data analysis with Seaborn and Matplotlib to summarize main characteristics of the dataset</w:t>
      </w:r>
    </w:p>
    <w:p w14:paraId="47F76796" w14:textId="531EE509" w:rsidR="00F740AE" w:rsidRPr="007A3E5D" w:rsidRDefault="00F740AE" w:rsidP="00F740AE">
      <w:pPr>
        <w:pStyle w:val="ListParagraph"/>
        <w:numPr>
          <w:ilvl w:val="0"/>
          <w:numId w:val="6"/>
        </w:numPr>
        <w:spacing w:after="20"/>
        <w:jc w:val="lef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Fitted </w:t>
      </w:r>
      <w:proofErr w:type="spellStart"/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RandomForest</w:t>
      </w:r>
      <w:proofErr w:type="spellEnd"/>
      <w:r w:rsidR="000A608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Model</w:t>
      </w: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with Python in </w:t>
      </w:r>
      <w:proofErr w:type="spellStart"/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Scikit</w:t>
      </w:r>
      <w:proofErr w:type="spellEnd"/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-learn to </w:t>
      </w:r>
      <w:r w:rsidR="00E43ABF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predict</w:t>
      </w: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audience ratings</w:t>
      </w:r>
      <w:r w:rsidR="00E43ABF"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</w:p>
    <w:p w14:paraId="4D61E557" w14:textId="7B2674EC" w:rsidR="00E43ABF" w:rsidRPr="007A3E5D" w:rsidRDefault="00E43ABF" w:rsidP="00DF5140">
      <w:pPr>
        <w:pStyle w:val="ListParagraph"/>
        <w:numPr>
          <w:ilvl w:val="0"/>
          <w:numId w:val="6"/>
        </w:numPr>
        <w:spacing w:after="40"/>
        <w:jc w:val="lef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Evaluated model performance with k-fold cross validation and reached the highest F1 score at 0.9</w:t>
      </w:r>
      <w:r w:rsidR="000A608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7</w:t>
      </w:r>
    </w:p>
    <w:p w14:paraId="76446DB9" w14:textId="661D6F03" w:rsidR="007A3E5D" w:rsidRPr="007A3E5D" w:rsidRDefault="007A3E5D" w:rsidP="007A3E5D">
      <w:pPr>
        <w:spacing w:after="20"/>
        <w:jc w:val="lef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The Comparison of Two Models Predicting of Cardiovascular Disease | </w:t>
      </w: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Columbia University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May 2019 – Jun 2019</w:t>
      </w:r>
    </w:p>
    <w:p w14:paraId="3A32473F" w14:textId="77777777" w:rsidR="007A3E5D" w:rsidRPr="007A3E5D" w:rsidRDefault="007A3E5D" w:rsidP="007A3E5D">
      <w:pPr>
        <w:pStyle w:val="ListParagraph"/>
        <w:numPr>
          <w:ilvl w:val="0"/>
          <w:numId w:val="6"/>
        </w:numPr>
        <w:spacing w:after="20"/>
        <w:jc w:val="lef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Implemented data cleaning and missing data imputation with SAS using Macro</w:t>
      </w:r>
    </w:p>
    <w:p w14:paraId="35E40B3D" w14:textId="67258EF8" w:rsidR="007A3E5D" w:rsidRPr="007A3E5D" w:rsidRDefault="007A3E5D" w:rsidP="007A3E5D">
      <w:pPr>
        <w:pStyle w:val="ListParagraph"/>
        <w:numPr>
          <w:ilvl w:val="0"/>
          <w:numId w:val="6"/>
        </w:numPr>
        <w:spacing w:after="20"/>
        <w:jc w:val="lef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Fitted logistic regression and proportional odds model with ordinal responses to predict the 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diagnosis in SAS</w:t>
      </w:r>
      <w:r w:rsidR="003852E1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with</w:t>
      </w: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stepwise model selection</w:t>
      </w:r>
    </w:p>
    <w:p w14:paraId="088FE45A" w14:textId="24785B7A" w:rsidR="007A3E5D" w:rsidRDefault="007A3E5D" w:rsidP="007A3E5D">
      <w:pPr>
        <w:pStyle w:val="ListParagraph"/>
        <w:numPr>
          <w:ilvl w:val="0"/>
          <w:numId w:val="6"/>
        </w:numPr>
        <w:spacing w:after="40"/>
        <w:jc w:val="lef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Compared the goodness-of-fit based on the Hosmer and </w:t>
      </w:r>
      <w:proofErr w:type="spellStart"/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Lemeshow</w:t>
      </w:r>
      <w:proofErr w:type="spellEnd"/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Goodness-of-Fit test statistics between two models</w:t>
      </w:r>
    </w:p>
    <w:p w14:paraId="467D9899" w14:textId="77777777" w:rsidR="005B6068" w:rsidRPr="005B6068" w:rsidRDefault="00996305" w:rsidP="00DF5140">
      <w:pPr>
        <w:pStyle w:val="ListParagraph"/>
        <w:numPr>
          <w:ilvl w:val="0"/>
          <w:numId w:val="6"/>
        </w:numPr>
        <w:spacing w:after="40"/>
        <w:jc w:val="lef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B606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Generated statistical summary reports including illustrating model selection, interpreting the model coefficients </w:t>
      </w:r>
    </w:p>
    <w:p w14:paraId="13380539" w14:textId="0AF7261B" w:rsidR="007A3E5D" w:rsidRPr="005B6068" w:rsidRDefault="007A3E5D" w:rsidP="005B6068">
      <w:pPr>
        <w:spacing w:after="20"/>
        <w:jc w:val="lef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B606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The Analysis of Organ Donor Enrollment In New York State | </w:t>
      </w:r>
      <w:r w:rsidRPr="005B606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Columbia University</w:t>
      </w:r>
      <w:r w:rsidRPr="005B6068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B6068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</w:t>
      </w:r>
      <w:r w:rsidRPr="005B6068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Nov 2018 – Dec 2018</w:t>
      </w:r>
    </w:p>
    <w:p w14:paraId="672D1BD8" w14:textId="77777777" w:rsidR="007A3E5D" w:rsidRPr="007A3E5D" w:rsidRDefault="007A3E5D" w:rsidP="007A3E5D">
      <w:pPr>
        <w:pStyle w:val="ListParagraph"/>
        <w:numPr>
          <w:ilvl w:val="0"/>
          <w:numId w:val="14"/>
        </w:numPr>
        <w:spacing w:after="20"/>
        <w:jc w:val="lef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bookmarkStart w:id="1" w:name="_Hlk22807600"/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Visualized the relationship between demographic elements and donation registration rate with R in </w:t>
      </w:r>
      <w:proofErr w:type="spellStart"/>
      <w:r w:rsidRPr="007A3E5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ggplot</w:t>
      </w:r>
      <w:proofErr w:type="spellEnd"/>
    </w:p>
    <w:p w14:paraId="489219E4" w14:textId="77777777" w:rsidR="007A3E5D" w:rsidRPr="007A3E5D" w:rsidRDefault="007A3E5D" w:rsidP="007A3E5D">
      <w:pPr>
        <w:pStyle w:val="ListParagraph"/>
        <w:numPr>
          <w:ilvl w:val="0"/>
          <w:numId w:val="14"/>
        </w:numPr>
        <w:spacing w:after="20"/>
        <w:jc w:val="lef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Implemented a mix-effect linear model with a random intercept to analyze the donation registration rate affected by the policy change in the New York State</w:t>
      </w:r>
    </w:p>
    <w:p w14:paraId="27F8134D" w14:textId="5C511856" w:rsidR="007A3E5D" w:rsidRPr="007A3E5D" w:rsidRDefault="007A3E5D" w:rsidP="00DF5140">
      <w:pPr>
        <w:pStyle w:val="ListParagraph"/>
        <w:numPr>
          <w:ilvl w:val="0"/>
          <w:numId w:val="14"/>
        </w:numPr>
        <w:spacing w:after="40"/>
        <w:jc w:val="lef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Utilized </w:t>
      </w:r>
      <w:proofErr w:type="spellStart"/>
      <w:r w:rsidRPr="007A3E5D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ggmap</w:t>
      </w:r>
      <w:proofErr w:type="spellEnd"/>
      <w:r w:rsidRPr="007A3E5D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 and Shinny in R to plot the map of registration rate throughout the New York State in years</w:t>
      </w:r>
    </w:p>
    <w:p w14:paraId="3EBA369E" w14:textId="5D3A31A1" w:rsidR="007A3E5D" w:rsidRPr="007A3E5D" w:rsidRDefault="007A3E5D" w:rsidP="007A3E5D">
      <w:pPr>
        <w:spacing w:after="20"/>
        <w:jc w:val="left"/>
        <w:rPr>
          <w:rFonts w:ascii="Times New Roman" w:hAnsi="Times New Roman" w:cs="Times New Roman"/>
          <w:b/>
          <w:sz w:val="20"/>
          <w:szCs w:val="20"/>
        </w:rPr>
      </w:pPr>
      <w:r w:rsidRPr="007A3E5D">
        <w:rPr>
          <w:rFonts w:ascii="Times New Roman" w:hAnsi="Times New Roman" w:cs="Times New Roman"/>
          <w:b/>
          <w:sz w:val="20"/>
          <w:szCs w:val="20"/>
        </w:rPr>
        <w:t xml:space="preserve">The Analysis of Efficacy of Weight-Loss Drug WL001A | </w:t>
      </w:r>
      <w:r w:rsidRPr="007A3E5D">
        <w:rPr>
          <w:rFonts w:ascii="Times New Roman" w:hAnsi="Times New Roman" w:cs="Times New Roman"/>
          <w:bCs/>
          <w:sz w:val="20"/>
          <w:szCs w:val="20"/>
        </w:rPr>
        <w:t>Columbia University</w:t>
      </w:r>
      <w:r w:rsidRPr="007A3E5D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7A3E5D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7A3E5D">
        <w:rPr>
          <w:rFonts w:ascii="Times New Roman" w:hAnsi="Times New Roman" w:cs="Times New Roman"/>
          <w:sz w:val="20"/>
          <w:szCs w:val="20"/>
        </w:rPr>
        <w:tab/>
        <w:t xml:space="preserve">       Nov 2018 – Dec 2018</w:t>
      </w:r>
    </w:p>
    <w:p w14:paraId="08CE1E59" w14:textId="77777777" w:rsidR="007A3E5D" w:rsidRPr="007A3E5D" w:rsidRDefault="007A3E5D" w:rsidP="007A3E5D">
      <w:pPr>
        <w:pStyle w:val="ListParagraph"/>
        <w:numPr>
          <w:ilvl w:val="0"/>
          <w:numId w:val="14"/>
        </w:numPr>
        <w:spacing w:after="20"/>
        <w:jc w:val="left"/>
        <w:rPr>
          <w:rFonts w:ascii="Times New Roman" w:hAnsi="Times New Roman" w:cs="Times New Roman"/>
          <w:b/>
          <w:sz w:val="20"/>
          <w:szCs w:val="20"/>
        </w:rPr>
      </w:pPr>
      <w:r w:rsidRPr="007A3E5D">
        <w:rPr>
          <w:rFonts w:ascii="Times New Roman" w:hAnsi="Times New Roman" w:cs="Times New Roman"/>
          <w:color w:val="000000"/>
          <w:kern w:val="0"/>
          <w:sz w:val="20"/>
          <w:szCs w:val="20"/>
        </w:rPr>
        <w:t>Set up an Access database for the RCT examining the efficacy of WL001A including 8 tables and over 500 records, built Access Forms and Access Reports for data entry and summary</w:t>
      </w:r>
    </w:p>
    <w:p w14:paraId="666EF2BA" w14:textId="77777777" w:rsidR="007A3E5D" w:rsidRPr="007A3E5D" w:rsidRDefault="007A3E5D" w:rsidP="00DF5140">
      <w:pPr>
        <w:pStyle w:val="ListParagraph"/>
        <w:numPr>
          <w:ilvl w:val="0"/>
          <w:numId w:val="14"/>
        </w:numPr>
        <w:spacing w:after="40"/>
        <w:jc w:val="left"/>
        <w:rPr>
          <w:rFonts w:ascii="Times New Roman" w:hAnsi="Times New Roman" w:cs="Times New Roman"/>
          <w:b/>
          <w:sz w:val="20"/>
          <w:szCs w:val="20"/>
        </w:rPr>
      </w:pPr>
      <w:r w:rsidRPr="007A3E5D">
        <w:rPr>
          <w:rFonts w:ascii="Times New Roman" w:hAnsi="Times New Roman" w:cs="Times New Roman"/>
          <w:color w:val="000000"/>
          <w:kern w:val="0"/>
          <w:sz w:val="20"/>
          <w:szCs w:val="20"/>
        </w:rPr>
        <w:t>Wrote SQL queries and generated reports that provide summaries of weight change by treatment</w:t>
      </w:r>
    </w:p>
    <w:p w14:paraId="4962C4D4" w14:textId="6315CAFE" w:rsidR="007A3E5D" w:rsidRPr="007A3E5D" w:rsidRDefault="007A3E5D" w:rsidP="007A3E5D">
      <w:pPr>
        <w:jc w:val="left"/>
        <w:rPr>
          <w:rFonts w:ascii="Times New Roman" w:hAnsi="Times New Roman" w:cs="Times New Roman"/>
          <w:color w:val="202020"/>
          <w:kern w:val="0"/>
          <w:sz w:val="20"/>
          <w:szCs w:val="20"/>
        </w:rPr>
      </w:pPr>
      <w:r w:rsidRPr="007A3E5D">
        <w:rPr>
          <w:rFonts w:ascii="Times New Roman" w:hAnsi="Times New Roman" w:cs="Times New Roman"/>
          <w:b/>
          <w:color w:val="202020"/>
          <w:kern w:val="0"/>
          <w:sz w:val="20"/>
          <w:szCs w:val="20"/>
        </w:rPr>
        <w:t xml:space="preserve">The E-Commerce Website Development for a Souvenir Company </w:t>
      </w:r>
      <w:r w:rsidRPr="007A3E5D">
        <w:rPr>
          <w:rFonts w:ascii="Times New Roman" w:hAnsi="Times New Roman" w:cs="Times New Roman"/>
          <w:color w:val="202020"/>
          <w:kern w:val="0"/>
          <w:sz w:val="20"/>
          <w:szCs w:val="20"/>
        </w:rPr>
        <w:t xml:space="preserve">| Beijing, China </w:t>
      </w:r>
      <w:r w:rsidRPr="007A3E5D">
        <w:rPr>
          <w:rFonts w:ascii="Times New Roman" w:hAnsi="Times New Roman" w:cs="Times New Roman"/>
          <w:color w:val="202020"/>
          <w:kern w:val="0"/>
          <w:sz w:val="20"/>
          <w:szCs w:val="20"/>
        </w:rPr>
        <w:tab/>
      </w:r>
      <w:r w:rsidRPr="007A3E5D">
        <w:rPr>
          <w:rFonts w:ascii="Times New Roman" w:hAnsi="Times New Roman" w:cs="Times New Roman"/>
          <w:color w:val="202020"/>
          <w:kern w:val="0"/>
          <w:sz w:val="20"/>
          <w:szCs w:val="20"/>
        </w:rPr>
        <w:tab/>
      </w:r>
      <w:r w:rsidRPr="007A3E5D">
        <w:rPr>
          <w:rFonts w:ascii="Times New Roman" w:hAnsi="Times New Roman" w:cs="Times New Roman"/>
          <w:color w:val="202020"/>
          <w:kern w:val="0"/>
          <w:sz w:val="20"/>
          <w:szCs w:val="20"/>
        </w:rPr>
        <w:tab/>
      </w:r>
      <w:r w:rsidR="00996305">
        <w:rPr>
          <w:rFonts w:ascii="Times New Roman" w:hAnsi="Times New Roman" w:cs="Times New Roman"/>
          <w:color w:val="202020"/>
          <w:kern w:val="0"/>
          <w:sz w:val="20"/>
          <w:szCs w:val="20"/>
        </w:rPr>
        <w:t xml:space="preserve">      </w:t>
      </w:r>
      <w:r w:rsidRPr="007A3E5D">
        <w:rPr>
          <w:rFonts w:ascii="Times New Roman" w:hAnsi="Times New Roman" w:cs="Times New Roman"/>
          <w:color w:val="202020"/>
          <w:kern w:val="0"/>
          <w:sz w:val="20"/>
          <w:szCs w:val="20"/>
        </w:rPr>
        <w:t>May 2016 – Aug 2016</w:t>
      </w:r>
    </w:p>
    <w:p w14:paraId="6D25CB22" w14:textId="77777777" w:rsidR="007A3E5D" w:rsidRPr="007A3E5D" w:rsidRDefault="007A3E5D" w:rsidP="007A3E5D">
      <w:pPr>
        <w:pStyle w:val="ListParagraph"/>
        <w:numPr>
          <w:ilvl w:val="0"/>
          <w:numId w:val="18"/>
        </w:numPr>
        <w:jc w:val="left"/>
        <w:rPr>
          <w:rFonts w:ascii="Times New Roman" w:hAnsi="Times New Roman" w:cs="Times New Roman"/>
          <w:color w:val="202020"/>
          <w:kern w:val="0"/>
          <w:sz w:val="20"/>
          <w:szCs w:val="20"/>
        </w:rPr>
      </w:pPr>
      <w:r w:rsidRPr="007A3E5D">
        <w:rPr>
          <w:rFonts w:ascii="Times New Roman" w:hAnsi="Times New Roman" w:cs="Times New Roman"/>
          <w:color w:val="202020"/>
          <w:kern w:val="0"/>
          <w:sz w:val="20"/>
          <w:szCs w:val="20"/>
        </w:rPr>
        <w:t xml:space="preserve">Designed the layout of the website and set up the front-end development of the website in HTML5.0, CSS, </w:t>
      </w:r>
      <w:proofErr w:type="spellStart"/>
      <w:r w:rsidRPr="007A3E5D">
        <w:rPr>
          <w:rFonts w:ascii="Times New Roman" w:hAnsi="Times New Roman" w:cs="Times New Roman"/>
          <w:color w:val="202020"/>
          <w:kern w:val="0"/>
          <w:sz w:val="20"/>
          <w:szCs w:val="20"/>
        </w:rPr>
        <w:t>JavaScipt</w:t>
      </w:r>
      <w:proofErr w:type="spellEnd"/>
      <w:r w:rsidRPr="007A3E5D">
        <w:rPr>
          <w:rFonts w:ascii="Times New Roman" w:hAnsi="Times New Roman" w:cs="Times New Roman"/>
          <w:color w:val="202020"/>
          <w:kern w:val="0"/>
          <w:sz w:val="20"/>
          <w:szCs w:val="20"/>
        </w:rPr>
        <w:t xml:space="preserve"> and </w:t>
      </w:r>
      <w:proofErr w:type="spellStart"/>
      <w:r w:rsidRPr="007A3E5D">
        <w:rPr>
          <w:rFonts w:ascii="Times New Roman" w:hAnsi="Times New Roman" w:cs="Times New Roman"/>
          <w:color w:val="202020"/>
          <w:kern w:val="0"/>
          <w:sz w:val="20"/>
          <w:szCs w:val="20"/>
        </w:rPr>
        <w:t>JQuery</w:t>
      </w:r>
      <w:proofErr w:type="spellEnd"/>
    </w:p>
    <w:p w14:paraId="2E1F9334" w14:textId="31582375" w:rsidR="007A3E5D" w:rsidRPr="007A3E5D" w:rsidRDefault="007A3E5D" w:rsidP="007A3E5D">
      <w:pPr>
        <w:pStyle w:val="ListParagraph"/>
        <w:numPr>
          <w:ilvl w:val="0"/>
          <w:numId w:val="18"/>
        </w:numPr>
        <w:spacing w:after="80"/>
        <w:jc w:val="left"/>
        <w:rPr>
          <w:rFonts w:ascii="Times New Roman" w:hAnsi="Times New Roman" w:cs="Times New Roman"/>
          <w:color w:val="202020"/>
          <w:kern w:val="0"/>
          <w:sz w:val="20"/>
          <w:szCs w:val="20"/>
        </w:rPr>
      </w:pPr>
      <w:r w:rsidRPr="007A3E5D">
        <w:rPr>
          <w:rFonts w:ascii="Times New Roman" w:hAnsi="Times New Roman" w:cs="Times New Roman"/>
          <w:color w:val="202020"/>
          <w:kern w:val="0"/>
          <w:sz w:val="20"/>
          <w:szCs w:val="20"/>
        </w:rPr>
        <w:t>Set up the back-end database that stores the customer data and purchase records in MySQL</w:t>
      </w:r>
    </w:p>
    <w:bookmarkEnd w:id="1"/>
    <w:p w14:paraId="730931C8" w14:textId="77777777" w:rsidR="007A3E5D" w:rsidRPr="007A3E5D" w:rsidRDefault="007A3E5D" w:rsidP="007A3E5D">
      <w:pPr>
        <w:pBdr>
          <w:bottom w:val="single" w:sz="4" w:space="0" w:color="auto"/>
        </w:pBdr>
        <w:spacing w:after="40" w:line="240" w:lineRule="exact"/>
        <w:jc w:val="left"/>
        <w:rPr>
          <w:rFonts w:ascii="Times New Roman" w:eastAsia="Microsoft YaHei UI" w:hAnsi="Times New Roman" w:cs="Times New Roman"/>
          <w:b/>
          <w:bCs/>
          <w:color w:val="000000" w:themeColor="text1"/>
          <w:sz w:val="20"/>
          <w:szCs w:val="20"/>
          <w:lang w:eastAsia="zh-CN"/>
        </w:rPr>
      </w:pPr>
      <w:r w:rsidRPr="007A3E5D">
        <w:rPr>
          <w:rFonts w:ascii="Times New Roman" w:eastAsia="Microsoft YaHei UI" w:hAnsi="Times New Roman" w:cs="Times New Roman"/>
          <w:b/>
          <w:bCs/>
          <w:color w:val="000000" w:themeColor="text1"/>
          <w:sz w:val="20"/>
          <w:szCs w:val="20"/>
          <w:lang w:eastAsia="zh-CN"/>
        </w:rPr>
        <w:t>LICENSES</w:t>
      </w:r>
    </w:p>
    <w:p w14:paraId="42C7CA6E" w14:textId="77777777" w:rsidR="007A3E5D" w:rsidRPr="007A3E5D" w:rsidRDefault="007A3E5D" w:rsidP="007A3E5D">
      <w:pPr>
        <w:pStyle w:val="ListParagraph"/>
        <w:numPr>
          <w:ilvl w:val="0"/>
          <w:numId w:val="15"/>
        </w:numPr>
        <w:spacing w:after="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A3E5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SAS Certified Base Programmer for SAS 9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(Certificate Verification Number: HZRJVMH11EVE1S9F)</w:t>
      </w:r>
    </w:p>
    <w:p w14:paraId="41AC3359" w14:textId="0AA4F6E6" w:rsidR="007A3E5D" w:rsidRPr="007A3E5D" w:rsidRDefault="007A3E5D" w:rsidP="00DF5140">
      <w:pPr>
        <w:pStyle w:val="ListParagraph"/>
        <w:numPr>
          <w:ilvl w:val="0"/>
          <w:numId w:val="15"/>
        </w:numPr>
        <w:spacing w:after="8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 w:rsidRPr="007A3E5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SAS Certified Advanced Programmer for SAS 9 </w:t>
      </w:r>
      <w:r w:rsidRPr="007A3E5D">
        <w:rPr>
          <w:rFonts w:ascii="Times New Roman" w:hAnsi="Times New Roman" w:cs="Times New Roman"/>
          <w:color w:val="000000" w:themeColor="text1"/>
          <w:sz w:val="20"/>
          <w:szCs w:val="20"/>
        </w:rPr>
        <w:t>(Certificate Verification Number: Z8J3EYB2CNFE1MCY)</w:t>
      </w:r>
    </w:p>
    <w:p w14:paraId="1B9FD6A7" w14:textId="77777777" w:rsidR="00F740AE" w:rsidRPr="007A3E5D" w:rsidRDefault="00F740AE" w:rsidP="00F740AE">
      <w:pPr>
        <w:widowControl/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7A3E5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PUBLICATIONS</w:t>
      </w:r>
    </w:p>
    <w:p w14:paraId="403E3B2C" w14:textId="0DA65496" w:rsidR="007C4A81" w:rsidRPr="007A3E5D" w:rsidRDefault="00F740AE" w:rsidP="00944164">
      <w:pPr>
        <w:spacing w:after="40" w:line="240" w:lineRule="exact"/>
        <w:jc w:val="left"/>
        <w:rPr>
          <w:rFonts w:ascii="Times New Roman" w:eastAsia="Microsoft YaHei UI" w:hAnsi="Times New Roman" w:cs="Times New Roman"/>
          <w:b/>
          <w:bCs/>
          <w:color w:val="000000" w:themeColor="text1"/>
          <w:sz w:val="20"/>
          <w:szCs w:val="20"/>
          <w:lang w:eastAsia="zh-CN"/>
        </w:rPr>
      </w:pPr>
      <w:proofErr w:type="spellStart"/>
      <w:r w:rsidRPr="007A3E5D">
        <w:rPr>
          <w:rFonts w:ascii="Times New Roman" w:hAnsi="Times New Roman" w:cs="Times New Roman"/>
          <w:color w:val="181818"/>
          <w:kern w:val="0"/>
          <w:sz w:val="20"/>
          <w:szCs w:val="20"/>
        </w:rPr>
        <w:t>Xiaomei</w:t>
      </w:r>
      <w:proofErr w:type="spellEnd"/>
      <w:r w:rsidRPr="007A3E5D">
        <w:rPr>
          <w:rFonts w:ascii="Times New Roman" w:hAnsi="Times New Roman" w:cs="Times New Roman"/>
          <w:color w:val="181818"/>
          <w:kern w:val="0"/>
          <w:sz w:val="20"/>
          <w:szCs w:val="20"/>
        </w:rPr>
        <w:t xml:space="preserve"> Zhuang, </w:t>
      </w:r>
      <w:proofErr w:type="spellStart"/>
      <w:r w:rsidRPr="007A3E5D">
        <w:rPr>
          <w:rFonts w:ascii="Times New Roman" w:hAnsi="Times New Roman" w:cs="Times New Roman"/>
          <w:color w:val="181818"/>
          <w:kern w:val="0"/>
          <w:sz w:val="20"/>
          <w:szCs w:val="20"/>
        </w:rPr>
        <w:t>Tianhong</w:t>
      </w:r>
      <w:proofErr w:type="spellEnd"/>
      <w:r w:rsidRPr="007A3E5D">
        <w:rPr>
          <w:rFonts w:ascii="Times New Roman" w:hAnsi="Times New Roman" w:cs="Times New Roman"/>
          <w:color w:val="181818"/>
          <w:kern w:val="0"/>
          <w:sz w:val="20"/>
          <w:szCs w:val="20"/>
        </w:rPr>
        <w:t xml:space="preserve"> Zhang, </w:t>
      </w:r>
      <w:proofErr w:type="spellStart"/>
      <w:r w:rsidRPr="007A3E5D">
        <w:rPr>
          <w:rFonts w:ascii="Times New Roman" w:hAnsi="Times New Roman" w:cs="Times New Roman"/>
          <w:color w:val="181818"/>
          <w:kern w:val="0"/>
          <w:sz w:val="20"/>
          <w:szCs w:val="20"/>
        </w:rPr>
        <w:t>Sijia</w:t>
      </w:r>
      <w:proofErr w:type="spellEnd"/>
      <w:r w:rsidRPr="007A3E5D">
        <w:rPr>
          <w:rFonts w:ascii="Times New Roman" w:hAnsi="Times New Roman" w:cs="Times New Roman"/>
          <w:color w:val="181818"/>
          <w:kern w:val="0"/>
          <w:sz w:val="20"/>
          <w:szCs w:val="20"/>
        </w:rPr>
        <w:t xml:space="preserve"> Yue</w:t>
      </w:r>
      <w:r w:rsidRPr="007A3E5D">
        <w:rPr>
          <w:rFonts w:ascii="Times New Roman" w:hAnsi="Times New Roman" w:cs="Times New Roman"/>
          <w:b/>
          <w:bCs/>
          <w:color w:val="181818"/>
          <w:kern w:val="0"/>
          <w:sz w:val="20"/>
          <w:szCs w:val="20"/>
        </w:rPr>
        <w:t xml:space="preserve">: Allosteric Activation of Midazolam Cyp3a5 Hydroxylase Activity by </w:t>
      </w:r>
      <w:proofErr w:type="spellStart"/>
      <w:r w:rsidRPr="007A3E5D">
        <w:rPr>
          <w:rFonts w:ascii="Times New Roman" w:hAnsi="Times New Roman" w:cs="Times New Roman"/>
          <w:b/>
          <w:bCs/>
          <w:color w:val="181818"/>
          <w:kern w:val="0"/>
          <w:sz w:val="20"/>
          <w:szCs w:val="20"/>
        </w:rPr>
        <w:t>Icotinib</w:t>
      </w:r>
      <w:proofErr w:type="spellEnd"/>
      <w:r w:rsidRPr="007A3E5D">
        <w:rPr>
          <w:rFonts w:ascii="Times New Roman" w:hAnsi="Times New Roman" w:cs="Times New Roman"/>
          <w:b/>
          <w:bCs/>
          <w:color w:val="181818"/>
          <w:kern w:val="0"/>
          <w:sz w:val="20"/>
          <w:szCs w:val="20"/>
        </w:rPr>
        <w:t xml:space="preserve"> - Enhancement by Ketoconazole. </w:t>
      </w:r>
      <w:r w:rsidRPr="007A3E5D">
        <w:rPr>
          <w:rFonts w:ascii="Times New Roman" w:hAnsi="Times New Roman" w:cs="Times New Roman"/>
          <w:i/>
          <w:iCs/>
          <w:color w:val="181818"/>
          <w:kern w:val="0"/>
          <w:sz w:val="20"/>
          <w:szCs w:val="20"/>
        </w:rPr>
        <w:t xml:space="preserve">Biochemical Pharmacology </w:t>
      </w:r>
      <w:r w:rsidRPr="007A3E5D">
        <w:rPr>
          <w:rFonts w:ascii="Times New Roman" w:hAnsi="Times New Roman" w:cs="Times New Roman"/>
          <w:color w:val="181818"/>
          <w:kern w:val="0"/>
          <w:sz w:val="20"/>
          <w:szCs w:val="20"/>
        </w:rPr>
        <w:t>2016, 121:67-77.</w:t>
      </w:r>
    </w:p>
    <w:sectPr w:rsidR="007C4A81" w:rsidRPr="007A3E5D" w:rsidSect="005A2B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B9573" w14:textId="77777777" w:rsidR="00B07086" w:rsidRDefault="00B07086" w:rsidP="005A2BE2">
      <w:r>
        <w:separator/>
      </w:r>
    </w:p>
  </w:endnote>
  <w:endnote w:type="continuationSeparator" w:id="0">
    <w:p w14:paraId="07CBC0E2" w14:textId="77777777" w:rsidR="00B07086" w:rsidRDefault="00B07086" w:rsidP="005A2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36729" w14:textId="77777777" w:rsidR="00B07086" w:rsidRDefault="00B07086" w:rsidP="005A2BE2">
      <w:r>
        <w:separator/>
      </w:r>
    </w:p>
  </w:footnote>
  <w:footnote w:type="continuationSeparator" w:id="0">
    <w:p w14:paraId="47F5AEC1" w14:textId="77777777" w:rsidR="00B07086" w:rsidRDefault="00B07086" w:rsidP="005A2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D0227B"/>
    <w:multiLevelType w:val="hybridMultilevel"/>
    <w:tmpl w:val="24B0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6CF6"/>
    <w:multiLevelType w:val="hybridMultilevel"/>
    <w:tmpl w:val="ED66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A2DE5"/>
    <w:multiLevelType w:val="hybridMultilevel"/>
    <w:tmpl w:val="5942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976DC"/>
    <w:multiLevelType w:val="hybridMultilevel"/>
    <w:tmpl w:val="3D264DE6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5" w15:restartNumberingAfterBreak="0">
    <w:nsid w:val="1FF108B8"/>
    <w:multiLevelType w:val="hybridMultilevel"/>
    <w:tmpl w:val="439A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262F9"/>
    <w:multiLevelType w:val="hybridMultilevel"/>
    <w:tmpl w:val="B09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A6FDA"/>
    <w:multiLevelType w:val="hybridMultilevel"/>
    <w:tmpl w:val="1AD48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A281D"/>
    <w:multiLevelType w:val="hybridMultilevel"/>
    <w:tmpl w:val="9D2A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07A6B"/>
    <w:multiLevelType w:val="hybridMultilevel"/>
    <w:tmpl w:val="471A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64284"/>
    <w:multiLevelType w:val="hybridMultilevel"/>
    <w:tmpl w:val="09BC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A7788"/>
    <w:multiLevelType w:val="hybridMultilevel"/>
    <w:tmpl w:val="4B7E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12FA7"/>
    <w:multiLevelType w:val="hybridMultilevel"/>
    <w:tmpl w:val="2F867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47E97"/>
    <w:multiLevelType w:val="hybridMultilevel"/>
    <w:tmpl w:val="9DCA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8177B"/>
    <w:multiLevelType w:val="hybridMultilevel"/>
    <w:tmpl w:val="C7CC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D6B3B"/>
    <w:multiLevelType w:val="hybridMultilevel"/>
    <w:tmpl w:val="B8E4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1584D"/>
    <w:multiLevelType w:val="hybridMultilevel"/>
    <w:tmpl w:val="843C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27BBF"/>
    <w:multiLevelType w:val="hybridMultilevel"/>
    <w:tmpl w:val="51D85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C0093"/>
    <w:multiLevelType w:val="hybridMultilevel"/>
    <w:tmpl w:val="5A04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17"/>
  </w:num>
  <w:num w:numId="8">
    <w:abstractNumId w:val="10"/>
  </w:num>
  <w:num w:numId="9">
    <w:abstractNumId w:val="18"/>
  </w:num>
  <w:num w:numId="10">
    <w:abstractNumId w:val="14"/>
  </w:num>
  <w:num w:numId="11">
    <w:abstractNumId w:val="12"/>
  </w:num>
  <w:num w:numId="12">
    <w:abstractNumId w:val="9"/>
  </w:num>
  <w:num w:numId="13">
    <w:abstractNumId w:val="15"/>
  </w:num>
  <w:num w:numId="14">
    <w:abstractNumId w:val="2"/>
  </w:num>
  <w:num w:numId="15">
    <w:abstractNumId w:val="6"/>
  </w:num>
  <w:num w:numId="16">
    <w:abstractNumId w:val="7"/>
  </w:num>
  <w:num w:numId="17">
    <w:abstractNumId w:val="13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E2"/>
    <w:rsid w:val="00006134"/>
    <w:rsid w:val="00033331"/>
    <w:rsid w:val="00040861"/>
    <w:rsid w:val="0005019D"/>
    <w:rsid w:val="000A608B"/>
    <w:rsid w:val="000B7EF8"/>
    <w:rsid w:val="000C49BF"/>
    <w:rsid w:val="000C504D"/>
    <w:rsid w:val="000E27C3"/>
    <w:rsid w:val="000E42F0"/>
    <w:rsid w:val="0012219B"/>
    <w:rsid w:val="001265BF"/>
    <w:rsid w:val="00181029"/>
    <w:rsid w:val="00195338"/>
    <w:rsid w:val="001D5EC1"/>
    <w:rsid w:val="001E210D"/>
    <w:rsid w:val="002B2DF8"/>
    <w:rsid w:val="002C227E"/>
    <w:rsid w:val="002F0076"/>
    <w:rsid w:val="00312596"/>
    <w:rsid w:val="0033399F"/>
    <w:rsid w:val="003852E1"/>
    <w:rsid w:val="003A1C34"/>
    <w:rsid w:val="003B6609"/>
    <w:rsid w:val="00481A63"/>
    <w:rsid w:val="005255E9"/>
    <w:rsid w:val="00532147"/>
    <w:rsid w:val="00566C95"/>
    <w:rsid w:val="005913C1"/>
    <w:rsid w:val="00593EDC"/>
    <w:rsid w:val="005A2BE2"/>
    <w:rsid w:val="005B6068"/>
    <w:rsid w:val="005E7997"/>
    <w:rsid w:val="0060529B"/>
    <w:rsid w:val="006C1426"/>
    <w:rsid w:val="00732A7D"/>
    <w:rsid w:val="0073716E"/>
    <w:rsid w:val="00751E03"/>
    <w:rsid w:val="00780FF1"/>
    <w:rsid w:val="007A3E5D"/>
    <w:rsid w:val="007C4A81"/>
    <w:rsid w:val="00807582"/>
    <w:rsid w:val="0083543B"/>
    <w:rsid w:val="008551AE"/>
    <w:rsid w:val="0087118A"/>
    <w:rsid w:val="008944B5"/>
    <w:rsid w:val="0089627C"/>
    <w:rsid w:val="008A19DB"/>
    <w:rsid w:val="008D338B"/>
    <w:rsid w:val="008F5732"/>
    <w:rsid w:val="00944164"/>
    <w:rsid w:val="00944533"/>
    <w:rsid w:val="00973545"/>
    <w:rsid w:val="00977DC3"/>
    <w:rsid w:val="00996305"/>
    <w:rsid w:val="009A32B9"/>
    <w:rsid w:val="009A56F5"/>
    <w:rsid w:val="009D148D"/>
    <w:rsid w:val="009D59C8"/>
    <w:rsid w:val="009F6E3F"/>
    <w:rsid w:val="00A4111D"/>
    <w:rsid w:val="00A60869"/>
    <w:rsid w:val="00A63B98"/>
    <w:rsid w:val="00A6616B"/>
    <w:rsid w:val="00AA6E48"/>
    <w:rsid w:val="00B07086"/>
    <w:rsid w:val="00B5402A"/>
    <w:rsid w:val="00B62BE4"/>
    <w:rsid w:val="00B7370F"/>
    <w:rsid w:val="00BC74AD"/>
    <w:rsid w:val="00BF0C2D"/>
    <w:rsid w:val="00C13C2B"/>
    <w:rsid w:val="00CC2D14"/>
    <w:rsid w:val="00CD032A"/>
    <w:rsid w:val="00D145C6"/>
    <w:rsid w:val="00D56793"/>
    <w:rsid w:val="00D74174"/>
    <w:rsid w:val="00DB57D1"/>
    <w:rsid w:val="00DD2864"/>
    <w:rsid w:val="00DF5140"/>
    <w:rsid w:val="00E04448"/>
    <w:rsid w:val="00E43ABF"/>
    <w:rsid w:val="00E507A2"/>
    <w:rsid w:val="00ED3B46"/>
    <w:rsid w:val="00F343A4"/>
    <w:rsid w:val="00F6308D"/>
    <w:rsid w:val="00F63D7C"/>
    <w:rsid w:val="00F740AE"/>
    <w:rsid w:val="00F9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8662"/>
  <w15:chartTrackingRefBased/>
  <w15:docId w15:val="{7A96ED64-46AC-441B-BD7A-86DBD607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BE2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B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BE2"/>
    <w:rPr>
      <w:kern w:val="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2B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BE2"/>
    <w:rPr>
      <w:kern w:val="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2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BE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2BE2"/>
    <w:pPr>
      <w:spacing w:after="0" w:line="240" w:lineRule="auto"/>
    </w:pPr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71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D5E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jia-yue-4100b715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ysjbluemo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0841F-2F71-C84A-8766-9611B45B7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Sijia</dc:creator>
  <cp:keywords/>
  <dc:description/>
  <cp:lastModifiedBy>思嘉 岳</cp:lastModifiedBy>
  <cp:revision>50</cp:revision>
  <cp:lastPrinted>2019-10-09T14:55:00Z</cp:lastPrinted>
  <dcterms:created xsi:type="dcterms:W3CDTF">2019-10-08T03:04:00Z</dcterms:created>
  <dcterms:modified xsi:type="dcterms:W3CDTF">2020-01-31T17:18:00Z</dcterms:modified>
</cp:coreProperties>
</file>