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1069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BE2BE4">
              <w:rPr>
                <w:rFonts w:ascii="굴림체" w:eastAsia="굴림체" w:cs="굴림체"/>
                <w:sz w:val="22"/>
                <w:szCs w:val="22"/>
              </w:rPr>
              <w:t>2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26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01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Pr="00D20B65" w:rsidRDefault="00CA62F4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color w:val="auto"/>
                <w:sz w:val="22"/>
                <w:szCs w:val="22"/>
              </w:rPr>
              <w:t xml:space="preserve">IOCP </w:t>
            </w:r>
            <w:r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 xml:space="preserve">프레임워크 제작 </w:t>
            </w:r>
          </w:p>
          <w:p w:rsidR="00D20B65" w:rsidRPr="00CA62F4" w:rsidRDefault="00D20B65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패킷 정리</w:t>
            </w:r>
          </w:p>
        </w:tc>
      </w:tr>
    </w:tbl>
    <w:p w:rsidR="00A42958" w:rsidRPr="00410699" w:rsidRDefault="00A42958">
      <w:pPr>
        <w:rPr>
          <w:sz w:val="2"/>
        </w:rPr>
      </w:pPr>
    </w:p>
    <w:p w:rsidR="00386EF5" w:rsidRDefault="00F76429" w:rsidP="00CA62F4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 xml:space="preserve">프레임 워크 제작 </w:t>
      </w:r>
      <w:r>
        <w:rPr>
          <w:color w:val="auto"/>
        </w:rPr>
        <w:t>2</w:t>
      </w:r>
      <w:r>
        <w:rPr>
          <w:rFonts w:hint="eastAsia"/>
          <w:color w:val="auto"/>
        </w:rPr>
        <w:t>주차</w:t>
      </w:r>
    </w:p>
    <w:p w:rsidR="00D55155" w:rsidRDefault="00D55155" w:rsidP="00CA62F4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클라이언트 다중접속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가능 확인</w:t>
      </w:r>
    </w:p>
    <w:p w:rsidR="00395D77" w:rsidRDefault="00395D77" w:rsidP="00395D77">
      <w:pPr>
        <w:pStyle w:val="a8"/>
        <w:ind w:left="148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238115" cy="32080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954" cy="32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29" w:rsidRDefault="00F76429" w:rsidP="00CA62F4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공통적인 서버 프레임워크 대부분 완료했으나,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수업 간에 제작 할(진행중) 프레임워크로 대체할 듯.</w:t>
      </w:r>
    </w:p>
    <w:p w:rsidR="00F76429" w:rsidRDefault="00F76429" w:rsidP="00F76429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패킷의 크기를</w:t>
      </w:r>
      <w:r w:rsidR="00D55155">
        <w:rPr>
          <w:rFonts w:hint="eastAsia"/>
          <w:color w:val="auto"/>
        </w:rPr>
        <w:t xml:space="preserve"> 딱</w:t>
      </w:r>
      <w:r>
        <w:rPr>
          <w:rFonts w:hint="eastAsia"/>
          <w:color w:val="auto"/>
        </w:rPr>
        <w:t xml:space="preserve"> 필요한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크기로 최소화하는 정리.</w:t>
      </w:r>
      <w:bookmarkStart w:id="0" w:name="_GoBack"/>
      <w:bookmarkEnd w:id="0"/>
    </w:p>
    <w:p w:rsidR="00F76429" w:rsidRPr="00F76429" w:rsidRDefault="00F76429" w:rsidP="00F76429">
      <w:pPr>
        <w:pStyle w:val="a8"/>
        <w:ind w:left="1480"/>
        <w:rPr>
          <w:rFonts w:hint="eastAsia"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265420" cy="25450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F4" w:rsidRPr="00AC4A44" w:rsidRDefault="00CA62F4" w:rsidP="00F76429">
      <w:pPr>
        <w:pStyle w:val="a8"/>
        <w:ind w:left="1480"/>
        <w:rPr>
          <w:color w:val="auto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lastRenderedPageBreak/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CA62F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I</w:t>
            </w:r>
            <w:r>
              <w:rPr>
                <w:rFonts w:ascii="굴림체" w:eastAsia="굴림체" w:cs="굴림체"/>
                <w:sz w:val="22"/>
                <w:szCs w:val="22"/>
              </w:rPr>
              <w:t>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개념 확실히 할 필요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있음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CA62F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수업 및 개인적 학습.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B59D2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BE2BE4">
              <w:rPr>
                <w:rFonts w:ascii="굴림체" w:eastAsia="굴림체" w:cs="굴림체"/>
                <w:sz w:val="22"/>
                <w:szCs w:val="22"/>
              </w:rPr>
              <w:t>3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02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4.0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76429" w:rsidRDefault="00F76429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강의 진행상황에 따른 서버 프레임워크 제작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</w:p>
          <w:p w:rsidR="00901130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 부분 프레임워크 분석</w:t>
            </w:r>
            <w:proofErr w:type="gramStart"/>
            <w:r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2A0073" w:rsidRDefault="002A0073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클라이언트와 서버 연동 시작.</w:t>
            </w:r>
          </w:p>
          <w:p w:rsidR="00DA4F33" w:rsidRDefault="00DA4F33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피직스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엔진에 의한 물리</w:t>
            </w:r>
            <w:r w:rsidR="00137850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처리</w:t>
            </w:r>
            <w:r w:rsidR="00137850">
              <w:rPr>
                <w:rFonts w:ascii="굴림체" w:eastAsia="굴림체" w:cs="굴림체" w:hint="eastAsia"/>
                <w:sz w:val="22"/>
                <w:szCs w:val="22"/>
              </w:rPr>
              <w:t>에 대한 고민</w:t>
            </w:r>
          </w:p>
          <w:p w:rsidR="00F87944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예제코드 및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멀티스레드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프로그래밍 코드 탐색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A42958" w:rsidRDefault="00F8794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리소스(모델)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탐색 </w:t>
            </w:r>
            <w:r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유니티 앱스토어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9"/>
      <w:footerReference w:type="default" r:id="rId10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78C" w:rsidRDefault="00D0778C">
      <w:r>
        <w:separator/>
      </w:r>
    </w:p>
  </w:endnote>
  <w:endnote w:type="continuationSeparator" w:id="0">
    <w:p w:rsidR="00D0778C" w:rsidRDefault="00D0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78C" w:rsidRDefault="00D0778C">
      <w:r>
        <w:separator/>
      </w:r>
    </w:p>
  </w:footnote>
  <w:footnote w:type="continuationSeparator" w:id="0">
    <w:p w:rsidR="00D0778C" w:rsidRDefault="00D07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EE43BEE"/>
    <w:multiLevelType w:val="hybridMultilevel"/>
    <w:tmpl w:val="D5D6FAE4"/>
    <w:lvl w:ilvl="0" w:tplc="AA5AE87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137850"/>
    <w:rsid w:val="002A0073"/>
    <w:rsid w:val="00386EF5"/>
    <w:rsid w:val="00395D77"/>
    <w:rsid w:val="003C2CAD"/>
    <w:rsid w:val="00410699"/>
    <w:rsid w:val="0046368F"/>
    <w:rsid w:val="005602B9"/>
    <w:rsid w:val="006E3C55"/>
    <w:rsid w:val="006F79BE"/>
    <w:rsid w:val="00901130"/>
    <w:rsid w:val="009428FA"/>
    <w:rsid w:val="009A4473"/>
    <w:rsid w:val="009B59D2"/>
    <w:rsid w:val="009D3C72"/>
    <w:rsid w:val="00A42958"/>
    <w:rsid w:val="00AA07A2"/>
    <w:rsid w:val="00AC4A44"/>
    <w:rsid w:val="00AF6106"/>
    <w:rsid w:val="00B3435B"/>
    <w:rsid w:val="00BE2BE4"/>
    <w:rsid w:val="00CA62F4"/>
    <w:rsid w:val="00D0778C"/>
    <w:rsid w:val="00D20B65"/>
    <w:rsid w:val="00D24F90"/>
    <w:rsid w:val="00D55155"/>
    <w:rsid w:val="00DA4F33"/>
    <w:rsid w:val="00DB183F"/>
    <w:rsid w:val="00EF06D8"/>
    <w:rsid w:val="00F01D40"/>
    <w:rsid w:val="00F76429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FF0F2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12</cp:revision>
  <dcterms:created xsi:type="dcterms:W3CDTF">2018-03-11T12:24:00Z</dcterms:created>
  <dcterms:modified xsi:type="dcterms:W3CDTF">2018-04-03T18:14:00Z</dcterms:modified>
</cp:coreProperties>
</file>