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after="80"/>
        <w:jc w:val="left"/>
      </w:pPr>
      <w:r>
        <w:rPr>
          <w:rFonts w:ascii="NanumGothic" w:hAnsi="NanumGothic" w:eastAsia="NanumGothic"/>
          <w:b/>
          <w:color w:val="6D28D9"/>
          <w:sz w:val="22"/>
        </w:rPr>
        <w:t>차한해 프로젝트</w:t>
      </w:r>
    </w:p>
    <w:p>
      <w:pPr>
        <w:spacing w:before="520" w:line="259" w:lineRule="auto" w:after="80"/>
      </w:pPr>
      <w:r>
        <w:rPr>
          <w:rFonts w:ascii="NanumGothic" w:hAnsi="NanumGothic" w:eastAsia="NanumGothic"/>
          <w:b/>
          <w:color w:val="121A2A"/>
          <w:sz w:val="48"/>
        </w:rPr>
        <w:t>퀘스트 레벨디자인</w:t>
        <w:br/>
        <w:t>및 리소스 산출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vAlign w:val="center"/>
            <w:shd w:fill="F6F7FB"/>
            <w:tcBorders>
              <w:top w:val="single" w:sz="8" w:space="0" w:color="6B7280"/>
              <w:left w:val="single" w:sz="8" w:space="0" w:color="6B7280"/>
              <w:bottom w:val="single" w:sz="8" w:space="0" w:color="6B7280"/>
              <w:right w:val="single" w:sz="8" w:space="0" w:color="6B728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20"/>
              </w:rPr>
              <w:t>첨부된 선생님 자료의 구성 방식(목적 흐름, 전체 구성표, 세부 조건, 상황 설계, 시나리오)을 분석해 우리 게임의 Q1~Q5 연계 퀘스트 구조로 재구성한 워드 문서입니다.</w:t>
            </w:r>
          </w:p>
        </w:tc>
      </w:tr>
    </w:tbl>
    <w:p>
      <w:pPr>
        <w:spacing w:line="259" w:lineRule="auto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1800"/>
            <w:vAlign w:val="center"/>
            <w:shd w:fill="FFFFFF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121A2A"/>
                <w:sz w:val="17"/>
              </w:rPr>
              <w:t>Q1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121A2A"/>
                <w:sz w:val="17"/>
              </w:rPr>
              <w:t>Q2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121A2A"/>
                <w:sz w:val="17"/>
              </w:rPr>
              <w:t>Q3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121A2A"/>
                <w:sz w:val="17"/>
              </w:rPr>
              <w:t>Q4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121A2A"/>
                <w:sz w:val="17"/>
              </w:rPr>
              <w:t>Q5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일상 심부름</w:t>
            </w:r>
          </w:p>
        </w:tc>
        <w:tc>
          <w:tcPr>
            <w:tcW w:type="dxa" w:w="180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공원 청소</w:t>
            </w:r>
          </w:p>
        </w:tc>
        <w:tc>
          <w:tcPr>
            <w:tcW w:type="dxa" w:w="180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재난 대응</w:t>
            </w:r>
          </w:p>
        </w:tc>
        <w:tc>
          <w:tcPr>
            <w:tcW w:type="dxa" w:w="180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폐교</w:t>
            </w:r>
          </w:p>
        </w:tc>
        <w:tc>
          <w:tcPr>
            <w:tcW w:type="dxa" w:w="180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균열 내부</w:t>
            </w:r>
          </w:p>
        </w:tc>
      </w:tr>
    </w:tbl>
    <w:p>
      <w:pPr>
        <w:spacing w:line="259" w:lineRule="auto" w:after="80"/>
      </w:pPr>
    </w:p>
    <w:p>
      <w:pPr>
        <w:spacing w:before="360" w:line="259" w:lineRule="auto" w:after="80"/>
      </w:pPr>
      <w:r>
        <w:rPr>
          <w:rFonts w:ascii="NanumGothic" w:hAnsi="NanumGothic" w:eastAsia="NanumGothic"/>
          <w:b/>
          <w:color w:val="666666"/>
          <w:sz w:val="18"/>
        </w:rPr>
        <w:t>핵심 주제</w:t>
      </w:r>
    </w:p>
    <w:p>
      <w:pPr>
        <w:spacing w:line="259" w:lineRule="auto" w:after="80"/>
      </w:pPr>
      <w:r>
        <w:rPr>
          <w:rFonts w:ascii="NanumGothic" w:hAnsi="NanumGothic" w:eastAsia="NanumGothic"/>
          <w:b/>
          <w:color w:val="121A2A"/>
          <w:sz w:val="30"/>
        </w:rPr>
        <w:t>선의는 자발인가, 강요인가</w:t>
      </w:r>
    </w:p>
    <w:p>
      <w:pPr>
        <w:spacing w:line="259" w:lineRule="auto" w:after="80"/>
      </w:pPr>
      <w:r>
        <w:rPr>
          <w:rFonts w:ascii="NanumGothic" w:hAnsi="NanumGothic" w:eastAsia="NanumGothic"/>
          <w:b w:val="0"/>
          <w:color w:val="666666"/>
          <w:sz w:val="17"/>
        </w:rPr>
        <w:t>선생님 자료 구조: 목적 흐름 / 전체 구성표 / 세부 조건 / 상황 설계 / 시나리오</w:t>
      </w:r>
    </w:p>
    <w:p>
      <w:pPr>
        <w:spacing w:line="259" w:lineRule="auto" w:after="80"/>
      </w:pPr>
      <w:r>
        <w:br w:type="page"/>
      </w:r>
    </w:p>
    <w:p>
      <w:pPr>
        <w:pStyle w:val="Heading1"/>
        <w:spacing w:line="259" w:lineRule="auto" w:after="80"/>
      </w:pPr>
      <w:r>
        <w:rPr>
          <w:rFonts w:ascii="NanumGothic" w:hAnsi="NanumGothic" w:eastAsia="NanumGothic"/>
          <w:b/>
          <w:color w:val="121A2A"/>
          <w:sz w:val="32"/>
        </w:rPr>
        <w:t>1. 첨부 자료 분석 → 우리 게임 적용 기준</w:t>
      </w:r>
    </w:p>
    <w:p>
      <w:pPr>
        <w:pStyle w:val="ListBullet"/>
        <w:spacing w:line="259" w:lineRule="auto" w:after="80"/>
      </w:pPr>
      <w:r>
        <w:rPr>
          <w:rFonts w:ascii="NanumGothic" w:hAnsi="NanumGothic" w:eastAsia="NanumGothic"/>
          <w:b w:val="0"/>
          <w:sz w:val="18"/>
        </w:rPr>
        <w:t>목적 흐름: 이야기 목적과 플레이어 목적을 분리해 동선을 설계합니다.</w:t>
      </w:r>
    </w:p>
    <w:p>
      <w:pPr>
        <w:pStyle w:val="ListBullet"/>
        <w:spacing w:line="259" w:lineRule="auto" w:after="80"/>
      </w:pPr>
      <w:r>
        <w:rPr>
          <w:rFonts w:ascii="NanumGothic" w:hAnsi="NanumGothic" w:eastAsia="NanumGothic"/>
          <w:b w:val="0"/>
          <w:sz w:val="18"/>
        </w:rPr>
        <w:t>전체 구성표: NPC·오브젝트·플레이 타입·리소스 수량을 한 장에서 산출합니다.</w:t>
      </w:r>
    </w:p>
    <w:p>
      <w:pPr>
        <w:pStyle w:val="ListBullet"/>
        <w:spacing w:line="259" w:lineRule="auto" w:after="80"/>
      </w:pPr>
      <w:r>
        <w:rPr>
          <w:rFonts w:ascii="NanumGothic" w:hAnsi="NanumGothic" w:eastAsia="NanumGothic"/>
          <w:b w:val="0"/>
          <w:sz w:val="18"/>
        </w:rPr>
        <w:t>세부 설정: 부여/발동/진행/완료/보상 조건으로 퀘스트를 제어합니다.</w:t>
      </w:r>
    </w:p>
    <w:p>
      <w:pPr>
        <w:pStyle w:val="ListBullet"/>
        <w:spacing w:line="259" w:lineRule="auto" w:after="80"/>
      </w:pPr>
      <w:r>
        <w:rPr>
          <w:rFonts w:ascii="NanumGothic" w:hAnsi="NanumGothic" w:eastAsia="NanumGothic"/>
          <w:b w:val="0"/>
          <w:sz w:val="18"/>
        </w:rPr>
        <w:t>상황 설계: 툴샷, 리드 요소, 전후 변화, 보상·반복성을 제시합니다.</w:t>
      </w:r>
    </w:p>
    <w:p>
      <w:pPr>
        <w:pStyle w:val="ListBullet"/>
        <w:spacing w:line="259" w:lineRule="auto" w:after="80"/>
      </w:pPr>
      <w:r>
        <w:rPr>
          <w:rFonts w:ascii="NanumGothic" w:hAnsi="NanumGothic" w:eastAsia="NanumGothic"/>
          <w:b w:val="0"/>
          <w:sz w:val="18"/>
        </w:rPr>
        <w:t>시나리오: 챕터별 전개를 간결하게 정리하고 목적 변화를 명확화합니다.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016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208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우리 게임 적용 키워드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장르/시점</w:t>
            </w:r>
          </w:p>
        </w:tc>
        <w:tc>
          <w:tcPr>
            <w:tcW w:type="dxa" w:w="820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쯔꾸르 감성 탑다운 픽셀, 현대 한국 도시 맵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핵심 사건</w:t>
            </w:r>
          </w:p>
        </w:tc>
        <w:tc>
          <w:tcPr>
            <w:tcW w:type="dxa" w:w="820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축제 후 공원 균열 → 선의 0인 자 괴물화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핵심 규칙</w:t>
            </w:r>
          </w:p>
        </w:tc>
        <w:tc>
          <w:tcPr>
            <w:tcW w:type="dxa" w:w="820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괴물은 물리 공격이 아니라 선의로만 처치 가능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사회 변화</w:t>
            </w:r>
          </w:p>
        </w:tc>
        <w:tc>
          <w:tcPr>
            <w:tcW w:type="dxa" w:w="820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선의 수치 측정, 등급화, 영웅화, 희생 강요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진실 공개</w:t>
            </w:r>
          </w:p>
        </w:tc>
        <w:tc>
          <w:tcPr>
            <w:tcW w:type="dxa" w:w="820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괴물은 변이한 인간, 한해는 균열에서 태어남</w:t>
            </w:r>
          </w:p>
        </w:tc>
      </w:tr>
    </w:tbl>
    <w:p>
      <w:pPr>
        <w:spacing w:line="259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vAlign w:val="center"/>
            <w:shd w:fill="FFF8DC"/>
            <w:tcBorders>
              <w:top w:val="single" w:sz="8" w:space="0" w:color="6B7280"/>
              <w:left w:val="single" w:sz="8" w:space="0" w:color="6B7280"/>
              <w:bottom w:val="single" w:sz="8" w:space="0" w:color="6B7280"/>
              <w:right w:val="single" w:sz="8" w:space="0" w:color="6B728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수정 방향: 스토리 설명만 늘리는 것이 아니라, “플레이어가 무엇을 하고, 그 행동이 어떤 연출·조건·리소스로 구현되는지” 보이게 구성합니다.</w:t>
            </w:r>
          </w:p>
        </w:tc>
      </w:tr>
    </w:tbl>
    <w:p>
      <w:pPr>
        <w:spacing w:line="259" w:lineRule="auto" w:after="80"/>
      </w:pPr>
    </w:p>
    <w:p>
      <w:pPr>
        <w:pStyle w:val="Heading1"/>
        <w:spacing w:line="259" w:lineRule="auto" w:after="80"/>
      </w:pPr>
      <w:r>
        <w:rPr>
          <w:rFonts w:ascii="NanumGothic" w:hAnsi="NanumGothic" w:eastAsia="NanumGothic"/>
          <w:b/>
          <w:color w:val="121A2A"/>
          <w:sz w:val="32"/>
        </w:rPr>
        <w:t>2. 연계 퀘스트 전체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1440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챕터</w:t>
            </w:r>
          </w:p>
        </w:tc>
        <w:tc>
          <w:tcPr>
            <w:tcW w:type="dxa" w:w="3528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이야기의 목적 제시</w:t>
            </w:r>
          </w:p>
        </w:tc>
        <w:tc>
          <w:tcPr>
            <w:tcW w:type="dxa" w:w="3528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플레이어의 목적 제시</w:t>
            </w:r>
          </w:p>
        </w:tc>
        <w:tc>
          <w:tcPr>
            <w:tcW w:type="dxa" w:w="1584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다음 연결</w:t>
            </w:r>
          </w:p>
        </w:tc>
      </w:tr>
      <w:tr>
        <w:tc>
          <w:tcPr>
            <w:tcW w:type="dxa" w:w="1440"/>
            <w:vAlign w:val="center"/>
            <w:shd w:fill="FFF2B8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Q1</w:t>
            </w:r>
            <w:r>
              <w:br/>
            </w:r>
            <w:r>
              <w:rPr>
                <w:rFonts w:ascii="NanumGothic" w:hAnsi="NanumGothic" w:eastAsia="NanumGothic"/>
                <w:b/>
                <w:sz w:val="16"/>
              </w:rPr>
              <w:t>동생 심부름</w:t>
            </w:r>
          </w:p>
        </w:tc>
        <w:tc>
          <w:tcPr>
            <w:tcW w:type="dxa" w:w="352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한해가 가족 안에서 당연한 노동을 맡는 인물임을 제시</w:t>
            </w:r>
          </w:p>
        </w:tc>
        <w:tc>
          <w:tcPr>
            <w:tcW w:type="dxa" w:w="352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흩어진 동선을 돌며 물품을 확보하고 귀가</w:t>
            </w:r>
          </w:p>
        </w:tc>
        <w:tc>
          <w:tcPr>
            <w:tcW w:type="dxa" w:w="158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축제/공원</w:t>
            </w:r>
          </w:p>
        </w:tc>
      </w:tr>
      <w:tr>
        <w:tc>
          <w:tcPr>
            <w:tcW w:type="dxa" w:w="1440"/>
            <w:vAlign w:val="center"/>
            <w:shd w:fill="CFEFD8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Q2</w:t>
            </w:r>
            <w:r>
              <w:br/>
            </w:r>
            <w:r>
              <w:rPr>
                <w:rFonts w:ascii="NanumGothic" w:hAnsi="NanumGothic" w:eastAsia="NanumGothic"/>
                <w:b/>
                <w:sz w:val="16"/>
              </w:rPr>
              <w:t>공원 청소</w:t>
            </w:r>
          </w:p>
        </w:tc>
        <w:tc>
          <w:tcPr>
            <w:tcW w:type="dxa" w:w="352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선의가 타인의 무심함과 충돌하는 일상을 제시</w:t>
            </w:r>
          </w:p>
        </w:tc>
        <w:tc>
          <w:tcPr>
            <w:tcW w:type="dxa" w:w="352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쓰레기 수거·분리수거·추가 투기 NPC 대응</w:t>
            </w:r>
          </w:p>
        </w:tc>
        <w:tc>
          <w:tcPr>
            <w:tcW w:type="dxa" w:w="158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첫 균열</w:t>
            </w:r>
          </w:p>
        </w:tc>
      </w:tr>
      <w:tr>
        <w:tc>
          <w:tcPr>
            <w:tcW w:type="dxa" w:w="1440"/>
            <w:vAlign w:val="center"/>
            <w:shd w:fill="DDEBFF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Q3</w:t>
            </w:r>
            <w:r>
              <w:br/>
            </w:r>
            <w:r>
              <w:rPr>
                <w:rFonts w:ascii="NanumGothic" w:hAnsi="NanumGothic" w:eastAsia="NanumGothic"/>
                <w:b/>
                <w:sz w:val="16"/>
              </w:rPr>
              <w:t>재난 대응</w:t>
            </w:r>
          </w:p>
        </w:tc>
        <w:tc>
          <w:tcPr>
            <w:tcW w:type="dxa" w:w="352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균열·괴물·선의 수치가 사회 질서로 재편됨</w:t>
            </w:r>
          </w:p>
        </w:tc>
        <w:tc>
          <w:tcPr>
            <w:tcW w:type="dxa" w:w="352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구조, 전투, 증언 수집, 선의 수치 공개</w:t>
            </w:r>
          </w:p>
        </w:tc>
        <w:tc>
          <w:tcPr>
            <w:tcW w:type="dxa" w:w="158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폐교 명령</w:t>
            </w:r>
          </w:p>
        </w:tc>
      </w:tr>
      <w:tr>
        <w:tc>
          <w:tcPr>
            <w:tcW w:type="dxa" w:w="1440"/>
            <w:vAlign w:val="center"/>
            <w:shd w:fill="EADFFF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Q4</w:t>
            </w:r>
            <w:r>
              <w:br/>
            </w:r>
            <w:r>
              <w:rPr>
                <w:rFonts w:ascii="NanumGothic" w:hAnsi="NanumGothic" w:eastAsia="NanumGothic"/>
                <w:b/>
                <w:sz w:val="16"/>
              </w:rPr>
              <w:t>폐교 챕터</w:t>
            </w:r>
          </w:p>
        </w:tc>
        <w:tc>
          <w:tcPr>
            <w:tcW w:type="dxa" w:w="352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괴물의 정체가 변이한 인간임을 처음 폭로</w:t>
            </w:r>
          </w:p>
        </w:tc>
        <w:tc>
          <w:tcPr>
            <w:tcW w:type="dxa" w:w="352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폐교 탐색, 환영 회피, 기억 공간, 2페이즈 보스전</w:t>
            </w:r>
          </w:p>
        </w:tc>
        <w:tc>
          <w:tcPr>
            <w:tcW w:type="dxa" w:w="158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사회 혼란</w:t>
            </w:r>
          </w:p>
        </w:tc>
      </w:tr>
      <w:tr>
        <w:tc>
          <w:tcPr>
            <w:tcW w:type="dxa" w:w="1440"/>
            <w:vAlign w:val="center"/>
            <w:shd w:fill="FAD8E0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Q5</w:t>
            </w:r>
            <w:r>
              <w:br/>
            </w:r>
            <w:r>
              <w:rPr>
                <w:rFonts w:ascii="NanumGothic" w:hAnsi="NanumGothic" w:eastAsia="NanumGothic"/>
                <w:b/>
                <w:sz w:val="16"/>
              </w:rPr>
              <w:t>균열 탐색</w:t>
            </w:r>
          </w:p>
        </w:tc>
        <w:tc>
          <w:tcPr>
            <w:tcW w:type="dxa" w:w="352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한해의 출생과 희생 요구의 진실 제시</w:t>
            </w:r>
          </w:p>
        </w:tc>
        <w:tc>
          <w:tcPr>
            <w:tcW w:type="dxa" w:w="352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균열 내부 퍼즐·거울 미로·최종 선택</w:t>
            </w:r>
          </w:p>
        </w:tc>
        <w:tc>
          <w:tcPr>
            <w:tcW w:type="dxa" w:w="158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엔딩 분기</w:t>
            </w:r>
          </w:p>
        </w:tc>
      </w:tr>
    </w:tbl>
    <w:p>
      <w:pPr>
        <w:spacing w:line="259" w:lineRule="auto" w:after="80"/>
      </w:pPr>
    </w:p>
    <w:p>
      <w:pPr>
        <w:spacing w:line="259" w:lineRule="auto" w:after="80"/>
        <w:jc w:val="center"/>
      </w:pPr>
      <w:r>
        <w:rPr>
          <w:rFonts w:ascii="NanumGothic" w:hAnsi="NanumGothic" w:eastAsia="NanumGothic"/>
          <w:b/>
          <w:color w:val="121A2A"/>
          <w:sz w:val="18"/>
        </w:rPr>
        <w:t>Q1 일상 심부름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Q2 공원 청소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Q3 재난 대응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Q4 폐교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Q5 균열 내부</w:t>
      </w:r>
    </w:p>
    <w:p>
      <w:pPr>
        <w:spacing w:line="259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vAlign w:val="center"/>
            <w:shd w:fill="EAF5FF"/>
            <w:tcBorders>
              <w:top w:val="single" w:sz="8" w:space="0" w:color="6B7280"/>
              <w:left w:val="single" w:sz="8" w:space="0" w:color="6B7280"/>
              <w:bottom w:val="single" w:sz="8" w:space="0" w:color="6B7280"/>
              <w:right w:val="single" w:sz="8" w:space="0" w:color="6B728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흐름 핵심: 평범한 선의 → 재난 속 선의 → 제도화된 선의 → 괴물의 진실 → 강요된 희생의 선택</w:t>
            </w:r>
          </w:p>
        </w:tc>
      </w:tr>
    </w:tbl>
    <w:p>
      <w:pPr>
        <w:spacing w:line="259" w:lineRule="auto" w:after="80"/>
      </w:pPr>
    </w:p>
    <w:p>
      <w:pPr>
        <w:spacing w:line="259" w:lineRule="auto" w:after="80"/>
      </w:pPr>
      <w:r>
        <w:br w:type="page"/>
      </w:r>
    </w:p>
    <w:p>
      <w:pPr>
        <w:pStyle w:val="Heading1"/>
        <w:spacing w:line="259" w:lineRule="auto" w:after="80"/>
      </w:pPr>
      <w:r>
        <w:rPr>
          <w:rFonts w:ascii="NanumGothic" w:hAnsi="NanumGothic" w:eastAsia="NanumGothic"/>
          <w:b/>
          <w:color w:val="121A2A"/>
          <w:sz w:val="32"/>
        </w:rPr>
        <w:t>3. 전체 플레이 단계 및 리소스 산출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rPr>
          <w:tblHeader w:val="true"/>
        </w:trPr>
        <w:tc>
          <w:tcPr>
            <w:tcW w:type="dxa" w:w="792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016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목적 제시 리소스</w:t>
            </w:r>
          </w:p>
        </w:tc>
        <w:tc>
          <w:tcPr>
            <w:tcW w:type="dxa" w:w="1512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플레이 타입</w:t>
            </w:r>
          </w:p>
        </w:tc>
        <w:tc>
          <w:tcPr>
            <w:tcW w:type="dxa" w:w="2088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핵심 NPC</w:t>
            </w:r>
          </w:p>
        </w:tc>
        <w:tc>
          <w:tcPr>
            <w:tcW w:type="dxa" w:w="2232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핵심 오브젝트</w:t>
            </w:r>
          </w:p>
        </w:tc>
        <w:tc>
          <w:tcPr>
            <w:tcW w:type="dxa" w:w="2232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연출/사회 기능</w:t>
            </w:r>
          </w:p>
        </w:tc>
      </w:tr>
      <w:tr>
        <w:tc>
          <w:tcPr>
            <w:tcW w:type="dxa" w:w="792"/>
            <w:vAlign w:val="center"/>
            <w:shd w:fill="FFF2B8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Q1</w:t>
            </w:r>
          </w:p>
        </w:tc>
        <w:tc>
          <w:tcPr>
            <w:tcW w:type="dxa" w:w="201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동생 메신저, 심부름 목록 UI</w:t>
            </w:r>
          </w:p>
        </w:tc>
        <w:tc>
          <w:tcPr>
            <w:tcW w:type="dxa" w:w="151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탐색·구매·추적</w:t>
            </w:r>
          </w:p>
        </w:tc>
        <w:tc>
          <w:tcPr>
            <w:tcW w:type="dxa" w:w="208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동생, 알바, 판매자, 군중</w:t>
            </w:r>
          </w:p>
        </w:tc>
        <w:tc>
          <w:tcPr>
            <w:tcW w:type="dxa" w:w="223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신상 과자, 앞머리롤, 치킨, 회색 후드</w:t>
            </w:r>
          </w:p>
        </w:tc>
        <w:tc>
          <w:tcPr>
            <w:tcW w:type="dxa" w:w="223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일상 노동 튜토리얼, 동선 학습</w:t>
            </w:r>
          </w:p>
        </w:tc>
      </w:tr>
      <w:tr>
        <w:tc>
          <w:tcPr>
            <w:tcW w:type="dxa" w:w="792"/>
            <w:vAlign w:val="center"/>
            <w:shd w:fill="CFEFD8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Q2</w:t>
            </w:r>
          </w:p>
        </w:tc>
        <w:tc>
          <w:tcPr>
            <w:tcW w:type="dxa" w:w="201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공원 관리 안내, 쓰레기 더미</w:t>
            </w:r>
          </w:p>
        </w:tc>
        <w:tc>
          <w:tcPr>
            <w:tcW w:type="dxa" w:w="151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수집·분류·반복 대응</w:t>
            </w:r>
          </w:p>
        </w:tc>
        <w:tc>
          <w:tcPr>
            <w:tcW w:type="dxa" w:w="208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투기 NPC, 구경 NPC, 청소 NPC</w:t>
            </w:r>
          </w:p>
        </w:tc>
        <w:tc>
          <w:tcPr>
            <w:tcW w:type="dxa" w:w="223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쓰레기, 분리수거함, 축제 잔해</w:t>
            </w:r>
          </w:p>
        </w:tc>
        <w:tc>
          <w:tcPr>
            <w:tcW w:type="dxa" w:w="223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선의와 무심함 대비, 첫 균열 컷씬</w:t>
            </w:r>
          </w:p>
        </w:tc>
      </w:tr>
      <w:tr>
        <w:tc>
          <w:tcPr>
            <w:tcW w:type="dxa" w:w="792"/>
            <w:vAlign w:val="center"/>
            <w:shd w:fill="DDEBFF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Q3</w:t>
            </w:r>
          </w:p>
        </w:tc>
        <w:tc>
          <w:tcPr>
            <w:tcW w:type="dxa" w:w="201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뉴스/방송, 선의 측정소 UI</w:t>
            </w:r>
          </w:p>
        </w:tc>
        <w:tc>
          <w:tcPr>
            <w:tcW w:type="dxa" w:w="151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구조·전투·증언 수집</w:t>
            </w:r>
          </w:p>
        </w:tc>
        <w:tc>
          <w:tcPr>
            <w:tcW w:type="dxa" w:w="208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할머니, 청년, 유튜버, 선의관리국</w:t>
            </w:r>
          </w:p>
        </w:tc>
        <w:tc>
          <w:tcPr>
            <w:tcW w:type="dxa" w:w="223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균열, 측정기, 방송 카메라</w:t>
            </w:r>
          </w:p>
        </w:tc>
        <w:tc>
          <w:tcPr>
            <w:tcW w:type="dxa" w:w="223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선의 수치 등급화, 한해 무한 공개</w:t>
            </w:r>
          </w:p>
        </w:tc>
      </w:tr>
      <w:tr>
        <w:tc>
          <w:tcPr>
            <w:tcW w:type="dxa" w:w="792"/>
            <w:vAlign w:val="center"/>
            <w:shd w:fill="EADFFF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Q4</w:t>
            </w:r>
          </w:p>
        </w:tc>
        <w:tc>
          <w:tcPr>
            <w:tcW w:type="dxa" w:w="201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선의관리국 명령, 폐교 출입</w:t>
            </w:r>
          </w:p>
        </w:tc>
        <w:tc>
          <w:tcPr>
            <w:tcW w:type="dxa" w:w="151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잠입·회피·전투·기억 체험</w:t>
            </w:r>
          </w:p>
        </w:tc>
        <w:tc>
          <w:tcPr>
            <w:tcW w:type="dxa" w:w="208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환영체, 정예, 보스, 과거 학생</w:t>
            </w:r>
          </w:p>
        </w:tc>
        <w:tc>
          <w:tcPr>
            <w:tcW w:type="dxa" w:w="223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우정 목걸이, 포스터, 강당 열쇠</w:t>
            </w:r>
          </w:p>
        </w:tc>
        <w:tc>
          <w:tcPr>
            <w:tcW w:type="dxa" w:w="223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괴물=인간 공개, 사회 혼란</w:t>
            </w:r>
          </w:p>
        </w:tc>
      </w:tr>
      <w:tr>
        <w:tc>
          <w:tcPr>
            <w:tcW w:type="dxa" w:w="792"/>
            <w:vAlign w:val="center"/>
            <w:shd w:fill="FAD8E0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Q5</w:t>
            </w:r>
          </w:p>
        </w:tc>
        <w:tc>
          <w:tcPr>
            <w:tcW w:type="dxa" w:w="201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강요 여론, 균열 내부 진입</w:t>
            </w:r>
          </w:p>
        </w:tc>
        <w:tc>
          <w:tcPr>
            <w:tcW w:type="dxa" w:w="151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미로·퍼즐·최종 선택</w:t>
            </w:r>
          </w:p>
        </w:tc>
        <w:tc>
          <w:tcPr>
            <w:tcW w:type="dxa" w:w="208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껍데기 사람들, 한해의 잔상</w:t>
            </w:r>
          </w:p>
        </w:tc>
        <w:tc>
          <w:tcPr>
            <w:tcW w:type="dxa" w:w="223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거울, 코어, 바다 위 껍데기</w:t>
            </w:r>
          </w:p>
        </w:tc>
        <w:tc>
          <w:tcPr>
            <w:tcW w:type="dxa" w:w="223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한해의 출생 진실, 엔딩 분기</w:t>
            </w:r>
          </w:p>
        </w:tc>
      </w:tr>
    </w:tbl>
    <w:p>
      <w:pPr>
        <w:spacing w:line="259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vAlign w:val="center"/>
            <w:shd w:fill="F6F7FB"/>
            <w:tcBorders>
              <w:top w:val="single" w:sz="8" w:space="0" w:color="6B7280"/>
              <w:left w:val="single" w:sz="8" w:space="0" w:color="6B7280"/>
              <w:bottom w:val="single" w:sz="8" w:space="0" w:color="6B7280"/>
              <w:right w:val="single" w:sz="8" w:space="0" w:color="6B728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산출 포인트: 각 퀘스트마다 “플레이어가 직접 조작하는 리소스”와 “세계관을 읽게 하는 리소스”를 구분합니다.</w:t>
            </w:r>
          </w:p>
        </w:tc>
      </w:tr>
    </w:tbl>
    <w:p>
      <w:pPr>
        <w:spacing w:line="259" w:lineRule="auto" w:after="80"/>
      </w:pPr>
    </w:p>
    <w:p>
      <w:pPr>
        <w:pStyle w:val="Heading1"/>
        <w:spacing w:line="259" w:lineRule="auto" w:after="80"/>
      </w:pPr>
      <w:r>
        <w:rPr>
          <w:rFonts w:ascii="NanumGothic" w:hAnsi="NanumGothic" w:eastAsia="NanumGothic"/>
          <w:b/>
          <w:color w:val="121A2A"/>
          <w:sz w:val="32"/>
        </w:rPr>
        <w:t>4. 세부 설정 – Quest 1 〈동생 심부름〉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vAlign w:val="center"/>
            <w:shd w:fill="EAF5FF"/>
            <w:tcBorders>
              <w:top w:val="single" w:sz="8" w:space="0" w:color="6B7280"/>
              <w:left w:val="single" w:sz="8" w:space="0" w:color="6B7280"/>
              <w:bottom w:val="single" w:sz="8" w:space="0" w:color="6B7280"/>
              <w:right w:val="single" w:sz="8" w:space="0" w:color="6B728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주말 아침, 차한해는 동생의 잡다한 심부름을 떠맡습니다. 편의점 품절, 다이소 구매, 치킨 주문, 중고거래까지 이어지는 동선은 플레이어에게 도시 맵과 기본 상호작용을 학습시키는 튜토리얼 역할을 합니다.</w:t>
            </w:r>
          </w:p>
        </w:tc>
      </w:tr>
    </w:tbl>
    <w:p>
      <w:pPr>
        <w:spacing w:line="259" w:lineRule="auto" w:after="80"/>
      </w:pPr>
    </w:p>
    <w:p>
      <w:pPr>
        <w:pStyle w:val="Heading3"/>
        <w:spacing w:line="259" w:lineRule="auto" w:after="80"/>
      </w:pPr>
      <w:r>
        <w:rPr>
          <w:rFonts w:ascii="NanumGothic" w:hAnsi="NanumGothic" w:eastAsia="NanumGothic"/>
          <w:b/>
          <w:color w:val="121A2A"/>
          <w:sz w:val="22"/>
        </w:rPr>
        <w:t>Play Flow</w:t>
      </w:r>
    </w:p>
    <w:p>
      <w:pPr>
        <w:spacing w:line="259" w:lineRule="auto" w:after="80"/>
        <w:jc w:val="center"/>
      </w:pPr>
      <w:r>
        <w:rPr>
          <w:rFonts w:ascii="NanumGothic" w:hAnsi="NanumGothic" w:eastAsia="NanumGothic"/>
          <w:b/>
          <w:color w:val="121A2A"/>
          <w:sz w:val="18"/>
        </w:rPr>
        <w:t>집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편의점 품절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다이소 구매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배송 트럭/재입고 암시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치킨 주문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회색 후드 판매자 찾기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귀가</w:t>
      </w:r>
    </w:p>
    <w:p>
      <w:pPr>
        <w:spacing w:line="259" w:lineRule="auto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440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4320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우리 게임 적용</w:t>
            </w:r>
          </w:p>
        </w:tc>
        <w:tc>
          <w:tcPr>
            <w:tcW w:type="dxa" w:w="4464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플레이/연출 의도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부여조건</w:t>
            </w:r>
          </w:p>
        </w:tc>
        <w:tc>
          <w:tcPr>
            <w:tcW w:type="dxa" w:w="432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집에서 동생의 전화·메신저 요청 발생</w:t>
            </w:r>
          </w:p>
        </w:tc>
        <w:tc>
          <w:tcPr>
            <w:tcW w:type="dxa" w:w="446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한해가 “거절하기 어려운 인물”임을 일상 상황으로 제시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발동조건</w:t>
            </w:r>
          </w:p>
        </w:tc>
        <w:tc>
          <w:tcPr>
            <w:tcW w:type="dxa" w:w="432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심부름 목록 UI 활성화, 첫 목적지 선택</w:t>
            </w:r>
          </w:p>
        </w:tc>
        <w:tc>
          <w:tcPr>
            <w:tcW w:type="dxa" w:w="446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도심 맵 탐색과 목적지 마커를 자연스럽게 학습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진행조건</w:t>
            </w:r>
          </w:p>
        </w:tc>
        <w:tc>
          <w:tcPr>
            <w:tcW w:type="dxa" w:w="432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물품별 미니 목표 달성: 품절 확인, 구매, 주문, 판매자 식별</w:t>
            </w:r>
          </w:p>
        </w:tc>
        <w:tc>
          <w:tcPr>
            <w:tcW w:type="dxa" w:w="446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단순 이동이 아니라 관찰·대기·대화·판별을 섞어 지루함 감소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완료조건</w:t>
            </w:r>
          </w:p>
        </w:tc>
        <w:tc>
          <w:tcPr>
            <w:tcW w:type="dxa" w:w="432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모든 물품 확보 후 집으로 복귀해 전달</w:t>
            </w:r>
          </w:p>
        </w:tc>
        <w:tc>
          <w:tcPr>
            <w:tcW w:type="dxa" w:w="446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첫 퀘스트를 명확히 닫고 다음 일상 퀘스트로 연결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보상조건</w:t>
            </w:r>
          </w:p>
        </w:tc>
        <w:tc>
          <w:tcPr>
            <w:tcW w:type="dxa" w:w="432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튜토리얼 완료, 자아 마모도 UI 최초 암시, Q2 공원 동선 해금</w:t>
            </w:r>
          </w:p>
        </w:tc>
        <w:tc>
          <w:tcPr>
            <w:tcW w:type="dxa" w:w="446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보상은 아이템보다 세계관·시스템 학습 중심</w:t>
            </w:r>
          </w:p>
        </w:tc>
      </w:tr>
    </w:tbl>
    <w:p>
      <w:pPr>
        <w:spacing w:line="259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vAlign w:val="center"/>
            <w:shd w:fill="FFF8DC"/>
            <w:tcBorders>
              <w:top w:val="single" w:sz="8" w:space="0" w:color="6B7280"/>
              <w:left w:val="single" w:sz="8" w:space="0" w:color="6B7280"/>
              <w:bottom w:val="single" w:sz="8" w:space="0" w:color="6B7280"/>
              <w:right w:val="single" w:sz="8" w:space="0" w:color="6B728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리드 요소: 알바 방송 · NPC 줄 형성 · 트럭 소리 · 판매자 복장 단서 · 동생의 재촉 전화</w:t>
            </w:r>
          </w:p>
        </w:tc>
      </w:tr>
    </w:tbl>
    <w:p>
      <w:pPr>
        <w:spacing w:line="259" w:lineRule="auto" w:after="80"/>
      </w:pPr>
    </w:p>
    <w:p>
      <w:pPr>
        <w:spacing w:line="259" w:lineRule="auto" w:after="80"/>
      </w:pPr>
      <w:r>
        <w:br w:type="page"/>
      </w:r>
    </w:p>
    <w:p>
      <w:pPr>
        <w:pStyle w:val="Heading1"/>
        <w:spacing w:line="259" w:lineRule="auto" w:after="80"/>
      </w:pPr>
      <w:r>
        <w:rPr>
          <w:rFonts w:ascii="NanumGothic" w:hAnsi="NanumGothic" w:eastAsia="NanumGothic"/>
          <w:b/>
          <w:color w:val="121A2A"/>
          <w:sz w:val="32"/>
        </w:rPr>
        <w:t>5. 세부 설정 – Quest 2 〈공원 청소〉 → 첫 균열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vAlign w:val="center"/>
            <w:shd w:fill="EAF5FF"/>
            <w:tcBorders>
              <w:top w:val="single" w:sz="8" w:space="0" w:color="6B7280"/>
              <w:left w:val="single" w:sz="8" w:space="0" w:color="6B7280"/>
              <w:bottom w:val="single" w:sz="8" w:space="0" w:color="6B7280"/>
              <w:right w:val="single" w:sz="8" w:space="0" w:color="6B728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축제 다음 날, 공원은 쓰레기로 가득합니다. 한해가 치울수록 일부 NPC가 다시 버리는 장면이 반복되며, 선의와 무심함의 대비를 플레이로 체감시킵니다. 일정 진행 후 공원에 첫 균열이 발생합니다.</w:t>
            </w:r>
          </w:p>
        </w:tc>
      </w:tr>
    </w:tbl>
    <w:p>
      <w:pPr>
        <w:spacing w:line="259" w:lineRule="auto" w:after="80"/>
      </w:pPr>
    </w:p>
    <w:p>
      <w:pPr>
        <w:pStyle w:val="Heading3"/>
        <w:spacing w:line="259" w:lineRule="auto" w:after="80"/>
      </w:pPr>
      <w:r>
        <w:rPr>
          <w:rFonts w:ascii="NanumGothic" w:hAnsi="NanumGothic" w:eastAsia="NanumGothic"/>
          <w:b/>
          <w:color w:val="121A2A"/>
          <w:sz w:val="22"/>
        </w:rPr>
        <w:t>Play Flow</w:t>
      </w:r>
    </w:p>
    <w:p>
      <w:pPr>
        <w:spacing w:line="259" w:lineRule="auto" w:after="80"/>
        <w:jc w:val="center"/>
      </w:pPr>
      <w:r>
        <w:rPr>
          <w:rFonts w:ascii="NanumGothic" w:hAnsi="NanumGothic" w:eastAsia="NanumGothic"/>
          <w:b/>
          <w:color w:val="121A2A"/>
          <w:sz w:val="18"/>
        </w:rPr>
        <w:t>공원 진입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수거/분리수거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NPC 추가 투기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시선·대사 변화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수거율 달성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밤의 균열 컷씬</w:t>
      </w:r>
      <w:r>
        <w:rPr>
          <w:rFonts w:ascii="NanumGothic" w:hAnsi="NanumGothic" w:eastAsia="NanumGothic"/>
          <w:b/>
          <w:color w:val="666666"/>
          <w:sz w:val="18"/>
        </w:rPr>
        <w:t xml:space="preserve">  →  </w:t>
      </w:r>
      <w:r>
        <w:rPr>
          <w:rFonts w:ascii="NanumGothic" w:hAnsi="NanumGothic" w:eastAsia="NanumGothic"/>
          <w:b/>
          <w:color w:val="121A2A"/>
          <w:sz w:val="18"/>
        </w:rPr>
        <w:t>새벽 괴물 예고</w:t>
      </w:r>
    </w:p>
    <w:p>
      <w:pPr>
        <w:spacing w:line="259" w:lineRule="auto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1152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3600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적용 내용</w:t>
            </w:r>
          </w:p>
        </w:tc>
        <w:tc>
          <w:tcPr>
            <w:tcW w:type="dxa" w:w="2448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플레이어 행동</w:t>
            </w:r>
          </w:p>
        </w:tc>
        <w:tc>
          <w:tcPr>
            <w:tcW w:type="dxa" w:w="3024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다음 퀘스트 연결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부여</w:t>
            </w:r>
          </w:p>
        </w:tc>
        <w:tc>
          <w:tcPr>
            <w:tcW w:type="dxa" w:w="360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축제 후 공원 청소 요청 또는 자발적 개입</w:t>
            </w:r>
          </w:p>
        </w:tc>
        <w:tc>
          <w:tcPr>
            <w:tcW w:type="dxa" w:w="244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쓰레기 더미 조사</w:t>
            </w:r>
          </w:p>
        </w:tc>
        <w:tc>
          <w:tcPr>
            <w:tcW w:type="dxa" w:w="302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선의가 선택이 아닌 부담으로 작동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발동</w:t>
            </w:r>
          </w:p>
        </w:tc>
        <w:tc>
          <w:tcPr>
            <w:tcW w:type="dxa" w:w="360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첫 쓰레기 오브젝트 상호작용</w:t>
            </w:r>
          </w:p>
        </w:tc>
        <w:tc>
          <w:tcPr>
            <w:tcW w:type="dxa" w:w="244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줍기/분리수거 UI 확인</w:t>
            </w:r>
          </w:p>
        </w:tc>
        <w:tc>
          <w:tcPr>
            <w:tcW w:type="dxa" w:w="302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수집·분류 규칙 학습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진행</w:t>
            </w:r>
          </w:p>
        </w:tc>
        <w:tc>
          <w:tcPr>
            <w:tcW w:type="dxa" w:w="360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일정량 수거 후 NPC가 추가로 버림</w:t>
            </w:r>
          </w:p>
        </w:tc>
        <w:tc>
          <w:tcPr>
            <w:tcW w:type="dxa" w:w="244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반복 수거, NPC 반응 관찰</w:t>
            </w:r>
          </w:p>
        </w:tc>
        <w:tc>
          <w:tcPr>
            <w:tcW w:type="dxa" w:w="302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무심함이 한해의 노동을 늘림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완료</w:t>
            </w:r>
          </w:p>
        </w:tc>
        <w:tc>
          <w:tcPr>
            <w:tcW w:type="dxa" w:w="360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수거율 목표 달성, 공원 상태 변화</w:t>
            </w:r>
          </w:p>
        </w:tc>
        <w:tc>
          <w:tcPr>
            <w:tcW w:type="dxa" w:w="244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최종 쓰레기 처리</w:t>
            </w:r>
          </w:p>
        </w:tc>
        <w:tc>
          <w:tcPr>
            <w:tcW w:type="dxa" w:w="302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평온한 밤의 균열 발생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보상</w:t>
            </w:r>
          </w:p>
        </w:tc>
        <w:tc>
          <w:tcPr>
            <w:tcW w:type="dxa" w:w="360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공원 변화, 시민 반응, 균열 컷씬</w:t>
            </w:r>
          </w:p>
        </w:tc>
        <w:tc>
          <w:tcPr>
            <w:tcW w:type="dxa" w:w="2448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상황 확인 후 귀가</w:t>
            </w:r>
          </w:p>
        </w:tc>
        <w:tc>
          <w:tcPr>
            <w:tcW w:type="dxa" w:w="302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Q3 재난 대응의 세계 사건 시작</w:t>
            </w:r>
          </w:p>
        </w:tc>
      </w:tr>
    </w:tbl>
    <w:p>
      <w:pPr>
        <w:spacing w:line="259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vAlign w:val="center"/>
            <w:shd w:fill="FFF8DC"/>
            <w:tcBorders>
              <w:top w:val="single" w:sz="8" w:space="0" w:color="6B7280"/>
              <w:left w:val="single" w:sz="8" w:space="0" w:color="6B7280"/>
              <w:bottom w:val="single" w:sz="8" w:space="0" w:color="6B7280"/>
              <w:right w:val="single" w:sz="8" w:space="0" w:color="6B728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리마커블 포인트: “치우면 끝”이 아니라, 치우는 동안 세계가 한해의 선의를 더 소비한다는 경험을 만듭니다.</w:t>
            </w:r>
          </w:p>
        </w:tc>
      </w:tr>
    </w:tbl>
    <w:p>
      <w:pPr>
        <w:spacing w:line="259" w:lineRule="auto" w:after="80"/>
      </w:pPr>
    </w:p>
    <w:p>
      <w:pPr>
        <w:pStyle w:val="Heading1"/>
        <w:spacing w:line="259" w:lineRule="auto" w:after="80"/>
      </w:pPr>
      <w:r>
        <w:rPr>
          <w:rFonts w:ascii="NanumGothic" w:hAnsi="NanumGothic" w:eastAsia="NanumGothic"/>
          <w:b/>
          <w:color w:val="121A2A"/>
          <w:sz w:val="32"/>
        </w:rPr>
        <w:t>6. 중반~후반 연계 설계 – Q3 / Q4 / Q5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1296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952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Q3 재난 대응</w:t>
            </w:r>
          </w:p>
        </w:tc>
        <w:tc>
          <w:tcPr>
            <w:tcW w:type="dxa" w:w="2952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Q4 폐교 챕터</w:t>
            </w:r>
          </w:p>
        </w:tc>
        <w:tc>
          <w:tcPr>
            <w:tcW w:type="dxa" w:w="2952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Q5 균열 탐색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핵심 목적</w:t>
            </w:r>
          </w:p>
        </w:tc>
        <w:tc>
          <w:tcPr>
            <w:tcW w:type="dxa" w:w="29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균열·괴물·선의 수치가 사회 시스템으로 바뀌는 과정을 보여줍니다.</w:t>
            </w:r>
          </w:p>
        </w:tc>
        <w:tc>
          <w:tcPr>
            <w:tcW w:type="dxa" w:w="29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괴물이 사실은 변이한 인간이라는 첫 진실을 공개합니다.</w:t>
            </w:r>
          </w:p>
        </w:tc>
        <w:tc>
          <w:tcPr>
            <w:tcW w:type="dxa" w:w="29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한해가 균열에서 태어났고, 사라지면 균열도 사라진다는 진실을 제시합니다.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주요 플레이</w:t>
            </w:r>
          </w:p>
        </w:tc>
        <w:tc>
          <w:tcPr>
            <w:tcW w:type="dxa" w:w="29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구조, 전투, 증언 수집, 방송·측정소 확인.</w:t>
            </w:r>
          </w:p>
        </w:tc>
        <w:tc>
          <w:tcPr>
            <w:tcW w:type="dxa" w:w="29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1층→3층→2층→강당 탐색, 환영 회피, 기억 공간 체험, 2페이즈 보스전.</w:t>
            </w:r>
          </w:p>
        </w:tc>
        <w:tc>
          <w:tcPr>
            <w:tcW w:type="dxa" w:w="29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거울 미로 3단계, 방향 반전, 전신 거울 파괴, 바다 위 껍데기 사람들 발견.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연계 트리거</w:t>
            </w:r>
          </w:p>
        </w:tc>
        <w:tc>
          <w:tcPr>
            <w:tcW w:type="dxa" w:w="29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한해의 선의 수치가 무한에 가깝게 공개되어 폐교 단독 명령으로 이어집니다.</w:t>
            </w:r>
          </w:p>
        </w:tc>
        <w:tc>
          <w:tcPr>
            <w:tcW w:type="dxa" w:w="29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보스가 인간으로 돌아오며 세상이 혼란에 빠지고, 균열 내부 조사 요구가 커집니다.</w:t>
            </w:r>
          </w:p>
        </w:tc>
        <w:tc>
          <w:tcPr>
            <w:tcW w:type="dxa" w:w="2952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희생 수용/거부, 자아 마모도와 도움받은 NPC에 따른 엔딩 분기.</w:t>
            </w:r>
          </w:p>
        </w:tc>
      </w:tr>
    </w:tbl>
    <w:p>
      <w:pPr>
        <w:spacing w:line="259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vAlign w:val="center"/>
            <w:shd w:fill="F6F7FB"/>
            <w:tcBorders>
              <w:top w:val="single" w:sz="8" w:space="0" w:color="6B7280"/>
              <w:left w:val="single" w:sz="8" w:space="0" w:color="6B7280"/>
              <w:bottom w:val="single" w:sz="8" w:space="0" w:color="6B7280"/>
              <w:right w:val="single" w:sz="8" w:space="0" w:color="6B728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중후반 설계 기준: 사건을 설명하는 것보다 “플레이어가 직접 보고, 피하고, 조사하고, 선택하는 순간”으로 진실을 전달합니다.</w:t>
            </w:r>
          </w:p>
        </w:tc>
      </w:tr>
    </w:tbl>
    <w:p>
      <w:pPr>
        <w:spacing w:line="259" w:lineRule="auto" w:after="80"/>
      </w:pPr>
    </w:p>
    <w:p>
      <w:pPr>
        <w:spacing w:line="259" w:lineRule="auto" w:after="80"/>
      </w:pPr>
      <w:r>
        <w:br w:type="page"/>
      </w:r>
    </w:p>
    <w:p>
      <w:pPr>
        <w:pStyle w:val="Heading1"/>
        <w:spacing w:line="259" w:lineRule="auto" w:after="80"/>
      </w:pPr>
      <w:r>
        <w:rPr>
          <w:rFonts w:ascii="NanumGothic" w:hAnsi="NanumGothic" w:eastAsia="NanumGothic"/>
          <w:b/>
          <w:color w:val="121A2A"/>
          <w:sz w:val="32"/>
        </w:rPr>
        <w:t>7. 퀘스트 주요 상황 설계 및 제작 리소스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vAlign w:val="center"/>
            <w:shd w:fill="EAF5FF"/>
            <w:tcBorders>
              <w:top w:val="single" w:sz="8" w:space="0" w:color="6B7280"/>
              <w:left w:val="single" w:sz="8" w:space="0" w:color="6B7280"/>
              <w:bottom w:val="single" w:sz="8" w:space="0" w:color="6B7280"/>
              <w:right w:val="single" w:sz="8" w:space="0" w:color="6B728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실제 제작 시 필요한 툴샷·오브젝트·연출 리소스를 “플레이 전/후 변화” 중심으로 산출합니다.</w:t>
            </w:r>
          </w:p>
        </w:tc>
      </w:tr>
    </w:tbl>
    <w:p>
      <w:pPr>
        <w:spacing w:line="259" w:lineRule="auto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1440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2880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필요 리소스</w:t>
            </w:r>
          </w:p>
        </w:tc>
        <w:tc>
          <w:tcPr>
            <w:tcW w:type="dxa" w:w="2880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우리 게임 적용 예시</w:t>
            </w:r>
          </w:p>
        </w:tc>
        <w:tc>
          <w:tcPr>
            <w:tcW w:type="dxa" w:w="2880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상황 변화/리드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맵/레벨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도심, 공원, 폐교, 균열 내부 탑다운 맵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편의점·다이소·공원·폐교 층별 구조·거울 미로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잠김/해금, 군중 동선, 균열 이후 변질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캐릭터/NPC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동생, 시민, 알바, 유튜버, 선의관리국, 과거 학생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NPC 시선 변화, 대사 단계, 도움받은 NPC 기록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플레이어 행동에 따라 호의/방관/강요 반응 변화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몬스터/보스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일반 변이체, 환영체, 정예, 폐교 보스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시야 즉사, 포스터 반응, 우정 목걸이 2페이즈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공격 패턴보다 정체와 감정 단서 노출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오브젝트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쓰레기, 측정기, 목걸이, 거울, 코어, 껍데기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상호작용 가능 오브젝트와 읽기용 오브젝트 분리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오브젝트 배치로 목적지와 진실을 읽게 함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5"/>
              </w:rPr>
              <w:t>UI/FX/Sound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자아 마모도, 선의 수치, 균열 지지직, 방송 자막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파랑→회색 아이콘, 보랏빛 균열, 생방 UI</w:t>
            </w:r>
          </w:p>
        </w:tc>
        <w:tc>
          <w:tcPr>
            <w:tcW w:type="dxa" w:w="288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수치화된 선의와 사회 압박을 시각/청각화</w:t>
            </w:r>
          </w:p>
        </w:tc>
      </w:tr>
    </w:tbl>
    <w:p>
      <w:pPr>
        <w:spacing w:line="259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vAlign w:val="center"/>
            <w:shd w:fill="FFF8DC"/>
            <w:tcBorders>
              <w:top w:val="single" w:sz="8" w:space="0" w:color="6B7280"/>
              <w:left w:val="single" w:sz="8" w:space="0" w:color="6B7280"/>
              <w:bottom w:val="single" w:sz="8" w:space="0" w:color="6B7280"/>
              <w:right w:val="single" w:sz="8" w:space="0" w:color="6B728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툴샷 권장: Q1 편의점 줄 / Q2 쓰레기 재투기 / Q3 측정소 생방 / Q4 보건실 침대 밑 시야 / Q5 거울 미로 방향 반전</w:t>
            </w:r>
          </w:p>
        </w:tc>
      </w:tr>
    </w:tbl>
    <w:p>
      <w:pPr>
        <w:spacing w:line="259" w:lineRule="auto" w:after="80"/>
      </w:pPr>
    </w:p>
    <w:p>
      <w:pPr>
        <w:pStyle w:val="Heading1"/>
        <w:spacing w:line="259" w:lineRule="auto" w:after="80"/>
      </w:pPr>
      <w:r>
        <w:rPr>
          <w:rFonts w:ascii="NanumGothic" w:hAnsi="NanumGothic" w:eastAsia="NanumGothic"/>
          <w:b/>
          <w:color w:val="121A2A"/>
          <w:sz w:val="32"/>
        </w:rPr>
        <w:t>8. 퀘스트 시나리오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2592"/>
            <w:vAlign w:val="center"/>
            <w:shd w:fill="FFF2B8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Chapter 1. 동생 심부름</w:t>
            </w:r>
          </w:p>
        </w:tc>
        <w:tc>
          <w:tcPr>
            <w:tcW w:type="dxa" w:w="777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주말 아침, 차한해는 집안일을 마치기도 전에 동생의 심부름을 떠맡습니다. 플레이어는 편의점·다이소·치킨집·중고거래 장소를 돌며 도시 맵을 익히고, 한해가 거절보다 수행에 익숙한 인물임을 체감합니다.</w:t>
            </w:r>
          </w:p>
        </w:tc>
      </w:tr>
      <w:tr>
        <w:tc>
          <w:tcPr>
            <w:tcW w:type="dxa" w:w="2592"/>
            <w:vAlign w:val="center"/>
            <w:shd w:fill="CFEFD8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Chapter 2. 공원 청소</w:t>
            </w:r>
          </w:p>
        </w:tc>
        <w:tc>
          <w:tcPr>
            <w:tcW w:type="dxa" w:w="777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축제 뒤 공원은 쓰레기로 뒤덮여 있습니다. 한해가 치울수록 사람들은 구경하거나 다시 버리고, 플레이어는 선의가 쉽게 소비되는 상황을 반복 행동으로 경험합니다. 청소가 끝난 밤, 공원에 첫 균열이 열립니다.</w:t>
            </w:r>
          </w:p>
        </w:tc>
      </w:tr>
      <w:tr>
        <w:tc>
          <w:tcPr>
            <w:tcW w:type="dxa" w:w="2592"/>
            <w:vAlign w:val="center"/>
            <w:shd w:fill="DDEBFF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Chapter 3. 재난 대응</w:t>
            </w:r>
          </w:p>
        </w:tc>
        <w:tc>
          <w:tcPr>
            <w:tcW w:type="dxa" w:w="777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새벽, 균열에서 괴물이 나타납니다. 사람들은 선의로만 괴물을 물리칠 수 있다는 사실을 알게 되고, 선의 수치에 따라 등급과 역할을 나누기 시작합니다. 한해의 수치가 무한에 가깝게 드러나자 기대는 점차 강요가 됩니다.</w:t>
            </w:r>
          </w:p>
        </w:tc>
      </w:tr>
      <w:tr>
        <w:tc>
          <w:tcPr>
            <w:tcW w:type="dxa" w:w="2592"/>
            <w:vAlign w:val="center"/>
            <w:shd w:fill="EADFFF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Chapter 4. 폐교 챕터</w:t>
            </w:r>
          </w:p>
        </w:tc>
        <w:tc>
          <w:tcPr>
            <w:tcW w:type="dxa" w:w="777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선의관리국의 명령으로 한해는 폐교 균열에 홀로 진입합니다. 환영과 기억 공간을 지나 보스와 싸운 끝에, 괴물이 원래 인간이었다는 사실이 세상에 드러납니다.</w:t>
            </w:r>
          </w:p>
        </w:tc>
      </w:tr>
      <w:tr>
        <w:tc>
          <w:tcPr>
            <w:tcW w:type="dxa" w:w="2592"/>
            <w:vAlign w:val="center"/>
            <w:shd w:fill="FAD8E0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7"/>
              </w:rPr>
              <w:t>Chapter 5. 균열 탐색</w:t>
            </w:r>
          </w:p>
        </w:tc>
        <w:tc>
          <w:tcPr>
            <w:tcW w:type="dxa" w:w="7776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사람들은 더 큰 해결을 요구하며 한해를 균열 내부로 밀어 넣습니다. 거울 미로와 껍데기 사람들을 지나 한해는 자신이 균열에서 태어났고, 자신이 사라지면 균열도 사라질 수 있다는 진실에 도달합니다.</w:t>
            </w:r>
          </w:p>
        </w:tc>
      </w:tr>
    </w:tbl>
    <w:p>
      <w:pPr>
        <w:spacing w:line="259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vAlign w:val="center"/>
            <w:shd w:fill="F6F7FB"/>
            <w:tcBorders>
              <w:top w:val="single" w:sz="8" w:space="0" w:color="6B7280"/>
              <w:left w:val="single" w:sz="8" w:space="0" w:color="6B7280"/>
              <w:bottom w:val="single" w:sz="8" w:space="0" w:color="6B7280"/>
              <w:right w:val="single" w:sz="8" w:space="0" w:color="6B7280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시나리오 작성 기준: 길게 줄거리를 읊기보다, 각 챕터에서 “플레이어가 어떤 목적을 가지고 무엇을 경험하는지”가 보이도록 정리합니다.</w:t>
            </w:r>
          </w:p>
        </w:tc>
      </w:tr>
    </w:tbl>
    <w:p>
      <w:pPr>
        <w:spacing w:line="259" w:lineRule="auto" w:after="80"/>
      </w:pPr>
    </w:p>
    <w:p>
      <w:pPr>
        <w:pStyle w:val="Heading1"/>
        <w:spacing w:line="259" w:lineRule="auto" w:after="80"/>
      </w:pPr>
      <w:r>
        <w:rPr>
          <w:rFonts w:ascii="NanumGothic" w:hAnsi="NanumGothic" w:eastAsia="NanumGothic"/>
          <w:b/>
          <w:color w:val="121A2A"/>
          <w:sz w:val="32"/>
        </w:rPr>
        <w:t>9. 제작 산출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160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체크 항목</w:t>
            </w:r>
          </w:p>
        </w:tc>
        <w:tc>
          <w:tcPr>
            <w:tcW w:type="dxa" w:w="8064"/>
            <w:vAlign w:val="center"/>
            <w:shd w:fill="121A2A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확인 내용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퀘스트 목적</w:t>
            </w:r>
          </w:p>
        </w:tc>
        <w:tc>
          <w:tcPr>
            <w:tcW w:type="dxa" w:w="806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이야기의 목적과 플레이어의 목적이 분리되어 보이는가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조건 설계</w:t>
            </w:r>
          </w:p>
        </w:tc>
        <w:tc>
          <w:tcPr>
            <w:tcW w:type="dxa" w:w="806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부여·발동·진행·완료·보상 조건이 서로 연결되는가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리드/리딩</w:t>
            </w:r>
          </w:p>
        </w:tc>
        <w:tc>
          <w:tcPr>
            <w:tcW w:type="dxa" w:w="806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플레이어가 대사 없이도 다음 행동과 세계관 변화를 읽을 수 있는가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리소스 산출</w:t>
            </w:r>
          </w:p>
        </w:tc>
        <w:tc>
          <w:tcPr>
            <w:tcW w:type="dxa" w:w="806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맵, NPC, 오브젝트, UI, FX/Sound가 퀘스트별로 산출되었는가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  <w:jc w:val="center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연계 구조</w:t>
            </w:r>
          </w:p>
        </w:tc>
        <w:tc>
          <w:tcPr>
            <w:tcW w:type="dxa" w:w="8064"/>
            <w:vAlign w:val="center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line="252" w:lineRule="auto" w:after="3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Q1~Q5가 단절되지 않고 다음 사건의 발동 조건으로 이어지는가</w:t>
            </w:r>
          </w:p>
        </w:tc>
      </w:tr>
    </w:tbl>
    <w:p>
      <w:pPr>
        <w:spacing w:line="259" w:lineRule="auto"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666666"/>
        <w:sz w:val="15"/>
      </w:rPr>
      <w:t>현대 한국 · 탑다운 픽셀 · 선의 수치 · 균열 · 괴물의 정체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b w:val="0"/>
        <w:color w:val="666666"/>
        <w:sz w:val="15"/>
      </w:rPr>
      <w:t>차한해 프로젝트 | 퀘스트 레벨디자인 및 리소스 산출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Gothic" w:hAnsi="NanumGothic" w:eastAsia="NanumGothic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