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EC2532" w14:textId="77777777" w:rsidR="00F62CAC" w:rsidRPr="00F62CAC" w:rsidRDefault="00F62CAC" w:rsidP="00F62CAC">
      <w:pPr>
        <w:widowControl/>
        <w:spacing w:before="100" w:beforeAutospacing="1" w:after="150" w:line="240" w:lineRule="auto"/>
        <w:ind w:firstLineChars="0" w:firstLine="480"/>
        <w:jc w:val="left"/>
        <w:textAlignment w:val="auto"/>
        <w:rPr>
          <w:rFonts w:ascii="宋体" w:hAnsi="宋体" w:cs="宋体"/>
          <w:color w:val="1F1F1F"/>
          <w:kern w:val="0"/>
        </w:rPr>
      </w:pPr>
      <w:r w:rsidRPr="00F62CAC">
        <w:rPr>
          <w:rFonts w:ascii="宋体" w:hAnsi="宋体" w:cs="宋体"/>
          <w:color w:val="1F1F1F"/>
          <w:kern w:val="0"/>
        </w:rPr>
        <w:t>这份针对“Plan B”（航天发动机压气机转子视觉检测）的开题报告框架，在学术占位和工程价值上具有极高的含金量。它不仅契合了国家重大装备制造的需求，还将你擅长的机电控制滤波算法与前沿机器视觉进行了深度交叉融合。</w:t>
      </w:r>
    </w:p>
    <w:p w14:paraId="3E5BC196" w14:textId="77777777" w:rsidR="00F62CAC" w:rsidRPr="00F62CAC" w:rsidRDefault="00F62CAC" w:rsidP="00F62CAC">
      <w:pPr>
        <w:widowControl/>
        <w:spacing w:before="100" w:beforeAutospacing="1" w:after="150" w:line="240" w:lineRule="auto"/>
        <w:ind w:firstLineChars="0" w:firstLine="0"/>
        <w:jc w:val="left"/>
        <w:textAlignment w:val="auto"/>
        <w:rPr>
          <w:rFonts w:ascii="宋体" w:hAnsi="宋体" w:cs="宋体"/>
          <w:color w:val="1F1F1F"/>
          <w:kern w:val="0"/>
        </w:rPr>
      </w:pPr>
      <w:r w:rsidRPr="00F62CAC">
        <w:rPr>
          <w:rFonts w:ascii="宋体" w:hAnsi="宋体" w:cs="宋体"/>
          <w:color w:val="1F1F1F"/>
          <w:kern w:val="0"/>
        </w:rPr>
        <w:t>你可以直接使用以下内容作为大论文开题或重点项目申报的底稿。</w:t>
      </w:r>
    </w:p>
    <w:p w14:paraId="611E69D6" w14:textId="77777777" w:rsidR="00F62CAC" w:rsidRPr="00F62CAC" w:rsidRDefault="00F62CAC" w:rsidP="00F62CAC">
      <w:pPr>
        <w:widowControl/>
        <w:spacing w:after="120" w:line="240" w:lineRule="auto"/>
        <w:ind w:firstLineChars="0" w:firstLine="0"/>
        <w:jc w:val="left"/>
        <w:textAlignment w:val="auto"/>
        <w:rPr>
          <w:rFonts w:ascii="宋体" w:hAnsi="宋体" w:cs="宋体"/>
          <w:color w:val="1F1F1F"/>
          <w:kern w:val="0"/>
        </w:rPr>
      </w:pPr>
      <w:r w:rsidRPr="00F62CAC">
        <w:rPr>
          <w:rFonts w:ascii="宋体" w:hAnsi="宋体" w:cs="宋体"/>
          <w:color w:val="1F1F1F"/>
          <w:kern w:val="0"/>
        </w:rPr>
        <w:pict w14:anchorId="6AAD889E">
          <v:rect id="_x0000_i1025" style="width:0;height:1.5pt" o:hralign="center" o:hrstd="t" o:hrnoshade="t" o:hr="t" fillcolor="gray" stroked="f"/>
        </w:pict>
      </w:r>
    </w:p>
    <w:p w14:paraId="66CF287B" w14:textId="77777777" w:rsidR="00F62CAC" w:rsidRPr="00F62CAC" w:rsidRDefault="00F62CAC" w:rsidP="00F62CAC">
      <w:pPr>
        <w:widowControl/>
        <w:spacing w:before="100" w:beforeAutospacing="1" w:after="120" w:line="240" w:lineRule="auto"/>
        <w:ind w:firstLineChars="0" w:firstLine="0"/>
        <w:jc w:val="left"/>
        <w:textAlignment w:val="auto"/>
        <w:outlineLvl w:val="0"/>
        <w:rPr>
          <w:rFonts w:ascii="宋体" w:hAnsi="宋体" w:cs="宋体"/>
          <w:b/>
          <w:bCs/>
          <w:color w:val="1F1F1F"/>
          <w:kern w:val="36"/>
          <w:sz w:val="48"/>
          <w:szCs w:val="48"/>
        </w:rPr>
      </w:pPr>
      <w:r w:rsidRPr="00F62CAC">
        <w:rPr>
          <w:rFonts w:ascii="宋体" w:hAnsi="宋体" w:cs="宋体"/>
          <w:b/>
          <w:bCs/>
          <w:color w:val="1F1F1F"/>
          <w:kern w:val="36"/>
          <w:sz w:val="48"/>
          <w:szCs w:val="48"/>
        </w:rPr>
        <w:t>论文题目：狭小空间下航天发动机转子缺陷的高精度视觉测量与动态滤波方法研究</w:t>
      </w:r>
    </w:p>
    <w:p w14:paraId="3450EC8C" w14:textId="77777777" w:rsidR="00F62CAC" w:rsidRPr="00F62CAC" w:rsidRDefault="00F62CAC" w:rsidP="00F62CAC">
      <w:pPr>
        <w:widowControl/>
        <w:spacing w:before="100" w:beforeAutospacing="1" w:after="120" w:line="240" w:lineRule="auto"/>
        <w:ind w:firstLineChars="0" w:firstLine="0"/>
        <w:jc w:val="left"/>
        <w:textAlignment w:val="auto"/>
        <w:outlineLvl w:val="1"/>
        <w:rPr>
          <w:rFonts w:ascii="宋体" w:hAnsi="宋体" w:cs="宋体"/>
          <w:b/>
          <w:bCs/>
          <w:color w:val="1F1F1F"/>
          <w:kern w:val="0"/>
          <w:sz w:val="36"/>
          <w:szCs w:val="36"/>
        </w:rPr>
      </w:pPr>
      <w:r w:rsidRPr="00F62CAC">
        <w:rPr>
          <w:rFonts w:ascii="宋体" w:hAnsi="宋体" w:cs="宋体"/>
          <w:b/>
          <w:bCs/>
          <w:color w:val="1F1F1F"/>
          <w:kern w:val="0"/>
          <w:sz w:val="36"/>
          <w:szCs w:val="36"/>
        </w:rPr>
        <w:t>一、 课题背景及研究意义</w:t>
      </w:r>
    </w:p>
    <w:p w14:paraId="1F8F85FC" w14:textId="77777777" w:rsidR="00F62CAC" w:rsidRPr="00F62CAC" w:rsidRDefault="00F62CAC" w:rsidP="00F62CAC">
      <w:pPr>
        <w:widowControl/>
        <w:spacing w:before="100" w:beforeAutospacing="1" w:after="150" w:line="240" w:lineRule="auto"/>
        <w:ind w:firstLineChars="0" w:firstLine="0"/>
        <w:jc w:val="left"/>
        <w:textAlignment w:val="auto"/>
        <w:rPr>
          <w:rFonts w:ascii="宋体" w:hAnsi="宋体" w:cs="宋体"/>
          <w:color w:val="1F1F1F"/>
          <w:kern w:val="0"/>
        </w:rPr>
      </w:pPr>
      <w:r w:rsidRPr="00F62CAC">
        <w:rPr>
          <w:rFonts w:ascii="宋体" w:hAnsi="宋体" w:cs="宋体"/>
          <w:color w:val="1F1F1F"/>
          <w:kern w:val="0"/>
        </w:rPr>
        <w:t>航天发动机高压压气机转子是航空航天推进系统的核心旋转部件，其叶片长期服役于高温、高压及高转速的极端工况下，极易产生边缘缺肉、微裂纹及表面烧蚀等缺陷。此类缺陷若不能及时检出，将引发灾难性事故。然而，压气机内部结构极其紧凑，叶片级间间隙通常极其狭窄（常小于20mm），常规工业视觉设备无法深入。目前，工业界多采用柔性内窥镜（孔探仪）进行人工目视检查，存在主观性强、检测效率低且难以对缺陷进行准确定量测量等痛点。</w:t>
      </w:r>
    </w:p>
    <w:p w14:paraId="6013E731" w14:textId="77777777" w:rsidR="00F62CAC" w:rsidRPr="00F62CAC" w:rsidRDefault="00F62CAC" w:rsidP="00F62CAC">
      <w:pPr>
        <w:widowControl/>
        <w:spacing w:before="100" w:beforeAutospacing="1" w:after="150" w:line="240" w:lineRule="auto"/>
        <w:ind w:firstLineChars="0" w:firstLine="0"/>
        <w:jc w:val="left"/>
        <w:textAlignment w:val="auto"/>
        <w:rPr>
          <w:rFonts w:ascii="宋体" w:hAnsi="宋体" w:cs="宋体"/>
          <w:color w:val="1F1F1F"/>
          <w:kern w:val="0"/>
        </w:rPr>
      </w:pPr>
      <w:r w:rsidRPr="00F62CAC">
        <w:rPr>
          <w:rFonts w:ascii="宋体" w:hAnsi="宋体" w:cs="宋体"/>
          <w:color w:val="1F1F1F"/>
          <w:kern w:val="0"/>
        </w:rPr>
        <w:t>此外，转子叶片多采用钛合金等材料，表面光滑且极易产生强烈的镜面反射；在孔探检测过程中，探头的悬臂结构以及外部盘车动作会导致获取的视频流存在高频机械抖动。基于上述痛点，本课题拟提出一套面向狭小受限空间的视觉协同精测量与动态自适应滤波方法，实现转子微小缺陷的自动化定位与微米级尺寸量化。本研究对于提升我国高端装备的原位无损检测（NDT）水平、保障航天飞行安全具有重要的理论意义与工程实用价值。</w:t>
      </w:r>
    </w:p>
    <w:p w14:paraId="76992A0D" w14:textId="77777777" w:rsidR="00F62CAC" w:rsidRPr="00F62CAC" w:rsidRDefault="00F62CAC" w:rsidP="00F62CAC">
      <w:pPr>
        <w:widowControl/>
        <w:spacing w:before="100" w:beforeAutospacing="1" w:after="120" w:line="240" w:lineRule="auto"/>
        <w:ind w:firstLineChars="0" w:firstLine="0"/>
        <w:jc w:val="left"/>
        <w:textAlignment w:val="auto"/>
        <w:outlineLvl w:val="1"/>
        <w:rPr>
          <w:rFonts w:ascii="宋体" w:hAnsi="宋体" w:cs="宋体"/>
          <w:b/>
          <w:bCs/>
          <w:color w:val="1F1F1F"/>
          <w:kern w:val="0"/>
          <w:sz w:val="36"/>
          <w:szCs w:val="36"/>
        </w:rPr>
      </w:pPr>
      <w:r w:rsidRPr="00F62CAC">
        <w:rPr>
          <w:rFonts w:ascii="宋体" w:hAnsi="宋体" w:cs="宋体"/>
          <w:b/>
          <w:bCs/>
          <w:color w:val="1F1F1F"/>
          <w:kern w:val="0"/>
          <w:sz w:val="36"/>
          <w:szCs w:val="36"/>
        </w:rPr>
        <w:t>二、 研究目标与主要研究内容</w:t>
      </w:r>
    </w:p>
    <w:p w14:paraId="6CEF1A19" w14:textId="77777777" w:rsidR="00F62CAC" w:rsidRPr="00F62CAC" w:rsidRDefault="00F62CAC" w:rsidP="00F62CAC">
      <w:pPr>
        <w:widowControl/>
        <w:spacing w:before="100" w:beforeAutospacing="1" w:after="120" w:line="240" w:lineRule="auto"/>
        <w:ind w:firstLineChars="0" w:firstLine="0"/>
        <w:jc w:val="left"/>
        <w:textAlignment w:val="auto"/>
        <w:outlineLvl w:val="2"/>
        <w:rPr>
          <w:rFonts w:ascii="宋体" w:hAnsi="宋体" w:cs="宋体"/>
          <w:b/>
          <w:bCs/>
          <w:color w:val="1F1F1F"/>
          <w:kern w:val="0"/>
          <w:sz w:val="27"/>
          <w:szCs w:val="27"/>
        </w:rPr>
      </w:pPr>
      <w:r w:rsidRPr="00F62CAC">
        <w:rPr>
          <w:rFonts w:ascii="宋体" w:hAnsi="宋体" w:cs="宋体"/>
          <w:b/>
          <w:bCs/>
          <w:color w:val="1F1F1F"/>
          <w:kern w:val="0"/>
          <w:sz w:val="27"/>
          <w:szCs w:val="27"/>
        </w:rPr>
        <w:t>2.1 研究目标</w:t>
      </w:r>
    </w:p>
    <w:p w14:paraId="2BC92825" w14:textId="77777777" w:rsidR="00F62CAC" w:rsidRPr="00F62CAC" w:rsidRDefault="00F62CAC" w:rsidP="00F62CAC">
      <w:pPr>
        <w:widowControl/>
        <w:spacing w:before="100" w:beforeAutospacing="1" w:after="150" w:line="240" w:lineRule="auto"/>
        <w:ind w:firstLineChars="0" w:firstLine="0"/>
        <w:jc w:val="left"/>
        <w:textAlignment w:val="auto"/>
        <w:rPr>
          <w:rFonts w:ascii="宋体" w:hAnsi="宋体" w:cs="宋体"/>
          <w:color w:val="1F1F1F"/>
          <w:kern w:val="0"/>
        </w:rPr>
      </w:pPr>
      <w:r w:rsidRPr="00F62CAC">
        <w:rPr>
          <w:rFonts w:ascii="宋体" w:hAnsi="宋体" w:cs="宋体"/>
          <w:color w:val="1F1F1F"/>
          <w:kern w:val="0"/>
        </w:rPr>
        <w:t>针对狭小空间、强反光材质以及探头动态抖动等极端视觉干扰，研发一套集成深度学习目标定位、抗干扰亚像素几何测量与鲁棒自适应滤波的孔探视觉检测系统。实现对转子叶片微小缺陷（如边缘碰伤、裂纹）及叶尖间隙的高置信度、高精度三维尺寸解算。</w:t>
      </w:r>
    </w:p>
    <w:p w14:paraId="5F15DF0B" w14:textId="77777777" w:rsidR="00F62CAC" w:rsidRPr="00F62CAC" w:rsidRDefault="00F62CAC" w:rsidP="00F62CAC">
      <w:pPr>
        <w:widowControl/>
        <w:spacing w:before="100" w:beforeAutospacing="1" w:after="120" w:line="240" w:lineRule="auto"/>
        <w:ind w:firstLineChars="0" w:firstLine="0"/>
        <w:jc w:val="left"/>
        <w:textAlignment w:val="auto"/>
        <w:outlineLvl w:val="2"/>
        <w:rPr>
          <w:rFonts w:ascii="宋体" w:hAnsi="宋体" w:cs="宋体"/>
          <w:b/>
          <w:bCs/>
          <w:color w:val="1F1F1F"/>
          <w:kern w:val="0"/>
          <w:sz w:val="27"/>
          <w:szCs w:val="27"/>
        </w:rPr>
      </w:pPr>
      <w:r w:rsidRPr="00F62CAC">
        <w:rPr>
          <w:rFonts w:ascii="宋体" w:hAnsi="宋体" w:cs="宋体"/>
          <w:b/>
          <w:bCs/>
          <w:color w:val="1F1F1F"/>
          <w:kern w:val="0"/>
          <w:sz w:val="27"/>
          <w:szCs w:val="27"/>
        </w:rPr>
        <w:t>2.2 主要研究内容</w:t>
      </w:r>
    </w:p>
    <w:p w14:paraId="651A8D66" w14:textId="77777777" w:rsidR="00F62CAC" w:rsidRPr="00F62CAC" w:rsidRDefault="00F62CAC" w:rsidP="00F62CAC">
      <w:pPr>
        <w:widowControl/>
        <w:numPr>
          <w:ilvl w:val="0"/>
          <w:numId w:val="2"/>
        </w:numPr>
        <w:spacing w:before="100" w:beforeAutospacing="1" w:line="240" w:lineRule="auto"/>
        <w:ind w:left="0" w:firstLineChars="0"/>
        <w:jc w:val="left"/>
        <w:textAlignment w:val="auto"/>
        <w:rPr>
          <w:rFonts w:ascii="宋体" w:hAnsi="宋体" w:cs="宋体"/>
          <w:color w:val="1F1F1F"/>
          <w:kern w:val="0"/>
        </w:rPr>
      </w:pPr>
      <w:r w:rsidRPr="00F62CAC">
        <w:rPr>
          <w:rFonts w:ascii="宋体" w:hAnsi="宋体" w:cs="宋体"/>
          <w:b/>
          <w:bCs/>
          <w:color w:val="1F1F1F"/>
          <w:kern w:val="0"/>
          <w:bdr w:val="none" w:sz="0" w:space="0" w:color="auto" w:frame="1"/>
        </w:rPr>
        <w:t>基于轻量化深度学习的孔探图像缺陷粗定位：</w:t>
      </w:r>
    </w:p>
    <w:p w14:paraId="46AF6B2E" w14:textId="77777777" w:rsidR="00F62CAC" w:rsidRPr="00F62CAC" w:rsidRDefault="00F62CAC" w:rsidP="00F62CAC">
      <w:pPr>
        <w:widowControl/>
        <w:spacing w:before="100" w:beforeAutospacing="1" w:after="150" w:line="240" w:lineRule="auto"/>
        <w:ind w:firstLineChars="0" w:firstLine="0"/>
        <w:jc w:val="left"/>
        <w:textAlignment w:val="auto"/>
        <w:rPr>
          <w:rFonts w:ascii="宋体" w:hAnsi="宋体" w:cs="宋体"/>
          <w:color w:val="1F1F1F"/>
          <w:kern w:val="0"/>
        </w:rPr>
      </w:pPr>
      <w:r w:rsidRPr="00F62CAC">
        <w:rPr>
          <w:rFonts w:ascii="宋体" w:hAnsi="宋体" w:cs="宋体"/>
          <w:color w:val="1F1F1F"/>
          <w:kern w:val="0"/>
        </w:rPr>
        <w:lastRenderedPageBreak/>
        <w:t>针对内窥镜视场狭小、光照不均的特点，构建适用于狭窄环境特征的轻量化 YOLO 缺陷检测模型。通过迁移学习和数据增强（如模拟反光、运动模糊），实现对转子叶片损伤区域的快速、鲁棒 ROI（感兴趣区域）提取。</w:t>
      </w:r>
    </w:p>
    <w:p w14:paraId="52AF977B" w14:textId="77777777" w:rsidR="00F62CAC" w:rsidRPr="00F62CAC" w:rsidRDefault="00F62CAC" w:rsidP="00F62CAC">
      <w:pPr>
        <w:widowControl/>
        <w:numPr>
          <w:ilvl w:val="0"/>
          <w:numId w:val="2"/>
        </w:numPr>
        <w:spacing w:before="100" w:beforeAutospacing="1" w:line="240" w:lineRule="auto"/>
        <w:ind w:left="0" w:firstLineChars="0"/>
        <w:jc w:val="left"/>
        <w:textAlignment w:val="auto"/>
        <w:rPr>
          <w:rFonts w:ascii="宋体" w:hAnsi="宋体" w:cs="宋体"/>
          <w:color w:val="1F1F1F"/>
          <w:kern w:val="0"/>
        </w:rPr>
      </w:pPr>
      <w:r w:rsidRPr="00F62CAC">
        <w:rPr>
          <w:rFonts w:ascii="宋体" w:hAnsi="宋体" w:cs="宋体"/>
          <w:b/>
          <w:bCs/>
          <w:color w:val="1F1F1F"/>
          <w:kern w:val="0"/>
          <w:bdr w:val="none" w:sz="0" w:space="0" w:color="auto" w:frame="1"/>
        </w:rPr>
        <w:t>强高光干扰下的微小缺陷亚像素级特征提取：</w:t>
      </w:r>
    </w:p>
    <w:p w14:paraId="3553265F" w14:textId="77777777" w:rsidR="00F62CAC" w:rsidRPr="00F62CAC" w:rsidRDefault="00F62CAC" w:rsidP="00F62CAC">
      <w:pPr>
        <w:widowControl/>
        <w:spacing w:before="100" w:beforeAutospacing="1" w:after="150" w:line="240" w:lineRule="auto"/>
        <w:ind w:firstLineChars="0" w:firstLine="0"/>
        <w:jc w:val="left"/>
        <w:textAlignment w:val="auto"/>
        <w:rPr>
          <w:rFonts w:ascii="宋体" w:hAnsi="宋体" w:cs="宋体"/>
          <w:color w:val="1F1F1F"/>
          <w:kern w:val="0"/>
        </w:rPr>
      </w:pPr>
      <w:r w:rsidRPr="00F62CAC">
        <w:rPr>
          <w:rFonts w:ascii="宋体" w:hAnsi="宋体" w:cs="宋体"/>
          <w:color w:val="1F1F1F"/>
          <w:kern w:val="0"/>
        </w:rPr>
        <w:t>针对钛合金表面同轴照明引发的强镜面反射问题，研究基于形态学与局部自适应阈值的图像去反光预处理算法。在无反光干扰的 ROI 内，利用改进的 Zernike 矩或高精度曲线拟合算法，精准提取缺陷边缘的亚像素坐标，突破内窥镜硬件分辨率的物理极限。</w:t>
      </w:r>
    </w:p>
    <w:p w14:paraId="51F3D870" w14:textId="77777777" w:rsidR="00F62CAC" w:rsidRPr="00F62CAC" w:rsidRDefault="00F62CAC" w:rsidP="00F62CAC">
      <w:pPr>
        <w:widowControl/>
        <w:numPr>
          <w:ilvl w:val="0"/>
          <w:numId w:val="2"/>
        </w:numPr>
        <w:spacing w:before="100" w:beforeAutospacing="1" w:line="240" w:lineRule="auto"/>
        <w:ind w:left="0" w:firstLineChars="0"/>
        <w:jc w:val="left"/>
        <w:textAlignment w:val="auto"/>
        <w:rPr>
          <w:rFonts w:ascii="宋体" w:hAnsi="宋体" w:cs="宋体"/>
          <w:color w:val="1F1F1F"/>
          <w:kern w:val="0"/>
        </w:rPr>
      </w:pPr>
      <w:r w:rsidRPr="00F62CAC">
        <w:rPr>
          <w:rFonts w:ascii="宋体" w:hAnsi="宋体" w:cs="宋体"/>
          <w:b/>
          <w:bCs/>
          <w:color w:val="1F1F1F"/>
          <w:kern w:val="0"/>
          <w:bdr w:val="none" w:sz="0" w:space="0" w:color="auto" w:frame="1"/>
        </w:rPr>
        <w:t>面向机械抖动的视觉测量信号自适应滤波降噪：</w:t>
      </w:r>
    </w:p>
    <w:p w14:paraId="12C316EF" w14:textId="77777777" w:rsidR="00F62CAC" w:rsidRPr="00F62CAC" w:rsidRDefault="00F62CAC" w:rsidP="00F62CAC">
      <w:pPr>
        <w:widowControl/>
        <w:spacing w:before="100" w:beforeAutospacing="1" w:after="150" w:line="240" w:lineRule="auto"/>
        <w:ind w:firstLineChars="0" w:firstLine="0"/>
        <w:jc w:val="left"/>
        <w:textAlignment w:val="auto"/>
        <w:rPr>
          <w:rFonts w:ascii="宋体" w:hAnsi="宋体" w:cs="宋体"/>
          <w:color w:val="1F1F1F"/>
          <w:kern w:val="0"/>
        </w:rPr>
      </w:pPr>
      <w:r w:rsidRPr="00F62CAC">
        <w:rPr>
          <w:rFonts w:ascii="宋体" w:hAnsi="宋体" w:cs="宋体"/>
          <w:color w:val="1F1F1F"/>
          <w:kern w:val="0"/>
        </w:rPr>
        <w:t>在动态孔探检测中，探头抖动与低频盘车会导致连续帧解算出的缺陷尺寸产生剧烈波动。将视觉解算模块视为动态传感器，创新性地引入 ARWKF-SAS（基于渐消记忆的自适应鲁棒白噪声卡尔曼滤波）算法。构建动态视觉测量的状态空间模型，通过鲁棒因子隔离误匹配飞点，利用自适应协方差矩阵平滑测量序列，输出高稳定性的缺陷物理尺寸。</w:t>
      </w:r>
    </w:p>
    <w:p w14:paraId="615384EC" w14:textId="77777777" w:rsidR="00F62CAC" w:rsidRPr="00F62CAC" w:rsidRDefault="00F62CAC" w:rsidP="00F62CAC">
      <w:pPr>
        <w:widowControl/>
        <w:spacing w:before="100" w:beforeAutospacing="1" w:after="120" w:line="240" w:lineRule="auto"/>
        <w:ind w:firstLineChars="0" w:firstLine="0"/>
        <w:jc w:val="left"/>
        <w:textAlignment w:val="auto"/>
        <w:outlineLvl w:val="1"/>
        <w:rPr>
          <w:rFonts w:ascii="宋体" w:hAnsi="宋体" w:cs="宋体"/>
          <w:b/>
          <w:bCs/>
          <w:color w:val="1F1F1F"/>
          <w:kern w:val="0"/>
          <w:sz w:val="36"/>
          <w:szCs w:val="36"/>
        </w:rPr>
      </w:pPr>
      <w:r w:rsidRPr="00F62CAC">
        <w:rPr>
          <w:rFonts w:ascii="宋体" w:hAnsi="宋体" w:cs="宋体"/>
          <w:b/>
          <w:bCs/>
          <w:color w:val="1F1F1F"/>
          <w:kern w:val="0"/>
          <w:sz w:val="36"/>
          <w:szCs w:val="36"/>
        </w:rPr>
        <w:t>三、 拟采取的研究方案与技术路线</w:t>
      </w:r>
    </w:p>
    <w:p w14:paraId="5C1F311E" w14:textId="4FC3B120" w:rsidR="00F62CAC" w:rsidRPr="00F62CAC" w:rsidRDefault="00F62CAC" w:rsidP="00F62CAC">
      <w:pPr>
        <w:widowControl/>
        <w:spacing w:before="100" w:beforeAutospacing="1" w:line="240" w:lineRule="auto"/>
        <w:ind w:firstLineChars="0" w:firstLine="0"/>
        <w:jc w:val="left"/>
        <w:textAlignment w:val="auto"/>
        <w:rPr>
          <w:rFonts w:ascii="宋体" w:hAnsi="宋体" w:cs="宋体"/>
          <w:color w:val="1F1F1F"/>
          <w:kern w:val="0"/>
        </w:rPr>
      </w:pPr>
      <w:r w:rsidRPr="00F62CAC">
        <w:rPr>
          <w:rFonts w:ascii="宋体" w:hAnsi="宋体" w:cs="宋体"/>
          <w:color w:val="1F1F1F"/>
          <w:kern w:val="0"/>
        </w:rPr>
        <w:t>本研究的技术路线遵循“宏观粗定位</w:t>
      </w:r>
      <w:r>
        <w:rPr>
          <w:rFonts w:ascii="宋体" w:hAnsi="宋体" w:cs="宋体" w:hint="eastAsia"/>
          <w:color w:val="1F1F1F"/>
          <w:kern w:val="0"/>
        </w:rPr>
        <w:t>——</w:t>
      </w:r>
      <w:r w:rsidRPr="00F62CAC">
        <w:rPr>
          <w:rFonts w:ascii="宋体" w:hAnsi="宋体" w:cs="宋体"/>
          <w:color w:val="1F1F1F"/>
          <w:kern w:val="0"/>
        </w:rPr>
        <w:t xml:space="preserve">微观精测量 </w:t>
      </w:r>
      <w:r>
        <w:rPr>
          <w:rFonts w:ascii="宋体" w:hAnsi="宋体" w:cs="宋体" w:hint="eastAsia"/>
          <w:color w:val="1F1F1F"/>
          <w:kern w:val="0"/>
        </w:rPr>
        <w:t>——</w:t>
      </w:r>
      <w:r w:rsidRPr="00F62CAC">
        <w:rPr>
          <w:rFonts w:ascii="宋体" w:hAnsi="宋体" w:cs="宋体"/>
          <w:color w:val="1F1F1F"/>
          <w:kern w:val="0"/>
        </w:rPr>
        <w:t xml:space="preserve"> 时序强滤波”的逻辑闭环，具体实施方案如下：</w:t>
      </w:r>
    </w:p>
    <w:p w14:paraId="33AC2E81" w14:textId="77777777" w:rsidR="00F62CAC" w:rsidRPr="00F62CAC" w:rsidRDefault="00F62CAC" w:rsidP="00F62CAC">
      <w:pPr>
        <w:widowControl/>
        <w:numPr>
          <w:ilvl w:val="0"/>
          <w:numId w:val="3"/>
        </w:numPr>
        <w:spacing w:before="100" w:beforeAutospacing="1" w:line="240" w:lineRule="auto"/>
        <w:ind w:left="0" w:firstLineChars="0"/>
        <w:jc w:val="left"/>
        <w:textAlignment w:val="auto"/>
        <w:rPr>
          <w:rFonts w:ascii="宋体" w:hAnsi="宋体" w:cs="宋体"/>
          <w:color w:val="1F1F1F"/>
          <w:kern w:val="0"/>
        </w:rPr>
      </w:pPr>
      <w:r w:rsidRPr="00F62CAC">
        <w:rPr>
          <w:rFonts w:ascii="宋体" w:hAnsi="宋体" w:cs="宋体"/>
          <w:b/>
          <w:bCs/>
          <w:color w:val="1F1F1F"/>
          <w:kern w:val="0"/>
          <w:bdr w:val="none" w:sz="0" w:space="0" w:color="auto" w:frame="1"/>
        </w:rPr>
        <w:t>微型视觉硬件平台与数据制备：</w:t>
      </w:r>
    </w:p>
    <w:p w14:paraId="6F80E633" w14:textId="77777777" w:rsidR="00F62CAC" w:rsidRPr="00F62CAC" w:rsidRDefault="00F62CAC" w:rsidP="00F62CAC">
      <w:pPr>
        <w:widowControl/>
        <w:numPr>
          <w:ilvl w:val="1"/>
          <w:numId w:val="3"/>
        </w:numPr>
        <w:spacing w:before="100" w:beforeAutospacing="1" w:line="240" w:lineRule="auto"/>
        <w:ind w:left="0" w:firstLineChars="0"/>
        <w:jc w:val="left"/>
        <w:textAlignment w:val="auto"/>
        <w:rPr>
          <w:rFonts w:ascii="宋体" w:hAnsi="宋体" w:cs="宋体"/>
          <w:color w:val="1F1F1F"/>
          <w:kern w:val="0"/>
        </w:rPr>
      </w:pPr>
      <w:r w:rsidRPr="00F62CAC">
        <w:rPr>
          <w:rFonts w:ascii="宋体" w:hAnsi="宋体" w:cs="宋体"/>
          <w:b/>
          <w:bCs/>
          <w:color w:val="1F1F1F"/>
          <w:kern w:val="0"/>
          <w:bdr w:val="none" w:sz="0" w:space="0" w:color="auto" w:frame="1"/>
        </w:rPr>
        <w:t>硬件端：</w:t>
      </w:r>
      <w:r w:rsidRPr="00F62CAC">
        <w:rPr>
          <w:rFonts w:ascii="宋体" w:hAnsi="宋体" w:cs="宋体"/>
          <w:color w:val="1F1F1F"/>
          <w:kern w:val="0"/>
        </w:rPr>
        <w:t xml:space="preserve"> 采用定制微型工业内窥镜（或微型双目探头）作为图像采集终端。</w:t>
      </w:r>
    </w:p>
    <w:p w14:paraId="3F0C1C7A" w14:textId="77777777" w:rsidR="00F62CAC" w:rsidRPr="00F62CAC" w:rsidRDefault="00F62CAC" w:rsidP="00F62CAC">
      <w:pPr>
        <w:widowControl/>
        <w:numPr>
          <w:ilvl w:val="1"/>
          <w:numId w:val="3"/>
        </w:numPr>
        <w:spacing w:before="100" w:beforeAutospacing="1" w:line="240" w:lineRule="auto"/>
        <w:ind w:left="0" w:firstLineChars="0"/>
        <w:jc w:val="left"/>
        <w:textAlignment w:val="auto"/>
        <w:rPr>
          <w:rFonts w:ascii="宋体" w:hAnsi="宋体" w:cs="宋体"/>
          <w:color w:val="1F1F1F"/>
          <w:kern w:val="0"/>
        </w:rPr>
      </w:pPr>
      <w:r w:rsidRPr="00F62CAC">
        <w:rPr>
          <w:rFonts w:ascii="宋体" w:hAnsi="宋体" w:cs="宋体"/>
          <w:b/>
          <w:bCs/>
          <w:color w:val="1F1F1F"/>
          <w:kern w:val="0"/>
          <w:bdr w:val="none" w:sz="0" w:space="0" w:color="auto" w:frame="1"/>
        </w:rPr>
        <w:t>数据端：</w:t>
      </w:r>
      <w:r w:rsidRPr="00F62CAC">
        <w:rPr>
          <w:rFonts w:ascii="宋体" w:hAnsi="宋体" w:cs="宋体"/>
          <w:color w:val="1F1F1F"/>
          <w:kern w:val="0"/>
        </w:rPr>
        <w:t xml:space="preserve"> 收集报废叶片或在标准件上人为加工标准缺陷（电火花打缺口/裂纹），构建孔探视角的转子缺陷数据集。</w:t>
      </w:r>
    </w:p>
    <w:p w14:paraId="4EAD482A" w14:textId="77777777" w:rsidR="00F62CAC" w:rsidRPr="00F62CAC" w:rsidRDefault="00F62CAC" w:rsidP="00F62CAC">
      <w:pPr>
        <w:widowControl/>
        <w:numPr>
          <w:ilvl w:val="0"/>
          <w:numId w:val="3"/>
        </w:numPr>
        <w:spacing w:before="100" w:beforeAutospacing="1" w:line="240" w:lineRule="auto"/>
        <w:ind w:left="0" w:firstLineChars="0"/>
        <w:jc w:val="left"/>
        <w:textAlignment w:val="auto"/>
        <w:rPr>
          <w:rFonts w:ascii="宋体" w:hAnsi="宋体" w:cs="宋体"/>
          <w:color w:val="1F1F1F"/>
          <w:kern w:val="0"/>
        </w:rPr>
      </w:pPr>
      <w:r w:rsidRPr="00F62CAC">
        <w:rPr>
          <w:rFonts w:ascii="宋体" w:hAnsi="宋体" w:cs="宋体"/>
          <w:b/>
          <w:bCs/>
          <w:color w:val="1F1F1F"/>
          <w:kern w:val="0"/>
          <w:bdr w:val="none" w:sz="0" w:space="0" w:color="auto" w:frame="1"/>
        </w:rPr>
        <w:t>算法协同处理链路：</w:t>
      </w:r>
    </w:p>
    <w:p w14:paraId="68B656E9" w14:textId="77777777" w:rsidR="00F62CAC" w:rsidRPr="00F62CAC" w:rsidRDefault="00F62CAC" w:rsidP="00F62CAC">
      <w:pPr>
        <w:widowControl/>
        <w:numPr>
          <w:ilvl w:val="1"/>
          <w:numId w:val="3"/>
        </w:numPr>
        <w:spacing w:before="100" w:beforeAutospacing="1" w:after="150" w:line="240" w:lineRule="auto"/>
        <w:ind w:left="0" w:firstLineChars="0"/>
        <w:jc w:val="left"/>
        <w:textAlignment w:val="auto"/>
        <w:rPr>
          <w:rFonts w:ascii="宋体" w:hAnsi="宋体" w:cs="宋体"/>
          <w:color w:val="1F1F1F"/>
          <w:kern w:val="0"/>
        </w:rPr>
      </w:pPr>
      <w:r w:rsidRPr="00F62CAC">
        <w:rPr>
          <w:rFonts w:ascii="宋体" w:hAnsi="宋体" w:cs="宋体"/>
          <w:color w:val="1F1F1F"/>
          <w:kern w:val="0"/>
        </w:rPr>
        <w:t>内窥镜获取包含转子叶片的实时视频流。</w:t>
      </w:r>
    </w:p>
    <w:p w14:paraId="363118D0" w14:textId="77777777" w:rsidR="00F62CAC" w:rsidRPr="00F62CAC" w:rsidRDefault="00F62CAC" w:rsidP="00F62CAC">
      <w:pPr>
        <w:widowControl/>
        <w:numPr>
          <w:ilvl w:val="1"/>
          <w:numId w:val="3"/>
        </w:numPr>
        <w:spacing w:before="100" w:beforeAutospacing="1" w:after="150" w:line="240" w:lineRule="auto"/>
        <w:ind w:left="0" w:firstLineChars="0"/>
        <w:jc w:val="left"/>
        <w:textAlignment w:val="auto"/>
        <w:rPr>
          <w:rFonts w:ascii="宋体" w:hAnsi="宋体" w:cs="宋体"/>
          <w:color w:val="1F1F1F"/>
          <w:kern w:val="0"/>
        </w:rPr>
      </w:pPr>
      <w:r w:rsidRPr="00F62CAC">
        <w:rPr>
          <w:rFonts w:ascii="宋体" w:hAnsi="宋体" w:cs="宋体"/>
          <w:color w:val="1F1F1F"/>
          <w:kern w:val="0"/>
        </w:rPr>
        <w:t>YOLO 算法在单帧图像中框出“疑似缺陷区”（ROI）。</w:t>
      </w:r>
    </w:p>
    <w:p w14:paraId="1491BA2F" w14:textId="77777777" w:rsidR="00F62CAC" w:rsidRPr="00F62CAC" w:rsidRDefault="00F62CAC" w:rsidP="00F62CAC">
      <w:pPr>
        <w:widowControl/>
        <w:numPr>
          <w:ilvl w:val="1"/>
          <w:numId w:val="3"/>
        </w:numPr>
        <w:spacing w:before="100" w:beforeAutospacing="1" w:after="150" w:line="240" w:lineRule="auto"/>
        <w:ind w:left="0" w:firstLineChars="0"/>
        <w:jc w:val="left"/>
        <w:textAlignment w:val="auto"/>
        <w:rPr>
          <w:rFonts w:ascii="宋体" w:hAnsi="宋体" w:cs="宋体"/>
          <w:color w:val="1F1F1F"/>
          <w:kern w:val="0"/>
        </w:rPr>
      </w:pPr>
      <w:r w:rsidRPr="00F62CAC">
        <w:rPr>
          <w:rFonts w:ascii="宋体" w:hAnsi="宋体" w:cs="宋体"/>
          <w:color w:val="1F1F1F"/>
          <w:kern w:val="0"/>
        </w:rPr>
        <w:t>自适应去反光算法对 ROI 进行增强，随后启动亚像素边缘提取，获取缺陷的二维高精度几何轮廓。</w:t>
      </w:r>
    </w:p>
    <w:p w14:paraId="35A04FA7" w14:textId="77777777" w:rsidR="00F62CAC" w:rsidRPr="00F62CAC" w:rsidRDefault="00F62CAC" w:rsidP="00F62CAC">
      <w:pPr>
        <w:widowControl/>
        <w:numPr>
          <w:ilvl w:val="1"/>
          <w:numId w:val="3"/>
        </w:numPr>
        <w:spacing w:before="100" w:beforeAutospacing="1" w:after="150" w:line="240" w:lineRule="auto"/>
        <w:ind w:left="0" w:firstLineChars="0"/>
        <w:jc w:val="left"/>
        <w:textAlignment w:val="auto"/>
        <w:rPr>
          <w:rFonts w:ascii="宋体" w:hAnsi="宋体" w:cs="宋体"/>
          <w:color w:val="1F1F1F"/>
          <w:kern w:val="0"/>
        </w:rPr>
      </w:pPr>
      <w:r w:rsidRPr="00F62CAC">
        <w:rPr>
          <w:rFonts w:ascii="宋体" w:hAnsi="宋体" w:cs="宋体"/>
          <w:color w:val="1F1F1F"/>
          <w:kern w:val="0"/>
        </w:rPr>
        <w:t>结合内窥镜的微型标定参数，利用三角测量原理，将二维亚像素轮廓解算为三维毫米级/微米级尺寸。</w:t>
      </w:r>
    </w:p>
    <w:p w14:paraId="621C8472" w14:textId="77777777" w:rsidR="00F62CAC" w:rsidRPr="00F62CAC" w:rsidRDefault="00F62CAC" w:rsidP="00F62CAC">
      <w:pPr>
        <w:widowControl/>
        <w:numPr>
          <w:ilvl w:val="0"/>
          <w:numId w:val="3"/>
        </w:numPr>
        <w:spacing w:before="100" w:beforeAutospacing="1" w:line="240" w:lineRule="auto"/>
        <w:ind w:left="0" w:firstLineChars="0"/>
        <w:jc w:val="left"/>
        <w:textAlignment w:val="auto"/>
        <w:rPr>
          <w:rFonts w:ascii="宋体" w:hAnsi="宋体" w:cs="宋体"/>
          <w:color w:val="1F1F1F"/>
          <w:kern w:val="0"/>
        </w:rPr>
      </w:pPr>
      <w:r w:rsidRPr="00F62CAC">
        <w:rPr>
          <w:rFonts w:ascii="宋体" w:hAnsi="宋体" w:cs="宋体"/>
          <w:b/>
          <w:bCs/>
          <w:color w:val="1F1F1F"/>
          <w:kern w:val="0"/>
          <w:bdr w:val="none" w:sz="0" w:space="0" w:color="auto" w:frame="1"/>
        </w:rPr>
        <w:t>多帧融合与状态最优估计（滤波端）：</w:t>
      </w:r>
    </w:p>
    <w:p w14:paraId="7B11EDE4" w14:textId="77777777" w:rsidR="00F62CAC" w:rsidRPr="00F62CAC" w:rsidRDefault="00F62CAC" w:rsidP="00F62CAC">
      <w:pPr>
        <w:widowControl/>
        <w:spacing w:before="100" w:beforeAutospacing="1" w:line="240" w:lineRule="auto"/>
        <w:ind w:firstLineChars="0" w:firstLine="0"/>
        <w:jc w:val="left"/>
        <w:textAlignment w:val="auto"/>
        <w:rPr>
          <w:rFonts w:ascii="宋体" w:hAnsi="宋体" w:cs="宋体"/>
          <w:color w:val="1F1F1F"/>
          <w:kern w:val="0"/>
        </w:rPr>
      </w:pPr>
      <w:r w:rsidRPr="00F62CAC">
        <w:rPr>
          <w:rFonts w:ascii="宋体" w:hAnsi="宋体" w:cs="宋体"/>
          <w:color w:val="1F1F1F"/>
          <w:kern w:val="0"/>
        </w:rPr>
        <w:t xml:space="preserve">将连续 </w:t>
      </w:r>
      <w:r w:rsidRPr="00F62CAC">
        <w:rPr>
          <w:rFonts w:ascii="宋体" w:hAnsi="宋体" w:cs="宋体"/>
          <w:color w:val="1F1F1F"/>
          <w:kern w:val="0"/>
          <w:bdr w:val="none" w:sz="0" w:space="0" w:color="auto" w:frame="1"/>
        </w:rPr>
        <w:t>$N$</w:t>
      </w:r>
      <w:r w:rsidRPr="00F62CAC">
        <w:rPr>
          <w:rFonts w:ascii="宋体" w:hAnsi="宋体" w:cs="宋体"/>
          <w:color w:val="1F1F1F"/>
          <w:kern w:val="0"/>
        </w:rPr>
        <w:t xml:space="preserve"> 帧图像解算出的同一缺陷尺寸序列作为 ARWKF-SAS 滤波器的观测输入，通过算法迭代，剔除因探头剧烈抖动产生的离群值，使最终输出的缺陷尺寸数据逼近真实物理真值。</w:t>
      </w:r>
    </w:p>
    <w:p w14:paraId="79E033EB" w14:textId="77777777" w:rsidR="00F62CAC" w:rsidRPr="00F62CAC" w:rsidRDefault="00F62CAC" w:rsidP="00F62CAC">
      <w:pPr>
        <w:widowControl/>
        <w:spacing w:before="100" w:beforeAutospacing="1" w:after="120" w:line="240" w:lineRule="auto"/>
        <w:ind w:firstLineChars="0" w:firstLine="0"/>
        <w:jc w:val="left"/>
        <w:textAlignment w:val="auto"/>
        <w:outlineLvl w:val="1"/>
        <w:rPr>
          <w:rFonts w:ascii="宋体" w:hAnsi="宋体" w:cs="宋体"/>
          <w:b/>
          <w:bCs/>
          <w:color w:val="1F1F1F"/>
          <w:kern w:val="0"/>
          <w:sz w:val="36"/>
          <w:szCs w:val="36"/>
        </w:rPr>
      </w:pPr>
      <w:r w:rsidRPr="00F62CAC">
        <w:rPr>
          <w:rFonts w:ascii="宋体" w:hAnsi="宋体" w:cs="宋体"/>
          <w:b/>
          <w:bCs/>
          <w:color w:val="1F1F1F"/>
          <w:kern w:val="0"/>
          <w:sz w:val="36"/>
          <w:szCs w:val="36"/>
        </w:rPr>
        <w:t>四、 拟解决的关键技术难点与创新点</w:t>
      </w:r>
    </w:p>
    <w:p w14:paraId="2934B463" w14:textId="77777777" w:rsidR="00F62CAC" w:rsidRPr="00F62CAC" w:rsidRDefault="00F62CAC" w:rsidP="00F62CAC">
      <w:pPr>
        <w:widowControl/>
        <w:spacing w:before="100" w:beforeAutospacing="1" w:after="120" w:line="240" w:lineRule="auto"/>
        <w:ind w:firstLineChars="0" w:firstLine="0"/>
        <w:jc w:val="left"/>
        <w:textAlignment w:val="auto"/>
        <w:outlineLvl w:val="2"/>
        <w:rPr>
          <w:rFonts w:ascii="宋体" w:hAnsi="宋体" w:cs="宋体"/>
          <w:b/>
          <w:bCs/>
          <w:color w:val="1F1F1F"/>
          <w:kern w:val="0"/>
          <w:sz w:val="27"/>
          <w:szCs w:val="27"/>
        </w:rPr>
      </w:pPr>
      <w:r w:rsidRPr="00F62CAC">
        <w:rPr>
          <w:rFonts w:ascii="宋体" w:hAnsi="宋体" w:cs="宋体"/>
          <w:b/>
          <w:bCs/>
          <w:color w:val="1F1F1F"/>
          <w:kern w:val="0"/>
          <w:sz w:val="27"/>
          <w:szCs w:val="27"/>
        </w:rPr>
        <w:lastRenderedPageBreak/>
        <w:t>4.1 关键技术难点</w:t>
      </w:r>
    </w:p>
    <w:p w14:paraId="65F8F0BC" w14:textId="77777777" w:rsidR="00F62CAC" w:rsidRPr="00F62CAC" w:rsidRDefault="00F62CAC" w:rsidP="00F62CAC">
      <w:pPr>
        <w:widowControl/>
        <w:numPr>
          <w:ilvl w:val="0"/>
          <w:numId w:val="4"/>
        </w:numPr>
        <w:spacing w:before="100" w:beforeAutospacing="1" w:line="240" w:lineRule="auto"/>
        <w:ind w:left="0" w:firstLineChars="0"/>
        <w:jc w:val="left"/>
        <w:textAlignment w:val="auto"/>
        <w:rPr>
          <w:rFonts w:ascii="宋体" w:hAnsi="宋体" w:cs="宋体"/>
          <w:color w:val="1F1F1F"/>
          <w:kern w:val="0"/>
        </w:rPr>
      </w:pPr>
      <w:r w:rsidRPr="00F62CAC">
        <w:rPr>
          <w:rFonts w:ascii="宋体" w:hAnsi="宋体" w:cs="宋体"/>
          <w:b/>
          <w:bCs/>
          <w:color w:val="1F1F1F"/>
          <w:kern w:val="0"/>
          <w:bdr w:val="none" w:sz="0" w:space="0" w:color="auto" w:frame="1"/>
        </w:rPr>
        <w:t>极端受限空间下的高质量成像与光照解耦：</w:t>
      </w:r>
      <w:r w:rsidRPr="00F62CAC">
        <w:rPr>
          <w:rFonts w:ascii="宋体" w:hAnsi="宋体" w:cs="宋体"/>
          <w:color w:val="1F1F1F"/>
          <w:kern w:val="0"/>
        </w:rPr>
        <w:t xml:space="preserve"> 极小间隙内的单一同轴光源极易造成钛合金叶片表面局部过曝与局部暗区并存，严重破坏缺陷边缘的灰度连续性。</w:t>
      </w:r>
    </w:p>
    <w:p w14:paraId="1A385409" w14:textId="77777777" w:rsidR="00F62CAC" w:rsidRPr="00F62CAC" w:rsidRDefault="00F62CAC" w:rsidP="00F62CAC">
      <w:pPr>
        <w:widowControl/>
        <w:numPr>
          <w:ilvl w:val="0"/>
          <w:numId w:val="4"/>
        </w:numPr>
        <w:spacing w:before="100" w:beforeAutospacing="1" w:line="240" w:lineRule="auto"/>
        <w:ind w:left="0" w:firstLineChars="0"/>
        <w:jc w:val="left"/>
        <w:textAlignment w:val="auto"/>
        <w:rPr>
          <w:rFonts w:ascii="宋体" w:hAnsi="宋体" w:cs="宋体"/>
          <w:color w:val="1F1F1F"/>
          <w:kern w:val="0"/>
        </w:rPr>
      </w:pPr>
      <w:r w:rsidRPr="00F62CAC">
        <w:rPr>
          <w:rFonts w:ascii="宋体" w:hAnsi="宋体" w:cs="宋体"/>
          <w:b/>
          <w:bCs/>
          <w:color w:val="1F1F1F"/>
          <w:kern w:val="0"/>
          <w:bdr w:val="none" w:sz="0" w:space="0" w:color="auto" w:frame="1"/>
        </w:rPr>
        <w:t>非刚性检测环境下的时空测量误差建模：</w:t>
      </w:r>
      <w:r w:rsidRPr="00F62CAC">
        <w:rPr>
          <w:rFonts w:ascii="宋体" w:hAnsi="宋体" w:cs="宋体"/>
          <w:color w:val="1F1F1F"/>
          <w:kern w:val="0"/>
        </w:rPr>
        <w:t xml:space="preserve"> 手持孔探仪的柔性探头在狭小空间内的六自由度微抖动难以通过硬件完全消除，如何在软件算法层对其引发的非线性测量噪声进行精准的数学建模和隔离。</w:t>
      </w:r>
    </w:p>
    <w:p w14:paraId="7DFC9AC8" w14:textId="77777777" w:rsidR="00F62CAC" w:rsidRPr="00F62CAC" w:rsidRDefault="00F62CAC" w:rsidP="00F62CAC">
      <w:pPr>
        <w:widowControl/>
        <w:spacing w:before="100" w:beforeAutospacing="1" w:after="120" w:line="240" w:lineRule="auto"/>
        <w:ind w:firstLineChars="0" w:firstLine="0"/>
        <w:jc w:val="left"/>
        <w:textAlignment w:val="auto"/>
        <w:outlineLvl w:val="2"/>
        <w:rPr>
          <w:rFonts w:ascii="宋体" w:hAnsi="宋体" w:cs="宋体"/>
          <w:b/>
          <w:bCs/>
          <w:color w:val="1F1F1F"/>
          <w:kern w:val="0"/>
          <w:sz w:val="27"/>
          <w:szCs w:val="27"/>
        </w:rPr>
      </w:pPr>
      <w:r w:rsidRPr="00F62CAC">
        <w:rPr>
          <w:rFonts w:ascii="宋体" w:hAnsi="宋体" w:cs="宋体"/>
          <w:b/>
          <w:bCs/>
          <w:color w:val="1F1F1F"/>
          <w:kern w:val="0"/>
          <w:sz w:val="27"/>
          <w:szCs w:val="27"/>
        </w:rPr>
        <w:t>4.2 论文创新点</w:t>
      </w:r>
    </w:p>
    <w:p w14:paraId="5ECAEFBA" w14:textId="77777777" w:rsidR="00F62CAC" w:rsidRPr="00F62CAC" w:rsidRDefault="00F62CAC" w:rsidP="00F62CAC">
      <w:pPr>
        <w:widowControl/>
        <w:numPr>
          <w:ilvl w:val="0"/>
          <w:numId w:val="5"/>
        </w:numPr>
        <w:spacing w:before="100" w:beforeAutospacing="1" w:line="240" w:lineRule="auto"/>
        <w:ind w:left="0" w:firstLineChars="0"/>
        <w:jc w:val="left"/>
        <w:textAlignment w:val="auto"/>
        <w:rPr>
          <w:rFonts w:ascii="宋体" w:hAnsi="宋体" w:cs="宋体"/>
          <w:color w:val="1F1F1F"/>
          <w:kern w:val="0"/>
        </w:rPr>
      </w:pPr>
      <w:r w:rsidRPr="00F62CAC">
        <w:rPr>
          <w:rFonts w:ascii="宋体" w:hAnsi="宋体" w:cs="宋体"/>
          <w:b/>
          <w:bCs/>
          <w:color w:val="1F1F1F"/>
          <w:kern w:val="0"/>
          <w:bdr w:val="none" w:sz="0" w:space="0" w:color="auto" w:frame="1"/>
        </w:rPr>
        <w:t>提出一种面向强镜面反射的抗差亚像素边缘提取方法：</w:t>
      </w:r>
      <w:r w:rsidRPr="00F62CAC">
        <w:rPr>
          <w:rFonts w:ascii="宋体" w:hAnsi="宋体" w:cs="宋体"/>
          <w:color w:val="1F1F1F"/>
          <w:kern w:val="0"/>
        </w:rPr>
        <w:t xml:space="preserve"> 有效克服了航空发动机高压压气机叶片材质在内窥镜照明下边缘特征丢失的痛点，显著提升了二维图像层面的特征分辨率。</w:t>
      </w:r>
    </w:p>
    <w:p w14:paraId="2A5BA330" w14:textId="77777777" w:rsidR="00F62CAC" w:rsidRPr="00F62CAC" w:rsidRDefault="00F62CAC" w:rsidP="00F62CAC">
      <w:pPr>
        <w:widowControl/>
        <w:numPr>
          <w:ilvl w:val="0"/>
          <w:numId w:val="5"/>
        </w:numPr>
        <w:spacing w:before="100" w:beforeAutospacing="1" w:line="240" w:lineRule="auto"/>
        <w:ind w:left="0" w:firstLineChars="0"/>
        <w:jc w:val="left"/>
        <w:textAlignment w:val="auto"/>
        <w:rPr>
          <w:rFonts w:ascii="宋体" w:hAnsi="宋体" w:cs="宋体"/>
          <w:color w:val="1F1F1F"/>
          <w:kern w:val="0"/>
        </w:rPr>
      </w:pPr>
      <w:r w:rsidRPr="00F62CAC">
        <w:rPr>
          <w:rFonts w:ascii="宋体" w:hAnsi="宋体" w:cs="宋体"/>
          <w:b/>
          <w:bCs/>
          <w:color w:val="1F1F1F"/>
          <w:kern w:val="0"/>
          <w:bdr w:val="none" w:sz="0" w:space="0" w:color="auto" w:frame="1"/>
        </w:rPr>
        <w:t>构建基于 ARWKF-SAS 的内窥镜动态视觉测量降噪机制：</w:t>
      </w:r>
      <w:r w:rsidRPr="00F62CAC">
        <w:rPr>
          <w:rFonts w:ascii="宋体" w:hAnsi="宋体" w:cs="宋体"/>
          <w:color w:val="1F1F1F"/>
          <w:kern w:val="0"/>
        </w:rPr>
        <w:t xml:space="preserve"> 跨学科引入控制领域的自适应鲁棒滤波算法，从根本上解决了无刚性固定孔探检测过程中由于机械高频抖动导致的测量数据失真问题，实现了动态连续高精度测量。</w:t>
      </w:r>
    </w:p>
    <w:p w14:paraId="18904281" w14:textId="77777777" w:rsidR="00F62CAC" w:rsidRPr="00F62CAC" w:rsidRDefault="00F62CAC" w:rsidP="00F62CAC">
      <w:pPr>
        <w:widowControl/>
        <w:numPr>
          <w:ilvl w:val="0"/>
          <w:numId w:val="5"/>
        </w:numPr>
        <w:spacing w:before="100" w:beforeAutospacing="1" w:line="240" w:lineRule="auto"/>
        <w:ind w:left="0" w:firstLineChars="0"/>
        <w:jc w:val="left"/>
        <w:textAlignment w:val="auto"/>
        <w:rPr>
          <w:rFonts w:ascii="宋体" w:hAnsi="宋体" w:cs="宋体"/>
          <w:color w:val="1F1F1F"/>
          <w:kern w:val="0"/>
        </w:rPr>
      </w:pPr>
      <w:r w:rsidRPr="00F62CAC">
        <w:rPr>
          <w:rFonts w:ascii="宋体" w:hAnsi="宋体" w:cs="宋体"/>
          <w:b/>
          <w:bCs/>
          <w:color w:val="1F1F1F"/>
          <w:kern w:val="0"/>
          <w:bdr w:val="none" w:sz="0" w:space="0" w:color="auto" w:frame="1"/>
        </w:rPr>
        <w:t>形成受限空间大长径比环境下的时空协同检测新范式：</w:t>
      </w:r>
      <w:r w:rsidRPr="00F62CAC">
        <w:rPr>
          <w:rFonts w:ascii="宋体" w:hAnsi="宋体" w:cs="宋体"/>
          <w:color w:val="1F1F1F"/>
          <w:kern w:val="0"/>
        </w:rPr>
        <w:t xml:space="preserve"> 提出一套融合深度感知（空间定位）与多帧状态估计（时间滤波）的系统级算法框架，可直接推广应用于各类高端工业装备的孔探无损检测。</w:t>
      </w:r>
    </w:p>
    <w:p w14:paraId="71540F13" w14:textId="77777777" w:rsidR="00F62CAC" w:rsidRPr="00F62CAC" w:rsidRDefault="00F62CAC" w:rsidP="00F62CAC">
      <w:pPr>
        <w:widowControl/>
        <w:spacing w:before="100" w:beforeAutospacing="1" w:after="120" w:line="240" w:lineRule="auto"/>
        <w:ind w:firstLineChars="0" w:firstLine="0"/>
        <w:jc w:val="left"/>
        <w:textAlignment w:val="auto"/>
        <w:outlineLvl w:val="1"/>
        <w:rPr>
          <w:rFonts w:ascii="宋体" w:hAnsi="宋体" w:cs="宋体"/>
          <w:b/>
          <w:bCs/>
          <w:color w:val="1F1F1F"/>
          <w:kern w:val="0"/>
          <w:sz w:val="36"/>
          <w:szCs w:val="36"/>
        </w:rPr>
      </w:pPr>
      <w:r w:rsidRPr="00F62CAC">
        <w:rPr>
          <w:rFonts w:ascii="宋体" w:hAnsi="宋体" w:cs="宋体"/>
          <w:b/>
          <w:bCs/>
          <w:color w:val="1F1F1F"/>
          <w:kern w:val="0"/>
          <w:sz w:val="36"/>
          <w:szCs w:val="36"/>
        </w:rPr>
        <w:t>五、 实验方案与进度安排</w:t>
      </w:r>
    </w:p>
    <w:p w14:paraId="40D33F4B" w14:textId="77777777" w:rsidR="00F62CAC" w:rsidRPr="00F62CAC" w:rsidRDefault="00F62CAC" w:rsidP="00F62CAC">
      <w:pPr>
        <w:widowControl/>
        <w:spacing w:before="100" w:beforeAutospacing="1" w:after="120" w:line="240" w:lineRule="auto"/>
        <w:ind w:firstLineChars="0" w:firstLine="0"/>
        <w:jc w:val="left"/>
        <w:textAlignment w:val="auto"/>
        <w:outlineLvl w:val="2"/>
        <w:rPr>
          <w:rFonts w:ascii="宋体" w:hAnsi="宋体" w:cs="宋体"/>
          <w:b/>
          <w:bCs/>
          <w:color w:val="1F1F1F"/>
          <w:kern w:val="0"/>
          <w:sz w:val="27"/>
          <w:szCs w:val="27"/>
        </w:rPr>
      </w:pPr>
      <w:r w:rsidRPr="00F62CAC">
        <w:rPr>
          <w:rFonts w:ascii="宋体" w:hAnsi="宋体" w:cs="宋体"/>
          <w:b/>
          <w:bCs/>
          <w:color w:val="1F1F1F"/>
          <w:kern w:val="0"/>
          <w:sz w:val="27"/>
          <w:szCs w:val="27"/>
        </w:rPr>
        <w:t>5.1 实验方案</w:t>
      </w:r>
    </w:p>
    <w:p w14:paraId="032FEF99" w14:textId="77777777" w:rsidR="00F62CAC" w:rsidRPr="00F62CAC" w:rsidRDefault="00F62CAC" w:rsidP="00F62CAC">
      <w:pPr>
        <w:widowControl/>
        <w:numPr>
          <w:ilvl w:val="0"/>
          <w:numId w:val="6"/>
        </w:numPr>
        <w:spacing w:before="100" w:beforeAutospacing="1" w:line="240" w:lineRule="auto"/>
        <w:ind w:left="0" w:firstLineChars="0"/>
        <w:jc w:val="left"/>
        <w:textAlignment w:val="auto"/>
        <w:rPr>
          <w:rFonts w:ascii="宋体" w:hAnsi="宋体" w:cs="宋体"/>
          <w:color w:val="1F1F1F"/>
          <w:kern w:val="0"/>
        </w:rPr>
      </w:pPr>
      <w:r w:rsidRPr="00F62CAC">
        <w:rPr>
          <w:rFonts w:ascii="宋体" w:hAnsi="宋体" w:cs="宋体"/>
          <w:b/>
          <w:bCs/>
          <w:color w:val="1F1F1F"/>
          <w:kern w:val="0"/>
          <w:bdr w:val="none" w:sz="0" w:space="0" w:color="auto" w:frame="1"/>
        </w:rPr>
        <w:t>微型标定与静态标定实验：</w:t>
      </w:r>
      <w:r w:rsidRPr="00F62CAC">
        <w:rPr>
          <w:rFonts w:ascii="宋体" w:hAnsi="宋体" w:cs="宋体"/>
          <w:color w:val="1F1F1F"/>
          <w:kern w:val="0"/>
        </w:rPr>
        <w:t xml:space="preserve"> 针对内窥镜存在的大畸变特性，设计适用的微型高精度标定板。在光学平台上固定探头，测量已知尺寸的标准微小量块或人工打磨的叶片缺陷，验证亚像素算法带来的静态绝对精度提升。</w:t>
      </w:r>
    </w:p>
    <w:p w14:paraId="610781C5" w14:textId="77777777" w:rsidR="00F62CAC" w:rsidRPr="00F62CAC" w:rsidRDefault="00F62CAC" w:rsidP="00F62CAC">
      <w:pPr>
        <w:widowControl/>
        <w:numPr>
          <w:ilvl w:val="0"/>
          <w:numId w:val="6"/>
        </w:numPr>
        <w:spacing w:before="100" w:beforeAutospacing="1" w:line="240" w:lineRule="auto"/>
        <w:ind w:left="0" w:firstLineChars="0"/>
        <w:jc w:val="left"/>
        <w:textAlignment w:val="auto"/>
        <w:rPr>
          <w:rFonts w:ascii="宋体" w:hAnsi="宋体" w:cs="宋体"/>
          <w:color w:val="1F1F1F"/>
          <w:kern w:val="0"/>
        </w:rPr>
      </w:pPr>
      <w:r w:rsidRPr="00F62CAC">
        <w:rPr>
          <w:rFonts w:ascii="宋体" w:hAnsi="宋体" w:cs="宋体"/>
          <w:b/>
          <w:bCs/>
          <w:color w:val="1F1F1F"/>
          <w:kern w:val="0"/>
          <w:bdr w:val="none" w:sz="0" w:space="0" w:color="auto" w:frame="1"/>
        </w:rPr>
        <w:t>模拟孔探动态测量抗干扰实验：</w:t>
      </w:r>
      <w:r w:rsidRPr="00F62CAC">
        <w:rPr>
          <w:rFonts w:ascii="宋体" w:hAnsi="宋体" w:cs="宋体"/>
          <w:color w:val="1F1F1F"/>
          <w:kern w:val="0"/>
        </w:rPr>
        <w:t xml:space="preserve"> 搭建转子模拟盘车平台，采用机械臂或人工模拟孔探仪的动态推拉与抖动干扰。连续记录 50 组以上的动态测量数据，对比滤波前后的均方根误差（RMSE）与数据收敛时间，以严谨的统计学支撑验证 ARWKF-SAS 滤波算法在视觉动态测量中的有效性。</w:t>
      </w:r>
      <w:bookmarkStart w:id="0" w:name="_GoBack"/>
      <w:bookmarkEnd w:id="0"/>
    </w:p>
    <w:p w14:paraId="60B844FA" w14:textId="77777777" w:rsidR="00471FAC" w:rsidRPr="00F62CAC" w:rsidRDefault="00471FAC">
      <w:pPr>
        <w:ind w:firstLine="482"/>
        <w:rPr>
          <w:b/>
        </w:rPr>
      </w:pPr>
    </w:p>
    <w:sectPr w:rsidR="00471FAC" w:rsidRPr="00F62CAC" w:rsidSect="00E048D6">
      <w:headerReference w:type="even" r:id="rId7"/>
      <w:headerReference w:type="default" r:id="rId8"/>
      <w:footerReference w:type="even" r:id="rId9"/>
      <w:footerReference w:type="default" r:id="rId10"/>
      <w:headerReference w:type="first" r:id="rId11"/>
      <w:footerReference w:type="first" r:id="rId12"/>
      <w:pgSz w:w="11906" w:h="16838" w:code="9"/>
      <w:pgMar w:top="1021" w:right="1134" w:bottom="1247" w:left="1134"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4BD357" w14:textId="77777777" w:rsidR="00186EF7" w:rsidRDefault="00186EF7" w:rsidP="00F62CAC">
      <w:pPr>
        <w:spacing w:line="240" w:lineRule="auto"/>
        <w:ind w:firstLine="480"/>
      </w:pPr>
      <w:r>
        <w:separator/>
      </w:r>
    </w:p>
  </w:endnote>
  <w:endnote w:type="continuationSeparator" w:id="0">
    <w:p w14:paraId="0B9B53B2" w14:textId="77777777" w:rsidR="00186EF7" w:rsidRDefault="00186EF7" w:rsidP="00F62CA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C8BC92" w14:textId="77777777" w:rsidR="00F62CAC" w:rsidRDefault="00F62CAC">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236AAE" w14:textId="77777777" w:rsidR="00F62CAC" w:rsidRDefault="00F62CAC">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839E65" w14:textId="77777777" w:rsidR="00F62CAC" w:rsidRDefault="00F62CAC">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F87239" w14:textId="77777777" w:rsidR="00186EF7" w:rsidRDefault="00186EF7" w:rsidP="00F62CAC">
      <w:pPr>
        <w:spacing w:line="240" w:lineRule="auto"/>
        <w:ind w:firstLine="480"/>
      </w:pPr>
      <w:r>
        <w:separator/>
      </w:r>
    </w:p>
  </w:footnote>
  <w:footnote w:type="continuationSeparator" w:id="0">
    <w:p w14:paraId="62CF58F6" w14:textId="77777777" w:rsidR="00186EF7" w:rsidRDefault="00186EF7" w:rsidP="00F62CA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BBD264" w14:textId="77777777" w:rsidR="00F62CAC" w:rsidRDefault="00F62CAC">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CBF3E8" w14:textId="77777777" w:rsidR="00F62CAC" w:rsidRDefault="00F62CAC">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6877C8" w14:textId="77777777" w:rsidR="00F62CAC" w:rsidRDefault="00F62CAC">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B53FD"/>
    <w:multiLevelType w:val="multilevel"/>
    <w:tmpl w:val="A1605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471BB"/>
    <w:multiLevelType w:val="multilevel"/>
    <w:tmpl w:val="CCC67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40CDF"/>
    <w:multiLevelType w:val="multilevel"/>
    <w:tmpl w:val="D4A67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FE71E8"/>
    <w:multiLevelType w:val="multilevel"/>
    <w:tmpl w:val="426ED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59128C"/>
    <w:multiLevelType w:val="multilevel"/>
    <w:tmpl w:val="14347292"/>
    <w:styleLink w:val="4"/>
    <w:lvl w:ilvl="0">
      <w:start w:val="1"/>
      <w:numFmt w:val="bullet"/>
      <w:lvlText w:val=""/>
      <w:lvlJc w:val="left"/>
      <w:pPr>
        <w:tabs>
          <w:tab w:val="num" w:pos="0"/>
        </w:tabs>
        <w:ind w:left="170" w:hanging="170"/>
      </w:pPr>
      <w:rPr>
        <w:rFonts w:ascii="Symbol" w:hAnsi="Symbol" w:hint="default"/>
        <w:sz w:val="20"/>
      </w:rPr>
    </w:lvl>
    <w:lvl w:ilvl="1">
      <w:start w:val="1"/>
      <w:numFmt w:val="bullet"/>
      <w:lvlText w:val="o"/>
      <w:lvlJc w:val="left"/>
      <w:pPr>
        <w:tabs>
          <w:tab w:val="num" w:pos="340"/>
        </w:tabs>
        <w:ind w:left="510" w:hanging="170"/>
      </w:pPr>
      <w:rPr>
        <w:rFonts w:ascii="Courier New" w:hAnsi="Courier New" w:hint="default"/>
        <w:sz w:val="20"/>
      </w:rPr>
    </w:lvl>
    <w:lvl w:ilvl="2">
      <w:start w:val="1"/>
      <w:numFmt w:val="bullet"/>
      <w:lvlText w:val=""/>
      <w:lvlJc w:val="left"/>
      <w:pPr>
        <w:tabs>
          <w:tab w:val="num" w:pos="680"/>
        </w:tabs>
        <w:ind w:left="850" w:hanging="170"/>
      </w:pPr>
      <w:rPr>
        <w:rFonts w:ascii="Wingdings" w:hAnsi="Wingdings" w:hint="default"/>
        <w:sz w:val="20"/>
      </w:rPr>
    </w:lvl>
    <w:lvl w:ilvl="3">
      <w:start w:val="1"/>
      <w:numFmt w:val="bullet"/>
      <w:lvlText w:val=""/>
      <w:lvlJc w:val="left"/>
      <w:pPr>
        <w:tabs>
          <w:tab w:val="num" w:pos="1020"/>
        </w:tabs>
        <w:ind w:left="1190" w:hanging="170"/>
      </w:pPr>
      <w:rPr>
        <w:rFonts w:ascii="Wingdings" w:hAnsi="Wingdings" w:hint="default"/>
        <w:sz w:val="20"/>
      </w:rPr>
    </w:lvl>
    <w:lvl w:ilvl="4">
      <w:start w:val="1"/>
      <w:numFmt w:val="bullet"/>
      <w:lvlText w:val=""/>
      <w:lvlJc w:val="left"/>
      <w:pPr>
        <w:tabs>
          <w:tab w:val="num" w:pos="1360"/>
        </w:tabs>
        <w:ind w:left="1530" w:hanging="170"/>
      </w:pPr>
      <w:rPr>
        <w:rFonts w:ascii="Wingdings" w:hAnsi="Wingdings" w:hint="default"/>
        <w:sz w:val="20"/>
      </w:rPr>
    </w:lvl>
    <w:lvl w:ilvl="5">
      <w:start w:val="1"/>
      <w:numFmt w:val="bullet"/>
      <w:lvlText w:val=""/>
      <w:lvlJc w:val="left"/>
      <w:pPr>
        <w:tabs>
          <w:tab w:val="num" w:pos="1700"/>
        </w:tabs>
        <w:ind w:left="1870" w:hanging="170"/>
      </w:pPr>
      <w:rPr>
        <w:rFonts w:ascii="Wingdings" w:hAnsi="Wingdings" w:hint="default"/>
        <w:sz w:val="20"/>
      </w:rPr>
    </w:lvl>
    <w:lvl w:ilvl="6">
      <w:start w:val="1"/>
      <w:numFmt w:val="bullet"/>
      <w:lvlText w:val=""/>
      <w:lvlJc w:val="left"/>
      <w:pPr>
        <w:tabs>
          <w:tab w:val="num" w:pos="2040"/>
        </w:tabs>
        <w:ind w:left="2210" w:hanging="170"/>
      </w:pPr>
      <w:rPr>
        <w:rFonts w:ascii="Wingdings" w:hAnsi="Wingdings" w:hint="default"/>
        <w:sz w:val="20"/>
      </w:rPr>
    </w:lvl>
    <w:lvl w:ilvl="7">
      <w:start w:val="1"/>
      <w:numFmt w:val="bullet"/>
      <w:lvlText w:val=""/>
      <w:lvlJc w:val="left"/>
      <w:pPr>
        <w:tabs>
          <w:tab w:val="num" w:pos="2380"/>
        </w:tabs>
        <w:ind w:left="2550" w:hanging="170"/>
      </w:pPr>
      <w:rPr>
        <w:rFonts w:ascii="Wingdings" w:hAnsi="Wingdings" w:hint="default"/>
        <w:sz w:val="20"/>
      </w:rPr>
    </w:lvl>
    <w:lvl w:ilvl="8">
      <w:start w:val="1"/>
      <w:numFmt w:val="bullet"/>
      <w:lvlText w:val=""/>
      <w:lvlJc w:val="left"/>
      <w:pPr>
        <w:tabs>
          <w:tab w:val="num" w:pos="2720"/>
        </w:tabs>
        <w:ind w:left="2890" w:hanging="170"/>
      </w:pPr>
      <w:rPr>
        <w:rFonts w:ascii="Wingdings" w:hAnsi="Wingdings" w:hint="default"/>
        <w:sz w:val="20"/>
      </w:rPr>
    </w:lvl>
  </w:abstractNum>
  <w:abstractNum w:abstractNumId="5" w15:restartNumberingAfterBreak="0">
    <w:nsid w:val="68820D8C"/>
    <w:multiLevelType w:val="multilevel"/>
    <w:tmpl w:val="E3108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EA9"/>
    <w:rsid w:val="000904C5"/>
    <w:rsid w:val="00186EF7"/>
    <w:rsid w:val="001F4B74"/>
    <w:rsid w:val="0030551C"/>
    <w:rsid w:val="003A2EA9"/>
    <w:rsid w:val="003C6494"/>
    <w:rsid w:val="00471FAC"/>
    <w:rsid w:val="006031C4"/>
    <w:rsid w:val="00663A2C"/>
    <w:rsid w:val="00D04B0A"/>
    <w:rsid w:val="00DB7897"/>
    <w:rsid w:val="00E01D2C"/>
    <w:rsid w:val="00E048D6"/>
    <w:rsid w:val="00EA3339"/>
    <w:rsid w:val="00F62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550437"/>
  <w14:defaultImageDpi w14:val="32767"/>
  <w15:chartTrackingRefBased/>
  <w15:docId w15:val="{0773EC32-24B1-44FE-AEC7-9B6827A2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63A2C"/>
    <w:pPr>
      <w:widowControl w:val="0"/>
      <w:spacing w:line="300" w:lineRule="auto"/>
      <w:ind w:firstLineChars="200" w:firstLine="200"/>
      <w:jc w:val="both"/>
      <w:textAlignment w:val="center"/>
    </w:pPr>
    <w:rPr>
      <w:rFonts w:ascii="Times New Roman" w:eastAsia="宋体" w:hAnsi="Times New Roman" w:cs="Times New Roman"/>
      <w:sz w:val="24"/>
      <w:szCs w:val="24"/>
    </w:rPr>
  </w:style>
  <w:style w:type="paragraph" w:styleId="1">
    <w:name w:val="heading 1"/>
    <w:basedOn w:val="a"/>
    <w:next w:val="a"/>
    <w:link w:val="10"/>
    <w:uiPriority w:val="9"/>
    <w:qFormat/>
    <w:rsid w:val="00663A2C"/>
    <w:pPr>
      <w:keepNext/>
      <w:keepLines/>
      <w:snapToGrid w:val="0"/>
      <w:spacing w:line="360" w:lineRule="auto"/>
      <w:ind w:firstLineChars="0" w:firstLine="0"/>
      <w:outlineLvl w:val="0"/>
    </w:pPr>
    <w:rPr>
      <w:b/>
      <w:bCs/>
      <w:color w:val="000000" w:themeColor="text1"/>
      <w:kern w:val="44"/>
      <w:szCs w:val="44"/>
    </w:rPr>
  </w:style>
  <w:style w:type="paragraph" w:styleId="2">
    <w:name w:val="heading 2"/>
    <w:basedOn w:val="a"/>
    <w:next w:val="a"/>
    <w:link w:val="20"/>
    <w:uiPriority w:val="9"/>
    <w:unhideWhenUsed/>
    <w:qFormat/>
    <w:rsid w:val="00663A2C"/>
    <w:pPr>
      <w:keepNext/>
      <w:keepLines/>
      <w:snapToGrid w:val="0"/>
      <w:spacing w:line="360" w:lineRule="auto"/>
      <w:ind w:leftChars="100" w:left="100" w:firstLineChars="0" w:firstLine="0"/>
      <w:outlineLvl w:val="1"/>
    </w:pPr>
    <w:rPr>
      <w:rFonts w:cstheme="majorBidi"/>
      <w:b/>
      <w:bCs/>
      <w:szCs w:val="32"/>
    </w:rPr>
  </w:style>
  <w:style w:type="paragraph" w:styleId="3">
    <w:name w:val="heading 3"/>
    <w:basedOn w:val="a"/>
    <w:next w:val="a"/>
    <w:link w:val="30"/>
    <w:uiPriority w:val="9"/>
    <w:unhideWhenUsed/>
    <w:qFormat/>
    <w:rsid w:val="00663A2C"/>
    <w:pPr>
      <w:keepNext/>
      <w:keepLines/>
      <w:snapToGrid w:val="0"/>
      <w:spacing w:line="360" w:lineRule="auto"/>
      <w:ind w:leftChars="200" w:left="200" w:firstLineChars="0" w:firstLine="0"/>
      <w:outlineLvl w:val="2"/>
    </w:pPr>
    <w:rPr>
      <w:b/>
      <w:bCs/>
      <w:szCs w:val="32"/>
    </w:rPr>
  </w:style>
  <w:style w:type="paragraph" w:styleId="40">
    <w:name w:val="heading 4"/>
    <w:basedOn w:val="a"/>
    <w:next w:val="a"/>
    <w:link w:val="41"/>
    <w:uiPriority w:val="9"/>
    <w:unhideWhenUsed/>
    <w:qFormat/>
    <w:rsid w:val="00663A2C"/>
    <w:pPr>
      <w:keepNext/>
      <w:keepLines/>
      <w:snapToGrid w:val="0"/>
      <w:spacing w:line="360" w:lineRule="auto"/>
      <w:ind w:leftChars="200" w:left="200"/>
      <w:outlineLvl w:val="3"/>
    </w:pPr>
    <w:rPr>
      <w:rFonts w:ascii="宋体" w:hAnsi="宋体"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663A2C"/>
    <w:pPr>
      <w:spacing w:line="360" w:lineRule="auto"/>
      <w:jc w:val="center"/>
      <w:outlineLvl w:val="0"/>
    </w:pPr>
    <w:rPr>
      <w:rFonts w:asciiTheme="majorHAnsi" w:eastAsia="黑体" w:hAnsiTheme="majorHAnsi" w:cstheme="majorBidi"/>
      <w:bCs/>
      <w:szCs w:val="32"/>
    </w:rPr>
  </w:style>
  <w:style w:type="character" w:customStyle="1" w:styleId="a4">
    <w:name w:val="标题 字符"/>
    <w:basedOn w:val="a0"/>
    <w:link w:val="a3"/>
    <w:uiPriority w:val="10"/>
    <w:qFormat/>
    <w:rsid w:val="00663A2C"/>
    <w:rPr>
      <w:rFonts w:asciiTheme="majorHAnsi" w:eastAsia="黑体" w:hAnsiTheme="majorHAnsi" w:cstheme="majorBidi"/>
      <w:bCs/>
      <w:sz w:val="24"/>
      <w:szCs w:val="32"/>
    </w:rPr>
  </w:style>
  <w:style w:type="character" w:customStyle="1" w:styleId="10">
    <w:name w:val="标题 1 字符"/>
    <w:basedOn w:val="a0"/>
    <w:link w:val="1"/>
    <w:uiPriority w:val="9"/>
    <w:qFormat/>
    <w:rsid w:val="00663A2C"/>
    <w:rPr>
      <w:rFonts w:ascii="Times New Roman" w:eastAsia="宋体" w:hAnsi="Times New Roman" w:cs="Times New Roman"/>
      <w:b/>
      <w:bCs/>
      <w:color w:val="000000" w:themeColor="text1"/>
      <w:kern w:val="44"/>
      <w:sz w:val="24"/>
      <w:szCs w:val="44"/>
    </w:rPr>
  </w:style>
  <w:style w:type="character" w:customStyle="1" w:styleId="20">
    <w:name w:val="标题 2 字符"/>
    <w:basedOn w:val="a0"/>
    <w:link w:val="2"/>
    <w:uiPriority w:val="9"/>
    <w:qFormat/>
    <w:rsid w:val="00663A2C"/>
    <w:rPr>
      <w:rFonts w:ascii="Times New Roman" w:eastAsia="宋体" w:hAnsi="Times New Roman" w:cstheme="majorBidi"/>
      <w:b/>
      <w:bCs/>
      <w:sz w:val="24"/>
      <w:szCs w:val="32"/>
    </w:rPr>
  </w:style>
  <w:style w:type="character" w:customStyle="1" w:styleId="30">
    <w:name w:val="标题 3 字符"/>
    <w:basedOn w:val="a0"/>
    <w:link w:val="3"/>
    <w:uiPriority w:val="9"/>
    <w:qFormat/>
    <w:rsid w:val="00663A2C"/>
    <w:rPr>
      <w:rFonts w:ascii="Times New Roman" w:eastAsia="宋体" w:hAnsi="Times New Roman" w:cs="Times New Roman"/>
      <w:b/>
      <w:bCs/>
      <w:sz w:val="24"/>
      <w:szCs w:val="32"/>
    </w:rPr>
  </w:style>
  <w:style w:type="character" w:customStyle="1" w:styleId="41">
    <w:name w:val="标题 4 字符"/>
    <w:basedOn w:val="a0"/>
    <w:link w:val="40"/>
    <w:uiPriority w:val="9"/>
    <w:qFormat/>
    <w:rsid w:val="00663A2C"/>
    <w:rPr>
      <w:rFonts w:ascii="宋体" w:eastAsia="宋体" w:hAnsi="宋体" w:cstheme="majorBidi"/>
      <w:bCs/>
      <w:sz w:val="24"/>
      <w:szCs w:val="28"/>
    </w:rPr>
  </w:style>
  <w:style w:type="paragraph" w:customStyle="1" w:styleId="a5">
    <w:name w:val="表格"/>
    <w:basedOn w:val="a"/>
    <w:qFormat/>
    <w:rsid w:val="00663A2C"/>
    <w:pPr>
      <w:spacing w:line="240" w:lineRule="auto"/>
      <w:ind w:firstLineChars="0" w:firstLine="0"/>
      <w:jc w:val="left"/>
    </w:pPr>
    <w:rPr>
      <w:kern w:val="0"/>
      <w:sz w:val="21"/>
      <w:szCs w:val="20"/>
    </w:rPr>
  </w:style>
  <w:style w:type="paragraph" w:customStyle="1" w:styleId="a6">
    <w:name w:val="表格样式"/>
    <w:basedOn w:val="a"/>
    <w:qFormat/>
    <w:rsid w:val="00663A2C"/>
    <w:pPr>
      <w:spacing w:line="240" w:lineRule="auto"/>
      <w:ind w:firstLineChars="0" w:firstLine="0"/>
      <w:jc w:val="center"/>
    </w:pPr>
    <w:rPr>
      <w:rFonts w:ascii="Arial" w:hAnsi="Arial" w:cs="Arial"/>
      <w:sz w:val="21"/>
      <w:szCs w:val="21"/>
    </w:rPr>
  </w:style>
  <w:style w:type="paragraph" w:customStyle="1" w:styleId="a7">
    <w:name w:val="表头"/>
    <w:basedOn w:val="a"/>
    <w:qFormat/>
    <w:rsid w:val="00663A2C"/>
    <w:pPr>
      <w:spacing w:line="360" w:lineRule="auto"/>
      <w:jc w:val="center"/>
    </w:pPr>
    <w:rPr>
      <w:rFonts w:eastAsiaTheme="minorEastAsia" w:cstheme="minorBidi"/>
      <w:b/>
      <w:sz w:val="21"/>
      <w:szCs w:val="22"/>
    </w:rPr>
  </w:style>
  <w:style w:type="paragraph" w:customStyle="1" w:styleId="a8">
    <w:name w:val="图"/>
    <w:basedOn w:val="a"/>
    <w:qFormat/>
    <w:rsid w:val="00663A2C"/>
    <w:pPr>
      <w:ind w:firstLineChars="0" w:firstLine="0"/>
      <w:jc w:val="center"/>
    </w:pPr>
    <w:rPr>
      <w:rFonts w:ascii="宋体" w:hAnsi="Calibri"/>
      <w:szCs w:val="21"/>
    </w:rPr>
  </w:style>
  <w:style w:type="paragraph" w:customStyle="1" w:styleId="a9">
    <w:name w:val="图表文字"/>
    <w:basedOn w:val="a"/>
    <w:next w:val="a"/>
    <w:qFormat/>
    <w:rsid w:val="00663A2C"/>
    <w:pPr>
      <w:tabs>
        <w:tab w:val="center" w:pos="1491"/>
      </w:tabs>
      <w:spacing w:line="240" w:lineRule="auto"/>
      <w:ind w:firstLineChars="0" w:firstLine="0"/>
    </w:pPr>
    <w:rPr>
      <w:kern w:val="0"/>
      <w:sz w:val="21"/>
      <w:szCs w:val="21"/>
    </w:rPr>
  </w:style>
  <w:style w:type="numbering" w:customStyle="1" w:styleId="4">
    <w:name w:val="样式4"/>
    <w:uiPriority w:val="99"/>
    <w:rsid w:val="0030551C"/>
    <w:pPr>
      <w:numPr>
        <w:numId w:val="1"/>
      </w:numPr>
    </w:pPr>
  </w:style>
  <w:style w:type="paragraph" w:styleId="aa">
    <w:name w:val="header"/>
    <w:basedOn w:val="a"/>
    <w:link w:val="ab"/>
    <w:uiPriority w:val="99"/>
    <w:unhideWhenUsed/>
    <w:rsid w:val="00F62CAC"/>
    <w:pPr>
      <w:pBdr>
        <w:bottom w:val="single" w:sz="6" w:space="1" w:color="auto"/>
      </w:pBdr>
      <w:tabs>
        <w:tab w:val="center" w:pos="4153"/>
        <w:tab w:val="right" w:pos="8306"/>
      </w:tabs>
      <w:snapToGrid w:val="0"/>
      <w:spacing w:line="240" w:lineRule="auto"/>
      <w:jc w:val="center"/>
    </w:pPr>
    <w:rPr>
      <w:sz w:val="18"/>
      <w:szCs w:val="18"/>
    </w:rPr>
  </w:style>
  <w:style w:type="character" w:customStyle="1" w:styleId="ab">
    <w:name w:val="页眉 字符"/>
    <w:basedOn w:val="a0"/>
    <w:link w:val="aa"/>
    <w:uiPriority w:val="99"/>
    <w:rsid w:val="00F62CAC"/>
    <w:rPr>
      <w:rFonts w:ascii="Times New Roman" w:eastAsia="宋体" w:hAnsi="Times New Roman" w:cs="Times New Roman"/>
      <w:sz w:val="18"/>
      <w:szCs w:val="18"/>
    </w:rPr>
  </w:style>
  <w:style w:type="paragraph" w:styleId="ac">
    <w:name w:val="footer"/>
    <w:basedOn w:val="a"/>
    <w:link w:val="ad"/>
    <w:uiPriority w:val="99"/>
    <w:unhideWhenUsed/>
    <w:rsid w:val="00F62CAC"/>
    <w:pPr>
      <w:tabs>
        <w:tab w:val="center" w:pos="4153"/>
        <w:tab w:val="right" w:pos="8306"/>
      </w:tabs>
      <w:snapToGrid w:val="0"/>
      <w:spacing w:line="240" w:lineRule="auto"/>
      <w:jc w:val="left"/>
    </w:pPr>
    <w:rPr>
      <w:sz w:val="18"/>
      <w:szCs w:val="18"/>
    </w:rPr>
  </w:style>
  <w:style w:type="character" w:customStyle="1" w:styleId="ad">
    <w:name w:val="页脚 字符"/>
    <w:basedOn w:val="a0"/>
    <w:link w:val="ac"/>
    <w:uiPriority w:val="99"/>
    <w:rsid w:val="00F62CAC"/>
    <w:rPr>
      <w:rFonts w:ascii="Times New Roman" w:eastAsia="宋体" w:hAnsi="Times New Roman" w:cs="Times New Roman"/>
      <w:sz w:val="18"/>
      <w:szCs w:val="18"/>
    </w:rPr>
  </w:style>
  <w:style w:type="paragraph" w:styleId="ae">
    <w:name w:val="Normal (Web)"/>
    <w:basedOn w:val="a"/>
    <w:uiPriority w:val="99"/>
    <w:semiHidden/>
    <w:unhideWhenUsed/>
    <w:rsid w:val="00F62CAC"/>
    <w:pPr>
      <w:widowControl/>
      <w:spacing w:before="100" w:beforeAutospacing="1" w:after="100" w:afterAutospacing="1" w:line="240" w:lineRule="auto"/>
      <w:ind w:firstLineChars="0" w:firstLine="0"/>
      <w:jc w:val="left"/>
      <w:textAlignment w:val="auto"/>
    </w:pPr>
    <w:rPr>
      <w:rFonts w:ascii="宋体" w:hAnsi="宋体" w:cs="宋体"/>
      <w:kern w:val="0"/>
    </w:rPr>
  </w:style>
  <w:style w:type="character" w:customStyle="1" w:styleId="math-inline">
    <w:name w:val="math-inline"/>
    <w:basedOn w:val="a0"/>
    <w:rsid w:val="00F62C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1537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348</Words>
  <Characters>1984</Characters>
  <Application>Microsoft Office Word</Application>
  <DocSecurity>0</DocSecurity>
  <Lines>16</Lines>
  <Paragraphs>4</Paragraphs>
  <ScaleCrop>false</ScaleCrop>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什么棋 杨</dc:creator>
  <cp:keywords/>
  <dc:description/>
  <cp:lastModifiedBy>什么棋 杨</cp:lastModifiedBy>
  <cp:revision>2</cp:revision>
  <dcterms:created xsi:type="dcterms:W3CDTF">2026-05-06T07:22:00Z</dcterms:created>
  <dcterms:modified xsi:type="dcterms:W3CDTF">2026-05-06T07:24:00Z</dcterms:modified>
</cp:coreProperties>
</file>