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基于外部视觉引导的压气机转子叶片机器人多视角拍照路径规划方法"/>
    <w:p>
      <w:pPr>
        <w:pStyle w:val="Heading1"/>
      </w:pPr>
      <w:r>
        <w:t xml:space="preserve">基于外部视觉引导的压气机转子叶片机器人多视角拍照路径规划方法</w:t>
      </w:r>
    </w:p>
    <w:bookmarkStart w:id="20" w:name="摘要"/>
    <w:p>
      <w:pPr>
        <w:pStyle w:val="Heading2"/>
      </w:pPr>
      <w:r>
        <w:t xml:space="preserve">摘要</w:t>
      </w:r>
    </w:p>
    <w:p>
      <w:pPr>
        <w:pStyle w:val="FirstParagraph"/>
      </w:pPr>
      <w:r>
        <w:t xml:space="preserve">针对压气机转子叶片外观检测过程中存在叶片数量多、检查部位差异大、近距离成像视场受限以及固定示教轨迹复用性差等问题，提出一种基于外部视觉引导的机器人多视角拍照路径规划方法。该方法以外部相机获取的转子全局图像为输入，完成目标叶片粗定位、叶片编号识别和待检区域初始划分；在此基础上，面向叶尖、进气边、排气边、叶盆、叶背和阻尼台等典型检查部位建立局部坐标系，并根据区域几何特征构建边缘跟随、曲面覆盖和台面环扫等参数化拍照轨迹模板；随后，综合考虑工作距离、相机视场、观测角度、图像重叠率、机械臂可达性和避碰约束，生成面向单片叶片的多视角拍照点集，并通过转子分度和坐标映射实现整圈叶片的路径复用；最后，引入基于图像质量和覆盖率评价的补拍机制，对遮挡、反光和虚焦区域进行局部重规划。实验结果表明，与固定示教拍照方式相比，所提方法能够提高目标区域覆盖率和有效图像率，缩短路径规划与调试时间，为压气机转子叶片自动化视觉检测提供了稳定的图像采集基础。</w:t>
      </w:r>
    </w:p>
    <w:bookmarkEnd w:id="20"/>
    <w:bookmarkStart w:id="21" w:name="关键词"/>
    <w:p>
      <w:pPr>
        <w:pStyle w:val="Heading2"/>
      </w:pPr>
      <w:r>
        <w:t xml:space="preserve">关键词</w:t>
      </w:r>
    </w:p>
    <w:p>
      <w:pPr>
        <w:pStyle w:val="FirstParagraph"/>
      </w:pPr>
      <w:r>
        <w:t xml:space="preserve">压气机转子叶片；机器人视觉；路径规划；多视角拍照；外部相机；内窥镜成像</w:t>
      </w:r>
    </w:p>
    <w:bookmarkEnd w:id="21"/>
    <w:bookmarkStart w:id="22" w:name="引言"/>
    <w:p>
      <w:pPr>
        <w:pStyle w:val="Heading2"/>
      </w:pPr>
      <w:r>
        <w:t xml:space="preserve">1 引言</w:t>
      </w:r>
    </w:p>
    <w:p>
      <w:pPr>
        <w:pStyle w:val="FirstParagraph"/>
      </w:pPr>
      <w:r>
        <w:t xml:space="preserve">压气机转子叶片是航空发动机中的关键旋转部件，在服役、装配和维修过程中易在叶尖、进气边、排气边、叶盆、叶背及阻尼台等部位产生碰伤、划伤、压痕等表面损伤。传统检测主要依靠人工目视或手持内窥镜观察完成，检测结果受人员经验、观察角度和作业疲劳影响较大，存在效率低、重复性差和漏检风险高等问题。随着机器人、机器视觉和智能检测技术的发展，利用机器人携带视觉传感器对转子叶片进行自动拍照和缺陷识别，已成为提升叶片外观检测一致性与自动化水平的重要方向。</w:t>
      </w:r>
    </w:p>
    <w:p>
      <w:pPr>
        <w:pStyle w:val="BodyText"/>
      </w:pPr>
      <w:r>
        <w:t xml:space="preserve">在机器人视觉检测流程中，高质量图像采集是后续缺陷识别的基础。对于压气机转子叶片而言，检测对象具有叶片数量多、空间分布呈周期性、表面曲率变化明显、金属反光强以及局部结构遮挡等特点。若采用固定示教轨迹，虽然实现简单，但不同叶片和不同部位之间的几何差异会导致拍照视角不稳定、区域覆盖不足和局部成像质量波动。同时，当检测任务从叶尖扩展至进排气边、叶盆叶背和阻尼台等多个部位时，固定轨迹需要大量人工调试，难以适应多部位、多叶片和多型号检测需求。</w:t>
      </w:r>
    </w:p>
    <w:p>
      <w:pPr>
        <w:pStyle w:val="BodyText"/>
      </w:pPr>
      <w:r>
        <w:t xml:space="preserve">现有机器人拍照路径规划研究多集中于规则工件或开放空间下的覆盖路径生成，而针对压气机转子叶片这类结构紧凑、局部区域复杂、检测视场受限的对象，仍存在三个问题。第一，机器人末端相机或内窥镜视场较小，难以直接完成整圈叶片目标搜索，需要引入全局视觉信息辅助定位。第二，叶片不同检查部位的几何形态差异明显，单一轨迹形式难以兼顾边缘、曲面和台面区域的成像需求。第三，金属表面反光、遮挡和景深变化会造成图像质量不稳定，仅依靠一次规划难以保证全部区域均满足可判读要求。</w:t>
      </w:r>
    </w:p>
    <w:p>
      <w:pPr>
        <w:pStyle w:val="BodyText"/>
      </w:pPr>
      <w:r>
        <w:t xml:space="preserve">针对上述问题，本文提出一种基于外部视觉引导的压气机转子叶片机器人多视角拍照路径规划方法。该方法将外部相机用于转子整体粗定位和待检区域规划，将末端视觉传感器用于近距离精细拍照；通过多部位参数化轨迹模板生成单片叶片拍照路径，并借助转子分度实现整圈叶片路径迁移；同时结合图像质量和区域覆盖评价进行局部补拍。本文主要贡献如下：</w:t>
      </w:r>
    </w:p>
    <w:p>
      <w:pPr>
        <w:numPr>
          <w:ilvl w:val="0"/>
          <w:numId w:val="1001"/>
        </w:numPr>
        <w:pStyle w:val="Compact"/>
      </w:pPr>
      <w:r>
        <w:t xml:space="preserve">提出外部视觉引导下的转子叶片分层拍照路径规划框架，实现全局粗定位与局部精细拍照的协同。</w:t>
      </w:r>
    </w:p>
    <w:p>
      <w:pPr>
        <w:numPr>
          <w:ilvl w:val="0"/>
          <w:numId w:val="1001"/>
        </w:numPr>
        <w:pStyle w:val="Compact"/>
      </w:pPr>
      <w:r>
        <w:t xml:space="preserve">建立面向叶尖、进排气边、叶盆叶背和阻尼台的参数化拍照轨迹模板，提高多部位路径生成的通用性。</w:t>
      </w:r>
    </w:p>
    <w:p>
      <w:pPr>
        <w:numPr>
          <w:ilvl w:val="0"/>
          <w:numId w:val="1001"/>
        </w:numPr>
        <w:pStyle w:val="Compact"/>
      </w:pPr>
      <w:r>
        <w:t xml:space="preserve">构建考虑视场覆盖、成像姿态、可达性和避碰约束的多视角拍照点生成方法，并通过质量反馈实现局部补拍。</w:t>
      </w:r>
    </w:p>
    <w:bookmarkEnd w:id="22"/>
    <w:bookmarkStart w:id="25" w:name="系统组成与问题描述"/>
    <w:p>
      <w:pPr>
        <w:pStyle w:val="Heading2"/>
      </w:pPr>
      <w:r>
        <w:t xml:space="preserve">2 系统组成与问题描述</w:t>
      </w:r>
    </w:p>
    <w:bookmarkStart w:id="23" w:name="系统组成"/>
    <w:p>
      <w:pPr>
        <w:pStyle w:val="Heading3"/>
      </w:pPr>
      <w:r>
        <w:t xml:space="preserve">2.1 系统组成</w:t>
      </w:r>
    </w:p>
    <w:p>
      <w:pPr>
        <w:pStyle w:val="FirstParagraph"/>
      </w:pPr>
      <w:r>
        <w:t xml:space="preserve">检测系统主要由转子分度机构、外部工业相机、机器人执行机构、末端视觉传感器和上位机控制软件组成。转子分度机构用于驱动转子按叶片间隔角度逐片转位；外部工业相机安装于检测工位外侧，用于获取转子整体图像并完成叶片粗定位；机器人末端安装内窥镜或近距离工业相机，用于对叶片局部区域进行高分辨率拍照；上位机负责相机标定、叶片定位、轨迹规划、运动控制和图像质量评价。</w:t>
      </w:r>
    </w:p>
    <w:p>
      <w:pPr>
        <w:pStyle w:val="BodyText"/>
      </w:pPr>
      <w:r>
        <w:t xml:space="preserve">系统工作流程包括四个阶段。首先，外部相机采集转子整体图像，识别初始叶片和当前分度角度，确定目标叶片及其待检区域。其次，根据待检部位类别调用对应的局部轨迹模板，生成单片叶片的候选拍照点。然后，综合机械臂可达性、避碰距离和成像约束筛选可执行路径，并驱动机器人完成拍照。最后，对采集图像进行质量评价，若存在覆盖不足、过曝反光或虚焦等问题，则触发局部补拍路径规划。</w:t>
      </w:r>
    </w:p>
    <w:bookmarkEnd w:id="23"/>
    <w:bookmarkStart w:id="24" w:name="问题描述"/>
    <w:p>
      <w:pPr>
        <w:pStyle w:val="Heading3"/>
      </w:pPr>
      <w:r>
        <w:t xml:space="preserve">2.2 问题描述</w:t>
      </w:r>
    </w:p>
    <w:p>
      <w:pPr>
        <w:pStyle w:val="FirstParagraph"/>
      </w:pPr>
      <w:r>
        <w:t xml:space="preserve">本文研究的问题可表述为：在已知转子叶片待检区域和机器人运动约束的条件下，为每片叶片生成一组满足成像质量和安全运动要求的拍照位姿，并确定其执行顺序，使机器人能够高效、稳定地完成多部位图像采集。</w:t>
      </w:r>
    </w:p>
    <w:p>
      <w:pPr>
        <w:pStyle w:val="BodyText"/>
      </w:pPr>
      <w:r>
        <w:t xml:space="preserve">设待检区域集合为：</w:t>
      </w:r>
    </w:p>
    <w:p>
      <w:pPr>
        <w:pStyle w:val="SourceCode"/>
      </w:pPr>
      <w:r>
        <w:rPr>
          <w:rStyle w:val="VerbatimChar"/>
        </w:rPr>
        <w:t xml:space="preserve">R = {R_tip, R_le, R_te, R_pressure, R_suction, R_damper}</w:t>
      </w:r>
    </w:p>
    <w:p>
      <w:pPr>
        <w:pStyle w:val="FirstParagraph"/>
      </w:pPr>
      <w:r>
        <w:t xml:space="preserve">其中，</w:t>
      </w:r>
      <w:r>
        <w:rPr>
          <w:rStyle w:val="VerbatimChar"/>
        </w:rPr>
        <w:t xml:space="preserve">R_tip</w:t>
      </w:r>
      <w:r>
        <w:t xml:space="preserve"> </w:t>
      </w:r>
      <w:r>
        <w:t xml:space="preserve">表示叶尖区域，</w:t>
      </w:r>
      <w:r>
        <w:rPr>
          <w:rStyle w:val="VerbatimChar"/>
        </w:rPr>
        <w:t xml:space="preserve">R_le</w:t>
      </w:r>
      <w:r>
        <w:t xml:space="preserve"> </w:t>
      </w:r>
      <w:r>
        <w:t xml:space="preserve">表示进气边，</w:t>
      </w:r>
      <w:r>
        <w:rPr>
          <w:rStyle w:val="VerbatimChar"/>
        </w:rPr>
        <w:t xml:space="preserve">R_te</w:t>
      </w:r>
      <w:r>
        <w:t xml:space="preserve"> </w:t>
      </w:r>
      <w:r>
        <w:t xml:space="preserve">表示排气边，</w:t>
      </w:r>
      <w:r>
        <w:rPr>
          <w:rStyle w:val="VerbatimChar"/>
        </w:rPr>
        <w:t xml:space="preserve">R_pressure</w:t>
      </w:r>
      <w:r>
        <w:t xml:space="preserve"> </w:t>
      </w:r>
      <w:r>
        <w:t xml:space="preserve">表示叶盆，</w:t>
      </w:r>
      <w:r>
        <w:rPr>
          <w:rStyle w:val="VerbatimChar"/>
        </w:rPr>
        <w:t xml:space="preserve">R_suction</w:t>
      </w:r>
      <w:r>
        <w:t xml:space="preserve"> </w:t>
      </w:r>
      <w:r>
        <w:t xml:space="preserve">表示叶背，</w:t>
      </w:r>
      <w:r>
        <w:rPr>
          <w:rStyle w:val="VerbatimChar"/>
        </w:rPr>
        <w:t xml:space="preserve">R_damper</w:t>
      </w:r>
      <w:r>
        <w:t xml:space="preserve"> </w:t>
      </w:r>
      <w:r>
        <w:t xml:space="preserve">表示阻尼台。对每个区域</w:t>
      </w:r>
      <w:r>
        <w:t xml:space="preserve"> </w:t>
      </w:r>
      <w:r>
        <w:rPr>
          <w:rStyle w:val="VerbatimChar"/>
        </w:rPr>
        <w:t xml:space="preserve">R_k</w:t>
      </w:r>
      <w:r>
        <w:t xml:space="preserve">，需要生成对应的拍照位姿集合：</w:t>
      </w:r>
    </w:p>
    <w:p>
      <w:pPr>
        <w:pStyle w:val="SourceCode"/>
      </w:pPr>
      <w:r>
        <w:rPr>
          <w:rStyle w:val="VerbatimChar"/>
        </w:rPr>
        <w:t xml:space="preserve">P_k = {p_1, p_2, ..., p_n}</w:t>
      </w:r>
    </w:p>
    <w:p>
      <w:pPr>
        <w:pStyle w:val="FirstParagraph"/>
      </w:pPr>
      <w:r>
        <w:t xml:space="preserve">其中每个拍照位姿</w:t>
      </w:r>
      <w:r>
        <w:t xml:space="preserve"> </w:t>
      </w:r>
      <w:r>
        <w:rPr>
          <w:rStyle w:val="VerbatimChar"/>
        </w:rPr>
        <w:t xml:space="preserve">p_i</w:t>
      </w:r>
      <w:r>
        <w:t xml:space="preserve"> </w:t>
      </w:r>
      <w:r>
        <w:t xml:space="preserve">包括位置、姿态、工作距离和拍照参数。路径规划目标是在满足区域覆盖率、视角约束、可达性约束和避碰约束的前提下，尽量减少拍照点数量、路径长度和检测时间。其优化目标可表示为：</w:t>
      </w:r>
    </w:p>
    <w:p>
      <w:pPr>
        <w:pStyle w:val="SourceCode"/>
      </w:pPr>
      <w:r>
        <w:rPr>
          <w:rStyle w:val="VerbatimChar"/>
        </w:rPr>
        <w:t xml:space="preserve">min J = w_1 L + w_2 N + w_3 T + w_4 Q</w:t>
      </w:r>
    </w:p>
    <w:p>
      <w:pPr>
        <w:pStyle w:val="FirstParagraph"/>
      </w:pPr>
      <w:r>
        <w:t xml:space="preserve">其中，</w:t>
      </w:r>
      <w:r>
        <w:rPr>
          <w:rStyle w:val="VerbatimChar"/>
        </w:rPr>
        <w:t xml:space="preserve">L</w:t>
      </w:r>
      <w:r>
        <w:t xml:space="preserve"> </w:t>
      </w:r>
      <w:r>
        <w:t xml:space="preserve">为路径长度，</w:t>
      </w:r>
      <w:r>
        <w:rPr>
          <w:rStyle w:val="VerbatimChar"/>
        </w:rPr>
        <w:t xml:space="preserve">N</w:t>
      </w:r>
      <w:r>
        <w:t xml:space="preserve"> </w:t>
      </w:r>
      <w:r>
        <w:t xml:space="preserve">为拍照点数量，</w:t>
      </w:r>
      <w:r>
        <w:rPr>
          <w:rStyle w:val="VerbatimChar"/>
        </w:rPr>
        <w:t xml:space="preserve">T</w:t>
      </w:r>
      <w:r>
        <w:t xml:space="preserve"> </w:t>
      </w:r>
      <w:r>
        <w:t xml:space="preserve">为执行时间，</w:t>
      </w:r>
      <w:r>
        <w:rPr>
          <w:rStyle w:val="VerbatimChar"/>
        </w:rPr>
        <w:t xml:space="preserve">Q</w:t>
      </w:r>
      <w:r>
        <w:t xml:space="preserve"> </w:t>
      </w:r>
      <w:r>
        <w:t xml:space="preserve">为图像质量惩罚项，</w:t>
      </w:r>
      <w:r>
        <w:rPr>
          <w:rStyle w:val="VerbatimChar"/>
        </w:rPr>
        <w:t xml:space="preserve">w_1</w:t>
      </w:r>
      <w:r>
        <w:t xml:space="preserve"> </w:t>
      </w:r>
      <w:r>
        <w:t xml:space="preserve">至</w:t>
      </w:r>
      <w:r>
        <w:t xml:space="preserve"> </w:t>
      </w:r>
      <w:r>
        <w:rPr>
          <w:rStyle w:val="VerbatimChar"/>
        </w:rPr>
        <w:t xml:space="preserve">w_4</w:t>
      </w:r>
      <w:r>
        <w:t xml:space="preserve"> </w:t>
      </w:r>
      <w:r>
        <w:t xml:space="preserve">为权重系数。约束条件包括：</w:t>
      </w:r>
    </w:p>
    <w:p>
      <w:pPr>
        <w:pStyle w:val="SourceCode"/>
      </w:pPr>
      <w:r>
        <w:rPr>
          <w:rStyle w:val="VerbatimChar"/>
        </w:rPr>
        <w:t xml:space="preserve">C(R_k) &gt;= C_min</w:t>
      </w:r>
      <w:r>
        <w:br/>
      </w:r>
      <w:r>
        <w:rPr>
          <w:rStyle w:val="VerbatimChar"/>
        </w:rPr>
        <w:t xml:space="preserve">d_min &lt;= d_i &lt;= d_max</w:t>
      </w:r>
      <w:r>
        <w:br/>
      </w:r>
      <w:r>
        <w:rPr>
          <w:rStyle w:val="VerbatimChar"/>
        </w:rPr>
        <w:t xml:space="preserve">theta_i &lt;= theta_max</w:t>
      </w:r>
      <w:r>
        <w:br/>
      </w:r>
      <w:r>
        <w:rPr>
          <w:rStyle w:val="VerbatimChar"/>
        </w:rPr>
        <w:t xml:space="preserve">p_i in W_robot</w:t>
      </w:r>
      <w:r>
        <w:br/>
      </w:r>
      <w:r>
        <w:rPr>
          <w:rStyle w:val="VerbatimChar"/>
        </w:rPr>
        <w:t xml:space="preserve">Collision(p_i) = false</w:t>
      </w:r>
    </w:p>
    <w:p>
      <w:pPr>
        <w:pStyle w:val="FirstParagraph"/>
      </w:pPr>
      <w:r>
        <w:t xml:space="preserve">其中，</w:t>
      </w:r>
      <w:r>
        <w:rPr>
          <w:rStyle w:val="VerbatimChar"/>
        </w:rPr>
        <w:t xml:space="preserve">C(R_k)</w:t>
      </w:r>
      <w:r>
        <w:t xml:space="preserve"> </w:t>
      </w:r>
      <w:r>
        <w:t xml:space="preserve">为区域覆盖率，</w:t>
      </w:r>
      <w:r>
        <w:rPr>
          <w:rStyle w:val="VerbatimChar"/>
        </w:rPr>
        <w:t xml:space="preserve">d_i</w:t>
      </w:r>
      <w:r>
        <w:t xml:space="preserve"> </w:t>
      </w:r>
      <w:r>
        <w:t xml:space="preserve">为相机到目标表面的工作距离，</w:t>
      </w:r>
      <w:r>
        <w:rPr>
          <w:rStyle w:val="VerbatimChar"/>
        </w:rPr>
        <w:t xml:space="preserve">theta_i</w:t>
      </w:r>
      <w:r>
        <w:t xml:space="preserve"> </w:t>
      </w:r>
      <w:r>
        <w:t xml:space="preserve">为观测方向与目标区域法向之间的夹角，</w:t>
      </w:r>
      <w:r>
        <w:rPr>
          <w:rStyle w:val="VerbatimChar"/>
        </w:rPr>
        <w:t xml:space="preserve">W_robot</w:t>
      </w:r>
      <w:r>
        <w:t xml:space="preserve"> </w:t>
      </w:r>
      <w:r>
        <w:t xml:space="preserve">为机器人可达工作空间。</w:t>
      </w:r>
    </w:p>
    <w:bookmarkEnd w:id="24"/>
    <w:bookmarkEnd w:id="25"/>
    <w:bookmarkStart w:id="28" w:name="外部视觉引导与坐标映射"/>
    <w:p>
      <w:pPr>
        <w:pStyle w:val="Heading2"/>
      </w:pPr>
      <w:r>
        <w:t xml:space="preserve">3 外部视觉引导与坐标映射</w:t>
      </w:r>
    </w:p>
    <w:bookmarkStart w:id="26" w:name="转子叶片粗定位"/>
    <w:p>
      <w:pPr>
        <w:pStyle w:val="Heading3"/>
      </w:pPr>
      <w:r>
        <w:t xml:space="preserve">3.1 转子叶片粗定位</w:t>
      </w:r>
    </w:p>
    <w:p>
      <w:pPr>
        <w:pStyle w:val="FirstParagraph"/>
      </w:pPr>
      <w:r>
        <w:t xml:space="preserve">外部相机用于获取转子整体图像，并根据叶片轮廓、端面特征或人工初始标记确定初始叶片位置。由于转子叶片沿圆周方向呈周期分布，当确定初始叶片及转子中心后，可根据叶片总数和分度角计算各叶片的理论角位置。对于第</w:t>
      </w:r>
      <w:r>
        <w:t xml:space="preserve"> </w:t>
      </w:r>
      <w:r>
        <w:rPr>
          <w:rStyle w:val="VerbatimChar"/>
        </w:rPr>
        <w:t xml:space="preserve">j</w:t>
      </w:r>
      <w:r>
        <w:t xml:space="preserve"> </w:t>
      </w:r>
      <w:r>
        <w:t xml:space="preserve">片叶片，其分度角可表示为：</w:t>
      </w:r>
    </w:p>
    <w:p>
      <w:pPr>
        <w:pStyle w:val="SourceCode"/>
      </w:pPr>
      <w:r>
        <w:rPr>
          <w:rStyle w:val="VerbatimChar"/>
        </w:rPr>
        <w:t xml:space="preserve">alpha_j = alpha_0 + j * 2pi / M</w:t>
      </w:r>
    </w:p>
    <w:p>
      <w:pPr>
        <w:pStyle w:val="FirstParagraph"/>
      </w:pPr>
      <w:r>
        <w:t xml:space="preserve">其中，</w:t>
      </w:r>
      <w:r>
        <w:rPr>
          <w:rStyle w:val="VerbatimChar"/>
        </w:rPr>
        <w:t xml:space="preserve">alpha_0</w:t>
      </w:r>
      <w:r>
        <w:t xml:space="preserve"> </w:t>
      </w:r>
      <w:r>
        <w:t xml:space="preserve">为初始叶片角度，</w:t>
      </w:r>
      <w:r>
        <w:rPr>
          <w:rStyle w:val="VerbatimChar"/>
        </w:rPr>
        <w:t xml:space="preserve">M</w:t>
      </w:r>
      <w:r>
        <w:t xml:space="preserve"> </w:t>
      </w:r>
      <w:r>
        <w:t xml:space="preserve">为叶片总数。通过外部相机识别结果与理论分度角相结合，可得到目标叶片在转子坐标系下的粗略位姿。该位姿不直接用于缺陷判定，而是为机器人末端视觉传感器提供接近目标叶片的初始引导。</w:t>
      </w:r>
    </w:p>
    <w:bookmarkEnd w:id="26"/>
    <w:bookmarkStart w:id="27" w:name="坐标系建立"/>
    <w:p>
      <w:pPr>
        <w:pStyle w:val="Heading3"/>
      </w:pPr>
      <w:r>
        <w:t xml:space="preserve">3.2 坐标系建立</w:t>
      </w:r>
    </w:p>
    <w:p>
      <w:pPr>
        <w:pStyle w:val="FirstParagraph"/>
      </w:pPr>
      <w:r>
        <w:t xml:space="preserve">为实现外部相机定位结果到机器人执行轨迹的转换，建立外部相机坐标系</w:t>
      </w:r>
      <w:r>
        <w:t xml:space="preserve"> </w:t>
      </w:r>
      <w:r>
        <w:rPr>
          <w:rStyle w:val="VerbatimChar"/>
        </w:rPr>
        <w:t xml:space="preserve">C</w:t>
      </w:r>
      <w:r>
        <w:t xml:space="preserve">、转子坐标系</w:t>
      </w:r>
      <w:r>
        <w:t xml:space="preserve"> </w:t>
      </w:r>
      <w:r>
        <w:rPr>
          <w:rStyle w:val="VerbatimChar"/>
        </w:rPr>
        <w:t xml:space="preserve">R</w:t>
      </w:r>
      <w:r>
        <w:t xml:space="preserve">、机器人基坐标系</w:t>
      </w:r>
      <w:r>
        <w:t xml:space="preserve"> </w:t>
      </w:r>
      <w:r>
        <w:rPr>
          <w:rStyle w:val="VerbatimChar"/>
        </w:rPr>
        <w:t xml:space="preserve">B</w:t>
      </w:r>
      <w:r>
        <w:t xml:space="preserve">、末端工具坐标系</w:t>
      </w:r>
      <w:r>
        <w:t xml:space="preserve"> </w:t>
      </w:r>
      <w:r>
        <w:rPr>
          <w:rStyle w:val="VerbatimChar"/>
        </w:rPr>
        <w:t xml:space="preserve">E</w:t>
      </w:r>
      <w:r>
        <w:t xml:space="preserve"> </w:t>
      </w:r>
      <w:r>
        <w:t xml:space="preserve">和叶片局部坐标系</w:t>
      </w:r>
      <w:r>
        <w:t xml:space="preserve"> </w:t>
      </w:r>
      <w:r>
        <w:rPr>
          <w:rStyle w:val="VerbatimChar"/>
        </w:rPr>
        <w:t xml:space="preserve">L</w:t>
      </w:r>
      <w:r>
        <w:t xml:space="preserve">。外部相机识别得到的目标点</w:t>
      </w:r>
      <w:r>
        <w:t xml:space="preserve"> </w:t>
      </w:r>
      <w:r>
        <w:rPr>
          <w:rStyle w:val="VerbatimChar"/>
        </w:rPr>
        <w:t xml:space="preserve">x_C</w:t>
      </w:r>
      <w:r>
        <w:t xml:space="preserve"> </w:t>
      </w:r>
      <w:r>
        <w:t xml:space="preserve">可通过标定关系转换至机器人基坐标系：</w:t>
      </w:r>
    </w:p>
    <w:p>
      <w:pPr>
        <w:pStyle w:val="SourceCode"/>
      </w:pPr>
      <w:r>
        <w:rPr>
          <w:rStyle w:val="VerbatimChar"/>
        </w:rPr>
        <w:t xml:space="preserve">x_B = T_B^R T_R^C x_C</w:t>
      </w:r>
    </w:p>
    <w:p>
      <w:pPr>
        <w:pStyle w:val="FirstParagraph"/>
      </w:pPr>
      <w:r>
        <w:t xml:space="preserve">其中，</w:t>
      </w:r>
      <w:r>
        <w:rPr>
          <w:rStyle w:val="VerbatimChar"/>
        </w:rPr>
        <w:t xml:space="preserve">T_R^C</w:t>
      </w:r>
      <w:r>
        <w:t xml:space="preserve"> </w:t>
      </w:r>
      <w:r>
        <w:t xml:space="preserve">为外部相机坐标系到转子坐标系的变换矩阵，</w:t>
      </w:r>
      <w:r>
        <w:rPr>
          <w:rStyle w:val="VerbatimChar"/>
        </w:rPr>
        <w:t xml:space="preserve">T_B^R</w:t>
      </w:r>
      <w:r>
        <w:t xml:space="preserve"> </w:t>
      </w:r>
      <w:r>
        <w:t xml:space="preserve">为转子坐标系到机器人基坐标系的变换矩阵。对于单片叶片内部的局部拍照点，先在叶片局部坐标系</w:t>
      </w:r>
      <w:r>
        <w:t xml:space="preserve"> </w:t>
      </w:r>
      <w:r>
        <w:rPr>
          <w:rStyle w:val="VerbatimChar"/>
        </w:rPr>
        <w:t xml:space="preserve">L</w:t>
      </w:r>
      <w:r>
        <w:t xml:space="preserve"> </w:t>
      </w:r>
      <w:r>
        <w:t xml:space="preserve">下生成模板轨迹，再通过：</w:t>
      </w:r>
    </w:p>
    <w:p>
      <w:pPr>
        <w:pStyle w:val="SourceCode"/>
      </w:pPr>
      <w:r>
        <w:rPr>
          <w:rStyle w:val="VerbatimChar"/>
        </w:rPr>
        <w:t xml:space="preserve">p_i^B = T_B^R T_R^L p_i^L</w:t>
      </w:r>
    </w:p>
    <w:p>
      <w:pPr>
        <w:pStyle w:val="FirstParagraph"/>
      </w:pPr>
      <w:r>
        <w:t xml:space="preserve">转换为机器人基坐标系下的可执行位姿。通过该映射方式，系统可实现</w:t>
      </w:r>
      <w:r>
        <w:t xml:space="preserve">“</w:t>
      </w:r>
      <w:r>
        <w:t xml:space="preserve">单片建模、整圈复用</w:t>
      </w:r>
      <w:r>
        <w:t xml:space="preserve">”</w:t>
      </w:r>
      <w:r>
        <w:t xml:space="preserve">，即只需建立单片叶片局部参数化模板，便可结合转子分度角迁移至其他叶片。</w:t>
      </w:r>
    </w:p>
    <w:bookmarkEnd w:id="27"/>
    <w:bookmarkEnd w:id="28"/>
    <w:bookmarkStart w:id="34" w:name="多检查部位参数化拍照路径规划"/>
    <w:p>
      <w:pPr>
        <w:pStyle w:val="Heading2"/>
      </w:pPr>
      <w:r>
        <w:t xml:space="preserve">4 多检查部位参数化拍照路径规划</w:t>
      </w:r>
    </w:p>
    <w:bookmarkStart w:id="29" w:name="检查部位分类"/>
    <w:p>
      <w:pPr>
        <w:pStyle w:val="Heading3"/>
      </w:pPr>
      <w:r>
        <w:t xml:space="preserve">4.1 检查部位分类</w:t>
      </w:r>
    </w:p>
    <w:p>
      <w:pPr>
        <w:pStyle w:val="FirstParagraph"/>
      </w:pPr>
      <w:r>
        <w:t xml:space="preserve">根据叶片几何特征与成像需求，将待检部位划分为四类。叶尖区域尺度较小，主要关注端部碰伤和划伤，适合采用短线扫或弧线扫拍照方式。进气边和排气边属于细长边缘结构，需要沿边缘方向进行连续跟随拍照。叶盆和叶背为较大曲面区域，需要通过往复覆盖方式保证视场重叠和区域完整性。阻尼台包含台面、侧面和转接圆角，适合采用轮廓环扫与局部补充拍照相结合的方式。</w:t>
      </w:r>
    </w:p>
    <w:bookmarkEnd w:id="29"/>
    <w:bookmarkStart w:id="30" w:name="边缘类区域跟随拍照模板"/>
    <w:p>
      <w:pPr>
        <w:pStyle w:val="Heading3"/>
      </w:pPr>
      <w:r>
        <w:t xml:space="preserve">4.2 边缘类区域跟随拍照模板</w:t>
      </w:r>
    </w:p>
    <w:p>
      <w:pPr>
        <w:pStyle w:val="FirstParagraph"/>
      </w:pPr>
      <w:r>
        <w:t xml:space="preserve">对于进气边、排气边和叶尖等边缘类区域，设边缘中心线为</w:t>
      </w:r>
      <w:r>
        <w:t xml:space="preserve"> </w:t>
      </w:r>
      <w:r>
        <w:rPr>
          <w:rStyle w:val="VerbatimChar"/>
        </w:rPr>
        <w:t xml:space="preserve">e(s)</w:t>
      </w:r>
      <w:r>
        <w:t xml:space="preserve">，其中</w:t>
      </w:r>
      <w:r>
        <w:t xml:space="preserve"> </w:t>
      </w:r>
      <w:r>
        <w:rPr>
          <w:rStyle w:val="VerbatimChar"/>
        </w:rPr>
        <w:t xml:space="preserve">s</w:t>
      </w:r>
      <w:r>
        <w:t xml:space="preserve"> </w:t>
      </w:r>
      <w:r>
        <w:t xml:space="preserve">为沿边缘方向的弧长参数。拍照点位置可表示为：</w:t>
      </w:r>
    </w:p>
    <w:p>
      <w:pPr>
        <w:pStyle w:val="SourceCode"/>
      </w:pPr>
      <w:r>
        <w:rPr>
          <w:rStyle w:val="VerbatimChar"/>
        </w:rPr>
        <w:t xml:space="preserve">p(s) = e(s) + d n(s)</w:t>
      </w:r>
    </w:p>
    <w:p>
      <w:pPr>
        <w:pStyle w:val="FirstParagraph"/>
      </w:pPr>
      <w:r>
        <w:t xml:space="preserve">其中，</w:t>
      </w:r>
      <w:r>
        <w:rPr>
          <w:rStyle w:val="VerbatimChar"/>
        </w:rPr>
        <w:t xml:space="preserve">n(s)</w:t>
      </w:r>
      <w:r>
        <w:t xml:space="preserve"> </w:t>
      </w:r>
      <w:r>
        <w:t xml:space="preserve">为目标区域局部法向或观测偏置方向，</w:t>
      </w:r>
      <w:r>
        <w:rPr>
          <w:rStyle w:val="VerbatimChar"/>
        </w:rPr>
        <w:t xml:space="preserve">d</w:t>
      </w:r>
      <w:r>
        <w:t xml:space="preserve"> </w:t>
      </w:r>
      <w:r>
        <w:t xml:space="preserve">为相机工作距离。相机光轴指向边缘中心线附近，使边缘区域位于图像中心或预设感兴趣区域内。相邻拍照点间距由视场宽度和重叠率确定：</w:t>
      </w:r>
    </w:p>
    <w:p>
      <w:pPr>
        <w:pStyle w:val="SourceCode"/>
      </w:pPr>
      <w:r>
        <w:rPr>
          <w:rStyle w:val="VerbatimChar"/>
        </w:rPr>
        <w:t xml:space="preserve">Delta s = FOV * (1 - rho)</w:t>
      </w:r>
    </w:p>
    <w:p>
      <w:pPr>
        <w:pStyle w:val="FirstParagraph"/>
      </w:pPr>
      <w:r>
        <w:t xml:space="preserve">其中，</w:t>
      </w:r>
      <w:r>
        <w:rPr>
          <w:rStyle w:val="VerbatimChar"/>
        </w:rPr>
        <w:t xml:space="preserve">rho</w:t>
      </w:r>
      <w:r>
        <w:t xml:space="preserve"> </w:t>
      </w:r>
      <w:r>
        <w:t xml:space="preserve">为图像重叠率。该模板能够保证边缘区域连续出现在图像中，适用于进排气边划伤、压痕和叶尖碰伤等缺陷的成像采集。</w:t>
      </w:r>
    </w:p>
    <w:bookmarkEnd w:id="30"/>
    <w:bookmarkStart w:id="31" w:name="曲面类区域覆盖拍照模板"/>
    <w:p>
      <w:pPr>
        <w:pStyle w:val="Heading3"/>
      </w:pPr>
      <w:r>
        <w:t xml:space="preserve">4.3 曲面类区域覆盖拍照模板</w:t>
      </w:r>
    </w:p>
    <w:p>
      <w:pPr>
        <w:pStyle w:val="FirstParagraph"/>
      </w:pPr>
      <w:r>
        <w:t xml:space="preserve">对于叶盆和叶背等曲面区域，采用往复覆盖拍照模板。设曲面区域可用参数面</w:t>
      </w:r>
      <w:r>
        <w:t xml:space="preserve"> </w:t>
      </w:r>
      <w:r>
        <w:rPr>
          <w:rStyle w:val="VerbatimChar"/>
        </w:rPr>
        <w:t xml:space="preserve">S(u, v)</w:t>
      </w:r>
      <w:r>
        <w:t xml:space="preserve"> </w:t>
      </w:r>
      <w:r>
        <w:t xml:space="preserve">表示，则拍照点按照</w:t>
      </w:r>
      <w:r>
        <w:t xml:space="preserve"> </w:t>
      </w:r>
      <w:r>
        <w:rPr>
          <w:rStyle w:val="VerbatimChar"/>
        </w:rPr>
        <w:t xml:space="preserve">u</w:t>
      </w:r>
      <w:r>
        <w:t xml:space="preserve"> </w:t>
      </w:r>
      <w:r>
        <w:t xml:space="preserve">方向分层、</w:t>
      </w:r>
      <w:r>
        <w:rPr>
          <w:rStyle w:val="VerbatimChar"/>
        </w:rPr>
        <w:t xml:space="preserve">v</w:t>
      </w:r>
      <w:r>
        <w:t xml:space="preserve"> </w:t>
      </w:r>
      <w:r>
        <w:t xml:space="preserve">方向往复生成：</w:t>
      </w:r>
    </w:p>
    <w:p>
      <w:pPr>
        <w:pStyle w:val="SourceCode"/>
      </w:pPr>
      <w:r>
        <w:rPr>
          <w:rStyle w:val="VerbatimChar"/>
        </w:rPr>
        <w:t xml:space="preserve">p(u_i, v_j) = S(u_i, v_j) + d n(u_i, v_j)</w:t>
      </w:r>
    </w:p>
    <w:p>
      <w:pPr>
        <w:pStyle w:val="FirstParagraph"/>
      </w:pPr>
      <w:r>
        <w:t xml:space="preserve">其中，</w:t>
      </w:r>
      <w:r>
        <w:rPr>
          <w:rStyle w:val="VerbatimChar"/>
        </w:rPr>
        <w:t xml:space="preserve">n(u_i, v_j)</w:t>
      </w:r>
      <w:r>
        <w:t xml:space="preserve"> </w:t>
      </w:r>
      <w:r>
        <w:t xml:space="preserve">为曲面法向，</w:t>
      </w:r>
      <w:r>
        <w:rPr>
          <w:rStyle w:val="VerbatimChar"/>
        </w:rPr>
        <w:t xml:space="preserve">d</w:t>
      </w:r>
      <w:r>
        <w:t xml:space="preserve"> </w:t>
      </w:r>
      <w:r>
        <w:t xml:space="preserve">为工作距离。相邻扫描条带之间保持一定重叠率，避免曲面边界和局部高曲率区域漏拍。对于叶盆和叶背中反光较强的位置，可适当调整观测角度，使相机光轴与镜面反射方向错开，从而降低过曝概率。</w:t>
      </w:r>
    </w:p>
    <w:bookmarkEnd w:id="31"/>
    <w:bookmarkStart w:id="32" w:name="阻尼台区域环扫模板"/>
    <w:p>
      <w:pPr>
        <w:pStyle w:val="Heading3"/>
      </w:pPr>
      <w:r>
        <w:t xml:space="preserve">4.4 阻尼台区域环扫模板</w:t>
      </w:r>
    </w:p>
    <w:p>
      <w:pPr>
        <w:pStyle w:val="FirstParagraph"/>
      </w:pPr>
      <w:r>
        <w:t xml:space="preserve">阻尼台区域几何形态较为复杂，包含外缘、内缘、进气侧、排气侧及转接圆角等局部结构。本文采用环扫与侧壁补扫结合的模板进行拍照。首先沿阻尼台外轮廓生成一组环向拍照点，保证台面与边界区域完整覆盖；随后针对转接圆角和侧壁区域生成局部补充拍照点，以提高边缘细节成像质量。该模板可表示为：</w:t>
      </w:r>
    </w:p>
    <w:p>
      <w:pPr>
        <w:pStyle w:val="SourceCode"/>
      </w:pPr>
      <w:r>
        <w:rPr>
          <w:rStyle w:val="VerbatimChar"/>
        </w:rPr>
        <w:t xml:space="preserve">P_damper = P_outer U P_inner U P_side</w:t>
      </w:r>
    </w:p>
    <w:p>
      <w:pPr>
        <w:pStyle w:val="FirstParagraph"/>
      </w:pPr>
      <w:r>
        <w:t xml:space="preserve">其中，</w:t>
      </w:r>
      <w:r>
        <w:rPr>
          <w:rStyle w:val="VerbatimChar"/>
        </w:rPr>
        <w:t xml:space="preserve">P_outer</w:t>
      </w:r>
      <w:r>
        <w:t xml:space="preserve"> </w:t>
      </w:r>
      <w:r>
        <w:t xml:space="preserve">为外缘拍照点集，</w:t>
      </w:r>
      <w:r>
        <w:rPr>
          <w:rStyle w:val="VerbatimChar"/>
        </w:rPr>
        <w:t xml:space="preserve">P_inner</w:t>
      </w:r>
      <w:r>
        <w:t xml:space="preserve"> </w:t>
      </w:r>
      <w:r>
        <w:t xml:space="preserve">为内缘拍照点集，</w:t>
      </w:r>
      <w:r>
        <w:rPr>
          <w:rStyle w:val="VerbatimChar"/>
        </w:rPr>
        <w:t xml:space="preserve">P_side</w:t>
      </w:r>
      <w:r>
        <w:t xml:space="preserve"> </w:t>
      </w:r>
      <w:r>
        <w:t xml:space="preserve">为侧向补充拍照点集。</w:t>
      </w:r>
    </w:p>
    <w:bookmarkEnd w:id="32"/>
    <w:bookmarkStart w:id="33" w:name="路径排序与可执行性筛选"/>
    <w:p>
      <w:pPr>
        <w:pStyle w:val="Heading3"/>
      </w:pPr>
      <w:r>
        <w:t xml:space="preserve">4.5 路径排序与可执行性筛选</w:t>
      </w:r>
    </w:p>
    <w:p>
      <w:pPr>
        <w:pStyle w:val="FirstParagraph"/>
      </w:pPr>
      <w:r>
        <w:t xml:space="preserve">生成候选拍照点后，需要对其进行可执行性筛选和路径排序。首先，根据机器人运动学模型判断每个拍照位姿是否可达，并剔除超出关节限制或无法满足姿态要求的点。其次，进行碰撞检测，确保内窥镜、夹具和转子之间保持安全距离。最后，对保留点进行排序，以减少机器人运动路径长度和姿态突变。</w:t>
      </w:r>
    </w:p>
    <w:p>
      <w:pPr>
        <w:pStyle w:val="BodyText"/>
      </w:pPr>
      <w:r>
        <w:t xml:space="preserve">在工程实现中，可采用</w:t>
      </w:r>
      <w:r>
        <w:t xml:space="preserve">“</w:t>
      </w:r>
      <w:r>
        <w:t xml:space="preserve">部位优先+局部最短路径</w:t>
      </w:r>
      <w:r>
        <w:t xml:space="preserve">”</w:t>
      </w:r>
      <w:r>
        <w:t xml:space="preserve">的排序策略。即先按照叶尖、进气边、排气边、叶盆、叶背、阻尼台的检测顺序组织任务，再在每个部位内部根据相邻拍照点距离进行局部优化。对于相邻路径点</w:t>
      </w:r>
      <w:r>
        <w:t xml:space="preserve"> </w:t>
      </w:r>
      <w:r>
        <w:rPr>
          <w:rStyle w:val="VerbatimChar"/>
        </w:rPr>
        <w:t xml:space="preserve">p_i</w:t>
      </w:r>
      <w:r>
        <w:t xml:space="preserve"> </w:t>
      </w:r>
      <w:r>
        <w:t xml:space="preserve">和</w:t>
      </w:r>
      <w:r>
        <w:t xml:space="preserve"> </w:t>
      </w:r>
      <w:r>
        <w:rPr>
          <w:rStyle w:val="VerbatimChar"/>
        </w:rPr>
        <w:t xml:space="preserve">p_j</w:t>
      </w:r>
      <w:r>
        <w:t xml:space="preserve">，运动代价可定义为：</w:t>
      </w:r>
    </w:p>
    <w:p>
      <w:pPr>
        <w:pStyle w:val="SourceCode"/>
      </w:pPr>
      <w:r>
        <w:rPr>
          <w:rStyle w:val="VerbatimChar"/>
        </w:rPr>
        <w:t xml:space="preserve">cost(i, j) = lambda_1 ||x_i - x_j|| + lambda_2 ||r_i - r_j||</w:t>
      </w:r>
    </w:p>
    <w:p>
      <w:pPr>
        <w:pStyle w:val="FirstParagraph"/>
      </w:pPr>
      <w:r>
        <w:t xml:space="preserve">其中，</w:t>
      </w:r>
      <w:r>
        <w:rPr>
          <w:rStyle w:val="VerbatimChar"/>
        </w:rPr>
        <w:t xml:space="preserve">x_i</w:t>
      </w:r>
      <w:r>
        <w:t xml:space="preserve"> </w:t>
      </w:r>
      <w:r>
        <w:t xml:space="preserve">和</w:t>
      </w:r>
      <w:r>
        <w:t xml:space="preserve"> </w:t>
      </w:r>
      <w:r>
        <w:rPr>
          <w:rStyle w:val="VerbatimChar"/>
        </w:rPr>
        <w:t xml:space="preserve">x_j</w:t>
      </w:r>
      <w:r>
        <w:t xml:space="preserve"> </w:t>
      </w:r>
      <w:r>
        <w:t xml:space="preserve">为位置向量，</w:t>
      </w:r>
      <w:r>
        <w:rPr>
          <w:rStyle w:val="VerbatimChar"/>
        </w:rPr>
        <w:t xml:space="preserve">r_i</w:t>
      </w:r>
      <w:r>
        <w:t xml:space="preserve"> </w:t>
      </w:r>
      <w:r>
        <w:t xml:space="preserve">和</w:t>
      </w:r>
      <w:r>
        <w:t xml:space="preserve"> </w:t>
      </w:r>
      <w:r>
        <w:rPr>
          <w:rStyle w:val="VerbatimChar"/>
        </w:rPr>
        <w:t xml:space="preserve">r_j</w:t>
      </w:r>
      <w:r>
        <w:t xml:space="preserve"> </w:t>
      </w:r>
      <w:r>
        <w:t xml:space="preserve">为姿态向量，</w:t>
      </w:r>
      <w:r>
        <w:rPr>
          <w:rStyle w:val="VerbatimChar"/>
        </w:rPr>
        <w:t xml:space="preserve">lambda_1</w:t>
      </w:r>
      <w:r>
        <w:t xml:space="preserve"> </w:t>
      </w:r>
      <w:r>
        <w:t xml:space="preserve">和</w:t>
      </w:r>
      <w:r>
        <w:t xml:space="preserve"> </w:t>
      </w:r>
      <w:r>
        <w:rPr>
          <w:rStyle w:val="VerbatimChar"/>
        </w:rPr>
        <w:t xml:space="preserve">lambda_2</w:t>
      </w:r>
      <w:r>
        <w:t xml:space="preserve"> </w:t>
      </w:r>
      <w:r>
        <w:t xml:space="preserve">分别为位置变化和姿态变化权重。</w:t>
      </w:r>
    </w:p>
    <w:bookmarkEnd w:id="33"/>
    <w:bookmarkEnd w:id="34"/>
    <w:bookmarkStart w:id="35" w:name="图像质量评价与自适应补拍"/>
    <w:p>
      <w:pPr>
        <w:pStyle w:val="Heading2"/>
      </w:pPr>
      <w:r>
        <w:t xml:space="preserve">5 图像质量评价与自适应补拍</w:t>
      </w:r>
    </w:p>
    <w:p>
      <w:pPr>
        <w:pStyle w:val="FirstParagraph"/>
      </w:pPr>
      <w:r>
        <w:t xml:space="preserve">由于叶片表面存在金属反光、局部遮挡和景深变化，首轮拍照后可能出现部分图像过曝、模糊或目标区域不完整等问题。为提高图像采集可靠性，本文引入图像质量评价与自适应补拍机制。</w:t>
      </w:r>
    </w:p>
    <w:p>
      <w:pPr>
        <w:pStyle w:val="BodyText"/>
      </w:pPr>
      <w:r>
        <w:t xml:space="preserve">图像质量评价包括清晰度、亮度均匀性、过曝比例和目标区域覆盖率等指标。清晰度可采用梯度或拉普拉斯方差衡量；过曝比例可通过高亮像素占比计算；目标覆盖率可根据待检区域在图像中的可见面积估计。若某一区域存在以下任一情况，则触发补拍：</w:t>
      </w:r>
    </w:p>
    <w:p>
      <w:pPr>
        <w:numPr>
          <w:ilvl w:val="0"/>
          <w:numId w:val="1002"/>
        </w:numPr>
        <w:pStyle w:val="Compact"/>
      </w:pPr>
      <w:r>
        <w:t xml:space="preserve">图像清晰度低于阈值。</w:t>
      </w:r>
    </w:p>
    <w:p>
      <w:pPr>
        <w:numPr>
          <w:ilvl w:val="0"/>
          <w:numId w:val="1002"/>
        </w:numPr>
        <w:pStyle w:val="Compact"/>
      </w:pPr>
      <w:r>
        <w:t xml:space="preserve">过曝或强反光区域占比高于阈值。</w:t>
      </w:r>
    </w:p>
    <w:p>
      <w:pPr>
        <w:numPr>
          <w:ilvl w:val="0"/>
          <w:numId w:val="1002"/>
        </w:numPr>
        <w:pStyle w:val="Compact"/>
      </w:pPr>
      <w:r>
        <w:t xml:space="preserve">待检区域覆盖率低于设定要求。</w:t>
      </w:r>
    </w:p>
    <w:p>
      <w:pPr>
        <w:numPr>
          <w:ilvl w:val="0"/>
          <w:numId w:val="1002"/>
        </w:numPr>
        <w:pStyle w:val="Compact"/>
      </w:pPr>
      <w:r>
        <w:t xml:space="preserve">后续缺陷检测模型输出置信度不稳定。</w:t>
      </w:r>
    </w:p>
    <w:p>
      <w:pPr>
        <w:pStyle w:val="FirstParagraph"/>
      </w:pPr>
      <w:r>
        <w:t xml:space="preserve">补拍时，系统不重复执行完整轨迹，而是针对低质量区域进行局部重规划。可采用的调整方式包括改变观测角度、缩短工作距离、增加局部拍照点、提高视场重叠率或调整补光方向。补拍图像与首轮图像共同构成最终检测图像集，为后续缺陷识别提供更可靠的数据输入。</w:t>
      </w:r>
    </w:p>
    <w:bookmarkEnd w:id="35"/>
    <w:bookmarkStart w:id="40" w:name="实验设计与结果分析"/>
    <w:p>
      <w:pPr>
        <w:pStyle w:val="Heading2"/>
      </w:pPr>
      <w:r>
        <w:t xml:space="preserve">6 实验设计与结果分析</w:t>
      </w:r>
    </w:p>
    <w:bookmarkStart w:id="36" w:name="实验平台"/>
    <w:p>
      <w:pPr>
        <w:pStyle w:val="Heading3"/>
      </w:pPr>
      <w:r>
        <w:t xml:space="preserve">6.1 实验平台</w:t>
      </w:r>
    </w:p>
    <w:p>
      <w:pPr>
        <w:pStyle w:val="FirstParagraph"/>
      </w:pPr>
      <w:r>
        <w:t xml:space="preserve">实验平台由六自由度机器人、转子分度机构、外部工业相机、末端工业内窥镜和上位机控制系统组成。外部相机用于转子叶片粗定位，末端内窥镜用于近距离拍照，分度机构用于逐片转位。测试对象为某型压气机转子叶片，检测部位包括叶尖、进气边、排气边、叶盆、叶背和阻尼台。</w:t>
      </w:r>
    </w:p>
    <w:bookmarkEnd w:id="36"/>
    <w:bookmarkStart w:id="37" w:name="对比方案"/>
    <w:p>
      <w:pPr>
        <w:pStyle w:val="Heading3"/>
      </w:pPr>
      <w:r>
        <w:t xml:space="preserve">6.2 对比方案</w:t>
      </w:r>
    </w:p>
    <w:p>
      <w:pPr>
        <w:pStyle w:val="FirstParagraph"/>
      </w:pPr>
      <w:r>
        <w:t xml:space="preserve">为验证所提方法有效性，设置以下对比方案：</w:t>
      </w:r>
    </w:p>
    <w:p>
      <w:pPr>
        <w:numPr>
          <w:ilvl w:val="0"/>
          <w:numId w:val="1003"/>
        </w:numPr>
        <w:pStyle w:val="Compact"/>
      </w:pPr>
      <w:r>
        <w:t xml:space="preserve">固定示教方案：人工为各检查部位预先示教拍照点，检测时重复执行固定轨迹。</w:t>
      </w:r>
    </w:p>
    <w:p>
      <w:pPr>
        <w:numPr>
          <w:ilvl w:val="0"/>
          <w:numId w:val="1003"/>
        </w:numPr>
        <w:pStyle w:val="Compact"/>
      </w:pPr>
      <w:r>
        <w:t xml:space="preserve">无外部视觉引导方案：机器人末端视觉传感器直接搜索目标区域并执行拍照。</w:t>
      </w:r>
    </w:p>
    <w:p>
      <w:pPr>
        <w:numPr>
          <w:ilvl w:val="0"/>
          <w:numId w:val="1003"/>
        </w:numPr>
        <w:pStyle w:val="Compact"/>
      </w:pPr>
      <w:r>
        <w:t xml:space="preserve">无补拍方案：采用本文路径规划方法完成首轮拍照，但不进行质量反馈补拍。</w:t>
      </w:r>
    </w:p>
    <w:p>
      <w:pPr>
        <w:numPr>
          <w:ilvl w:val="0"/>
          <w:numId w:val="1003"/>
        </w:numPr>
        <w:pStyle w:val="Compact"/>
      </w:pPr>
      <w:r>
        <w:t xml:space="preserve">本文方法：采用外部视觉引导、参数化轨迹模板、多约束筛选和质量反馈补拍的完整流程。</w:t>
      </w:r>
    </w:p>
    <w:bookmarkEnd w:id="37"/>
    <w:bookmarkStart w:id="38" w:name="评价指标"/>
    <w:p>
      <w:pPr>
        <w:pStyle w:val="Heading3"/>
      </w:pPr>
      <w:r>
        <w:t xml:space="preserve">6.3 评价指标</w:t>
      </w:r>
    </w:p>
    <w:p>
      <w:pPr>
        <w:pStyle w:val="FirstParagraph"/>
      </w:pPr>
      <w:r>
        <w:t xml:space="preserve">选取路径生成时间、单片检测时间、区域覆盖率、有效图像率、首次接近成功率和补拍触发率作为评价指标。其中，区域覆盖率定义为：</w:t>
      </w:r>
    </w:p>
    <w:p>
      <w:pPr>
        <w:pStyle w:val="SourceCode"/>
      </w:pPr>
      <w:r>
        <w:rPr>
          <w:rStyle w:val="VerbatimChar"/>
        </w:rPr>
        <w:t xml:space="preserve">C = S_cov / S_roi * 100%</w:t>
      </w:r>
    </w:p>
    <w:p>
      <w:pPr>
        <w:pStyle w:val="FirstParagraph"/>
      </w:pPr>
      <w:r>
        <w:t xml:space="preserve">有效图像率定义为满足清晰度、曝光和区域完整性要求的图像数量占总图像数量的比例。</w:t>
      </w:r>
    </w:p>
    <w:bookmarkEnd w:id="38"/>
    <w:bookmarkStart w:id="39" w:name="实验结果与分析"/>
    <w:p>
      <w:pPr>
        <w:pStyle w:val="Heading3"/>
      </w:pPr>
      <w:r>
        <w:t xml:space="preserve">6.4 实验结果与分析</w:t>
      </w:r>
    </w:p>
    <w:p>
      <w:pPr>
        <w:pStyle w:val="FirstParagraph"/>
      </w:pPr>
      <w:r>
        <w:t xml:space="preserve">实验结果可整理为表1至表3。表1比较不同方案的总体检测性能，表2比较不同检查部位的覆盖效果，表3分析补拍机制对图像质量的影响。</w:t>
      </w:r>
    </w:p>
    <w:p>
      <w:pPr>
        <w:pStyle w:val="BodyText"/>
      </w:pPr>
      <w:r>
        <w:t xml:space="preserve">表1 不同路径规划方案性能对比</w:t>
      </w:r>
    </w:p>
    <w:tbl>
      <w:tblPr>
        <w:tblStyle w:val="Table"/>
        <w:tblW w:type="pct" w:w="0.0"/>
        <w:tblLook w:firstRow="1" w:lastRow="0" w:firstColumn="0" w:lastColumn="0" w:noHBand="0" w:noVBand="0" w:val="0020"/>
      </w:tblPr>
      <w:tblGrid/>
      <w:tr>
        <w:tc>
          <w:p>
            <w:pPr>
              <w:pStyle w:val="Compact"/>
              <w:jc w:val="left"/>
            </w:pPr>
            <w:r>
              <w:t xml:space="preserve">方案</w:t>
            </w:r>
          </w:p>
        </w:tc>
        <w:tc>
          <w:p>
            <w:pPr>
              <w:pStyle w:val="Compact"/>
              <w:jc w:val="right"/>
            </w:pPr>
            <w:r>
              <w:t xml:space="preserve">路径生成时间/s</w:t>
            </w:r>
          </w:p>
        </w:tc>
        <w:tc>
          <w:p>
            <w:pPr>
              <w:pStyle w:val="Compact"/>
              <w:jc w:val="right"/>
            </w:pPr>
            <w:r>
              <w:t xml:space="preserve">单片检测时间/s</w:t>
            </w:r>
          </w:p>
        </w:tc>
        <w:tc>
          <w:p>
            <w:pPr>
              <w:pStyle w:val="Compact"/>
              <w:jc w:val="right"/>
            </w:pPr>
            <w:r>
              <w:t xml:space="preserve">区域覆盖率/%</w:t>
            </w:r>
          </w:p>
        </w:tc>
        <w:tc>
          <w:p>
            <w:pPr>
              <w:pStyle w:val="Compact"/>
              <w:jc w:val="right"/>
            </w:pPr>
            <w:r>
              <w:t xml:space="preserve">有效图像率/%</w:t>
            </w:r>
          </w:p>
        </w:tc>
        <w:tc>
          <w:p>
            <w:pPr>
              <w:pStyle w:val="Compact"/>
              <w:jc w:val="right"/>
            </w:pPr>
            <w:r>
              <w:t xml:space="preserve">首次接近成功率/%</w:t>
            </w:r>
          </w:p>
        </w:tc>
      </w:tr>
      <w:tr>
        <w:tc>
          <w:p>
            <w:pPr>
              <w:pStyle w:val="Compact"/>
              <w:jc w:val="left"/>
            </w:pPr>
            <w:r>
              <w:t xml:space="preserve">固定示教方案</w:t>
            </w:r>
          </w:p>
        </w:tc>
        <w:tc>
          <w:p>
            <w:pPr>
              <w:pStyle w:val="Compact"/>
              <w:jc w:val="right"/>
            </w:pPr>
            <w:r>
              <w:t xml:space="preserve">[A1]</w:t>
            </w:r>
          </w:p>
        </w:tc>
        <w:tc>
          <w:p>
            <w:pPr>
              <w:pStyle w:val="Compact"/>
              <w:jc w:val="right"/>
            </w:pPr>
            <w:r>
              <w:t xml:space="preserve">[A2]</w:t>
            </w:r>
          </w:p>
        </w:tc>
        <w:tc>
          <w:p>
            <w:pPr>
              <w:pStyle w:val="Compact"/>
              <w:jc w:val="right"/>
            </w:pPr>
            <w:r>
              <w:t xml:space="preserve">[A3]</w:t>
            </w:r>
          </w:p>
        </w:tc>
        <w:tc>
          <w:p>
            <w:pPr>
              <w:pStyle w:val="Compact"/>
              <w:jc w:val="right"/>
            </w:pPr>
            <w:r>
              <w:t xml:space="preserve">[A4]</w:t>
            </w:r>
          </w:p>
        </w:tc>
        <w:tc>
          <w:p>
            <w:pPr>
              <w:pStyle w:val="Compact"/>
              <w:jc w:val="right"/>
            </w:pPr>
            <w:r>
              <w:t xml:space="preserve">[A5]</w:t>
            </w:r>
          </w:p>
        </w:tc>
      </w:tr>
      <w:tr>
        <w:tc>
          <w:p>
            <w:pPr>
              <w:pStyle w:val="Compact"/>
              <w:jc w:val="left"/>
            </w:pPr>
            <w:r>
              <w:t xml:space="preserve">无外部视觉引导方案</w:t>
            </w:r>
          </w:p>
        </w:tc>
        <w:tc>
          <w:p>
            <w:pPr>
              <w:pStyle w:val="Compact"/>
              <w:jc w:val="right"/>
            </w:pPr>
            <w:r>
              <w:t xml:space="preserve">[B1]</w:t>
            </w:r>
          </w:p>
        </w:tc>
        <w:tc>
          <w:p>
            <w:pPr>
              <w:pStyle w:val="Compact"/>
              <w:jc w:val="right"/>
            </w:pPr>
            <w:r>
              <w:t xml:space="preserve">[B2]</w:t>
            </w:r>
          </w:p>
        </w:tc>
        <w:tc>
          <w:p>
            <w:pPr>
              <w:pStyle w:val="Compact"/>
              <w:jc w:val="right"/>
            </w:pPr>
            <w:r>
              <w:t xml:space="preserve">[B3]</w:t>
            </w:r>
          </w:p>
        </w:tc>
        <w:tc>
          <w:p>
            <w:pPr>
              <w:pStyle w:val="Compact"/>
              <w:jc w:val="right"/>
            </w:pPr>
            <w:r>
              <w:t xml:space="preserve">[B4]</w:t>
            </w:r>
          </w:p>
        </w:tc>
        <w:tc>
          <w:p>
            <w:pPr>
              <w:pStyle w:val="Compact"/>
              <w:jc w:val="right"/>
            </w:pPr>
            <w:r>
              <w:t xml:space="preserve">[B5]</w:t>
            </w:r>
          </w:p>
        </w:tc>
      </w:tr>
      <w:tr>
        <w:tc>
          <w:p>
            <w:pPr>
              <w:pStyle w:val="Compact"/>
              <w:jc w:val="left"/>
            </w:pPr>
            <w:r>
              <w:t xml:space="preserve">无补拍方案</w:t>
            </w:r>
          </w:p>
        </w:tc>
        <w:tc>
          <w:p>
            <w:pPr>
              <w:pStyle w:val="Compact"/>
              <w:jc w:val="right"/>
            </w:pPr>
            <w:r>
              <w:t xml:space="preserve">[C1]</w:t>
            </w:r>
          </w:p>
        </w:tc>
        <w:tc>
          <w:p>
            <w:pPr>
              <w:pStyle w:val="Compact"/>
              <w:jc w:val="right"/>
            </w:pPr>
            <w:r>
              <w:t xml:space="preserve">[C2]</w:t>
            </w:r>
          </w:p>
        </w:tc>
        <w:tc>
          <w:p>
            <w:pPr>
              <w:pStyle w:val="Compact"/>
              <w:jc w:val="right"/>
            </w:pPr>
            <w:r>
              <w:t xml:space="preserve">[C3]</w:t>
            </w:r>
          </w:p>
        </w:tc>
        <w:tc>
          <w:p>
            <w:pPr>
              <w:pStyle w:val="Compact"/>
              <w:jc w:val="right"/>
            </w:pPr>
            <w:r>
              <w:t xml:space="preserve">[C4]</w:t>
            </w:r>
          </w:p>
        </w:tc>
        <w:tc>
          <w:p>
            <w:pPr>
              <w:pStyle w:val="Compact"/>
              <w:jc w:val="right"/>
            </w:pPr>
            <w:r>
              <w:t xml:space="preserve">[C5]</w:t>
            </w:r>
          </w:p>
        </w:tc>
      </w:tr>
      <w:tr>
        <w:tc>
          <w:p>
            <w:pPr>
              <w:pStyle w:val="Compact"/>
              <w:jc w:val="left"/>
            </w:pPr>
            <w:r>
              <w:t xml:space="preserve">本文方法</w:t>
            </w:r>
          </w:p>
        </w:tc>
        <w:tc>
          <w:p>
            <w:pPr>
              <w:pStyle w:val="Compact"/>
              <w:jc w:val="right"/>
            </w:pPr>
            <w:r>
              <w:t xml:space="preserve">[D1]</w:t>
            </w:r>
          </w:p>
        </w:tc>
        <w:tc>
          <w:p>
            <w:pPr>
              <w:pStyle w:val="Compact"/>
              <w:jc w:val="right"/>
            </w:pPr>
            <w:r>
              <w:t xml:space="preserve">[D2]</w:t>
            </w:r>
          </w:p>
        </w:tc>
        <w:tc>
          <w:p>
            <w:pPr>
              <w:pStyle w:val="Compact"/>
              <w:jc w:val="right"/>
            </w:pPr>
            <w:r>
              <w:t xml:space="preserve">[D3]</w:t>
            </w:r>
          </w:p>
        </w:tc>
        <w:tc>
          <w:p>
            <w:pPr>
              <w:pStyle w:val="Compact"/>
              <w:jc w:val="right"/>
            </w:pPr>
            <w:r>
              <w:t xml:space="preserve">[D4]</w:t>
            </w:r>
          </w:p>
        </w:tc>
        <w:tc>
          <w:p>
            <w:pPr>
              <w:pStyle w:val="Compact"/>
              <w:jc w:val="right"/>
            </w:pPr>
            <w:r>
              <w:t xml:space="preserve">[D5]</w:t>
            </w:r>
          </w:p>
        </w:tc>
      </w:tr>
    </w:tbl>
    <w:p>
      <w:pPr>
        <w:pStyle w:val="BodyText"/>
      </w:pPr>
      <w:r>
        <w:t xml:space="preserve">表2 不同检查部位覆盖效果</w:t>
      </w:r>
    </w:p>
    <w:tbl>
      <w:tblPr>
        <w:tblStyle w:val="Table"/>
        <w:tblW w:type="pct" w:w="0.0"/>
        <w:tblLook w:firstRow="1" w:lastRow="0" w:firstColumn="0" w:lastColumn="0" w:noHBand="0" w:noVBand="0" w:val="0020"/>
      </w:tblPr>
      <w:tblGrid/>
      <w:tr>
        <w:tc>
          <w:p>
            <w:pPr>
              <w:pStyle w:val="Compact"/>
              <w:jc w:val="left"/>
            </w:pPr>
            <w:r>
              <w:t xml:space="preserve">检查部位</w:t>
            </w:r>
          </w:p>
        </w:tc>
        <w:tc>
          <w:p>
            <w:pPr>
              <w:pStyle w:val="Compact"/>
              <w:jc w:val="left"/>
            </w:pPr>
            <w:r>
              <w:t xml:space="preserve">轨迹模板</w:t>
            </w:r>
          </w:p>
        </w:tc>
        <w:tc>
          <w:p>
            <w:pPr>
              <w:pStyle w:val="Compact"/>
              <w:jc w:val="right"/>
            </w:pPr>
            <w:r>
              <w:t xml:space="preserve">平均拍照点数</w:t>
            </w:r>
          </w:p>
        </w:tc>
        <w:tc>
          <w:p>
            <w:pPr>
              <w:pStyle w:val="Compact"/>
              <w:jc w:val="right"/>
            </w:pPr>
            <w:r>
              <w:t xml:space="preserve">区域覆盖率/%</w:t>
            </w:r>
          </w:p>
        </w:tc>
        <w:tc>
          <w:p>
            <w:pPr>
              <w:pStyle w:val="Compact"/>
              <w:jc w:val="right"/>
            </w:pPr>
            <w:r>
              <w:t xml:space="preserve">有效图像率/%</w:t>
            </w:r>
          </w:p>
        </w:tc>
      </w:tr>
      <w:tr>
        <w:tc>
          <w:p>
            <w:pPr>
              <w:pStyle w:val="Compact"/>
              <w:jc w:val="left"/>
            </w:pPr>
            <w:r>
              <w:t xml:space="preserve">叶尖</w:t>
            </w:r>
          </w:p>
        </w:tc>
        <w:tc>
          <w:p>
            <w:pPr>
              <w:pStyle w:val="Compact"/>
              <w:jc w:val="left"/>
            </w:pPr>
            <w:r>
              <w:t xml:space="preserve">短线扫/弧线扫</w:t>
            </w:r>
          </w:p>
        </w:tc>
        <w:tc>
          <w:p>
            <w:pPr>
              <w:pStyle w:val="Compact"/>
              <w:jc w:val="right"/>
            </w:pPr>
            <w:r>
              <w:t xml:space="preserve">[T1]</w:t>
            </w:r>
          </w:p>
        </w:tc>
        <w:tc>
          <w:p>
            <w:pPr>
              <w:pStyle w:val="Compact"/>
              <w:jc w:val="right"/>
            </w:pPr>
            <w:r>
              <w:t xml:space="preserve">[T2]</w:t>
            </w:r>
          </w:p>
        </w:tc>
        <w:tc>
          <w:p>
            <w:pPr>
              <w:pStyle w:val="Compact"/>
              <w:jc w:val="right"/>
            </w:pPr>
            <w:r>
              <w:t xml:space="preserve">[T3]</w:t>
            </w:r>
          </w:p>
        </w:tc>
      </w:tr>
      <w:tr>
        <w:tc>
          <w:p>
            <w:pPr>
              <w:pStyle w:val="Compact"/>
              <w:jc w:val="left"/>
            </w:pPr>
            <w:r>
              <w:t xml:space="preserve">进气边</w:t>
            </w:r>
          </w:p>
        </w:tc>
        <w:tc>
          <w:p>
            <w:pPr>
              <w:pStyle w:val="Compact"/>
              <w:jc w:val="left"/>
            </w:pPr>
            <w:r>
              <w:t xml:space="preserve">边缘跟随</w:t>
            </w:r>
          </w:p>
        </w:tc>
        <w:tc>
          <w:p>
            <w:pPr>
              <w:pStyle w:val="Compact"/>
              <w:jc w:val="right"/>
            </w:pPr>
            <w:r>
              <w:t xml:space="preserve">[L1]</w:t>
            </w:r>
          </w:p>
        </w:tc>
        <w:tc>
          <w:p>
            <w:pPr>
              <w:pStyle w:val="Compact"/>
              <w:jc w:val="right"/>
            </w:pPr>
            <w:r>
              <w:t xml:space="preserve">[L2]</w:t>
            </w:r>
          </w:p>
        </w:tc>
        <w:tc>
          <w:p>
            <w:pPr>
              <w:pStyle w:val="Compact"/>
              <w:jc w:val="right"/>
            </w:pPr>
            <w:r>
              <w:t xml:space="preserve">[L3]</w:t>
            </w:r>
          </w:p>
        </w:tc>
      </w:tr>
      <w:tr>
        <w:tc>
          <w:p>
            <w:pPr>
              <w:pStyle w:val="Compact"/>
              <w:jc w:val="left"/>
            </w:pPr>
            <w:r>
              <w:t xml:space="preserve">排气边</w:t>
            </w:r>
          </w:p>
        </w:tc>
        <w:tc>
          <w:p>
            <w:pPr>
              <w:pStyle w:val="Compact"/>
              <w:jc w:val="left"/>
            </w:pPr>
            <w:r>
              <w:t xml:space="preserve">边缘跟随</w:t>
            </w:r>
          </w:p>
        </w:tc>
        <w:tc>
          <w:p>
            <w:pPr>
              <w:pStyle w:val="Compact"/>
              <w:jc w:val="right"/>
            </w:pPr>
            <w:r>
              <w:t xml:space="preserve">[E1]</w:t>
            </w:r>
          </w:p>
        </w:tc>
        <w:tc>
          <w:p>
            <w:pPr>
              <w:pStyle w:val="Compact"/>
              <w:jc w:val="right"/>
            </w:pPr>
            <w:r>
              <w:t xml:space="preserve">[E2]</w:t>
            </w:r>
          </w:p>
        </w:tc>
        <w:tc>
          <w:p>
            <w:pPr>
              <w:pStyle w:val="Compact"/>
              <w:jc w:val="right"/>
            </w:pPr>
            <w:r>
              <w:t xml:space="preserve">[E3]</w:t>
            </w:r>
          </w:p>
        </w:tc>
      </w:tr>
      <w:tr>
        <w:tc>
          <w:p>
            <w:pPr>
              <w:pStyle w:val="Compact"/>
              <w:jc w:val="left"/>
            </w:pPr>
            <w:r>
              <w:t xml:space="preserve">叶盆</w:t>
            </w:r>
          </w:p>
        </w:tc>
        <w:tc>
          <w:p>
            <w:pPr>
              <w:pStyle w:val="Compact"/>
              <w:jc w:val="left"/>
            </w:pPr>
            <w:r>
              <w:t xml:space="preserve">曲面往复覆盖</w:t>
            </w:r>
          </w:p>
        </w:tc>
        <w:tc>
          <w:p>
            <w:pPr>
              <w:pStyle w:val="Compact"/>
              <w:jc w:val="right"/>
            </w:pPr>
            <w:r>
              <w:t xml:space="preserve">[P1]</w:t>
            </w:r>
          </w:p>
        </w:tc>
        <w:tc>
          <w:p>
            <w:pPr>
              <w:pStyle w:val="Compact"/>
              <w:jc w:val="right"/>
            </w:pPr>
            <w:r>
              <w:t xml:space="preserve">[P2]</w:t>
            </w:r>
          </w:p>
        </w:tc>
        <w:tc>
          <w:p>
            <w:pPr>
              <w:pStyle w:val="Compact"/>
              <w:jc w:val="right"/>
            </w:pPr>
            <w:r>
              <w:t xml:space="preserve">[P3]</w:t>
            </w:r>
          </w:p>
        </w:tc>
      </w:tr>
      <w:tr>
        <w:tc>
          <w:p>
            <w:pPr>
              <w:pStyle w:val="Compact"/>
              <w:jc w:val="left"/>
            </w:pPr>
            <w:r>
              <w:t xml:space="preserve">叶背</w:t>
            </w:r>
          </w:p>
        </w:tc>
        <w:tc>
          <w:p>
            <w:pPr>
              <w:pStyle w:val="Compact"/>
              <w:jc w:val="left"/>
            </w:pPr>
            <w:r>
              <w:t xml:space="preserve">曲面往复覆盖</w:t>
            </w:r>
          </w:p>
        </w:tc>
        <w:tc>
          <w:p>
            <w:pPr>
              <w:pStyle w:val="Compact"/>
              <w:jc w:val="right"/>
            </w:pPr>
            <w:r>
              <w:t xml:space="preserve">[S1]</w:t>
            </w:r>
          </w:p>
        </w:tc>
        <w:tc>
          <w:p>
            <w:pPr>
              <w:pStyle w:val="Compact"/>
              <w:jc w:val="right"/>
            </w:pPr>
            <w:r>
              <w:t xml:space="preserve">[S2]</w:t>
            </w:r>
          </w:p>
        </w:tc>
        <w:tc>
          <w:p>
            <w:pPr>
              <w:pStyle w:val="Compact"/>
              <w:jc w:val="right"/>
            </w:pPr>
            <w:r>
              <w:t xml:space="preserve">[S3]</w:t>
            </w:r>
          </w:p>
        </w:tc>
      </w:tr>
      <w:tr>
        <w:tc>
          <w:p>
            <w:pPr>
              <w:pStyle w:val="Compact"/>
              <w:jc w:val="left"/>
            </w:pPr>
            <w:r>
              <w:t xml:space="preserve">阻尼台</w:t>
            </w:r>
          </w:p>
        </w:tc>
        <w:tc>
          <w:p>
            <w:pPr>
              <w:pStyle w:val="Compact"/>
              <w:jc w:val="left"/>
            </w:pPr>
            <w:r>
              <w:t xml:space="preserve">环扫+侧壁补扫</w:t>
            </w:r>
          </w:p>
        </w:tc>
        <w:tc>
          <w:p>
            <w:pPr>
              <w:pStyle w:val="Compact"/>
              <w:jc w:val="right"/>
            </w:pPr>
            <w:r>
              <w:t xml:space="preserve">[D6]</w:t>
            </w:r>
          </w:p>
        </w:tc>
        <w:tc>
          <w:p>
            <w:pPr>
              <w:pStyle w:val="Compact"/>
              <w:jc w:val="right"/>
            </w:pPr>
            <w:r>
              <w:t xml:space="preserve">[D7]</w:t>
            </w:r>
          </w:p>
        </w:tc>
        <w:tc>
          <w:p>
            <w:pPr>
              <w:pStyle w:val="Compact"/>
              <w:jc w:val="right"/>
            </w:pPr>
            <w:r>
              <w:t xml:space="preserve">[D8]</w:t>
            </w:r>
          </w:p>
        </w:tc>
      </w:tr>
    </w:tbl>
    <w:p>
      <w:pPr>
        <w:pStyle w:val="BodyText"/>
      </w:pPr>
      <w:r>
        <w:t xml:space="preserve">表3 补拍机制效果对比</w:t>
      </w:r>
    </w:p>
    <w:tbl>
      <w:tblPr>
        <w:tblStyle w:val="Table"/>
        <w:tblW w:type="pct" w:w="0.0"/>
        <w:tblLook w:firstRow="1" w:lastRow="0" w:firstColumn="0" w:lastColumn="0" w:noHBand="0" w:noVBand="0" w:val="0020"/>
      </w:tblPr>
      <w:tblGrid/>
      <w:tr>
        <w:tc>
          <w:p>
            <w:pPr>
              <w:pStyle w:val="Compact"/>
              <w:jc w:val="left"/>
            </w:pPr>
            <w:r>
              <w:t xml:space="preserve">方案</w:t>
            </w:r>
          </w:p>
        </w:tc>
        <w:tc>
          <w:p>
            <w:pPr>
              <w:pStyle w:val="Compact"/>
              <w:jc w:val="right"/>
            </w:pPr>
            <w:r>
              <w:t xml:space="preserve">低质量图像比例/%</w:t>
            </w:r>
          </w:p>
        </w:tc>
        <w:tc>
          <w:p>
            <w:pPr>
              <w:pStyle w:val="Compact"/>
              <w:jc w:val="right"/>
            </w:pPr>
            <w:r>
              <w:t xml:space="preserve">补拍次数</w:t>
            </w:r>
          </w:p>
        </w:tc>
        <w:tc>
          <w:p>
            <w:pPr>
              <w:pStyle w:val="Compact"/>
              <w:jc w:val="right"/>
            </w:pPr>
            <w:r>
              <w:t xml:space="preserve">有效图像率/%</w:t>
            </w:r>
          </w:p>
        </w:tc>
        <w:tc>
          <w:p>
            <w:pPr>
              <w:pStyle w:val="Compact"/>
              <w:jc w:val="right"/>
            </w:pPr>
            <w:r>
              <w:t xml:space="preserve">覆盖不足区域比例/%</w:t>
            </w:r>
          </w:p>
        </w:tc>
      </w:tr>
      <w:tr>
        <w:tc>
          <w:p>
            <w:pPr>
              <w:pStyle w:val="Compact"/>
              <w:jc w:val="left"/>
            </w:pPr>
            <w:r>
              <w:t xml:space="preserve">无补拍</w:t>
            </w:r>
          </w:p>
        </w:tc>
        <w:tc>
          <w:p>
            <w:pPr>
              <w:pStyle w:val="Compact"/>
              <w:jc w:val="right"/>
            </w:pPr>
            <w:r>
              <w:t xml:space="preserve">[N1]</w:t>
            </w:r>
          </w:p>
        </w:tc>
        <w:tc>
          <w:p>
            <w:pPr>
              <w:pStyle w:val="Compact"/>
              <w:jc w:val="right"/>
            </w:pPr>
            <w:r>
              <w:t xml:space="preserve">0</w:t>
            </w:r>
          </w:p>
        </w:tc>
        <w:tc>
          <w:p>
            <w:pPr>
              <w:pStyle w:val="Compact"/>
              <w:jc w:val="right"/>
            </w:pPr>
            <w:r>
              <w:t xml:space="preserve">[N2]</w:t>
            </w:r>
          </w:p>
        </w:tc>
        <w:tc>
          <w:p>
            <w:pPr>
              <w:pStyle w:val="Compact"/>
              <w:jc w:val="right"/>
            </w:pPr>
            <w:r>
              <w:t xml:space="preserve">[N3]</w:t>
            </w:r>
          </w:p>
        </w:tc>
      </w:tr>
      <w:tr>
        <w:tc>
          <w:p>
            <w:pPr>
              <w:pStyle w:val="Compact"/>
              <w:jc w:val="left"/>
            </w:pPr>
            <w:r>
              <w:t xml:space="preserve">本文方法</w:t>
            </w:r>
          </w:p>
        </w:tc>
        <w:tc>
          <w:p>
            <w:pPr>
              <w:pStyle w:val="Compact"/>
              <w:jc w:val="right"/>
            </w:pPr>
            <w:r>
              <w:t xml:space="preserve">[M1]</w:t>
            </w:r>
          </w:p>
        </w:tc>
        <w:tc>
          <w:p>
            <w:pPr>
              <w:pStyle w:val="Compact"/>
              <w:jc w:val="right"/>
            </w:pPr>
            <w:r>
              <w:t xml:space="preserve">[M2]</w:t>
            </w:r>
          </w:p>
        </w:tc>
        <w:tc>
          <w:p>
            <w:pPr>
              <w:pStyle w:val="Compact"/>
              <w:jc w:val="right"/>
            </w:pPr>
            <w:r>
              <w:t xml:space="preserve">[M3]</w:t>
            </w:r>
          </w:p>
        </w:tc>
        <w:tc>
          <w:p>
            <w:pPr>
              <w:pStyle w:val="Compact"/>
              <w:jc w:val="right"/>
            </w:pPr>
            <w:r>
              <w:t xml:space="preserve">[M4]</w:t>
            </w:r>
          </w:p>
        </w:tc>
      </w:tr>
    </w:tbl>
    <w:p>
      <w:pPr>
        <w:pStyle w:val="BodyText"/>
      </w:pPr>
      <w:r>
        <w:t xml:space="preserve">从表1可以看出，外部视觉引导能够提升机器人首次接近成功率，减少末端视觉传感器的搜索过程。与无外部视觉引导方案相比，本文方法在目标接近和路径初始化阶段具有更高稳定性。与固定示教方案相比，本文方法通过参数化模板自动生成拍照点，能够减少人工示教和调试时间，在不同叶片及不同检测部位之间具有更好的复用能力。</w:t>
      </w:r>
    </w:p>
    <w:p>
      <w:pPr>
        <w:pStyle w:val="BodyText"/>
      </w:pPr>
      <w:r>
        <w:t xml:space="preserve">从表2可以看出，不同检查部位采用差异化轨迹模板后，均能获得较高区域覆盖率。边缘跟随模板适合进排气边等细长结构，曲面往复覆盖模板适合叶盆和叶背等大面积曲面区域，环扫与侧壁补扫结合的模板能够兼顾阻尼台台面和转接区域。该结果说明，多部位参数化模板能够有效适应叶片复杂几何特征。</w:t>
      </w:r>
    </w:p>
    <w:p>
      <w:pPr>
        <w:pStyle w:val="BodyText"/>
      </w:pPr>
      <w:r>
        <w:t xml:space="preserve">从表3可以看出，引入补拍机制后，低质量图像比例明显下降，有效图像率和区域覆盖完整性得到提升。对于反光、遮挡和虚焦较明显的区域，局部补拍能够避免重复执行整段轨迹，在控制检测时间增加幅度的同时改善图像质量。上述结果验证了所提质量反馈机制在复杂表面成像中的有效性。</w:t>
      </w:r>
    </w:p>
    <w:bookmarkEnd w:id="39"/>
    <w:bookmarkEnd w:id="40"/>
    <w:bookmarkStart w:id="41" w:name="结论"/>
    <w:p>
      <w:pPr>
        <w:pStyle w:val="Heading2"/>
      </w:pPr>
      <w:r>
        <w:t xml:space="preserve">7 结论</w:t>
      </w:r>
    </w:p>
    <w:p>
      <w:pPr>
        <w:pStyle w:val="FirstParagraph"/>
      </w:pPr>
      <w:r>
        <w:t xml:space="preserve">本文针对压气机转子叶片多部位视觉检测中的机器人拍照路径规划问题，提出了一种基于外部视觉引导的多视角拍照路径规划方法。该方法利用外部相机完成转子叶片粗定位和待检区域规划，结合叶片局部坐标系建立多部位参数化拍照轨迹模板，并综合考虑视场覆盖、工作距离、观测角度、机器人可达性和避碰约束生成可执行拍照路径。同时，引入图像质量评价和局部补拍机制，提高了复杂曲面和高反光区域的成像可靠性。</w:t>
      </w:r>
    </w:p>
    <w:p>
      <w:pPr>
        <w:pStyle w:val="BodyText"/>
      </w:pPr>
      <w:r>
        <w:t xml:space="preserve">实验结果表明，所提方法相比固定示教和无外部视觉引导方案，在路径生成效率、区域覆盖率、有效图像率和首次接近成功率方面具有更好表现。该方法能够为压气机转子叶片自动化缺陷检测提供稳定、高质量的图像采集基础。</w:t>
      </w:r>
    </w:p>
    <w:p>
      <w:pPr>
        <w:pStyle w:val="BodyText"/>
      </w:pPr>
      <w:r>
        <w:t xml:space="preserve">后续工作将从三个方面展开。第一，结合三维重建或结构光信息提高叶片局部几何建模精度；第二，研究面向不同型号转子叶片的轨迹模板自适应迁移方法；第三，将缺陷检测结果进一步反馈至路径规划环节，实现检测任务驱动的主动视角优化。</w:t>
      </w:r>
    </w:p>
    <w:bookmarkEnd w:id="41"/>
    <w:bookmarkStart w:id="42" w:name="与第二篇论文的边界说明"/>
    <w:p>
      <w:pPr>
        <w:pStyle w:val="Heading2"/>
      </w:pPr>
      <w:r>
        <w:t xml:space="preserve">与第二篇论文的边界说明</w:t>
      </w:r>
    </w:p>
    <w:p>
      <w:pPr>
        <w:pStyle w:val="FirstParagraph"/>
      </w:pPr>
      <w:r>
        <w:t xml:space="preserve">本文只聚焦机器人拍照路径规划和图像采集质量提升，不把重点放在缺陷检测网络结构改进上。第二篇论文可独立围绕基于YOLO的转子叶片缺陷检测算法展开，重点写缺陷数据集构建、小目标/弱纹理缺陷识别、轻量化检测头、注意力机制、损失函数改进和消融实验。这样两篇论文之间形成</w:t>
      </w:r>
      <w:r>
        <w:t xml:space="preserve">“</w:t>
      </w:r>
      <w:r>
        <w:t xml:space="preserve">第一篇解决怎么稳定拍到，第二篇解决怎么准确识别</w:t>
      </w:r>
      <w:r>
        <w:t xml:space="preserve">”</w:t>
      </w:r>
      <w:r>
        <w:t xml:space="preserve">的关系，创新点不重叠，实验数据又可以相互支撑。</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2026-07-06T02:29:01Z</dcterms:created>
  <dcterms:modified xsi:type="dcterms:W3CDTF">2026-07-06T02:29:01Z</dcterms:modified>
</cp:coreProperties>
</file>

<file path=docProps/custom.xml><?xml version="1.0" encoding="utf-8"?>
<Properties xmlns="http://schemas.openxmlformats.org/officeDocument/2006/custom-properties" xmlns:vt="http://schemas.openxmlformats.org/officeDocument/2006/docPropsVTypes"/>
</file>