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一、同花顺使用</w:t>
      </w:r>
      <w:r>
        <w:rPr>
          <w:b/>
          <w:bCs/>
          <w:sz w:val="52"/>
          <w:szCs w:val="52"/>
        </w:rPr>
        <w:t>Cheat Engine软件</w:t>
      </w:r>
      <w:r>
        <w:rPr>
          <w:rFonts w:hint="eastAsia"/>
          <w:b/>
          <w:bCs/>
          <w:sz w:val="52"/>
          <w:szCs w:val="52"/>
        </w:rPr>
        <w:t>进行指针扫描方法</w:t>
      </w:r>
      <w:r>
        <w:rPr>
          <w:b/>
          <w:bCs/>
          <w:sz w:val="52"/>
          <w:szCs w:val="52"/>
        </w:rPr>
        <w:t>找基址</w:t>
      </w:r>
    </w:p>
    <w:p>
      <w:r>
        <w:rPr>
          <w:rFonts w:hint="eastAsia"/>
        </w:rPr>
        <w:t>同花顺的基址比通达信基址还要麻烦一些，通达信找的方法比同花顺简单多了点，通达信用好像4字节找，同花顺用字符串找。</w:t>
      </w:r>
    </w:p>
    <w:p/>
    <w:p>
      <w:r>
        <w:rPr>
          <w:rFonts w:hint="eastAsia"/>
        </w:rPr>
        <w:t>步骤：打开进程——应用程序——选择“同花顺”</w:t>
      </w:r>
    </w:p>
    <w:p>
      <w:r>
        <w:drawing>
          <wp:inline distT="0" distB="0" distL="0" distR="0">
            <wp:extent cx="7200900" cy="1440180"/>
            <wp:effectExtent l="0" t="0" r="0" b="7620"/>
            <wp:docPr id="1597352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232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0152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先设置扫描类型是：搜索字符串，输入股票代码，然后点击“新的扫描”，然后在行情选择不同的股票、K线图与分时图分别在“数值”下面框输入不同股票代码点击“再次扫描”，下面初次扫出1</w:t>
      </w:r>
      <w:r>
        <w:t>216</w:t>
      </w:r>
      <w:r>
        <w:rPr>
          <w:rFonts w:hint="eastAsia"/>
        </w:rPr>
        <w:t>个结果。</w:t>
      </w:r>
    </w:p>
    <w:p>
      <w:r>
        <w:drawing>
          <wp:inline distT="0" distB="0" distL="0" distR="0">
            <wp:extent cx="7864475" cy="6164580"/>
            <wp:effectExtent l="0" t="0" r="3175" b="7620"/>
            <wp:docPr id="1808859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5923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64522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在全部行情股票选中某个股票、然后在股票K线图与分时图分别再次扫描股票字符串筛选出来地址。</w:t>
      </w:r>
    </w:p>
    <w:p>
      <w:r>
        <w:drawing>
          <wp:inline distT="0" distB="0" distL="0" distR="0">
            <wp:extent cx="11308715" cy="3619500"/>
            <wp:effectExtent l="0" t="0" r="6985" b="0"/>
            <wp:docPr id="626293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9336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09060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2002135" cy="3848100"/>
            <wp:effectExtent l="0" t="0" r="18415" b="0"/>
            <wp:docPr id="1097183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8374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0254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多在不同个股票K线图、分时图、全部股票选中扫描一下，最后筛选出下面的两个地址。</w:t>
      </w:r>
    </w:p>
    <w:p>
      <w:r>
        <w:drawing>
          <wp:inline distT="0" distB="0" distL="0" distR="0">
            <wp:extent cx="7628255" cy="3703320"/>
            <wp:effectExtent l="0" t="0" r="10795" b="11430"/>
            <wp:docPr id="440138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3886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828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接着在下面，选择第一个地址鼠标右键“对这个地址进行指针扫描”</w:t>
      </w:r>
    </w:p>
    <w:p>
      <w:r>
        <w:drawing>
          <wp:inline distT="0" distB="0" distL="0" distR="0">
            <wp:extent cx="9662795" cy="5524500"/>
            <wp:effectExtent l="0" t="0" r="14605" b="0"/>
            <wp:docPr id="232498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9828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62997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直接默认设置点击确定（直接默认设置，不要修改，否则保存的文件很大，且卡住）</w:t>
      </w:r>
    </w:p>
    <w:p/>
    <w:p>
      <w:r>
        <w:drawing>
          <wp:inline distT="0" distB="0" distL="0" distR="0">
            <wp:extent cx="6271260" cy="4297680"/>
            <wp:effectExtent l="0" t="0" r="15240" b="7620"/>
            <wp:docPr id="796075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7556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新建一个文件夹，然后写文件名数字或字母数字（不要中文或有空格，防止出错），点击保存。</w:t>
      </w:r>
    </w:p>
    <w:p>
      <w:r>
        <w:drawing>
          <wp:inline distT="0" distB="0" distL="0" distR="0">
            <wp:extent cx="7063740" cy="4442460"/>
            <wp:effectExtent l="0" t="0" r="3810" b="15240"/>
            <wp:docPr id="2104085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579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保存后点击开始扫描</w:t>
      </w:r>
    </w:p>
    <w:p>
      <w:r>
        <w:drawing>
          <wp:inline distT="0" distB="0" distL="0" distR="0">
            <wp:extent cx="6979920" cy="6217920"/>
            <wp:effectExtent l="0" t="0" r="11430" b="11430"/>
            <wp:docPr id="22898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8262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0525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等5——</w:t>
      </w:r>
      <w:r>
        <w:t>10</w:t>
      </w:r>
      <w:r>
        <w:rPr>
          <w:rFonts w:hint="eastAsia"/>
        </w:rPr>
        <w:t>秒左右（看电脑配置）就有数据出来，扫描出的结果如下，发现没有显示股票代码</w:t>
      </w:r>
    </w:p>
    <w:p/>
    <w:p>
      <w:r>
        <w:drawing>
          <wp:inline distT="0" distB="0" distL="0" distR="0">
            <wp:extent cx="7063740" cy="6233160"/>
            <wp:effectExtent l="0" t="0" r="3810" b="15240"/>
            <wp:docPr id="153161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474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接着设置显示字符串就显示股票代码了</w:t>
      </w:r>
    </w:p>
    <w:p>
      <w:r>
        <w:drawing>
          <wp:inline distT="0" distB="0" distL="0" distR="0">
            <wp:extent cx="6644640" cy="5646420"/>
            <wp:effectExtent l="0" t="0" r="3810" b="11430"/>
            <wp:docPr id="1423492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257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翻转到其它股票</w:t>
      </w:r>
    </w:p>
    <w:p>
      <w:r>
        <w:drawing>
          <wp:inline distT="0" distB="0" distL="0" distR="0">
            <wp:extent cx="10752455" cy="2362200"/>
            <wp:effectExtent l="0" t="0" r="10795" b="0"/>
            <wp:docPr id="1946554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5437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5275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记住刚才股票代码设置成4字节数后变成的数值</w:t>
      </w:r>
    </w:p>
    <w:p/>
    <w:p>
      <w:r>
        <w:drawing>
          <wp:inline distT="0" distB="0" distL="0" distR="0">
            <wp:extent cx="6918960" cy="1737360"/>
            <wp:effectExtent l="0" t="0" r="15240" b="15240"/>
            <wp:docPr id="1900661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137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956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由于扫出的指针路径结果太多了，然后重启同花顺软件，按下图步骤选择同花顺进程</w:t>
      </w:r>
    </w:p>
    <w:p>
      <w:r>
        <w:drawing>
          <wp:inline distT="0" distB="0" distL="0" distR="0">
            <wp:extent cx="4770120" cy="1074420"/>
            <wp:effectExtent l="0" t="0" r="11430" b="11430"/>
            <wp:docPr id="1142791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9160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然后查看刚才的指针扫描器变化，设置字符串，下拉找到选中的股票</w:t>
      </w:r>
    </w:p>
    <w:p>
      <w:r>
        <w:drawing>
          <wp:inline distT="0" distB="0" distL="0" distR="0">
            <wp:extent cx="7803515" cy="3977640"/>
            <wp:effectExtent l="0" t="0" r="6985" b="3810"/>
            <wp:docPr id="1486193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344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03556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然后设置成4字节，记住下面的数字</w:t>
      </w:r>
    </w:p>
    <w:p>
      <w:r>
        <w:drawing>
          <wp:inline distT="0" distB="0" distL="0" distR="0">
            <wp:extent cx="6957060" cy="2247900"/>
            <wp:effectExtent l="0" t="0" r="15240" b="0"/>
            <wp:docPr id="703409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0977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5766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然后点击重新扫描内存，如下图</w:t>
      </w:r>
    </w:p>
    <w:p/>
    <w:p>
      <w:r>
        <w:drawing>
          <wp:inline distT="0" distB="0" distL="0" distR="0">
            <wp:extent cx="6080760" cy="1409700"/>
            <wp:effectExtent l="0" t="0" r="15240" b="0"/>
            <wp:docPr id="950470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069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然后输入数值，点击确定（这个步骤可以测试多次）。</w:t>
      </w:r>
    </w:p>
    <w:p/>
    <w:p>
      <w:r>
        <w:drawing>
          <wp:inline distT="0" distB="0" distL="0" distR="0">
            <wp:extent cx="6880860" cy="4328160"/>
            <wp:effectExtent l="0" t="0" r="15240" b="15240"/>
            <wp:docPr id="35840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817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1456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然后再次设置0</w:t>
      </w:r>
      <w:r>
        <w:t>02</w:t>
      </w:r>
      <w:r>
        <w:rPr>
          <w:rFonts w:hint="eastAsia"/>
        </w:rPr>
        <w:t>文件名点击保存，选出结果得出一个</w:t>
      </w:r>
    </w:p>
    <w:p/>
    <w:p>
      <w:r>
        <w:drawing>
          <wp:inline distT="0" distB="0" distL="0" distR="0">
            <wp:extent cx="6423660" cy="1607820"/>
            <wp:effectExtent l="0" t="0" r="15240" b="11430"/>
            <wp:docPr id="1808409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919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双击上面那一个结果显示在下面（红箭头结果）</w:t>
      </w:r>
    </w:p>
    <w:p>
      <w:bookmarkStart w:id="0" w:name="_GoBack"/>
      <w:r>
        <w:drawing>
          <wp:inline distT="0" distB="0" distL="0" distR="0">
            <wp:extent cx="6461760" cy="5608320"/>
            <wp:effectExtent l="0" t="0" r="15240" b="11430"/>
            <wp:docPr id="1535315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1516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rPr>
          <w:rFonts w:hint="eastAsia"/>
        </w:rPr>
        <w:t>双击类型栏将4字节设置成字符串，并把长度设置成7</w:t>
      </w:r>
    </w:p>
    <w:p>
      <w:r>
        <w:drawing>
          <wp:inline distT="0" distB="0" distL="0" distR="0">
            <wp:extent cx="5570220" cy="2339340"/>
            <wp:effectExtent l="0" t="0" r="11430" b="3810"/>
            <wp:docPr id="1372890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9027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就会显示出前面带一个前缀+股票代码</w:t>
      </w:r>
    </w:p>
    <w:p>
      <w:r>
        <w:drawing>
          <wp:inline distT="0" distB="0" distL="0" distR="0">
            <wp:extent cx="5295900" cy="1638300"/>
            <wp:effectExtent l="0" t="0" r="0" b="0"/>
            <wp:docPr id="360558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589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9167495" cy="6576060"/>
            <wp:effectExtent l="0" t="0" r="14605" b="15240"/>
            <wp:docPr id="153365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5546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67654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结果是</w:t>
      </w:r>
      <w:r>
        <w:t>"hexin.exe"+01732568</w:t>
      </w:r>
      <w:r>
        <w:rPr>
          <w:rFonts w:hint="eastAsia"/>
        </w:rPr>
        <w:t>，软件进程+偏移，重新打开同花顺与选择同花顺进程，就可以看到确定是这个基址。注意：不同版本同花顺软件，这个结果可能会不同。</w:t>
      </w:r>
    </w:p>
    <w:p>
      <w:pPr>
        <w:rPr>
          <w:b/>
          <w:bCs/>
          <w:sz w:val="52"/>
          <w:szCs w:val="52"/>
        </w:rPr>
      </w:pPr>
    </w:p>
    <w:p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二、不同股票代码开头的前缀不同</w:t>
      </w:r>
    </w:p>
    <w:p>
      <w:r>
        <w:rPr>
          <w:rFonts w:hint="eastAsia"/>
        </w:rPr>
        <w:t>这个步骤与上面第一步骤开始的同样，找出不同沪、深、创股票的前缀</w:t>
      </w:r>
    </w:p>
    <w:p>
      <w:r>
        <w:drawing>
          <wp:inline distT="0" distB="0" distL="0" distR="0">
            <wp:extent cx="9457055" cy="6438900"/>
            <wp:effectExtent l="0" t="0" r="10795" b="0"/>
            <wp:docPr id="1831154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545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57240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搜索内存，输出字符串股票代码，下面上证股票</w:t>
      </w:r>
    </w:p>
    <w:p/>
    <w:p>
      <w:r>
        <w:drawing>
          <wp:inline distT="0" distB="0" distL="0" distR="0">
            <wp:extent cx="8161655" cy="4579620"/>
            <wp:effectExtent l="0" t="0" r="10795" b="11430"/>
            <wp:docPr id="1281047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4753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61727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8679815" cy="5920740"/>
            <wp:effectExtent l="0" t="0" r="6985" b="3810"/>
            <wp:docPr id="445441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163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79932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深证股票</w:t>
      </w:r>
    </w:p>
    <w:p>
      <w:r>
        <w:drawing>
          <wp:inline distT="0" distB="0" distL="0" distR="0">
            <wp:extent cx="8565515" cy="5021580"/>
            <wp:effectExtent l="0" t="0" r="6985" b="7620"/>
            <wp:docPr id="1975749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491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65622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创业板</w:t>
      </w:r>
    </w:p>
    <w:p/>
    <w:p>
      <w:r>
        <w:drawing>
          <wp:inline distT="0" distB="0" distL="0" distR="0">
            <wp:extent cx="8321675" cy="4975860"/>
            <wp:effectExtent l="0" t="0" r="3175" b="15240"/>
            <wp:docPr id="1503414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1416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r>
        <w:rPr>
          <w:rFonts w:hint="eastAsia"/>
        </w:rPr>
        <w:t>科创板</w:t>
      </w:r>
    </w:p>
    <w:p>
      <w:r>
        <w:drawing>
          <wp:inline distT="0" distB="0" distL="0" distR="0">
            <wp:extent cx="8519795" cy="5227320"/>
            <wp:effectExtent l="0" t="0" r="14605" b="11430"/>
            <wp:docPr id="1989356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621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19898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UzOGQyODE0ZTgyZDliMzAyNDQxZDJlMDhiZWYxY2QifQ=="/>
  </w:docVars>
  <w:rsids>
    <w:rsidRoot w:val="184B6A89"/>
    <w:rsid w:val="184B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2024-04-15T11:36:00Z</dcterms:created>
  <dc:creator>小飞贼</dc:creator>
  <cp:lastModifiedBy>小飞贼</cp:lastModifiedBy>
  <dcterms:modified xsi:type="dcterms:W3CDTF">2024-04-15T12:23:00Z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D88C8EAA4B1B403F872937E2629F4D94_11</vt:lpwstr>
  </property>
</Properties>
</file>