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E293B"/>
          <w:sz w:val="44"/>
          <w:szCs w:val="44"/>
        </w:rPr>
        <w:t xml:space="preserve">Stretching VLAN 40 from DC1 to DC3</w:t>
      </w:r>
    </w:p>
    <w:p>
      <w:pPr>
        <w:spacing w:after="200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How two data centers share one Layer-2 segment through EVPN VXLAN gateways: route types, control plane and packet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VLAN 40 (10.40.40.0/24, VNI 110040) exists in DC1 and DC3 as one Layer-2 segment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EVPN VXLAN gateway on each border leaf (RFC 9014), one EVPN domain per DC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hosts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VPC1 10.40.40.10 (DC1, leaf1) and VPC6 10.40.40.60 (DC3, dc3-leaf1)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 types involved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Type-3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(find each other, flood lists) and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Type-2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(exact host location)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Working: VPC1 ↔ VPC6 ping successful</w:t>
            </w:r>
          </w:p>
        </w:tc>
      </w:tr>
    </w:tbl>
    <w:p>
      <w:pPr>
        <w:spacing w:after="80"/>
      </w:pP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1. The goal in one sentence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host in DC1 and a host in DC3 sit in </w:t>
      </w:r>
      <w:r>
        <w:rPr>
          <w:rFonts w:ascii="Calibri" w:cs="Calibri" w:eastAsia="Calibri" w:hAnsi="Calibri"/>
          <w:b/>
          <w:bCs/>
        </w:rPr>
        <w:t xml:space="preserve">the same subnet (10.40.40.0/24)</w:t>
      </w:r>
      <w:r>
        <w:rPr>
          <w:rFonts w:ascii="Calibri" w:cs="Calibri" w:eastAsia="Calibri" w:hAnsi="Calibri"/>
        </w:rPr>
        <w:t xml:space="preserve"> and talk to each other </w:t>
      </w:r>
      <w:r>
        <w:rPr>
          <w:rFonts w:ascii="Calibri" w:cs="Calibri" w:eastAsia="Calibri" w:hAnsi="Calibri"/>
          <w:b/>
          <w:bCs/>
        </w:rPr>
        <w:t xml:space="preserve">as if they were plugged into the same switch</w:t>
      </w:r>
      <w:r>
        <w:rPr>
          <w:rFonts w:ascii="Calibri" w:cs="Calibri" w:eastAsia="Calibri" w:hAnsi="Calibri"/>
        </w:rPr>
        <w:t xml:space="preserve">, while each data center keeps its own independent EVPN fabric.</w:t>
      </w:r>
    </w:p>
    <w:p>
      <w:pPr>
        <w:spacing w:after="120"/>
      </w:pPr>
      <w:r>
        <w:rPr>
          <w:rFonts w:ascii="Calibri" w:cs="Calibri" w:eastAsia="Calibri" w:hAnsi="Calibri"/>
        </w:rPr>
        <w:t xml:space="preserve">Why you would do this in production: VM migration (vMotion) between sites, clustered applications that need a shared subnet, or moving a workload to another DC without changing its IP address.</w:t>
      </w:r>
    </w:p>
    <w:p>
      <w:pPr>
        <w:pStyle w:val="Heading1"/>
        <w:spacing w:after="120" w:before="240"/>
      </w:pPr>
      <w:r>
        <w:t xml:space="preserve">2. The idea in plain language</w:t>
      </w:r>
    </w:p>
    <w:p>
      <w:pPr>
        <w:pStyle w:val="Heading2"/>
        <w:spacing w:after="100" w:before="200"/>
      </w:pPr>
      <w:r>
        <w:t xml:space="preserve">2.1 Main Street runs through two cities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Picture DC1 and DC3 as two </w:t>
      </w:r>
      <w:r>
        <w:rPr>
          <w:rFonts w:ascii="Calibri" w:cs="Calibri" w:eastAsia="Calibri" w:hAnsi="Calibri"/>
          <w:b/>
          <w:bCs/>
        </w:rPr>
        <w:t xml:space="preserve">cities</w:t>
      </w:r>
      <w:r>
        <w:rPr>
          <w:rFonts w:ascii="Calibri" w:cs="Calibri" w:eastAsia="Calibri" w:hAnsi="Calibri"/>
        </w:rPr>
        <w:t xml:space="preserve">, each with its own postal system. </w:t>
      </w:r>
      <w:r>
        <w:rPr>
          <w:rFonts w:ascii="Calibri" w:cs="Calibri" w:eastAsia="Calibri" w:hAnsi="Calibri"/>
          <w:b/>
          <w:bCs/>
        </w:rPr>
        <w:t xml:space="preserve">VLAN 40 is "Main Street"</w:t>
      </w:r>
      <w:r>
        <w:rPr>
          <w:rFonts w:ascii="Calibri" w:cs="Calibri" w:eastAsia="Calibri" w:hAnsi="Calibri"/>
        </w:rPr>
        <w:t xml:space="preserve">, and it runs through both cities. VPC1 lives on Main Street in DC1; VPC6 lives on Main Street in DC3.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Each city has a </w:t>
      </w:r>
      <w:r>
        <w:rPr>
          <w:rFonts w:ascii="Calibri" w:cs="Calibri" w:eastAsia="Calibri" w:hAnsi="Calibri"/>
          <w:b/>
          <w:bCs/>
        </w:rPr>
        <w:t xml:space="preserve">customs office</w:t>
      </w:r>
      <w:r>
        <w:rPr>
          <w:rFonts w:ascii="Calibri" w:cs="Calibri" w:eastAsia="Calibri" w:hAnsi="Calibri"/>
        </w:rPr>
        <w:t xml:space="preserve"> at its border (the border leaf with the EVPN gateway), and a </w:t>
      </w:r>
      <w:r>
        <w:rPr>
          <w:rFonts w:ascii="Calibri" w:cs="Calibri" w:eastAsia="Calibri" w:hAnsi="Calibri"/>
          <w:b/>
          <w:bCs/>
        </w:rPr>
        <w:t xml:space="preserve">bridge</w:t>
      </w:r>
      <w:r>
        <w:rPr>
          <w:rFonts w:ascii="Calibri" w:cs="Calibri" w:eastAsia="Calibri" w:hAnsi="Calibri"/>
        </w:rPr>
        <w:t xml:space="preserve"> connects the two customs offices (the metro DWDM link, Eth5).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 world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VLAN 40 / VNI 110040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Street, one street name in both cities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VPC1, VPC6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Houses on Main Street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dc1-border-leaf, dc3-border-leaf (EVPN gateways)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Customs offices at each city border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Metro link Eth5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bridge between the customs offices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Type-2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route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letter addressed to a named person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"VPC6 lives at this address"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Type-3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route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flyer distribution list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"who wants copies of Main Street broadcasts"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VXLAN tunnel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postman carrying a sealed envelope between two post offices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Outer IP header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address on the envelope (changes at each customs office)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Inner Ethernet frame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letter inside (never opened, never changed)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2.2 What the customs offices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When DC3 says "VPC6 lives here", DC3’s customs office </w:t>
      </w:r>
      <w:r>
        <w:rPr>
          <w:rFonts w:ascii="Calibri" w:cs="Calibri" w:eastAsia="Calibri" w:hAnsi="Calibri"/>
          <w:b/>
          <w:bCs/>
        </w:rPr>
        <w:t xml:space="preserve">re-stamps</w:t>
      </w:r>
      <w:r>
        <w:rPr>
          <w:rFonts w:ascii="Calibri" w:cs="Calibri" w:eastAsia="Calibri" w:hAnsi="Calibri"/>
        </w:rPr>
        <w:t xml:space="preserve"> the message: "VPC6 lives behind </w:t>
      </w:r>
      <w:r>
        <w:rPr>
          <w:rFonts w:ascii="Calibri" w:cs="Calibri" w:eastAsia="Calibri" w:hAnsi="Calibri"/>
          <w:b/>
          <w:bCs/>
        </w:rPr>
        <w:t xml:space="preserve">me</w:t>
      </w:r>
      <w:r>
        <w:rPr>
          <w:rFonts w:ascii="Calibri" w:cs="Calibri" w:eastAsia="Calibri" w:hAnsi="Calibri"/>
        </w:rPr>
        <w:t xml:space="preserve">". DC1’s customs office re-stamps it again for DC1: "VPC6 lives behind </w:t>
      </w:r>
      <w:r>
        <w:rPr>
          <w:rFonts w:ascii="Calibri" w:cs="Calibri" w:eastAsia="Calibri" w:hAnsi="Calibri"/>
          <w:b/>
          <w:bCs/>
        </w:rPr>
        <w:t xml:space="preserve">me</w:t>
      </w:r>
      <w:r>
        <w:rPr>
          <w:rFonts w:ascii="Calibri" w:cs="Calibri" w:eastAsia="Calibri" w:hAnsi="Calibri"/>
        </w:rPr>
        <w:t xml:space="preserve">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 a DC1 leaf only ever learns "send VPC6’s mail to my own customs office". It never learns DC3’s internal addresses. That keeps each city independent: a problem in one city stays in that 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letter from VPC1 to VPC6 is carried by </w:t>
      </w:r>
      <w:r>
        <w:rPr>
          <w:rFonts w:ascii="Calibri" w:cs="Calibri" w:eastAsia="Calibri" w:hAnsi="Calibri"/>
          <w:b/>
          <w:bCs/>
        </w:rPr>
        <w:t xml:space="preserve">three postmen</w:t>
      </w:r>
      <w:r>
        <w:rPr>
          <w:rFonts w:ascii="Calibri" w:cs="Calibri" w:eastAsia="Calibri" w:hAnsi="Calibri"/>
        </w:rPr>
        <w:t xml:space="preserve"> (three VXLAN tunnels): DC1 leaf → DC1 customs → DC3 customs → DC3 leaf. The envelope address changes at each hop; the letter inside never does.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24"/>
              <w:bottom w:val="single" w:color="B45309" w:sz="4"/>
              <w:right w:val="single" w:color="B45309" w:sz="4"/>
            </w:tcBorders>
            <w:shd w:fill="FEF3C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Memory hooks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Customs re-stamps the letter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each gateway rewrites the route’s next hop (and RD) to itself.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Three postmen, one envelope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three tunnels, the inner frame never changes.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Type-3 to find, Type-2 to deliver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Same VNI everywhere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110040 in DC1, on the metro, and in DC3.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3. The picture</w:t>
      </w:r>
    </w:p>
    <w:p>
      <w:pPr>
        <w:jc w:val="center"/>
      </w:pPr>
      <w:r>
        <w:drawing>
          <wp:inline distT="0" distB="0" distL="0" distR="0">
            <wp:extent cx="5943600" cy="492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Figure 1: Control plane (how routes are learned and re-stamped) and data plane (how a frame crosses three tunnels)</w:t>
      </w:r>
    </w:p>
    <w:p>
      <w:pPr>
        <w:pStyle w:val="Heading2"/>
        <w:spacing w:after="100" w:before="200"/>
      </w:pPr>
      <w:r>
        <w:t xml:space="preserve">3.1 The players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2160"/>
        <w:gridCol w:w="2100"/>
      </w:tblGrid>
      <w:tr>
        <w:trPr>
          <w:tblHeader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for VLAN 40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VTEP (Lo1)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EVPN peer(s)</w:t>
            </w:r>
          </w:p>
        </w:tc>
      </w:tr>
      <w:t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leaf1 (+ leaf2, MLAG)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VPC1 lives; anycast GW 10.40.40.1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10.0.255.11 (shared MLAG VTEP)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spine1/2 (route servers)</w:t>
            </w:r>
          </w:p>
        </w:tc>
      </w:tr>
      <w:t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spine1 / spine2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Relay EVPN routes inside DC1, next hop unchanged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DC1 leaves</w:t>
            </w:r>
          </w:p>
        </w:tc>
      </w:tr>
      <w:t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dc1-border-leaf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DC1 EVPN gateway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10.0.255.15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spines (DC1 domain) + dc3-border-leaf (remote domain)</w:t>
            </w:r>
          </w:p>
        </w:tc>
      </w:tr>
      <w:t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dc3-border-leaf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DC3 EVPN gateway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10.3.255.15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dc3-leaf1 (DC3 domain) + dc1-border-leaf (remote domain)</w:t>
            </w:r>
          </w:p>
        </w:tc>
      </w:tr>
      <w:t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dc3-leaf1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VPC6 lives; anycast GW 10.40.40.1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10.3.255.11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dc3-border-leaf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4. Five ideas you need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Plain meaning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this lab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L2VNI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VXLAN ID for one Layer-2 segment. Same VNI = same VLAN everywhere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110040 for VLAN 40 in both DCs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MAC-VRF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EVPN "table" for one VLAN: which MACs live where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router bgp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vlan 40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block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EVPN domain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fabric that shares EVPN routes freely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DC1 = domain 1:1, DC3 = domain 3:3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Route Distinguisher (RD)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"who sent this" tag that makes a route unique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device and each domain uses its own RD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Route Target (RT)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"which table does this belong to" tag; matching RT = import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40:110040 everywhere for VLAN 40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24"/>
              <w:bottom w:val="single" w:color="1D4ED8" w:sz="4"/>
              <w:right w:val="single" w:color="1D4ED8" w:sz="4"/>
            </w:tcBorders>
            <w:shd w:fill="DBEA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The key trick: gateway re-origination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normal EVPN router passes routes along.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gateway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(configured with </w:t>
            </w:r>
            <w:r>
              <w:rPr>
                <w:rFonts w:ascii="Consolas" w:cs="Consolas" w:eastAsia="Consolas" w:hAnsi="Consolas"/>
                <w:color w:val="9A3412"/>
                <w:sz w:val="21"/>
                <w:szCs w:val="21"/>
              </w:rPr>
              <w:t xml:space="preserve">domain remote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re-originates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them: it receives a route from one domain, then advertises a fresh copy into the other domain with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its own RD and its own VTEP as next hop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That is why DC1 never needs to reach DC3’s leaf VTEPs, and the underlay between DCs only carries the two gateway loopbacks.</w:t>
            </w:r>
          </w:p>
        </w:tc>
      </w:tr>
    </w:tbl>
    <w:p>
      <w:pPr>
        <w:pStyle w:val="Heading1"/>
        <w:spacing w:after="120" w:before="240"/>
      </w:pPr>
      <w:r>
        <w:t xml:space="preserve">5. Control plane: how each side learns about the other</w:t>
      </w:r>
    </w:p>
    <w:p>
      <w:pPr>
        <w:pStyle w:val="Heading2"/>
        <w:spacing w:after="100" w:before="200"/>
      </w:pPr>
      <w:r>
        <w:t xml:space="preserve">5.1 Step 1: Type-3 builds the flood lists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Before any host talks, every VTEP that has VLAN 40 advertises a </w:t>
      </w:r>
      <w:r>
        <w:rPr>
          <w:rFonts w:ascii="Calibri" w:cs="Calibri" w:eastAsia="Calibri" w:hAnsi="Calibri"/>
          <w:b/>
          <w:bCs/>
        </w:rPr>
        <w:t xml:space="preserve">Type-3 (IMET)</w:t>
      </w:r>
      <w:r>
        <w:rPr>
          <w:rFonts w:ascii="Calibri" w:cs="Calibri" w:eastAsia="Calibri" w:hAnsi="Calibri"/>
        </w:rPr>
        <w:t xml:space="preserve"> route saying "send me VLAN 40 broadcasts". This builds the </w:t>
      </w:r>
      <w:r>
        <w:rPr>
          <w:rFonts w:ascii="Calibri" w:cs="Calibri" w:eastAsia="Calibri" w:hAnsi="Calibri"/>
          <w:b/>
          <w:bCs/>
        </w:rPr>
        <w:t xml:space="preserve">flood list</w:t>
      </w:r>
      <w:r>
        <w:rPr>
          <w:rFonts w:ascii="Calibri" w:cs="Calibri" w:eastAsia="Calibri" w:hAnsi="Calibri"/>
        </w:rPr>
        <w:t xml:space="preserve"> (ingress replication list) used for ARP and other BUM traffic.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Type-3 it advertises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it goes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dc3-leaf1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VTEP 10.3.255.11, RD 10.3.250.11:40, VNI 110040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dc3-border-leaf (DC3 domain)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dc3-border-leaf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Its own VTEP 10.3.255.15, RD 10.3.250.15:40 (into DC3) and RD 10.3.250.15:10040 (to DC1)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domains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dc1-border-leaf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Its own VTEP 10.0.255.15, RD 10.0.250.15:40 (into DC1) and RD 10.0.250.15:10040 (to DC3)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domains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DC1 leaves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Their own VTEPs, RD Lo0:40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DC1 domain only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VTEP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Its flood list for VNI 110040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leaf1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10.0.255.13, 10.0.255.17, 10.0.255.18,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10.0.255.15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Other DC1 leaves + dc1-border-leaf (which stands for "all of DC3")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dc1-border-leaf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DC1 leaves +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10.3.255.15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of DC1 + dc3-border-leaf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dc3-border-leaf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10.0.255.15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+ 10.3.255.11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dc1-border-leaf + dc3-leaf1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dc3-leaf1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10.3.255.15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only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dc3-border-leaf stands for "all of DC1"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Result:</w:t>
      </w:r>
      <w:r>
        <w:rPr>
          <w:rFonts w:ascii="Calibri" w:cs="Calibri" w:eastAsia="Calibri" w:hAnsi="Calibri"/>
        </w:rPr>
        <w:t xml:space="preserve"> a broadcast crosses the metro link </w:t>
      </w:r>
      <w:r>
        <w:rPr>
          <w:rFonts w:ascii="Calibri" w:cs="Calibri" w:eastAsia="Calibri" w:hAnsi="Calibri"/>
          <w:b/>
          <w:bCs/>
        </w:rPr>
        <w:t xml:space="preserve">once</w:t>
      </w:r>
      <w:r>
        <w:rPr>
          <w:rFonts w:ascii="Calibri" w:cs="Calibri" w:eastAsia="Calibri" w:hAnsi="Calibri"/>
        </w:rPr>
        <w:t xml:space="preserve">, and each flood list stops at the local gateway ("flyers stop at the border").</w:t>
      </w:r>
    </w:p>
    <w:p>
      <w:pPr>
        <w:pStyle w:val="Heading2"/>
        <w:spacing w:after="100" w:before="200"/>
      </w:pPr>
      <w:r>
        <w:t xml:space="preserve">5.2 Step 2: Type-2 tells DC1 where VPC6 lives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 soon as VPC6 sends any frame, dc3-leaf1 learns its MAC (and IP from ARP) and advertises a </w:t>
      </w:r>
      <w:r>
        <w:rPr>
          <w:rFonts w:ascii="Calibri" w:cs="Calibri" w:eastAsia="Calibri" w:hAnsi="Calibri"/>
          <w:b/>
          <w:bCs/>
        </w:rPr>
        <w:t xml:space="preserve">Type-2 (MAC/IP)</w:t>
      </w:r>
      <w:r>
        <w:rPr>
          <w:rFonts w:ascii="Calibri" w:cs="Calibri" w:eastAsia="Calibri" w:hAnsi="Calibri"/>
        </w:rPr>
        <w:t xml:space="preserve"> route. Watch how the route changes at each customs office: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800"/>
        <w:gridCol w:w="2060"/>
        <w:gridCol w:w="3300"/>
      </w:tblGrid>
      <w:tr>
        <w:trPr>
          <w:tblHeader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Hop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RD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Next hop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①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dc3-leaf1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10.3.250.11:40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10.3.255.11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Originated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VPC6 MAC + 10.40.40.60, RT 40:110040, VNI 110040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②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dc3-border-leaf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10.3.250.15:10040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10.3.255.15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(self)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Re-stamped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toward DC1 using its remote-domain RD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③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dc1-border-leaf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10.0.250.15:40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10.0.255.15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(self)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Re-stamped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into DC1 using its local RD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④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spine1/2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unchanged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10.0.255.15 (unchanged)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Reflected to all DC1 leaves (route servers keep next hop)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⑤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leaf1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10.0.255.15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Installed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"VPC6 is behind VTEP 10.0.255.15, VNI 110040"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5.3 The same in reverse: DC3 learns where VPC1 lives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800"/>
        <w:gridCol w:w="2860"/>
      </w:tblGrid>
      <w:tr>
        <w:trPr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Hop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RD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Next hop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①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leaf1 (MLAG pair)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10.0.250.11:40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10.0.255.11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②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dc1-border-leaf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10.0.250.15:10040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10.0.255.15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(self)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③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dc3-border-leaf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10.3.250.15:40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10.3.255.15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(self)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④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dc3-leaf1 installs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VPC1 is behind 10.3.255.15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5.4 What each device ends up believing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Belief about the other DC’s host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leaf1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VPC6 is behind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10.0.255.15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(dc1-border-leaf)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dc1-border-leaf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VPC6 is behind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10.3.255.15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(dc3-border-leaf)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dc3-border-leaf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VPC6 is behind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10.3.255.11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(dc3-leaf1, local)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dc3-leaf1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VPC1 is behind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10.3.255.15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(dc3-border-leaf)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Nobody in DC1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knows that 10.3.255.11 exists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Nobody in DC3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knows that 10.0.255.11 exists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6. Data plane: VPC1 pings VPC6</w:t>
      </w:r>
    </w:p>
    <w:p>
      <w:pPr>
        <w:pStyle w:val="Heading2"/>
        <w:spacing w:after="100" w:before="200"/>
      </w:pPr>
      <w:r>
        <w:t xml:space="preserve">6.1 ARP: "who is 10.40.40.60?"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VPC1 broadcasts an ARP request in VLAN 40.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If leaf1 already has VPC6’s Type-2 (MAC + IP)</w:t>
      </w:r>
      <w:r>
        <w:rPr>
          <w:rFonts w:ascii="Calibri" w:cs="Calibri" w:eastAsia="Calibri" w:hAnsi="Calibri"/>
        </w:rPr>
        <w:t xml:space="preserve">, it answers the ARP itself (</w:t>
      </w:r>
      <w:r>
        <w:rPr>
          <w:rFonts w:ascii="Calibri" w:cs="Calibri" w:eastAsia="Calibri" w:hAnsi="Calibri"/>
          <w:b/>
          <w:bCs/>
        </w:rPr>
        <w:t xml:space="preserve">ARP suppression</w:t>
      </w:r>
      <w:r>
        <w:rPr>
          <w:rFonts w:ascii="Calibri" w:cs="Calibri" w:eastAsia="Calibri" w:hAnsi="Calibri"/>
        </w:rPr>
        <w:t xml:space="preserve">). The broadcast never leaves leaf1.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If not</w:t>
      </w:r>
      <w:r>
        <w:rPr>
          <w:rFonts w:ascii="Calibri" w:cs="Calibri" w:eastAsia="Calibri" w:hAnsi="Calibri"/>
        </w:rPr>
        <w:t xml:space="preserve">, leaf1 floods the ARP to every VTEP on its </w:t>
      </w:r>
      <w:r>
        <w:rPr>
          <w:rFonts w:ascii="Calibri" w:cs="Calibri" w:eastAsia="Calibri" w:hAnsi="Calibri"/>
          <w:b/>
          <w:bCs/>
        </w:rPr>
        <w:t xml:space="preserve">Type-3 flood list</w:t>
      </w:r>
      <w:r>
        <w:rPr>
          <w:rFonts w:ascii="Calibri" w:cs="Calibri" w:eastAsia="Calibri" w:hAnsi="Calibri"/>
        </w:rPr>
        <w:t xml:space="preserve">, including dc1-border-leaf. dc1-border-leaf forwards it over the metro to dc3-border-leaf, which forwards it to dc3-leaf1. VPC6 replies, and its MAC is now learned and advertised as a Type-2.</w:t>
      </w:r>
    </w:p>
    <w:p>
      <w:pPr>
        <w:pStyle w:val="Heading2"/>
        <w:spacing w:after="100" w:before="200"/>
      </w:pPr>
      <w:r>
        <w:t xml:space="preserve">6.2 The ping, hop by hop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2400"/>
        <w:gridCol w:w="2260"/>
        <w:gridCol w:w="1900"/>
        <w:gridCol w:w="900"/>
      </w:tblGrid>
      <w:tr>
        <w:trPr>
          <w:tblHeader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Hop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Lookup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Outer IP (src → dst)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VNI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VPC1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ARP cache: VPC6 MAC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Sends frame VPC1-MAC → VPC6-MAC in VLAN 40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leaf1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MAC table VLAN 40: VPC6 → VTEP 10.0.255.15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Encapsulate (Tunnel 1), send via spines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10.0.255.11 → 10.0.255.15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110040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spine1/2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Underlay route to 10.0.255.15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Plain IP routing (does not look inside)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unchanged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dc1-border-leaf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Decap; MAC table VLAN 40: VPC6 → VTEP 10.3.255.15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Re-encapsulate (Tunnel 2) out Eth5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10.0.255.15 → 10.3.255.15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110040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dc3-border-leaf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Decap; MAC table: VPC6 → VTEP 10.3.255.11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Re-encapsulate (Tunnel 3) out Eth1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10.3.255.15 → 10.3.255.11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110040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dc3-leaf1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Decap; MAC table: VPC6 → Ethernet1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 plain frame to VPC6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The </w:t>
      </w:r>
      <w:r>
        <w:rPr>
          <w:rFonts w:ascii="Calibri" w:cs="Calibri" w:eastAsia="Calibri" w:hAnsi="Calibri"/>
          <w:b/>
          <w:bCs/>
        </w:rPr>
        <w:t xml:space="preserve">reply</w:t>
      </w:r>
      <w:r>
        <w:rPr>
          <w:rFonts w:ascii="Calibri" w:cs="Calibri" w:eastAsia="Calibri" w:hAnsi="Calibri"/>
        </w:rPr>
        <w:t xml:space="preserve"> (VPC6 → VPC1) is the mirror image: dc3-leaf1 → 10.3.255.15 → 10.0.255.15 → 10.0.255.11 → VPC1.</w:t>
      </w:r>
    </w:p>
    <w:p>
      <w:pPr>
        <w:pStyle w:val="Heading2"/>
        <w:spacing w:after="100" w:before="200"/>
      </w:pPr>
      <w:r>
        <w:t xml:space="preserve">6.3 What changes and what never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600"/>
        <w:gridCol w:w="3360"/>
      </w:tblGrid>
      <w:tr>
        <w:trPr>
          <w:tblHeader/>
        </w:trP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 of the packet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Changes?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Inner Ethernet frame (VPC1-MAC → VPC6-MAC, 10.40.40.10 → 10.40.40.60)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Never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is bridged: same subnet, nobody routes it</w:t>
            </w:r>
          </w:p>
        </w:tc>
      </w:tr>
      <w:t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Outer IP header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each gateway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tunnel has its own two endpoints</w:t>
            </w:r>
          </w:p>
        </w:tc>
      </w:tr>
      <w:t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VNI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Never (110040)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L2VNI in DC1, metro and DC3</w:t>
            </w:r>
          </w:p>
        </w:tc>
      </w:tr>
      <w:t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MTU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VXLAN header adds 50 bytes; links run MTU 9214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4"/>
              <w:left w:val="single" w:color="047857" w:sz="24"/>
              <w:bottom w:val="single" w:color="047857" w:sz="4"/>
              <w:right w:val="single" w:color="047857" w:sz="4"/>
            </w:tcBorders>
            <w:shd w:fill="D1FAE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Why three tunnels instead of one?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Without gateways, leaf1 would build a tunnel straight to dc3-leaf1 (10.0.255.11 → 10.3.255.11). DC1 would have to learn every DC3 VTEP and every DC3 MAC change, and one big flat fabric would be one big failure domain.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With gateways, each DC only ever sees one remote VTEP (the other gateway). Scale, MAC churn and outages stay local.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7. The configuration (VLAN 40 pieces only)</w:t>
      </w:r>
    </w:p>
    <w:p>
      <w:pPr>
        <w:pStyle w:val="Heading2"/>
        <w:spacing w:after="100" w:before="200"/>
      </w:pPr>
      <w:r>
        <w:t xml:space="preserve">7.1 dc3-leaf1: a normal leaf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dc3-leaf1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vlan 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name APP-40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Ethernet1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description VPC6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switchport access vlan 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Vlan40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vrf gold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ip address virtual 10.40.40.1/24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Vxlan1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vxlan source-interface Loopback1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vxlan vlan 40 vni 110040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ip virtual-router mac-address 00:1c:73:00:00:99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router bgp 65301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neighbor 10.3.250.15 remote-as 65300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neighbor 10.3.250.15 update-source Loopback0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neighbor 10.3.250.15 ebgp-multihop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neighbor 10.3.250.15 send-community extended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vlan 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rd 10.3.250.11:40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route-target both 40:110040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redistribute learned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address-family evpn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neighbor 10.3.250.15 activate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60"/>
        <w:gridCol w:w="1500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 type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vxlan vlan 40 vni 110040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Maps VLAN 40 to the shared L2VNI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Type-2/3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vlan 40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rd 10.3.250.11:40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tag for routes from this leaf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Type-2/3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route-target both 40:110040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Import/export VLAN 40 routes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Type-2/3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redistribute learned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Advertise MACs learned on access ports (VPC6)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Type-2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ip address virtual 10.40.40.1/24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vMAC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gateway IP and MAC as DC1: a VM keeps its gateway after moving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00" w:before="200"/>
      </w:pPr>
      <w:r>
        <w:t xml:space="preserve">7.2 dc3-border-leaf: the DC3 EVPN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dc3-border-leaf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vlan 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name APP-40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Vxlan1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vxlan source-interface Loopback1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vxlan vlan 40 vni 110040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!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Ethernet5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mtu 9214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no switchport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ip address 172.16.230.1/31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ip prefix-list DCI-UNDERLAY-OUT seq 10 permit 10.3.250.15/32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ip prefix-list DCI-UNDERLAY-OUT seq 20 permit 10.3.255.15/32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route-map DCI-UNDERLAY-OUT permit 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match ip address prefix-list DCI-UNDERLAY-OUT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!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router bgp 65300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neighbor 172.16.230.0 remote-as 65003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neighbor 172.16.230.0 route-map DCI-UNDERLAY-OUT out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neighbor 10.0.250.15 remote-as 65003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neighbor 10.0.250.15 update-source Loopback0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neighbor 10.0.250.15 ebgp-multihop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neighbor 10.0.250.15 send-community extended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neighbor 10.0.250.15 bfd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vlan 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rd 10.3.250.15:40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rd evpn domain remote 10.3.250.15:10040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route-target both 40:110040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route-target import export evpn domain remote 40:110040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redistribute learned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address-family evpn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domain identifier 3:3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domain identifier 1:1 remote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neighbor 10.0.250.15 activate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neighbor 10.0.250.15 domain remote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neighbor 10.3.250.11 activate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address-family ipv4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neighbor 172.16.230.0 activate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network 10.3.250.15/32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network 10.3.255.15/32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260"/>
        <w:gridCol w:w="1300"/>
      </w:tblGrid>
      <w:tr>
        <w:trPr>
          <w:tblHeader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 type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neighbor 172.16.230.0 … route-map DCI-UNDERLAY-OUT out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Underlay over the metro: share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only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the two gateway loopbacks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IPv4 underlay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neighbor 10.0.250.15 … ebgp-multihop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EVPN session to the DC1 gateway, loopback to loopback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neighbor 10.0.250.15 domain remote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Makes it a gateway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routes from DC1 are another domain and get re-originated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Type-2/3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domain identifier 3:3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1:1 remote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Labels the two domains (loop prevention)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rd 10.3.250.15:40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RD used when re-stamping DC1’s routes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into DC3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Type-2/3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rd evpn domain remote 10.3.250.15:10040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RD used when re-stamping DC3’s routes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toward DC1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Type-2/3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route-target both 40:110040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VLAN 40 import/export with dc3-leaf1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Type-2/3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route-target import export evpn domain remote 40:110040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VLAN 40 import/export with the DC1 gateway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Type-2/3</w:t>
            </w:r>
          </w:p>
        </w:tc>
      </w:tr>
    </w:tbl>
    <w:p>
      <w:pPr>
        <w:pStyle w:val="Heading2"/>
        <w:spacing w:after="100" w:before="200"/>
      </w:pPr>
      <w:r>
        <w:t xml:space="preserve">7.3 dc1-border-leaf: the DC1 EVPN gateway (mirror image)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dc1-border-leaf (VLAN 40 + metro parts)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vlan 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name APP-40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Vxlan1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vxlan vlan 40 vni 110040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interface Ethernet5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mtu 9214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no switchport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ip address 172.16.230.0/31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router bgp 65003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neighbor 172.16.230.1 remote-as 65300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neighbor 172.16.230.1 route-map DCI-UNDERLAY-OUT out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neighbor 10.3.250.15 remote-as 65300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neighbor 10.3.250.15 update-source Loopback0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neighbor 10.3.250.15 ebgp-multihop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neighbor 10.3.250.15 send-community extended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neighbor 10.3.250.15 bfd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vlan 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rd 10.0.250.15:40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rd evpn domain remote 10.0.250.15:10040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route-target both 40:110040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route-target import export evpn domain remote 40:110040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redistribute learned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address-family evpn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domain identifier 1:1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domain identifier 3:3 remote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neighbor evpn activate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neighbor 10.3.250.15 activate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neighbor 10.3.250.15 domain remote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DC1 leaves and spines needed </w:t>
      </w:r>
      <w:r>
        <w:rPr>
          <w:rFonts w:ascii="Calibri" w:cs="Calibri" w:eastAsia="Calibri" w:hAnsi="Calibri"/>
          <w:b/>
          <w:bCs/>
        </w:rPr>
        <w:t xml:space="preserve">no change</w:t>
      </w:r>
      <w:r>
        <w:rPr>
          <w:rFonts w:ascii="Calibri" w:cs="Calibri" w:eastAsia="Calibri" w:hAnsi="Calibri"/>
        </w:rPr>
        <w:t xml:space="preserve">: they already had VLAN 40 / VNI 110040 with RT 40:110040, so they simply import the re-stamped routes from dc1-border-leaf.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8. What happens when…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network does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 type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VPC6 (a VM) moves from DC3 to DC1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DC1 leaf learns the MAC and advertises a new Type-2 with a higher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MAC mobility sequence number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Every device prefers the higher sequence, so DC1 and DC3 update within a second. The anycast gateway (same IP and MAC in both DCs) means the VM keeps working without re-ARPing.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Type-2 (sequence number)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metro link fails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BFD drops the EVPN session; the gateways withdraw the re-stamped routes; VLAN 40 splits into two halves (each DC still works locally). Production fix: two links and two gateways per site.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Type-2/3 withdrawn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broadcast storm in DC3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Floods follow the Type-3 lists into DC1. Production fix: storm-control and MAC limits on the stretched VLAN.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Type-3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 stretch another VLAN (e.g. 50)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the VLAN, VNI and 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vlan 50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block (with 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domain remote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RD/RT) on both gateways and the DC3 leaf. Nothing else changes.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Type-2/3 for VNI 110050</w:t>
            </w:r>
          </w:p>
        </w:tc>
      </w:tr>
    </w:tbl>
    <w:p>
      <w:pPr>
        <w:pStyle w:val="Heading1"/>
        <w:spacing w:after="120" w:before="240"/>
      </w:pPr>
      <w:r>
        <w:t xml:space="preserve">9. Verify and troubleshoot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60"/>
        <w:gridCol w:w="3400"/>
      </w:tblGrid>
      <w:tr>
        <w:trPr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 (device)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Healthy result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Underlay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show ip bgp summary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(both gateways)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172.16.230.x Estab, 2 prefixes received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Gateway session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show bgp evpn summary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(both gateways)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Remote peer Estab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Flood lists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show bgp evpn route-type imet vni 110040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(dc3-leaf1)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IMET from 10.3.255.15 (the gateway)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Host routes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show bgp evpn route-type mac-ip 10.40.40.60 detail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(leaf1)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NH 10.0.255.15, RD 10.0.250.15:40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MAC table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show vxlan address-table vlan 40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(leaf1, dc3-leaf1)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Remote MAC via the local gateway VTEP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 Data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ping 10.40.40.60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(VPC1)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Replies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4"/>
              <w:left w:val="single" w:color="C2410C" w:sz="24"/>
              <w:bottom w:val="single" w:color="C2410C" w:sz="4"/>
              <w:right w:val="single" w:color="C2410C" w:sz="4"/>
            </w:tcBorders>
            <w:shd w:fill="FFEDD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2"/>
                <w:szCs w:val="22"/>
              </w:rPr>
              <w:t xml:space="preserve">If the ping fails, work down the list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Step 1 or 2 down → underlay or EVPN session problem on the metro (IP, ASN, multihop, loopback reachability).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IMET from the gateway (step 3) → VLAN 40 / VNI missing on a gateway, or RT mismatch.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Type-2 for the remote host (step 4) → the host never sent traffic (ping its gateway first), or </w:t>
            </w:r>
            <w:r>
              <w:rPr>
                <w:rFonts w:ascii="Consolas" w:cs="Consolas" w:eastAsia="Consolas" w:hAnsi="Consolas"/>
                <w:color w:val="9A3412"/>
                <w:sz w:val="21"/>
                <w:szCs w:val="21"/>
              </w:rPr>
              <w:t xml:space="preserve">domain remote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RD/RT missing on a gateway.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Routes fine but no replies → MTU on the DCI, or a VXLAN data-plane issue on a gateway.</w:t>
            </w:r>
          </w:p>
        </w:tc>
      </w:tr>
    </w:tbl>
    <w:p>
      <w:pPr>
        <w:pStyle w:val="Heading1"/>
        <w:spacing w:after="120" w:before="240"/>
      </w:pPr>
      <w:r>
        <w:t xml:space="preserve">10. Interview Q&amp;A</w:t>
      </w:r>
    </w:p>
    <w:p>
      <w:pPr>
        <w:pStyle w:val="Heading3"/>
        <w:spacing w:after="80" w:before="160"/>
      </w:pPr>
      <w:r>
        <w:t xml:space="preserve">How do you extend a VLAN between two EVPN data centers?</w:t>
      </w:r>
    </w:p>
    <w:p>
      <w:pPr>
        <w:spacing w:after="120"/>
      </w:pPr>
      <w:r>
        <w:rPr>
          <w:rFonts w:ascii="Calibri" w:cs="Calibri" w:eastAsia="Calibri" w:hAnsi="Calibri"/>
        </w:rPr>
        <w:t xml:space="preserve">EVPN VXLAN gateways on the border leaves (RFC 9014). Each DC is its own EVPN domain; the gateways re-originate Type-2 and Type-3 routes for the stretched VNI with themselves as next hop, so traffic is stitched through three tunnels.</w:t>
      </w:r>
    </w:p>
    <w:p>
      <w:pPr>
        <w:pStyle w:val="Heading3"/>
        <w:spacing w:after="80" w:before="160"/>
      </w:pPr>
      <w:r>
        <w:t xml:space="preserve">Which route types are involved?</w:t>
      </w:r>
    </w:p>
    <w:p>
      <w:pPr>
        <w:spacing w:after="120"/>
      </w:pPr>
      <w:r>
        <w:rPr>
          <w:rFonts w:ascii="Calibri" w:cs="Calibri" w:eastAsia="Calibri" w:hAnsi="Calibri"/>
        </w:rPr>
        <w:t xml:space="preserve">Type-3 builds the flood lists for BUM traffic; Type-2 advertises each host’s MAC/IP. Type-5 is only needed for routing between subnets.</w:t>
      </w:r>
    </w:p>
    <w:p>
      <w:pPr>
        <w:pStyle w:val="Heading3"/>
        <w:spacing w:after="80" w:before="160"/>
      </w:pPr>
      <w:r>
        <w:t xml:space="preserve">Why not just one flat EVPN fabric?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flat fabric makes every VTEP visible to every other one and turns two DCs into one failure and scale domain. Gateways hide internal VTEPs and limit the blast radius.</w:t>
      </w:r>
    </w:p>
    <w:p>
      <w:pPr>
        <w:pStyle w:val="Heading3"/>
        <w:spacing w:after="80" w:before="160"/>
      </w:pPr>
      <w:r>
        <w:t xml:space="preserve">How does a VM keep working after moving DCs?</w:t>
      </w:r>
    </w:p>
    <w:p>
      <w:pPr>
        <w:spacing w:after="120"/>
      </w:pPr>
      <w:r>
        <w:rPr>
          <w:rFonts w:ascii="Calibri" w:cs="Calibri" w:eastAsia="Calibri" w:hAnsi="Calibri"/>
        </w:rPr>
        <w:t xml:space="preserve">MAC mobility sequence numbers in Type-2 make the new location win, and an anycast gateway (same IP and MAC in both DCs) means the VM’s default gateway is already local.</w:t>
      </w:r>
    </w:p>
    <w:p>
      <w:pPr>
        <w:pStyle w:val="Heading3"/>
        <w:spacing w:after="80" w:before="160"/>
      </w:pPr>
      <w:r>
        <w:t xml:space="preserve">What are the risks of stretching L2?</w:t>
      </w:r>
    </w:p>
    <w:p>
      <w:pPr>
        <w:spacing w:after="120"/>
      </w:pPr>
      <w:r>
        <w:rPr>
          <w:rFonts w:ascii="Calibri" w:cs="Calibri" w:eastAsia="Calibri" w:hAnsi="Calibri"/>
        </w:rPr>
        <w:t xml:space="preserve">Broadcast storms and loops span both sites; asymmetric routing with stateful firewalls. Mitigate with storm-control, MAC limits, dual gateways with an interconnect ESI, and treating stretched VLANs as exceptions.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VLAN 40 Stretch DC1↔DC3  · 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C2410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fbdafd9e83d337efe088ee5357b4d1c2204613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Stretching VLAN 40 DC1-DC3 with EVPN Gateways</dc:title>
  <dc:creator>Sudhakar</dc:creator>
  <cp:lastModifiedBy>Un-named</cp:lastModifiedBy>
  <cp:revision>1</cp:revision>
  <dcterms:created xsi:type="dcterms:W3CDTF">2026-10-17T20:06:23.870Z</dcterms:created>
  <dcterms:modified xsi:type="dcterms:W3CDTF">2026-10-17T20:06:23.870Z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