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left="0" w:firstLine="0"/>
        <w:rPr>
          <w:b w:val="1"/>
          <w:bCs w:val="1"/>
          <w:sz w:val="32"/>
          <w:szCs w:val="32"/>
        </w:rPr>
      </w:pPr>
      <w:bookmarkStart w:colFirst="0" w:colLast="0" w:name="_n8xgi75u7hqa" w:id="0"/>
      <w:bookmarkEnd w:id="0"/>
      <w:r w:rsidDel="00000000" w:rsidR="00000000" w:rsidRPr="00000000">
        <w:rPr>
          <w:b w:val="1"/>
          <w:bCs w:val="1"/>
          <w:sz w:val="32"/>
          <w:szCs w:val="32"/>
          <w:rtl w:val="0"/>
        </w:rPr>
        <w:t xml:space="preserve">Structural Characterization of the METTL7B Ligand Binding Pocket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Courier New" w:cs="Courier New" w:eastAsia="Courier New" w:hAnsi="Courier New"/>
          <w:color w:val="0a0a0a"/>
          <w:sz w:val="24"/>
          <w:szCs w:val="24"/>
          <w:rtl w:val="0"/>
        </w:rPr>
        <w:t xml:space="preserve">MDI LVP LLQ LLV LLL TLP LHL MAL LGC WQP LCK SYF PYL MAV LTP KSN RKM ESK KRE LFS QIK GLT GAS GKV ALL ELG CGT GAN FQF YPP GCR VTC LDP NPH FEK FLT KSM AEN RHL QYE RFV VAP GED MRQ LAD GSM DVV VCT LVL CSV QSP RKV LQE VRR VLR PGG VLF FWE HVA EPY GSW AFM WQQ VFE PTW KHI GDG CCL TRE TWK DLE NAQ FSE IQM ERQ PPP LKW LPV GPH IMG KAVK</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The ligand-binding pocket of METTL7B (UniProt: Q6UX53) was characterized using geometric pocket detection (fpocket), residue neighborhood analysis, and direct atom-to-atom distance measurements. The analysis reveals a well-defined binding cavity organized around a network of conserved and highly connected residues that shape the physicochemical environment of the active site. Of particular interest is a dual-cysteine pocket wall formed by Cys148 and Cys202, whose sulfur atoms are solvent-accessible and separated by approximately 3.81 Å. Although Cys203 is immediately adjacent to Cys202 in the primary sequence, structural analysis of the AlphaFold model indicates that the Cys202–Cys203 sulfur atoms are separated by approximately 6.0 Å, exceeding the distance expected for a vicinal disulfide bond in the predicted structure. However, AlphaFold represents a single static conformational state rather than the complete conformational ensemble sampled by the protein. Consequently, local backbone rearrangements or loop dynamics could potentially reduce the Cys202–Cys203 separation and permit vicinal disulfide formation under appropriate oxidizing conditions. This possibility remains speculative and requires experimental validation or longer-timescale molecular dynamics simulations to determine whether such conformations are energetically accessible.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ykgq6ccdwb7" w:id="1"/>
      <w:bookmarkEnd w:id="1"/>
      <w:r w:rsidDel="00000000" w:rsidR="00000000" w:rsidRPr="00000000">
        <w:rPr>
          <w:b w:val="1"/>
          <w:bCs w:val="1"/>
          <w:color w:val="000000"/>
          <w:sz w:val="26"/>
          <w:szCs w:val="26"/>
          <w:rtl w:val="0"/>
        </w:rPr>
        <w:t xml:space="preserve">1. Pocket Identification</w:t>
      </w:r>
    </w:p>
    <w:p w:rsidR="00000000" w:rsidDel="00000000" w:rsidP="00000000" w:rsidRDefault="00000000" w:rsidRPr="00000000" w14:paraId="00000008">
      <w:pPr>
        <w:spacing w:after="240" w:before="240" w:lineRule="auto"/>
        <w:rPr/>
      </w:pPr>
      <w:r w:rsidDel="00000000" w:rsidR="00000000" w:rsidRPr="00000000">
        <w:rPr>
          <w:rtl w:val="0"/>
        </w:rPr>
        <w:t xml:space="preserve">The METTL7B structure was analyzed using multiple complementary pocket identification methods, including </w:t>
      </w:r>
      <w:r w:rsidDel="00000000" w:rsidR="00000000" w:rsidRPr="00000000">
        <w:rPr>
          <w:b w:val="1"/>
          <w:bCs w:val="1"/>
          <w:rtl w:val="0"/>
        </w:rPr>
        <w:t xml:space="preserve">fpocket</w:t>
      </w:r>
      <w:r w:rsidDel="00000000" w:rsidR="00000000" w:rsidRPr="00000000">
        <w:rPr>
          <w:rtl w:val="0"/>
        </w:rPr>
        <w:t xml:space="preserve">, </w:t>
      </w:r>
      <w:r w:rsidDel="00000000" w:rsidR="00000000" w:rsidRPr="00000000">
        <w:rPr>
          <w:b w:val="1"/>
          <w:bCs w:val="1"/>
          <w:rtl w:val="0"/>
        </w:rPr>
        <w:t xml:space="preserve">P2Rank</w:t>
      </w:r>
      <w:r w:rsidDel="00000000" w:rsidR="00000000" w:rsidRPr="00000000">
        <w:rPr>
          <w:rtl w:val="0"/>
        </w:rPr>
        <w:t xml:space="preserve">, and </w:t>
      </w:r>
      <w:r w:rsidDel="00000000" w:rsidR="00000000" w:rsidRPr="00000000">
        <w:rPr>
          <w:b w:val="1"/>
          <w:bCs w:val="1"/>
          <w:rtl w:val="0"/>
        </w:rPr>
        <w:t xml:space="preserve">BioHub</w:t>
      </w:r>
      <w:r w:rsidDel="00000000" w:rsidR="00000000" w:rsidRPr="00000000">
        <w:rPr>
          <w:rtl w:val="0"/>
        </w:rPr>
        <w:t xml:space="preserve"> residue-neighborhood analysis. Although each method reports a slightly different residue composition due to differences in the underlying algorithms, all three converge on the same overall three-dimensional binding cavity.</w:t>
      </w:r>
    </w:p>
    <w:p w:rsidR="00000000" w:rsidDel="00000000" w:rsidP="00000000" w:rsidRDefault="00000000" w:rsidRPr="00000000" w14:paraId="00000009">
      <w:pPr>
        <w:spacing w:after="240" w:before="240" w:lineRule="auto"/>
        <w:rPr/>
      </w:pPr>
      <w:r w:rsidDel="00000000" w:rsidR="00000000" w:rsidRPr="00000000">
        <w:rPr>
          <w:rtl w:val="0"/>
        </w:rPr>
        <w:t xml:space="preserve">fpocket identifies </w:t>
      </w:r>
      <w:r w:rsidDel="00000000" w:rsidR="00000000" w:rsidRPr="00000000">
        <w:rPr>
          <w:b w:val="1"/>
          <w:bCs w:val="1"/>
          <w:rtl w:val="0"/>
        </w:rPr>
        <w:t xml:space="preserve">Pocket 2</w:t>
      </w:r>
      <w:r w:rsidDel="00000000" w:rsidR="00000000" w:rsidRPr="00000000">
        <w:rPr>
          <w:rtl w:val="0"/>
        </w:rPr>
        <w:t xml:space="preserve"> as the principal ligand-binding site, exhibiting the highest druggability score and geometric characteristics expected for a productive ligand-binding pocket.</w:t>
      </w:r>
    </w:p>
    <w:tbl>
      <w:tblPr>
        <w:tblStyle w:val="Table1"/>
        <w:tblW w:w="512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870"/>
        <w:gridCol w:w="2255"/>
        <w:tblGridChange w:id="0">
          <w:tblGrid>
            <w:gridCol w:w="2870"/>
            <w:gridCol w:w="2255"/>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Property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0C">
            <w:pPr>
              <w:spacing w:after="240" w:before="240" w:lineRule="auto"/>
              <w:rPr/>
            </w:pPr>
            <w:r w:rsidDel="00000000" w:rsidR="00000000" w:rsidRPr="00000000">
              <w:rPr>
                <w:rtl w:val="0"/>
              </w:rPr>
              <w:t xml:space="preserve">Pocket ID</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0D">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0E">
            <w:pPr>
              <w:spacing w:after="240" w:before="240" w:lineRule="auto"/>
              <w:rPr/>
            </w:pPr>
            <w:r w:rsidDel="00000000" w:rsidR="00000000" w:rsidRPr="00000000">
              <w:rPr>
                <w:rtl w:val="0"/>
              </w:rPr>
              <w:t xml:space="preserve">Source</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0F">
            <w:pPr>
              <w:spacing w:after="240" w:before="240" w:lineRule="auto"/>
              <w:rPr/>
            </w:pPr>
            <w:r w:rsidDel="00000000" w:rsidR="00000000" w:rsidRPr="00000000">
              <w:rPr>
                <w:rtl w:val="0"/>
              </w:rPr>
              <w:t xml:space="preserve">fpocket</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0">
            <w:pPr>
              <w:spacing w:after="240" w:before="240" w:lineRule="auto"/>
              <w:rPr/>
            </w:pPr>
            <w:r w:rsidDel="00000000" w:rsidR="00000000" w:rsidRPr="00000000">
              <w:rPr>
                <w:rtl w:val="0"/>
              </w:rPr>
              <w:t xml:space="preserve">Center</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1">
            <w:pPr>
              <w:spacing w:after="240" w:before="240" w:lineRule="auto"/>
              <w:rPr/>
            </w:pPr>
            <w:r w:rsidDel="00000000" w:rsidR="00000000" w:rsidRPr="00000000">
              <w:rPr>
                <w:rtl w:val="0"/>
              </w:rPr>
              <w:t xml:space="preserve">(5.402, 2.506, 1.066)</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2">
            <w:pPr>
              <w:spacing w:after="240" w:before="240" w:lineRule="auto"/>
              <w:rPr/>
            </w:pPr>
            <w:r w:rsidDel="00000000" w:rsidR="00000000" w:rsidRPr="00000000">
              <w:rPr>
                <w:rtl w:val="0"/>
              </w:rPr>
              <w:t xml:space="preserve">Alpha Spheres</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3">
            <w:pPr>
              <w:spacing w:after="240" w:before="240" w:lineRule="auto"/>
              <w:rPr/>
            </w:pPr>
            <w:r w:rsidDel="00000000" w:rsidR="00000000" w:rsidRPr="00000000">
              <w:rPr>
                <w:rtl w:val="0"/>
              </w:rPr>
              <w:t xml:space="preserve">197</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4">
            <w:pPr>
              <w:spacing w:after="240" w:before="240" w:lineRule="auto"/>
              <w:rPr/>
            </w:pPr>
            <w:r w:rsidDel="00000000" w:rsidR="00000000" w:rsidRPr="00000000">
              <w:rPr>
                <w:rtl w:val="0"/>
              </w:rPr>
              <w:t xml:space="preserve">Volume</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5">
            <w:pPr>
              <w:spacing w:after="240" w:before="240" w:lineRule="auto"/>
              <w:rPr/>
            </w:pPr>
            <w:r w:rsidDel="00000000" w:rsidR="00000000" w:rsidRPr="00000000">
              <w:rPr>
                <w:rtl w:val="0"/>
              </w:rPr>
              <w:t xml:space="preserve">1690.5 Å³</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6">
            <w:pPr>
              <w:spacing w:after="240" w:before="240" w:lineRule="auto"/>
              <w:rPr/>
            </w:pPr>
            <w:r w:rsidDel="00000000" w:rsidR="00000000" w:rsidRPr="00000000">
              <w:rPr>
                <w:rtl w:val="0"/>
              </w:rPr>
              <w:t xml:space="preserve">Druggability Score</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7">
            <w:pPr>
              <w:spacing w:after="240" w:before="240" w:lineRule="auto"/>
              <w:rPr/>
            </w:pPr>
            <w:r w:rsidDel="00000000" w:rsidR="00000000" w:rsidRPr="00000000">
              <w:rPr>
                <w:rtl w:val="0"/>
              </w:rPr>
              <w:t xml:space="preserve">0.832</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8">
            <w:pPr>
              <w:spacing w:after="240" w:before="240" w:lineRule="auto"/>
              <w:rPr/>
            </w:pPr>
            <w:r w:rsidDel="00000000" w:rsidR="00000000" w:rsidRPr="00000000">
              <w:rPr>
                <w:rtl w:val="0"/>
              </w:rPr>
              <w:t xml:space="preserve">Mean Alpha Sphere Radius</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9">
            <w:pPr>
              <w:spacing w:after="240" w:before="240" w:lineRule="auto"/>
              <w:rPr/>
            </w:pPr>
            <w:r w:rsidDel="00000000" w:rsidR="00000000" w:rsidRPr="00000000">
              <w:rPr>
                <w:rtl w:val="0"/>
              </w:rPr>
              <w:t xml:space="preserve">3.97 Å</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A">
            <w:pPr>
              <w:spacing w:after="240" w:before="240" w:lineRule="auto"/>
              <w:rPr/>
            </w:pPr>
            <w:r w:rsidDel="00000000" w:rsidR="00000000" w:rsidRPr="00000000">
              <w:rPr>
                <w:rtl w:val="0"/>
              </w:rPr>
              <w:t xml:space="preserve">Alpha Sphere Density</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B">
            <w:pPr>
              <w:spacing w:after="240" w:before="240" w:lineRule="auto"/>
              <w:rPr/>
            </w:pPr>
            <w:r w:rsidDel="00000000" w:rsidR="00000000" w:rsidRPr="00000000">
              <w:rPr>
                <w:rtl w:val="0"/>
              </w:rPr>
              <w:t xml:space="preserve">10.05</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C">
            <w:pPr>
              <w:spacing w:after="240" w:before="240" w:lineRule="auto"/>
              <w:rPr/>
            </w:pPr>
            <w:r w:rsidDel="00000000" w:rsidR="00000000" w:rsidRPr="00000000">
              <w:rPr>
                <w:rtl w:val="0"/>
              </w:rPr>
              <w:t xml:space="preserve">Total SASA</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bottom"/>
          </w:tcPr>
          <w:p w:rsidR="00000000" w:rsidDel="00000000" w:rsidP="00000000" w:rsidRDefault="00000000" w:rsidRPr="00000000" w14:paraId="0000001D">
            <w:pPr>
              <w:spacing w:after="240" w:before="240" w:lineRule="auto"/>
              <w:rPr/>
            </w:pPr>
            <w:r w:rsidDel="00000000" w:rsidR="00000000" w:rsidRPr="00000000">
              <w:rPr>
                <w:rtl w:val="0"/>
              </w:rPr>
              <w:t xml:space="preserve">473 Å²</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While fpocket, P2Rank, and BioHub assign slightly different pocket boundaries and include a small number of method-specific residues, the core cavity is highly consistent across all three approaches. The differences arise primarily from how each algorithm defines pocket membership rather than from disagreement regarding the location of the ligand-binding site.</w:t>
      </w:r>
    </w:p>
    <w:p w:rsidR="00000000" w:rsidDel="00000000" w:rsidP="00000000" w:rsidRDefault="00000000" w:rsidRPr="00000000" w14:paraId="0000001F">
      <w:pPr>
        <w:spacing w:after="240" w:before="240" w:lineRule="auto"/>
        <w:rPr/>
      </w:pPr>
      <w:r w:rsidDel="00000000" w:rsidR="00000000" w:rsidRPr="00000000">
        <w:rPr>
          <w:rtl w:val="0"/>
        </w:rPr>
        <w:t xml:space="preserve">Importantly, docking of the endogenous cofactors </w:t>
      </w:r>
      <w:r w:rsidDel="00000000" w:rsidR="00000000" w:rsidRPr="00000000">
        <w:rPr>
          <w:b w:val="1"/>
          <w:bCs w:val="1"/>
          <w:rtl w:val="0"/>
        </w:rPr>
        <w:t xml:space="preserve">S-adenosyl-L-methionine (SAM)</w:t>
      </w:r>
      <w:r w:rsidDel="00000000" w:rsidR="00000000" w:rsidRPr="00000000">
        <w:rPr>
          <w:rtl w:val="0"/>
        </w:rPr>
        <w:t xml:space="preserve"> and </w:t>
      </w:r>
      <w:r w:rsidDel="00000000" w:rsidR="00000000" w:rsidRPr="00000000">
        <w:rPr>
          <w:b w:val="1"/>
          <w:bCs w:val="1"/>
          <w:rtl w:val="0"/>
        </w:rPr>
        <w:t xml:space="preserve">S-adenosyl-L-homocysteine (SAH)</w:t>
      </w:r>
      <w:r w:rsidDel="00000000" w:rsidR="00000000" w:rsidRPr="00000000">
        <w:rPr>
          <w:rtl w:val="0"/>
        </w:rPr>
        <w:t xml:space="preserve"> places both molecules within this consensus cavity. Although individual pocket-detection algorithms may omit one or more residues contacted by these ligands—for example, residues not explicitly assigned to the fpocket pocket—the ligand poses remain centered within the same overall binding geometry. These observations support the conclusion that the three methods describe the same functional binding site despite minor differences in residue membership.</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32bnlli3145" w:id="2"/>
      <w:bookmarkEnd w:id="2"/>
      <w:r w:rsidDel="00000000" w:rsidR="00000000" w:rsidRPr="00000000">
        <w:rPr>
          <w:b w:val="1"/>
          <w:bCs w:val="1"/>
          <w:color w:val="000000"/>
          <w:sz w:val="26"/>
          <w:szCs w:val="26"/>
          <w:rtl w:val="0"/>
        </w:rPr>
        <w:t xml:space="preserve">2. Overall Pocket Architecture</w:t>
      </w:r>
    </w:p>
    <w:p w:rsidR="00000000" w:rsidDel="00000000" w:rsidP="00000000" w:rsidRDefault="00000000" w:rsidRPr="00000000" w14:paraId="00000021">
      <w:pPr>
        <w:spacing w:after="240" w:before="240" w:lineRule="auto"/>
        <w:rPr/>
      </w:pPr>
      <w:r w:rsidDel="00000000" w:rsidR="00000000" w:rsidRPr="00000000">
        <w:rPr>
          <w:rtl w:val="0"/>
        </w:rPr>
        <w:t xml:space="preserve">The consensus binding cavity comprises residues identified across fpocket, P2Rank, and BioHub analyses, including: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A:GLN29, A:LYS33, A:PHE36, A:LEU39, A:MET40, A:LEU43, A:THR44, A:SER47, A:ASN48, A:LYS55, A:LEU77, A:GLY78, A:CYS79, A:GLY80, A:THR81, A:ALA83, A:ASN84, A:LEU97, A:ASP98, A:PRO99, A:PHE103, A:PRO126, A:GLY127, A:GLU128, A:THR144, A:LEU145, A:VAL146, A:CYS148, A:SER149, A:VAL150, A:GLN151, A:SER152, A:LYS155, A:TRP173, A:HIS175, A:TRP195, A:ILE198, A:GLY199, A:ASP200, A:GLY201, A:CYS202, A:PRO228, A:LEU229, A:TRP231, A:LEU232, A:VAL234, and A:HIS237.</w:t>
      </w:r>
    </w:p>
    <w:p w:rsidR="00000000" w:rsidDel="00000000" w:rsidP="00000000" w:rsidRDefault="00000000" w:rsidRPr="00000000" w14:paraId="00000023">
      <w:pPr>
        <w:spacing w:after="240" w:before="240" w:lineRule="auto"/>
        <w:rPr/>
      </w:pPr>
      <w:r w:rsidDel="00000000" w:rsidR="00000000" w:rsidRPr="00000000">
        <w:rPr>
          <w:rtl w:val="0"/>
        </w:rPr>
        <w:t xml:space="preserve">The cavity is organized around two complementary structural surfaces.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Hydrophobic Wall</w:t>
      </w:r>
    </w:p>
    <w:p w:rsidR="00000000" w:rsidDel="00000000" w:rsidP="00000000" w:rsidRDefault="00000000" w:rsidRPr="00000000" w14:paraId="00000025">
      <w:pPr>
        <w:spacing w:after="240" w:before="240" w:lineRule="auto"/>
        <w:rPr/>
      </w:pPr>
      <w:r w:rsidDel="00000000" w:rsidR="00000000" w:rsidRPr="00000000">
        <w:rPr>
          <w:rtl w:val="0"/>
        </w:rPr>
        <w:t xml:space="preserve">The first wall is predominantly hydrophobic and aromatic and includes residues such as </w:t>
      </w:r>
      <w:r w:rsidDel="00000000" w:rsidR="00000000" w:rsidRPr="00000000">
        <w:rPr>
          <w:b w:val="1"/>
          <w:bCs w:val="1"/>
          <w:rtl w:val="0"/>
        </w:rPr>
        <w:t xml:space="preserve">Phe36, Met40, Gly80, Phe103,</w:t>
      </w:r>
      <w:r w:rsidDel="00000000" w:rsidR="00000000" w:rsidRPr="00000000">
        <w:rPr>
          <w:rtl w:val="0"/>
        </w:rPr>
        <w:t xml:space="preserve"> and </w:t>
      </w:r>
      <w:r w:rsidDel="00000000" w:rsidR="00000000" w:rsidRPr="00000000">
        <w:rPr>
          <w:b w:val="1"/>
          <w:bCs w:val="1"/>
          <w:rtl w:val="0"/>
        </w:rPr>
        <w:t xml:space="preserve">Asp98</w:t>
      </w:r>
      <w:r w:rsidDel="00000000" w:rsidR="00000000" w:rsidRPr="00000000">
        <w:rPr>
          <w:rtl w:val="0"/>
        </w:rPr>
        <w:t xml:space="preserve">. Together, these residues form one face of the cavity and are expected to stabilize hydrophobic regions of bound ligands.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Polar/Sulfur Wall</w:t>
      </w:r>
    </w:p>
    <w:p w:rsidR="00000000" w:rsidDel="00000000" w:rsidP="00000000" w:rsidRDefault="00000000" w:rsidRPr="00000000" w14:paraId="00000027">
      <w:pPr>
        <w:spacing w:after="240" w:before="240" w:lineRule="auto"/>
        <w:rPr/>
      </w:pPr>
      <w:r w:rsidDel="00000000" w:rsidR="00000000" w:rsidRPr="00000000">
        <w:rPr>
          <w:rtl w:val="0"/>
        </w:rPr>
        <w:t xml:space="preserve">The opposing wall presents a chemically diverse environment composed of </w:t>
      </w:r>
      <w:r w:rsidDel="00000000" w:rsidR="00000000" w:rsidRPr="00000000">
        <w:rPr>
          <w:b w:val="1"/>
          <w:bCs w:val="1"/>
          <w:rtl w:val="0"/>
        </w:rPr>
        <w:t xml:space="preserve">Val146, Cys148, Ser149, His175, Trp195, Gly199, Asp200, Gly201,</w:t>
      </w:r>
      <w:r w:rsidDel="00000000" w:rsidR="00000000" w:rsidRPr="00000000">
        <w:rPr>
          <w:rtl w:val="0"/>
        </w:rPr>
        <w:t xml:space="preserve"> and </w:t>
      </w:r>
      <w:r w:rsidDel="00000000" w:rsidR="00000000" w:rsidRPr="00000000">
        <w:rPr>
          <w:b w:val="1"/>
          <w:bCs w:val="1"/>
          <w:rtl w:val="0"/>
        </w:rPr>
        <w:t xml:space="preserve">Cys202</w:t>
      </w:r>
      <w:r w:rsidDel="00000000" w:rsidR="00000000" w:rsidRPr="00000000">
        <w:rPr>
          <w:rtl w:val="0"/>
        </w:rPr>
        <w:t xml:space="preserve">. This surface contains the principal sulfur-containing residues of the binding pocket and represents the region of greatest interest for ligand recognition and potential covalent targeting.</w:t>
      </w:r>
    </w:p>
    <w:p w:rsidR="00000000" w:rsidDel="00000000" w:rsidP="00000000" w:rsidRDefault="00000000" w:rsidRPr="00000000" w14:paraId="00000028">
      <w:pPr>
        <w:pStyle w:val="Heading1"/>
        <w:keepNext w:val="0"/>
        <w:keepLines w:val="0"/>
        <w:spacing w:before="480" w:lineRule="auto"/>
        <w:ind w:left="0" w:firstLine="0"/>
        <w:rPr>
          <w:b w:val="1"/>
          <w:bCs w:val="1"/>
          <w:sz w:val="28"/>
          <w:szCs w:val="28"/>
        </w:rPr>
      </w:pPr>
      <w:bookmarkStart w:colFirst="0" w:colLast="0" w:name="_1pd8qikqsoed" w:id="3"/>
      <w:bookmarkEnd w:id="3"/>
      <w:r w:rsidDel="00000000" w:rsidR="00000000" w:rsidRPr="00000000">
        <w:rPr>
          <w:b w:val="1"/>
          <w:bCs w:val="1"/>
          <w:sz w:val="28"/>
          <w:szCs w:val="28"/>
          <w:rtl w:val="0"/>
        </w:rPr>
        <w:t xml:space="preserve">3. Pocket Residue Network</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rtl w:val="0"/>
        </w:rPr>
        <w:t xml:space="preserve">Unlike a simple list of contacting residues, neighborhood analysis reveals that the pocket forms a </w:t>
      </w:r>
      <w:r w:rsidDel="00000000" w:rsidR="00000000" w:rsidRPr="00000000">
        <w:rPr>
          <w:b w:val="1"/>
          <w:bCs w:val="1"/>
          <w:rtl w:val="0"/>
        </w:rPr>
        <w:t xml:space="preserve">highly interconnected structural network</w:t>
      </w:r>
      <w:r w:rsidDel="00000000" w:rsidR="00000000" w:rsidRPr="00000000">
        <w:rPr>
          <w:rtl w:val="0"/>
        </w:rPr>
        <w:t xml:space="preserve">. Several residues serve as major interaction hubs connecting different regions of the binding cavity.</w:t>
      </w:r>
      <w:r w:rsidDel="00000000" w:rsidR="00000000" w:rsidRPr="00000000">
        <w:rPr>
          <w:rtl w:val="0"/>
        </w:rPr>
      </w:r>
    </w:p>
    <w:tbl>
      <w:tblPr>
        <w:tblStyle w:val="Table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395"/>
        <w:gridCol w:w="7965"/>
        <w:tblGridChange w:id="0">
          <w:tblGrid>
            <w:gridCol w:w="1395"/>
            <w:gridCol w:w="7965"/>
          </w:tblGrid>
        </w:tblGridChange>
      </w:tblGrid>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2A">
            <w:pPr>
              <w:pStyle w:val="Heading2"/>
              <w:keepNext w:val="0"/>
              <w:keepLines w:val="0"/>
              <w:spacing w:after="80" w:lineRule="auto"/>
              <w:jc w:val="center"/>
              <w:rPr>
                <w:sz w:val="22"/>
                <w:szCs w:val="22"/>
              </w:rPr>
            </w:pPr>
            <w:bookmarkStart w:colFirst="0" w:colLast="0" w:name="_mmomc9hqg2cg" w:id="4"/>
            <w:bookmarkEnd w:id="4"/>
            <w:r w:rsidDel="00000000" w:rsidR="00000000" w:rsidRPr="00000000">
              <w:rPr>
                <w:sz w:val="22"/>
                <w:szCs w:val="22"/>
                <w:rtl w:val="0"/>
              </w:rPr>
              <w:t xml:space="preserve">Residue</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2B">
            <w:pPr>
              <w:pStyle w:val="Heading2"/>
              <w:keepNext w:val="0"/>
              <w:keepLines w:val="0"/>
              <w:spacing w:after="80" w:lineRule="auto"/>
              <w:jc w:val="center"/>
              <w:rPr>
                <w:sz w:val="22"/>
                <w:szCs w:val="22"/>
              </w:rPr>
            </w:pPr>
            <w:bookmarkStart w:colFirst="0" w:colLast="0" w:name="_mmomc9hqg2cg" w:id="4"/>
            <w:bookmarkEnd w:id="4"/>
            <w:r w:rsidDel="00000000" w:rsidR="00000000" w:rsidRPr="00000000">
              <w:rPr>
                <w:sz w:val="22"/>
                <w:szCs w:val="22"/>
                <w:rtl w:val="0"/>
              </w:rPr>
              <w:t xml:space="preserve">Neighboring Residues (within 6A)</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2C">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GLU128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2D">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PRO126, GLY127, ASP129, MET130, SER149, VAL150, GLN151, SER152, PRO153, LYS155, VAL156, GLU159</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2E">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GLN151</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2F">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GLU128, SER149, VAL150, SER152, PRO153, ARG206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0">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LYS155</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1">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GLY127, GLU128, SER152, PRO153, ARG154, VAL156, LEU157, GLN158, GLU159, VAL160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2">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SER152</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3">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GLU128, VAL150, GLN151, PRO153, ARG154, LYS155, VAL156, LEU157, ARG206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4">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MET40</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5">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TYR35, PHE36, PRO37, TYR38, LEU39, ALA41, VAL42, LEU43, THR44, PRO45, GLY80, THR81, PHE103</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6">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LEU43</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7">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TYR38, LEU39, MET40, ALA41, VAL42, THR44, PRO45, LYS46, SER47, ASN48, LEU229, TRP231, LEU232</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8">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LEU145</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9">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SER47, CYS143, THR144, VAL146, LEU147, CYS148, SER149, TRP173, GLU174, HIS175, VAL234, HIS237</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A">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PHE36</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B">
            <w:pPr>
              <w:pStyle w:val="Heading2"/>
              <w:keepNext w:val="0"/>
              <w:keepLines w:val="0"/>
              <w:spacing w:after="80" w:line="240" w:lineRule="auto"/>
              <w:rPr>
                <w:sz w:val="22"/>
                <w:szCs w:val="22"/>
              </w:rPr>
            </w:pPr>
            <w:bookmarkStart w:colFirst="0" w:colLast="0" w:name="_mmomc9hqg2cg" w:id="4"/>
            <w:bookmarkEnd w:id="4"/>
            <w:r w:rsidDel="00000000" w:rsidR="00000000" w:rsidRPr="00000000">
              <w:rPr>
                <w:sz w:val="22"/>
                <w:szCs w:val="22"/>
                <w:rtl w:val="0"/>
              </w:rPr>
              <w:t xml:space="preserve">LEU31, CYS32, LYS33, SER34, TYR35, PRO37, TYR38, LEU39, MET40, ALA41, ASN100, PHE103, ILE198, GLY199, ASP200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C">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SER149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D">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GLU128, LEU145, VAL146, LEU147, CYS148, VAL150, GLN151, GLU174, HIS175, GLY199, ASP200, GLY201, CYS202, CYS203, ARG206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E">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GLY78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3F">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GLU76, LEU77, CYS79, GLY80, LEU97, ASP98, PRO99, VAL142, THR144, VAL146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0">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THR144</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1">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LYS55, PHE59, GLU76, LEU77, GLY78, ASN84, TYR88, VAL142, CYS143, LEU145, VAL146, LEU147, PHE171, PHE172, TRP173, GLU174</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2">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CYS79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3">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GLU76, LEU77, GLY78, GLY80, THR81, GLY82, ALA83, ASN84, PHE85, CYS96, LEU97, ASP98, PHE103, LEU107, PHE122, VAL146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4">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GLY80</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5">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MET40, GLU76, GLY78, CYS79, THR81, GLY82, ALA83, LEU97, ASP98, PHE103, GLU104, PHE106, LEU107</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6">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PHE103</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7">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LYS33, PHE36, PRO37, TYR38, MET40, CYS79, GLY80, THR81, ASP98, ASN100, PRO101, HIS102, GLU104, LYS105, PHE106, LEU107, THR108, PHE122, ASP200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8">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THR44</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9">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LEU39, MET40, ALA41, VAL42, LEU43, PRO45, LYS46, SER47, ASN48, ARG49, LYS55, THR81, ALA83</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A">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TRP173</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B">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SER47, ASN48, MET51, LYS55, LEU58, PHE59, ASN84, CYS143, THR144, LEU145, VAL146, PHE171, PHE172, GLU174, HIS175, GLN225, PRO226, PRO228, HIS237, ILE238, MET239, GLY240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C">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SER47</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D">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LEU43, THR44, PRO45, LYS46, ASN48, ARG49, LYS50, MET51, GLU52, LYS55, LEU145, TRP173, PRO228, LEU229</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E">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THR81</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4F">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PRO37, TYR38, MET40, ALA41, THR44, CYS79, GLY80, GLY82, ALA83, PHE85, PHE103, PHE106, LEU107, SER110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0">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TRP195</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1">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HIS175, PHE191, GLU192, PRO193, THR194, LYS196, HIS197, ILE198, GLY199, ASP200, GLY201, CYS202, CYS203, LEU204, LEU232, PRO233, VAL234</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2">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GLY199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3">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CYS32, PHE36, SER149, THR194, TRP195, LYS196, HIS197, ILE198, ASP200, GLY201, CYS202</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4">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ILE198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5">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LEU19, TRP28, CYS32, PHE36, LEU39, THR194, TRP195, LYS196, HIS197, GLY199, ASP200, GLY201</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6">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PRO126</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7">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LEU77, LEU97, ASP98, PRO99, VAL124, ALA125, GLY127, GLU128, ASP129, MET130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8">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GLN29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9">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MET22, ALA23, GLY26, CYS27, TRP28, PRO30, LEU31, CYS32, LYS33, SER34, LYS196, HIS197, ASP200, GLY201</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A">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GLY201</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B">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GLN29, CYS148, SER149, VAL150, TRP195, LYS196, HIS197, ILE198, GLY199, ASP200, CYS202, CYS203, ARG206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C">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ASP200</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D">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GLN29, CYS32, LYS33, PHE36, ASP98, PRO99, ASN100, PHE103, SER149, TRP195, LYS196, HIS197, ILE198, GLY199, GLY201, CYS202</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E">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VAL234</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5F">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LEU145, HIS175, VAL176, GLN188, TRP195, CYS202, LEU204, PRO227, PRO228, LEU229, LEU232, PRO233, GLY235, PRO236, HIS237</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0">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PRO228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1">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LYS46, SER47, LYS50, MET51, TRP173, PRO226, PRO227, LEU229, LYS230, VAL234, HIS237</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2">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HIS237</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3">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LEU145, TRP173, GLU174, HIS175, VAL176, GLU223, ARG224, GLN225, PRO226, PRO227, PRO228, LEU229, VAL234, GLY235, PRO236, ILE238, MET239</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4">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LEU232</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5">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LEU43, TRP195, PRO227, LEU229, LYS230, TRP231, PRO233, VAL234, GLY235</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6">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LEU39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7">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TYR35, PHE36, PRO37, TYR38, MET40, ALA41, VAL42, LEU43, THR44, ILE198</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8">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LYS55</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9">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THR44, SER47, ASN48, MET51, GLU52, SER53, LYS54, ARG56, GLU57, LEU58, PHE59, SER60, ALA83, ASN84, PHE87, THR144, TRP173, MET239</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A">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LEU97</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B">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LEU75, GLU76, LEU77, GLY78, CYS79, GLY80, THR95, CYS96, ASP98, PRO99, ARG121, PHE122, VAL123, VAL124, ALA125, PRO126, GLY127, ASP129, MET130, GLN132, LEU133</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C">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PRO99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D">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LYS33, GLY78, LEU97, ASP98, ASN100, PRO101, PHE122, VAL123, VAL124, ALA125, PRO126, GLY127, ASP200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E">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LEU77</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6F">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LEU75, GLU76, GLY78, CYS79, THR95, CYS96, LEU97, ASP98, PRO126, GLY127, MET130, VAL141, VAL142, CYS143, THR144, VAL146, LEU147, VAL156, VAL160, LEU170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0">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ALA83</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1">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THR44, PRO45, ASN48, LYS55, GLU76, CYS79, GLY80, THR81, GLY82, ASN84, PHE85, GLN86, PHE87, SER110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2">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ASN84</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3">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ASN48, LYS55, PHE59, GLU76, CYS79, GLY82, ALA83, PHE85, GLN86, PHE87, TYR88, SER110, VAL142, CYS143, THR144, TRP173</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4">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ASP98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5">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GLU76, LEU77, GLY78, CYS79, GLY80, CYS96, LEU97, PRO99, ASN100, PRO101, PHE103, PHE122, VAL123, VAL124, ALA125, PRO126, ASP200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6">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TRP231</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7">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LEU43, LYS50, LEU229, LYS230, LEU232, PRO233</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8">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LEU229</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9">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LEU43, LYS46, SER47, LYS50, PRO227, PRO228, LYS230, TRP231, LEU232, PRO233, VAL234, HIS237</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A">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CYS148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B">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LEU145, VAL146, LEU147, SER149, VAL150, PRO153, GLU174, HIS175, GLY201, CYS202, CYS203, LEU204, ARG206, THR208</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C">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CYS202</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D">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CYS148, SER149, HIS175, GLU192, TRP195, LYS196, HIS197, GLY199, ASP200, GLY201, CYS203, LEU204, VAL234</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E">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VAL146</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7F">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LEU77, GLY78, CYS79, VAL142, CYS143, THR144, LEU145, LEU147, CYS148, SER149, VAL150, VAL156, TRP173, GLU174, ARG206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0">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VAL150</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1">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GLY127, GLU128, VAL146, LEU147, CYS148, SER149, GLN151, SER152, PRO153, VAL156, GLY201, CYS203, ARG206</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2">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LYS33</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3">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TRP28, GLN29, PRO30, LEU31, CYS32, SER34, TYR35, PHE36, PRO37, PRO99, ASN100, PRO101, HIS102, PHE103, ASP200</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4">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ASN48</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5">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LEU43, THR44, PRO45, LYS46, SER47, ARG49, LYS50, MET51, GLU52, SER53, LYS55, ALA83, ASN84, GLN86, PHE87, TRP173</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6">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HIS175</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7">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LEU145, CYS148, SER149, TRP173, GLU174, VAL176, ALA177, GLN188, TRP195, CYS202, CYS203, LEU204, THR205, ARG206, THR208, PRO233, VAL234, GLY235, PRO236, HIS237, ILE238</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8">
            <w:pPr>
              <w:pStyle w:val="Heading2"/>
              <w:keepNext w:val="0"/>
              <w:keepLines w:val="0"/>
              <w:spacing w:after="80" w:lineRule="auto"/>
              <w:rPr>
                <w:sz w:val="22"/>
                <w:szCs w:val="22"/>
              </w:rPr>
            </w:pPr>
            <w:bookmarkStart w:colFirst="0" w:colLast="0" w:name="_mmomc9hqg2cg" w:id="4"/>
            <w:bookmarkEnd w:id="4"/>
            <w:r w:rsidDel="00000000" w:rsidR="00000000" w:rsidRPr="00000000">
              <w:rPr>
                <w:sz w:val="22"/>
                <w:szCs w:val="22"/>
                <w:rtl w:val="0"/>
              </w:rPr>
              <w:t xml:space="preserve">GLY127</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tcPr>
          <w:p w:rsidR="00000000" w:rsidDel="00000000" w:rsidP="00000000" w:rsidRDefault="00000000" w:rsidRPr="00000000" w14:paraId="00000089">
            <w:pPr>
              <w:pStyle w:val="Heading2"/>
              <w:keepNext w:val="0"/>
              <w:keepLines w:val="0"/>
              <w:spacing w:after="80" w:lineRule="auto"/>
              <w:rPr>
                <w:sz w:val="22"/>
                <w:szCs w:val="22"/>
              </w:rPr>
            </w:pPr>
            <w:bookmarkStart w:colFirst="0" w:colLast="0" w:name="_ke930lu3bkf6" w:id="5"/>
            <w:bookmarkEnd w:id="5"/>
            <w:r w:rsidDel="00000000" w:rsidR="00000000" w:rsidRPr="00000000">
              <w:rPr>
                <w:sz w:val="22"/>
                <w:szCs w:val="22"/>
                <w:rtl w:val="0"/>
              </w:rPr>
              <w:t xml:space="preserve">LEU77, LEU97, PRO99, ALA125, PRO126, GLU128, ASP129, MET130, VAL150, LYS155, VAL156, LEU157, GLU159, VAL160</w:t>
            </w:r>
          </w:p>
        </w:tc>
      </w:tr>
    </w:tbl>
    <w:p w:rsidR="00000000" w:rsidDel="00000000" w:rsidP="00000000" w:rsidRDefault="00000000" w:rsidRPr="00000000" w14:paraId="0000008A">
      <w:pPr>
        <w:pStyle w:val="Heading1"/>
        <w:keepNext w:val="0"/>
        <w:keepLines w:val="0"/>
        <w:spacing w:before="480" w:lineRule="auto"/>
        <w:ind w:left="0" w:firstLine="0"/>
        <w:rPr>
          <w:b w:val="1"/>
          <w:bCs w:val="1"/>
          <w:sz w:val="28"/>
          <w:szCs w:val="28"/>
        </w:rPr>
      </w:pPr>
      <w:bookmarkStart w:colFirst="0" w:colLast="0" w:name="_ugnpbg98md07" w:id="6"/>
      <w:bookmarkEnd w:id="6"/>
      <w:r w:rsidDel="00000000" w:rsidR="00000000" w:rsidRPr="00000000">
        <w:rPr>
          <w:b w:val="1"/>
          <w:bCs w:val="1"/>
          <w:sz w:val="28"/>
          <w:szCs w:val="28"/>
          <w:rtl w:val="0"/>
        </w:rPr>
        <w:t xml:space="preserve">5. The Cys148–Cys202 Sulfur Wall</w:t>
      </w:r>
    </w:p>
    <w:p w:rsidR="00000000" w:rsidDel="00000000" w:rsidP="00000000" w:rsidRDefault="00000000" w:rsidRPr="00000000" w14:paraId="0000008B">
      <w:pPr>
        <w:spacing w:after="240" w:before="240" w:lineRule="auto"/>
        <w:rPr/>
      </w:pPr>
      <w:r w:rsidDel="00000000" w:rsidR="00000000" w:rsidRPr="00000000">
        <w:rPr>
          <w:rtl w:val="0"/>
        </w:rPr>
        <w:t xml:space="preserve">The most striking feature of the pocket is the presence of </w:t>
      </w:r>
      <w:r w:rsidDel="00000000" w:rsidR="00000000" w:rsidRPr="00000000">
        <w:rPr>
          <w:b w:val="1"/>
          <w:bCs w:val="1"/>
          <w:rtl w:val="0"/>
        </w:rPr>
        <w:t xml:space="preserve">two solvent-accessible cysteine sulfur atoms</w:t>
      </w:r>
      <w:r w:rsidDel="00000000" w:rsidR="00000000" w:rsidRPr="00000000">
        <w:rPr>
          <w:rtl w:val="0"/>
        </w:rPr>
        <w:t xml:space="preserve"> located on the same cavity wall.</w:t>
      </w:r>
    </w:p>
    <w:p w:rsidR="00000000" w:rsidDel="00000000" w:rsidP="00000000" w:rsidRDefault="00000000" w:rsidRPr="00000000" w14:paraId="0000008C">
      <w:pPr>
        <w:spacing w:after="240" w:before="240" w:lineRule="auto"/>
        <w:rPr/>
      </w:pPr>
      <w:r w:rsidDel="00000000" w:rsidR="00000000" w:rsidRPr="00000000">
        <w:rPr>
          <w:rtl w:val="0"/>
        </w:rPr>
        <w:t xml:space="preserve">Direct sulfur-to-sulfur measurements yielded:</w:t>
      </w:r>
    </w:p>
    <w:tbl>
      <w:tblPr>
        <w:tblStyle w:val="Table3"/>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95"/>
        <w:gridCol w:w="1965"/>
        <w:tblGridChange w:id="0">
          <w:tblGrid>
            <w:gridCol w:w="3795"/>
            <w:gridCol w:w="19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D">
            <w:pPr>
              <w:spacing w:after="240" w:before="240" w:lineRule="auto"/>
              <w:ind w:left="720" w:hanging="360"/>
              <w:jc w:val="center"/>
              <w:rPr/>
            </w:pPr>
            <w:r w:rsidDel="00000000" w:rsidR="00000000" w:rsidRPr="00000000">
              <w:rPr>
                <w:b w:val="1"/>
                <w:bCs w:val="1"/>
                <w:rtl w:val="0"/>
              </w:rPr>
              <w:t xml:space="preserve">Sulfur Pair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E">
            <w:pPr>
              <w:spacing w:after="240" w:before="240" w:lineRule="auto"/>
              <w:ind w:left="720" w:hanging="360"/>
              <w:jc w:val="center"/>
              <w:rPr/>
            </w:pPr>
            <w:r w:rsidDel="00000000" w:rsidR="00000000" w:rsidRPr="00000000">
              <w:rPr>
                <w:b w:val="1"/>
                <w:bCs w:val="1"/>
                <w:rtl w:val="0"/>
              </w:rPr>
              <w:t xml:space="preserve">Distance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F">
            <w:pPr>
              <w:spacing w:after="240" w:before="240" w:lineRule="auto"/>
              <w:ind w:left="720" w:hanging="360"/>
              <w:rPr/>
            </w:pPr>
            <w:r w:rsidDel="00000000" w:rsidR="00000000" w:rsidRPr="00000000">
              <w:rPr>
                <w:b w:val="1"/>
                <w:bCs w:val="1"/>
                <w:rtl w:val="0"/>
              </w:rPr>
              <w:t xml:space="preserve">Cys148 SG – Cys202 SG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0">
            <w:pPr>
              <w:spacing w:after="240" w:before="240" w:lineRule="auto"/>
              <w:ind w:left="720" w:hanging="360"/>
              <w:rPr/>
            </w:pPr>
            <w:r w:rsidDel="00000000" w:rsidR="00000000" w:rsidRPr="00000000">
              <w:rPr>
                <w:b w:val="1"/>
                <w:bCs w:val="1"/>
                <w:rtl w:val="0"/>
              </w:rPr>
              <w:t xml:space="preserve">3.81 Å</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1">
            <w:pPr>
              <w:spacing w:after="240" w:before="240" w:lineRule="auto"/>
              <w:ind w:left="720" w:hanging="360"/>
              <w:rPr/>
            </w:pPr>
            <w:r w:rsidDel="00000000" w:rsidR="00000000" w:rsidRPr="00000000">
              <w:rPr>
                <w:rtl w:val="0"/>
              </w:rPr>
              <w:t xml:space="preserve">Cys202 SG – Cys203 SG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2">
            <w:pPr>
              <w:spacing w:after="240" w:before="240" w:lineRule="auto"/>
              <w:ind w:left="720" w:hanging="360"/>
              <w:rPr/>
            </w:pPr>
            <w:r w:rsidDel="00000000" w:rsidR="00000000" w:rsidRPr="00000000">
              <w:rPr>
                <w:rtl w:val="0"/>
              </w:rPr>
              <w:t xml:space="preserve">6.61 Å</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3">
            <w:pPr>
              <w:spacing w:after="240" w:before="240" w:lineRule="auto"/>
              <w:ind w:left="720" w:hanging="360"/>
              <w:rPr/>
            </w:pPr>
            <w:r w:rsidDel="00000000" w:rsidR="00000000" w:rsidRPr="00000000">
              <w:rPr>
                <w:rtl w:val="0"/>
              </w:rPr>
              <w:t xml:space="preserve">Cys148 SG – Cys203 SG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4">
            <w:pPr>
              <w:spacing w:after="240" w:before="240" w:lineRule="auto"/>
              <w:ind w:left="720" w:hanging="360"/>
              <w:rPr/>
            </w:pPr>
            <w:r w:rsidDel="00000000" w:rsidR="00000000" w:rsidRPr="00000000">
              <w:rPr>
                <w:rtl w:val="0"/>
              </w:rPr>
              <w:t xml:space="preserve">7.44 Å</w:t>
            </w:r>
          </w:p>
        </w:tc>
      </w:tr>
    </w:tbl>
    <w:p w:rsidR="00000000" w:rsidDel="00000000" w:rsidP="00000000" w:rsidRDefault="00000000" w:rsidRPr="00000000" w14:paraId="00000095">
      <w:pPr>
        <w:spacing w:after="240" w:before="240" w:lineRule="auto"/>
        <w:rPr/>
      </w:pPr>
      <w:r w:rsidDel="00000000" w:rsidR="00000000" w:rsidRPr="00000000">
        <w:rPr>
          <w:rtl w:val="0"/>
        </w:rPr>
        <w:t xml:space="preserve">Visualization confirms that both </w:t>
      </w:r>
      <w:r w:rsidDel="00000000" w:rsidR="00000000" w:rsidRPr="00000000">
        <w:rPr>
          <w:b w:val="1"/>
          <w:bCs w:val="1"/>
          <w:rtl w:val="0"/>
        </w:rPr>
        <w:t xml:space="preserve">Cys148 SG</w:t>
      </w:r>
      <w:r w:rsidDel="00000000" w:rsidR="00000000" w:rsidRPr="00000000">
        <w:rPr>
          <w:rtl w:val="0"/>
        </w:rPr>
        <w:t xml:space="preserve"> and </w:t>
      </w:r>
      <w:r w:rsidDel="00000000" w:rsidR="00000000" w:rsidRPr="00000000">
        <w:rPr>
          <w:b w:val="1"/>
          <w:bCs w:val="1"/>
          <w:rtl w:val="0"/>
        </w:rPr>
        <w:t xml:space="preserve">Cys202 SG</w:t>
      </w:r>
      <w:r w:rsidDel="00000000" w:rsidR="00000000" w:rsidRPr="00000000">
        <w:rPr>
          <w:rtl w:val="0"/>
        </w:rPr>
        <w:t xml:space="preserve"> project toward the binding cavity and are accessible from the pocket surface.</w:t>
      </w:r>
    </w:p>
    <w:p w:rsidR="00000000" w:rsidDel="00000000" w:rsidP="00000000" w:rsidRDefault="00000000" w:rsidRPr="00000000" w14:paraId="00000096">
      <w:pPr>
        <w:spacing w:after="240" w:before="240" w:lineRule="auto"/>
        <w:rPr/>
      </w:pPr>
      <w:r w:rsidDel="00000000" w:rsidR="00000000" w:rsidRPr="00000000">
        <w:rPr>
          <w:rtl w:val="0"/>
        </w:rPr>
        <w:t xml:space="preserve">This observation indicates that the productive pocket presents a </w:t>
      </w:r>
      <w:r w:rsidDel="00000000" w:rsidR="00000000" w:rsidRPr="00000000">
        <w:rPr>
          <w:b w:val="1"/>
          <w:bCs w:val="1"/>
          <w:rtl w:val="0"/>
        </w:rPr>
        <w:t xml:space="preserve">dual-cysteine wall</w:t>
      </w:r>
      <w:r w:rsidDel="00000000" w:rsidR="00000000" w:rsidRPr="00000000">
        <w:rPr>
          <w:rtl w:val="0"/>
        </w:rPr>
        <w:t xml:space="preserve">, rather than a single reactive cysteine.</w:t>
      </w:r>
    </w:p>
    <w:p w:rsidR="00000000" w:rsidDel="00000000" w:rsidP="00000000" w:rsidRDefault="00000000" w:rsidRPr="00000000" w14:paraId="00000097">
      <w:pPr>
        <w:spacing w:after="240" w:before="240" w:lineRule="auto"/>
        <w:rPr/>
      </w:pPr>
      <w:r w:rsidDel="00000000" w:rsidR="00000000" w:rsidRPr="00000000">
        <w:rPr>
          <w:rtl w:val="0"/>
        </w:rPr>
        <w:t xml:space="preserve">Importantly, the 3.81 Å sulfur separation is </w:t>
      </w:r>
      <w:r w:rsidDel="00000000" w:rsidR="00000000" w:rsidRPr="00000000">
        <w:rPr>
          <w:b w:val="1"/>
          <w:bCs w:val="1"/>
          <w:rtl w:val="0"/>
        </w:rPr>
        <w:t xml:space="preserve">too long to represent a disulfide bond</w:t>
      </w:r>
      <w:r w:rsidDel="00000000" w:rsidR="00000000" w:rsidRPr="00000000">
        <w:rPr>
          <w:rtl w:val="0"/>
        </w:rPr>
        <w:t xml:space="preserve">, but sufficiently short to define a shared sulfur-rich microenvironment.</w:t>
      </w:r>
    </w:p>
    <w:p w:rsidR="00000000" w:rsidDel="00000000" w:rsidP="00000000" w:rsidRDefault="00000000" w:rsidRPr="00000000" w14:paraId="00000098">
      <w:pPr>
        <w:pStyle w:val="Heading1"/>
        <w:keepNext w:val="0"/>
        <w:keepLines w:val="0"/>
        <w:spacing w:before="480" w:lineRule="auto"/>
        <w:ind w:left="0" w:firstLine="0"/>
        <w:rPr>
          <w:b w:val="1"/>
          <w:bCs w:val="1"/>
          <w:sz w:val="28"/>
          <w:szCs w:val="28"/>
        </w:rPr>
      </w:pPr>
      <w:bookmarkStart w:colFirst="0" w:colLast="0" w:name="_ywbu8a7x9e46" w:id="7"/>
      <w:bookmarkEnd w:id="7"/>
      <w:r w:rsidDel="00000000" w:rsidR="00000000" w:rsidRPr="00000000">
        <w:rPr>
          <w:b w:val="1"/>
          <w:bCs w:val="1"/>
          <w:sz w:val="28"/>
          <w:szCs w:val="28"/>
          <w:rtl w:val="0"/>
        </w:rPr>
        <w:t xml:space="preserve">6. Position of Cys203</w:t>
      </w:r>
    </w:p>
    <w:p w:rsidR="00000000" w:rsidDel="00000000" w:rsidP="00000000" w:rsidRDefault="00000000" w:rsidRPr="00000000" w14:paraId="00000099">
      <w:pPr>
        <w:spacing w:after="240" w:before="240" w:lineRule="auto"/>
        <w:rPr/>
      </w:pPr>
      <w:r w:rsidDel="00000000" w:rsidR="00000000" w:rsidRPr="00000000">
        <w:rPr>
          <w:rtl w:val="0"/>
        </w:rPr>
        <w:t xml:space="preserve">Although </w:t>
      </w:r>
      <w:r w:rsidDel="00000000" w:rsidR="00000000" w:rsidRPr="00000000">
        <w:rPr>
          <w:b w:val="1"/>
          <w:bCs w:val="1"/>
          <w:rtl w:val="0"/>
        </w:rPr>
        <w:t xml:space="preserve">Cys203</w:t>
      </w:r>
      <w:r w:rsidDel="00000000" w:rsidR="00000000" w:rsidRPr="00000000">
        <w:rPr>
          <w:rtl w:val="0"/>
        </w:rPr>
        <w:t xml:space="preserve"> is immediately adjacent to Cys202 in the primary sequence and appears in the residue-neighborhood graph of Cys202, direct sulfur geometry demonstrates that it occupies a more peripheral position.</w:t>
      </w:r>
    </w:p>
    <w:p w:rsidR="00000000" w:rsidDel="00000000" w:rsidP="00000000" w:rsidRDefault="00000000" w:rsidRPr="00000000" w14:paraId="0000009A">
      <w:pPr>
        <w:spacing w:after="240" w:before="240" w:lineRule="auto"/>
        <w:rPr/>
      </w:pPr>
      <w:r w:rsidDel="00000000" w:rsidR="00000000" w:rsidRPr="00000000">
        <w:rPr>
          <w:rtl w:val="0"/>
        </w:rPr>
        <w:t xml:space="preserve">The neighborhood graph therefore reflects </w:t>
      </w:r>
      <w:r w:rsidDel="00000000" w:rsidR="00000000" w:rsidRPr="00000000">
        <w:rPr>
          <w:b w:val="1"/>
          <w:bCs w:val="1"/>
          <w:rtl w:val="0"/>
        </w:rPr>
        <w:t xml:space="preserve">local structural proximity</w:t>
      </w:r>
      <w:r w:rsidDel="00000000" w:rsidR="00000000" w:rsidRPr="00000000">
        <w:rPr>
          <w:rtl w:val="0"/>
        </w:rPr>
        <w:t xml:space="preserve"> rather than direct sulfur contact.</w:t>
      </w:r>
    </w:p>
    <w:p w:rsidR="00000000" w:rsidDel="00000000" w:rsidP="00000000" w:rsidRDefault="00000000" w:rsidRPr="00000000" w14:paraId="0000009B">
      <w:pPr>
        <w:spacing w:after="240" w:before="240" w:lineRule="auto"/>
        <w:rPr/>
      </w:pPr>
      <w:r w:rsidDel="00000000" w:rsidR="00000000" w:rsidRPr="00000000">
        <w:rPr>
          <w:rtl w:val="0"/>
        </w:rPr>
        <w:t xml:space="preserve">Consequently:</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Cys202 forms the principal sulfur-containing pocket residue.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Cys148 forms the closest sulfur partner to Cys202.</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Cys203 remains part of the broader structural neighborhood but does not participate in the compact sulfur pair observed in the binding cavity.</w:t>
      </w:r>
    </w:p>
    <w:p w:rsidR="00000000" w:rsidDel="00000000" w:rsidP="00000000" w:rsidRDefault="00000000" w:rsidRPr="00000000" w14:paraId="0000009F">
      <w:pPr>
        <w:pStyle w:val="Heading1"/>
        <w:keepNext w:val="0"/>
        <w:keepLines w:val="0"/>
        <w:spacing w:before="480" w:lineRule="auto"/>
        <w:ind w:left="0" w:firstLine="0"/>
        <w:rPr>
          <w:b w:val="1"/>
          <w:bCs w:val="1"/>
          <w:sz w:val="28"/>
          <w:szCs w:val="28"/>
        </w:rPr>
      </w:pPr>
      <w:bookmarkStart w:colFirst="0" w:colLast="0" w:name="_2ql7ifr5o1nh" w:id="8"/>
      <w:bookmarkEnd w:id="8"/>
      <w:r w:rsidDel="00000000" w:rsidR="00000000" w:rsidRPr="00000000">
        <w:rPr>
          <w:b w:val="1"/>
          <w:bCs w:val="1"/>
          <w:sz w:val="28"/>
          <w:szCs w:val="28"/>
          <w:rtl w:val="0"/>
        </w:rPr>
        <w:t xml:space="preserve">7. Functional Organization of the Pocket</w:t>
      </w:r>
    </w:p>
    <w:p w:rsidR="00000000" w:rsidDel="00000000" w:rsidP="00000000" w:rsidRDefault="00000000" w:rsidRPr="00000000" w14:paraId="000000A0">
      <w:pPr>
        <w:spacing w:after="240" w:before="240" w:lineRule="auto"/>
        <w:rPr/>
      </w:pPr>
      <w:r w:rsidDel="00000000" w:rsidR="00000000" w:rsidRPr="00000000">
        <w:rPr>
          <w:rtl w:val="0"/>
        </w:rPr>
        <w:t xml:space="preserve">The residue network suggests that the pocket is organized into two interacting structural modules.</w:t>
      </w:r>
    </w:p>
    <w:p w:rsidR="00000000" w:rsidDel="00000000" w:rsidP="00000000" w:rsidRDefault="00000000" w:rsidRPr="00000000" w14:paraId="000000A1">
      <w:pPr>
        <w:pStyle w:val="Heading3"/>
        <w:keepNext w:val="0"/>
        <w:keepLines w:val="0"/>
        <w:spacing w:before="280" w:lineRule="auto"/>
        <w:ind w:left="720" w:hanging="360"/>
        <w:rPr>
          <w:b w:val="1"/>
          <w:bCs w:val="1"/>
          <w:color w:val="000000"/>
          <w:sz w:val="26"/>
          <w:szCs w:val="26"/>
        </w:rPr>
      </w:pPr>
      <w:bookmarkStart w:colFirst="0" w:colLast="0" w:name="_m9fscpdh9wr" w:id="9"/>
      <w:bookmarkEnd w:id="9"/>
      <w:r w:rsidDel="00000000" w:rsidR="00000000" w:rsidRPr="00000000">
        <w:rPr>
          <w:b w:val="1"/>
          <w:bCs w:val="1"/>
          <w:color w:val="000000"/>
          <w:sz w:val="26"/>
          <w:szCs w:val="26"/>
          <w:rtl w:val="0"/>
        </w:rPr>
        <w:t xml:space="preserve">Hydrophobic Module</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rtl w:val="0"/>
        </w:rPr>
        <w:t xml:space="preserve">Phe36</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Met40</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Gly80</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Phe103</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Asp98</w:t>
      </w:r>
    </w:p>
    <w:p w:rsidR="00000000" w:rsidDel="00000000" w:rsidP="00000000" w:rsidRDefault="00000000" w:rsidRPr="00000000" w14:paraId="000000A7">
      <w:pPr>
        <w:pStyle w:val="Heading3"/>
        <w:keepNext w:val="0"/>
        <w:keepLines w:val="0"/>
        <w:spacing w:before="280" w:lineRule="auto"/>
        <w:ind w:left="720" w:hanging="360"/>
        <w:rPr>
          <w:b w:val="1"/>
          <w:bCs w:val="1"/>
          <w:color w:val="000000"/>
          <w:sz w:val="26"/>
          <w:szCs w:val="26"/>
        </w:rPr>
      </w:pPr>
      <w:bookmarkStart w:colFirst="0" w:colLast="0" w:name="_l3969wwhecn" w:id="10"/>
      <w:bookmarkEnd w:id="10"/>
      <w:r w:rsidDel="00000000" w:rsidR="00000000" w:rsidRPr="00000000">
        <w:rPr>
          <w:b w:val="1"/>
          <w:bCs w:val="1"/>
          <w:color w:val="000000"/>
          <w:sz w:val="26"/>
          <w:szCs w:val="26"/>
          <w:rtl w:val="0"/>
        </w:rPr>
        <w:t xml:space="preserve">Sulfur/Polar Module</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Val146</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Cys148</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Ser149</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His175</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Trp195</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Gly199</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Asp200</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Gly201</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Cys202</w:t>
      </w:r>
    </w:p>
    <w:p w:rsidR="00000000" w:rsidDel="00000000" w:rsidP="00000000" w:rsidRDefault="00000000" w:rsidRPr="00000000" w14:paraId="000000B1">
      <w:pPr>
        <w:spacing w:after="240" w:before="240" w:lineRule="auto"/>
        <w:rPr/>
      </w:pPr>
      <w:r w:rsidDel="00000000" w:rsidR="00000000" w:rsidRPr="00000000">
        <w:rPr>
          <w:rtl w:val="0"/>
        </w:rPr>
        <w:t xml:space="preserve">These modules are connected primarily through the structural scaffold formed by </w:t>
      </w:r>
      <w:r w:rsidDel="00000000" w:rsidR="00000000" w:rsidRPr="00000000">
        <w:rPr>
          <w:b w:val="1"/>
          <w:bCs w:val="1"/>
          <w:rtl w:val="0"/>
        </w:rPr>
        <w:t xml:space="preserve">TRP173</w:t>
      </w:r>
      <w:r w:rsidDel="00000000" w:rsidR="00000000" w:rsidRPr="00000000">
        <w:rPr>
          <w:rtl w:val="0"/>
        </w:rPr>
        <w:t xml:space="preserve">, </w:t>
      </w:r>
      <w:r w:rsidDel="00000000" w:rsidR="00000000" w:rsidRPr="00000000">
        <w:rPr>
          <w:b w:val="1"/>
          <w:bCs w:val="1"/>
          <w:rtl w:val="0"/>
        </w:rPr>
        <w:t xml:space="preserve">HIS175</w:t>
      </w:r>
      <w:r w:rsidDel="00000000" w:rsidR="00000000" w:rsidRPr="00000000">
        <w:rPr>
          <w:rtl w:val="0"/>
        </w:rPr>
        <w:t xml:space="preserve">, and </w:t>
      </w:r>
      <w:r w:rsidDel="00000000" w:rsidR="00000000" w:rsidRPr="00000000">
        <w:rPr>
          <w:b w:val="1"/>
          <w:bCs w:val="1"/>
          <w:rtl w:val="0"/>
        </w:rPr>
        <w:t xml:space="preserve">TRP195</w:t>
      </w:r>
      <w:r w:rsidDel="00000000" w:rsidR="00000000" w:rsidRPr="00000000">
        <w:rPr>
          <w:rtl w:val="0"/>
        </w:rPr>
        <w:t xml:space="preserve">.</w:t>
      </w:r>
    </w:p>
    <w:p w:rsidR="00000000" w:rsidDel="00000000" w:rsidP="00000000" w:rsidRDefault="00000000" w:rsidRPr="00000000" w14:paraId="000000B2">
      <w:pPr>
        <w:pStyle w:val="Heading1"/>
        <w:keepNext w:val="0"/>
        <w:keepLines w:val="0"/>
        <w:spacing w:before="480" w:lineRule="auto"/>
        <w:ind w:left="0" w:firstLine="0"/>
        <w:rPr>
          <w:b w:val="1"/>
          <w:bCs w:val="1"/>
          <w:sz w:val="28"/>
          <w:szCs w:val="28"/>
        </w:rPr>
      </w:pPr>
      <w:bookmarkStart w:colFirst="0" w:colLast="0" w:name="_1xw08thqjchl" w:id="11"/>
      <w:bookmarkEnd w:id="11"/>
      <w:r w:rsidDel="00000000" w:rsidR="00000000" w:rsidRPr="00000000">
        <w:rPr>
          <w:b w:val="1"/>
          <w:bCs w:val="1"/>
          <w:sz w:val="28"/>
          <w:szCs w:val="28"/>
          <w:rtl w:val="0"/>
        </w:rPr>
        <w:t xml:space="preserve">8. Implications for Ligand Recognition</w:t>
      </w:r>
    </w:p>
    <w:p w:rsidR="00000000" w:rsidDel="00000000" w:rsidP="00000000" w:rsidRDefault="00000000" w:rsidRPr="00000000" w14:paraId="000000B3">
      <w:pPr>
        <w:spacing w:after="240" w:before="240" w:lineRule="auto"/>
        <w:rPr/>
      </w:pPr>
      <w:r w:rsidDel="00000000" w:rsidR="00000000" w:rsidRPr="00000000">
        <w:rPr>
          <w:rtl w:val="0"/>
        </w:rPr>
        <w:t xml:space="preserve">The structural organization suggests several important features relevant to ligand design:</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rtl w:val="0"/>
        </w:rPr>
        <w:t xml:space="preserve">The productive cavity is bounded by two distinct structural walls with complementary chemical properties.</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Cys148 and Cys202 provide two solvent-accessible sulfur atoms capable of interacting with appropriately positioned ligands.</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The Cys202 region is embedded within one of the most densely connected residue networks of the protein, suggesting that ligand interactions in this region may influence a substantial portion of the pocket architecture.</w:t>
      </w:r>
    </w:p>
    <w:p w:rsidR="00000000" w:rsidDel="00000000" w:rsidP="00000000" w:rsidRDefault="00000000" w:rsidRPr="00000000" w14:paraId="000000B7">
      <w:pPr>
        <w:numPr>
          <w:ilvl w:val="0"/>
          <w:numId w:val="7"/>
        </w:numPr>
        <w:spacing w:after="240" w:before="0" w:beforeAutospacing="0" w:lineRule="auto"/>
        <w:ind w:left="720" w:hanging="360"/>
      </w:pPr>
      <w:r w:rsidDel="00000000" w:rsidR="00000000" w:rsidRPr="00000000">
        <w:rPr>
          <w:rtl w:val="0"/>
        </w:rPr>
        <w:t xml:space="preserve">The close agreement between fpocket geometry, residue-network analysis, and structural visualization provides strong evidence that this represents the biologically relevant ligand-binding cavity.</w:t>
      </w:r>
    </w:p>
    <w:p w:rsidR="00000000" w:rsidDel="00000000" w:rsidP="00000000" w:rsidRDefault="00000000" w:rsidRPr="00000000" w14:paraId="000000B8">
      <w:pPr>
        <w:pStyle w:val="Heading1"/>
        <w:keepNext w:val="0"/>
        <w:keepLines w:val="0"/>
        <w:spacing w:before="480" w:lineRule="auto"/>
        <w:ind w:left="0" w:firstLine="0"/>
        <w:rPr>
          <w:b w:val="1"/>
          <w:bCs w:val="1"/>
          <w:sz w:val="28"/>
          <w:szCs w:val="28"/>
        </w:rPr>
      </w:pPr>
      <w:bookmarkStart w:colFirst="0" w:colLast="0" w:name="_81le14z5rho6" w:id="12"/>
      <w:bookmarkEnd w:id="12"/>
      <w:r w:rsidDel="00000000" w:rsidR="00000000" w:rsidRPr="00000000">
        <w:rPr>
          <w:b w:val="1"/>
          <w:bCs w:val="1"/>
          <w:sz w:val="28"/>
          <w:szCs w:val="28"/>
          <w:rtl w:val="0"/>
        </w:rPr>
        <w:t xml:space="preserve">Conclusions</w:t>
      </w:r>
    </w:p>
    <w:p w:rsidR="00000000" w:rsidDel="00000000" w:rsidP="00000000" w:rsidRDefault="00000000" w:rsidRPr="00000000" w14:paraId="000000B9">
      <w:pPr>
        <w:spacing w:after="240" w:before="240" w:lineRule="auto"/>
        <w:rPr/>
      </w:pPr>
      <w:r w:rsidDel="00000000" w:rsidR="00000000" w:rsidRPr="00000000">
        <w:rPr>
          <w:rtl w:val="0"/>
        </w:rPr>
        <w:t xml:space="preserve">The METTL7B binding pocket is a highly organized structural cavity centered on a dense residue interaction network. Rather than being dominated by a single reactive residue, the pocket contains a distinctive </w:t>
      </w:r>
      <w:r w:rsidDel="00000000" w:rsidR="00000000" w:rsidRPr="00000000">
        <w:rPr>
          <w:b w:val="1"/>
          <w:bCs w:val="1"/>
          <w:rtl w:val="0"/>
        </w:rPr>
        <w:t xml:space="preserve">dual-cysteine wall</w:t>
      </w:r>
      <w:r w:rsidDel="00000000" w:rsidR="00000000" w:rsidRPr="00000000">
        <w:rPr>
          <w:rtl w:val="0"/>
        </w:rPr>
        <w:t xml:space="preserve"> formed by </w:t>
      </w:r>
      <w:r w:rsidDel="00000000" w:rsidR="00000000" w:rsidRPr="00000000">
        <w:rPr>
          <w:b w:val="1"/>
          <w:bCs w:val="1"/>
          <w:rtl w:val="0"/>
        </w:rPr>
        <w:t xml:space="preserve">Cys148</w:t>
      </w:r>
      <w:r w:rsidDel="00000000" w:rsidR="00000000" w:rsidRPr="00000000">
        <w:rPr>
          <w:rtl w:val="0"/>
        </w:rPr>
        <w:t xml:space="preserve"> and </w:t>
      </w:r>
      <w:r w:rsidDel="00000000" w:rsidR="00000000" w:rsidRPr="00000000">
        <w:rPr>
          <w:b w:val="1"/>
          <w:bCs w:val="1"/>
          <w:rtl w:val="0"/>
        </w:rPr>
        <w:t xml:space="preserve">Cys202</w:t>
      </w:r>
      <w:r w:rsidDel="00000000" w:rsidR="00000000" w:rsidRPr="00000000">
        <w:rPr>
          <w:rtl w:val="0"/>
        </w:rPr>
        <w:t xml:space="preserve">, whose solvent-accessible sulfur atoms are separated by approximately </w:t>
      </w:r>
      <w:r w:rsidDel="00000000" w:rsidR="00000000" w:rsidRPr="00000000">
        <w:rPr>
          <w:b w:val="1"/>
          <w:bCs w:val="1"/>
          <w:rtl w:val="0"/>
        </w:rPr>
        <w:t xml:space="preserve">3.8 Å</w:t>
      </w:r>
      <w:r w:rsidDel="00000000" w:rsidR="00000000" w:rsidRPr="00000000">
        <w:rPr>
          <w:rtl w:val="0"/>
        </w:rPr>
        <w:t xml:space="preserve">. These residues are embedded within a broader network involving </w:t>
      </w:r>
      <w:r w:rsidDel="00000000" w:rsidR="00000000" w:rsidRPr="00000000">
        <w:rPr>
          <w:b w:val="1"/>
          <w:bCs w:val="1"/>
          <w:rtl w:val="0"/>
        </w:rPr>
        <w:t xml:space="preserve">SER149, HIS175, TRP195, GLY199, and ASP200</w:t>
      </w:r>
      <w:r w:rsidDel="00000000" w:rsidR="00000000" w:rsidRPr="00000000">
        <w:rPr>
          <w:rtl w:val="0"/>
        </w:rPr>
        <w:t xml:space="preserve">, creating a structurally coherent binding environment. Although Cys203 is adjacent to Cys202 in sequence and belongs to the same local residue neighborhood, sulfur-to-sulfur measurements indicate that it occupies a more peripheral position within the pocket. Together, these observations identify the Cys148/Cys202 region as a defining architectural feature of the METTL7B binding site and a promising focus for future docking, selectivity analysis, and covalent ligand design.</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xdtuo2bn1ohe" w:id="13"/>
      <w:bookmarkEnd w:id="13"/>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h6kbq8uac1al" w:id="14"/>
      <w:bookmarkEnd w:id="14"/>
      <w:r w:rsidDel="00000000" w:rsidR="00000000" w:rsidRPr="00000000">
        <w:rPr>
          <w:b w:val="1"/>
          <w:bCs w:val="1"/>
          <w:sz w:val="46"/>
          <w:szCs w:val="46"/>
        </w:rPr>
        <w:drawing>
          <wp:inline distB="114300" distT="114300" distL="114300" distR="114300">
            <wp:extent cx="5943600" cy="132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vqe7fgoirfe3" w:id="15"/>
      <w:bookmarkEnd w:id="15"/>
      <w:r w:rsidDel="00000000" w:rsidR="00000000" w:rsidRPr="00000000">
        <w:rPr>
          <w:b w:val="1"/>
          <w:bCs w:val="1"/>
          <w:sz w:val="46"/>
          <w:szCs w:val="46"/>
          <w:rtl w:val="0"/>
        </w:rPr>
        <w:t xml:space="preserve">Structural Feasibility of a Vicinal Cys202–Cys203 Disulfide Bond in Human METTL7B Revealed by Explicit-Solvent Molecular Dynamics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f2l7o06udcpk" w:id="16"/>
      <w:bookmarkEnd w:id="16"/>
      <w:r w:rsidDel="00000000" w:rsidR="00000000" w:rsidRPr="00000000">
        <w:rPr>
          <w:b w:val="1"/>
          <w:bCs w:val="1"/>
          <w:sz w:val="34"/>
          <w:szCs w:val="34"/>
          <w:rtl w:val="0"/>
        </w:rPr>
        <w:t xml:space="preserve">Abstract</w:t>
      </w:r>
    </w:p>
    <w:p w:rsidR="00000000" w:rsidDel="00000000" w:rsidP="00000000" w:rsidRDefault="00000000" w:rsidRPr="00000000" w14:paraId="000000BF">
      <w:pPr>
        <w:spacing w:after="240" w:before="240" w:lineRule="auto"/>
        <w:rPr/>
      </w:pPr>
      <w:r w:rsidDel="00000000" w:rsidR="00000000" w:rsidRPr="00000000">
        <w:rPr>
          <w:rtl w:val="0"/>
        </w:rPr>
        <w:t xml:space="preserve">Vicinal disulfide bonds formed between adjacent cysteine residues are uncommon structural motifs that can modulate protein conformation, stability, and function. Human METTL7B contains a conserved adjacent cysteine pair (Cys202–Cys203) located near the predicted substrate-binding pocket, raising the possibility that reversible oxidation could influence catalytic-site architecture. To investigate whether this unusual disulfide is structurally feasible, an oxidized METTL7B model containing a covalent Cys202–Cys203 disulfide bond was constructed and simulated using explicit-solvent molecular dynamics with the AMBER14 force field. Following staged structural preparation and equilibration, a 200 ps production trajectory was analyzed for sulfur-sulfur distances, solvent accessibility, and backbone flexibility. The oxidized model maintained a stable disulfide bond throughout the simulation with an average SG–SG distance of </w:t>
      </w:r>
      <w:r w:rsidDel="00000000" w:rsidR="00000000" w:rsidRPr="00000000">
        <w:rPr>
          <w:b w:val="1"/>
          <w:bCs w:val="1"/>
          <w:rtl w:val="0"/>
        </w:rPr>
        <w:t xml:space="preserve">2.03 ± 0.05 Å</w:t>
      </w:r>
      <w:r w:rsidDel="00000000" w:rsidR="00000000" w:rsidRPr="00000000">
        <w:rPr>
          <w:rtl w:val="0"/>
        </w:rPr>
        <w:t xml:space="preserve">, consistent with canonical protein disulfides. Cys202 remained the most solvent-accessible sulfur atom within the triad, whereas Cys148 remained fully buried during the sampled trajectory. Backbone RMSF analysis demonstrated relatively low mobility of the oxidized Cys202–Cys203 region compared with neighboring residues. These results demonstrate that an oxidized vicinal disulfide is structurally compatible with the METTL7B active-site loop over the sampled timescale. While the present study establishes structural feasibility, longer simulations and direct comparison with the reduced state will be required to determine whether oxidation produces biologically significant conformational or functional changes.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5nz13vokrhf1" w:id="17"/>
      <w:bookmarkEnd w:id="17"/>
      <w:r w:rsidDel="00000000" w:rsidR="00000000" w:rsidRPr="00000000">
        <w:rPr>
          <w:b w:val="1"/>
          <w:bCs w:val="1"/>
          <w:sz w:val="46"/>
          <w:szCs w:val="46"/>
          <w:rtl w:val="0"/>
        </w:rPr>
        <w:t xml:space="preserve">Introduction</w:t>
      </w:r>
    </w:p>
    <w:p w:rsidR="00000000" w:rsidDel="00000000" w:rsidP="00000000" w:rsidRDefault="00000000" w:rsidRPr="00000000" w14:paraId="000000C2">
      <w:pPr>
        <w:spacing w:after="240" w:before="240" w:lineRule="auto"/>
        <w:rPr/>
      </w:pPr>
      <w:r w:rsidDel="00000000" w:rsidR="00000000" w:rsidRPr="00000000">
        <w:rPr>
          <w:rtl w:val="0"/>
        </w:rPr>
        <w:t xml:space="preserve">Vicinal disulfide bonds, formed between consecutive cysteine residues, represent one of the least common naturally occurring disulfide motifs. Unlike conventional long-range disulfides, vicinal disulfides introduce substantial geometric constraints because they are formed between adjacent residues within the protein backbone. These bonds have been reported to function as conformational switches, stabilize strained loop conformations, and participate in redox-dependent regulation in several protein families.</w:t>
      </w:r>
    </w:p>
    <w:p w:rsidR="00000000" w:rsidDel="00000000" w:rsidP="00000000" w:rsidRDefault="00000000" w:rsidRPr="00000000" w14:paraId="000000C3">
      <w:pPr>
        <w:spacing w:after="240" w:before="240" w:lineRule="auto"/>
        <w:rPr/>
      </w:pPr>
      <w:r w:rsidDel="00000000" w:rsidR="00000000" w:rsidRPr="00000000">
        <w:rPr>
          <w:rtl w:val="0"/>
        </w:rPr>
        <w:t xml:space="preserve">Human METTL7B (Methyltransferase-like protein 7B) contains an adjacent Cys202–Cys203 motif positioned adjacent to the predicted catalytic pocket. Although no experimental structure currently confirms oxidation of this motif, its location suggests that formation of a vicinal disulfide could alter the architecture of the substrate-binding loop and potentially influence catalytic activity.</w:t>
      </w:r>
    </w:p>
    <w:p w:rsidR="00000000" w:rsidDel="00000000" w:rsidP="00000000" w:rsidRDefault="00000000" w:rsidRPr="00000000" w14:paraId="000000C4">
      <w:pPr>
        <w:spacing w:after="240" w:before="240" w:lineRule="auto"/>
        <w:rPr/>
      </w:pPr>
      <w:r w:rsidDel="00000000" w:rsidR="00000000" w:rsidRPr="00000000">
        <w:rPr>
          <w:rtl w:val="0"/>
        </w:rPr>
        <w:t xml:space="preserve">The objective of this study was not to determine whether oxidation occurs spontaneously, but rather to determine whether an oxidized vicinal disulfide is structurally compatible with the METTL7B fold. To address this question, an explicit-solvent molecular dynamics simulation of an oxidized Cys202–Cys203 model was performed using the AMBER14 force field.</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kxdjc0icse7c" w:id="18"/>
      <w:bookmarkEnd w:id="18"/>
      <w:r w:rsidDel="00000000" w:rsidR="00000000" w:rsidRPr="00000000">
        <w:rPr>
          <w:b w:val="1"/>
          <w:bCs w:val="1"/>
          <w:sz w:val="46"/>
          <w:szCs w:val="46"/>
          <w:rtl w:val="0"/>
        </w:rPr>
        <w:t xml:space="preserve">Methods</w:t>
      </w:r>
    </w:p>
    <w:p w:rsidR="00000000" w:rsidDel="00000000" w:rsidP="00000000" w:rsidRDefault="00000000" w:rsidRPr="00000000" w14:paraId="000000C7">
      <w:pPr>
        <w:spacing w:after="240" w:before="240" w:lineRule="auto"/>
        <w:rPr/>
      </w:pPr>
      <w:r w:rsidDel="00000000" w:rsidR="00000000" w:rsidRPr="00000000">
        <w:rPr>
          <w:rtl w:val="0"/>
        </w:rPr>
        <w:t xml:space="preserve">The AlphaFold structural model of human METTL7B was used as the initial structure. A covalent disulfide bond was introduced between Cys202 and Cys203 within the molecular topology prior to hydrogen assignment, allowing the AMBER14 force field to recognize both residues as oxidized cystines. The system was protonated, solvated in explicit TIP3P water with 0.15 M ionic strength, and simulated under periodic boundary conditions using Particle Mesh Ewald electrostatics.</w:t>
      </w:r>
    </w:p>
    <w:p w:rsidR="00000000" w:rsidDel="00000000" w:rsidP="00000000" w:rsidRDefault="00000000" w:rsidRPr="00000000" w14:paraId="000000C8">
      <w:pPr>
        <w:spacing w:after="240" w:before="240" w:lineRule="auto"/>
        <w:rPr/>
      </w:pPr>
      <w:r w:rsidDel="00000000" w:rsidR="00000000" w:rsidRPr="00000000">
        <w:rPr>
          <w:rtl w:val="0"/>
        </w:rPr>
        <w:t xml:space="preserve">Following energy minimization, a staged structural preparation protocol was employed to accommodate the initially distant sulfur atoms before unbiased production simulation. The equilibrated oxidized system subsequently underwent constant-volume (NVT) and constant-pressure (NPT) equilibration before a 200 ps production trajectory was generated using a 2 fs integration timestep.</w:t>
      </w:r>
    </w:p>
    <w:p w:rsidR="00000000" w:rsidDel="00000000" w:rsidP="00000000" w:rsidRDefault="00000000" w:rsidRPr="00000000" w14:paraId="000000C9">
      <w:pPr>
        <w:spacing w:after="240" w:before="240" w:lineRule="auto"/>
        <w:rPr/>
      </w:pPr>
      <w:r w:rsidDel="00000000" w:rsidR="00000000" w:rsidRPr="00000000">
        <w:rPr>
          <w:rtl w:val="0"/>
        </w:rPr>
        <w:t xml:space="preserve">Trajectory analysis was performed with MDTraj. The following structural descriptors were calculated:</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Cys202–Cys203 sulfur-sulfur distance</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Cys148–Cys202 distance</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Cys148–Cys203 distance</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rtl w:val="0"/>
        </w:rPr>
        <w:t xml:space="preserve">Atomic sulfur solvent-accessible surface area (Shrake–Rupley)</w:t>
      </w:r>
    </w:p>
    <w:p w:rsidR="00000000" w:rsidDel="00000000" w:rsidP="00000000" w:rsidRDefault="00000000" w:rsidRPr="00000000" w14:paraId="000000CE">
      <w:pPr>
        <w:numPr>
          <w:ilvl w:val="0"/>
          <w:numId w:val="3"/>
        </w:numPr>
        <w:spacing w:after="240" w:before="0" w:beforeAutospacing="0" w:lineRule="auto"/>
        <w:ind w:left="720" w:hanging="360"/>
      </w:pPr>
      <w:r w:rsidDel="00000000" w:rsidR="00000000" w:rsidRPr="00000000">
        <w:rPr>
          <w:rtl w:val="0"/>
        </w:rPr>
        <w:t xml:space="preserve">Backbone RMSF for residues 195–205 following alignment to the stable protein backbone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noko9g2xl060" w:id="19"/>
      <w:bookmarkEnd w:id="19"/>
      <w:r w:rsidDel="00000000" w:rsidR="00000000" w:rsidRPr="00000000">
        <w:rPr>
          <w:b w:val="1"/>
          <w:bCs w:val="1"/>
          <w:sz w:val="46"/>
          <w:szCs w:val="46"/>
          <w:rtl w:val="0"/>
        </w:rPr>
        <w:t xml:space="preserve">Results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wgv20errndsb" w:id="20"/>
      <w:bookmarkEnd w:id="20"/>
      <w:r w:rsidDel="00000000" w:rsidR="00000000" w:rsidRPr="00000000">
        <w:rPr>
          <w:b w:val="1"/>
          <w:bCs w:val="1"/>
          <w:sz w:val="34"/>
          <w:szCs w:val="34"/>
          <w:rtl w:val="0"/>
        </w:rPr>
        <w:t xml:space="preserve">Stability of the Oxidized Vicinal Disulfide</w:t>
      </w:r>
    </w:p>
    <w:p w:rsidR="00000000" w:rsidDel="00000000" w:rsidP="00000000" w:rsidRDefault="00000000" w:rsidRPr="00000000" w14:paraId="000000D2">
      <w:pPr>
        <w:spacing w:after="240" w:before="240" w:lineRule="auto"/>
        <w:rPr/>
      </w:pPr>
      <w:r w:rsidDel="00000000" w:rsidR="00000000" w:rsidRPr="00000000">
        <w:rPr>
          <w:rtl w:val="0"/>
        </w:rPr>
        <w:t xml:space="preserve">The oxidized Cys202–Cys203 disulfide remained stable throughout the production trajectory.</w:t>
      </w:r>
    </w:p>
    <w:p w:rsidR="00000000" w:rsidDel="00000000" w:rsidP="00000000" w:rsidRDefault="00000000" w:rsidRPr="00000000" w14:paraId="000000D3">
      <w:pPr>
        <w:spacing w:after="240" w:before="240" w:lineRule="auto"/>
        <w:rPr/>
      </w:pPr>
      <w:r w:rsidDel="00000000" w:rsidR="00000000" w:rsidRPr="00000000">
        <w:rPr>
          <w:rtl w:val="0"/>
        </w:rPr>
        <w:t xml:space="preserve">The SG–SG distance exhibited:</w:t>
      </w:r>
    </w:p>
    <w:p w:rsidR="00000000" w:rsidDel="00000000" w:rsidP="00000000" w:rsidRDefault="00000000" w:rsidRPr="00000000" w14:paraId="000000D4">
      <w:pPr>
        <w:numPr>
          <w:ilvl w:val="0"/>
          <w:numId w:val="6"/>
        </w:numPr>
        <w:spacing w:after="0" w:afterAutospacing="0" w:before="240" w:lineRule="auto"/>
        <w:ind w:left="720" w:hanging="360"/>
      </w:pPr>
      <w:r w:rsidDel="00000000" w:rsidR="00000000" w:rsidRPr="00000000">
        <w:rPr>
          <w:rtl w:val="0"/>
        </w:rPr>
        <w:t xml:space="preserve">Mean: </w:t>
      </w:r>
      <w:r w:rsidDel="00000000" w:rsidR="00000000" w:rsidRPr="00000000">
        <w:rPr>
          <w:b w:val="1"/>
          <w:bCs w:val="1"/>
          <w:rtl w:val="0"/>
        </w:rPr>
        <w:t xml:space="preserve">2.03 Å</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Standard deviation: </w:t>
      </w:r>
      <w:r w:rsidDel="00000000" w:rsidR="00000000" w:rsidRPr="00000000">
        <w:rPr>
          <w:b w:val="1"/>
          <w:bCs w:val="1"/>
          <w:rtl w:val="0"/>
        </w:rPr>
        <w:t xml:space="preserve">0.05 Å</w:t>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rtl w:val="0"/>
        </w:rPr>
        <w:t xml:space="preserve">Range: </w:t>
      </w:r>
      <w:r w:rsidDel="00000000" w:rsidR="00000000" w:rsidRPr="00000000">
        <w:rPr>
          <w:b w:val="1"/>
          <w:bCs w:val="1"/>
          <w:rtl w:val="0"/>
        </w:rPr>
        <w:t xml:space="preserve">1.95–2.16 Å</w:t>
      </w:r>
    </w:p>
    <w:p w:rsidR="00000000" w:rsidDel="00000000" w:rsidP="00000000" w:rsidRDefault="00000000" w:rsidRPr="00000000" w14:paraId="000000D7">
      <w:pPr>
        <w:spacing w:after="240" w:before="240" w:lineRule="auto"/>
        <w:rPr/>
      </w:pPr>
      <w:r w:rsidDel="00000000" w:rsidR="00000000" w:rsidRPr="00000000">
        <w:rPr>
          <w:rtl w:val="0"/>
        </w:rPr>
        <w:t xml:space="preserve">These values are consistent with canonical protein disulfide bond lengths and indicate that the oxidized topology remained stable during the sampled trajectory.</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q6k7sgbvec5" w:id="21"/>
      <w:bookmarkEnd w:id="21"/>
      <w:r w:rsidDel="00000000" w:rsidR="00000000" w:rsidRPr="00000000">
        <w:rPr>
          <w:b w:val="1"/>
          <w:bCs w:val="1"/>
          <w:sz w:val="34"/>
          <w:szCs w:val="34"/>
          <w:rtl w:val="0"/>
        </w:rPr>
        <w:t xml:space="preserve">Solvent Accessibility</w:t>
      </w:r>
    </w:p>
    <w:p w:rsidR="00000000" w:rsidDel="00000000" w:rsidP="00000000" w:rsidRDefault="00000000" w:rsidRPr="00000000" w14:paraId="000000DA">
      <w:pPr>
        <w:spacing w:after="240" w:before="240" w:lineRule="auto"/>
        <w:rPr/>
      </w:pPr>
      <w:r w:rsidDel="00000000" w:rsidR="00000000" w:rsidRPr="00000000">
        <w:rPr>
          <w:rtl w:val="0"/>
        </w:rPr>
        <w:t xml:space="preserve">Sulfur atom solvent accessibility differed substantially among the three cysteines.</w:t>
      </w:r>
    </w:p>
    <w:p w:rsidR="00000000" w:rsidDel="00000000" w:rsidP="00000000" w:rsidRDefault="00000000" w:rsidRPr="00000000" w14:paraId="000000DB">
      <w:pPr>
        <w:spacing w:after="240" w:before="240" w:lineRule="auto"/>
        <w:rPr/>
      </w:pPr>
      <w:r w:rsidDel="00000000" w:rsidR="00000000" w:rsidRPr="00000000">
        <w:rPr>
          <w:rtl w:val="0"/>
        </w:rPr>
        <w:t xml:space="preserve">Cys202 exhibited the greatest solvent exposure with a mean atomic SASA of approximately </w:t>
      </w:r>
      <w:r w:rsidDel="00000000" w:rsidR="00000000" w:rsidRPr="00000000">
        <w:rPr>
          <w:b w:val="1"/>
          <w:bCs w:val="1"/>
          <w:rtl w:val="0"/>
        </w:rPr>
        <w:t xml:space="preserve">0.040 nm²</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Cys203 remained considerably less solvent exposed, while Cys148 exhibited essentially zero sulfur solvent accessibility throughout the simulation.</w:t>
      </w:r>
    </w:p>
    <w:p w:rsidR="00000000" w:rsidDel="00000000" w:rsidP="00000000" w:rsidRDefault="00000000" w:rsidRPr="00000000" w14:paraId="000000DD">
      <w:pPr>
        <w:spacing w:after="240" w:before="240" w:lineRule="auto"/>
        <w:rPr/>
      </w:pPr>
      <w:r w:rsidDel="00000000" w:rsidR="00000000" w:rsidRPr="00000000">
        <w:rPr>
          <w:rtl w:val="0"/>
        </w:rPr>
        <w:t xml:space="preserve">These observations suggest that the oxidized disulfide remains partially accessible to solvent while Cys148 occupies a buried structural environment.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4q1kjqhumab8" w:id="22"/>
      <w:bookmarkEnd w:id="22"/>
      <w:r w:rsidDel="00000000" w:rsidR="00000000" w:rsidRPr="00000000">
        <w:rPr>
          <w:b w:val="1"/>
          <w:bCs w:val="1"/>
          <w:sz w:val="34"/>
          <w:szCs w:val="34"/>
          <w:rtl w:val="0"/>
        </w:rPr>
        <w:t xml:space="preserve">Local Backbone Dynamics</w:t>
      </w:r>
    </w:p>
    <w:p w:rsidR="00000000" w:rsidDel="00000000" w:rsidP="00000000" w:rsidRDefault="00000000" w:rsidRPr="00000000" w14:paraId="000000E0">
      <w:pPr>
        <w:spacing w:after="240" w:before="240" w:lineRule="auto"/>
        <w:rPr/>
      </w:pPr>
      <w:r w:rsidDel="00000000" w:rsidR="00000000" w:rsidRPr="00000000">
        <w:rPr>
          <w:rtl w:val="0"/>
        </w:rPr>
        <w:t xml:space="preserve">Backbone RMSF analysis of residues 195–205 demonstrated moderate flexibility within the active-site loop.</w:t>
      </w:r>
    </w:p>
    <w:p w:rsidR="00000000" w:rsidDel="00000000" w:rsidP="00000000" w:rsidRDefault="00000000" w:rsidRPr="00000000" w14:paraId="000000E1">
      <w:pPr>
        <w:spacing w:after="240" w:before="240" w:lineRule="auto"/>
        <w:rPr/>
      </w:pPr>
      <w:r w:rsidDel="00000000" w:rsidR="00000000" w:rsidRPr="00000000">
        <w:rPr>
          <w:rtl w:val="0"/>
        </w:rPr>
        <w:t xml:space="preserve">Residues near positions 198–200 displayed the largest fluctuations, whereas the oxidized Cys202–Cys203 region exhibited comparatively lower mobility.</w:t>
      </w:r>
    </w:p>
    <w:p w:rsidR="00000000" w:rsidDel="00000000" w:rsidP="00000000" w:rsidRDefault="00000000" w:rsidRPr="00000000" w14:paraId="000000E2">
      <w:pPr>
        <w:spacing w:after="240" w:before="240" w:lineRule="auto"/>
        <w:rPr/>
      </w:pPr>
      <w:r w:rsidDel="00000000" w:rsidR="00000000" w:rsidRPr="00000000">
        <w:rPr>
          <w:rtl w:val="0"/>
        </w:rPr>
        <w:t xml:space="preserve">Importantly, these RMSF values characterize dynamics only within the oxidized simulation and should not be interpreted as evidence of oxidation-induced rigidification because an equivalent reduced-state trajectory was not analyzed.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gr4mbtlgjn6c" w:id="23"/>
      <w:bookmarkEnd w:id="23"/>
      <w:r w:rsidDel="00000000" w:rsidR="00000000" w:rsidRPr="00000000">
        <w:rPr>
          <w:b w:val="1"/>
          <w:bCs w:val="1"/>
          <w:sz w:val="46"/>
          <w:szCs w:val="46"/>
          <w:rtl w:val="0"/>
        </w:rPr>
        <w:t xml:space="preserve">Discussion</w:t>
      </w:r>
    </w:p>
    <w:p w:rsidR="00000000" w:rsidDel="00000000" w:rsidP="00000000" w:rsidRDefault="00000000" w:rsidRPr="00000000" w14:paraId="000000E5">
      <w:pPr>
        <w:spacing w:after="240" w:before="240" w:lineRule="auto"/>
        <w:rPr/>
      </w:pPr>
      <w:r w:rsidDel="00000000" w:rsidR="00000000" w:rsidRPr="00000000">
        <w:rPr>
          <w:rtl w:val="0"/>
        </w:rPr>
        <w:t xml:space="preserve">The present simulation demonstrates that an oxidized Cys202–Cys203 vicinal disulfide can be accommodated within the METTL7B structure without evidence of immediate structural instability over the sampled timescale.</w:t>
      </w:r>
    </w:p>
    <w:p w:rsidR="00000000" w:rsidDel="00000000" w:rsidP="00000000" w:rsidRDefault="00000000" w:rsidRPr="00000000" w14:paraId="000000E6">
      <w:pPr>
        <w:spacing w:after="240" w:before="240" w:lineRule="auto"/>
        <w:rPr/>
      </w:pPr>
      <w:r w:rsidDel="00000000" w:rsidR="00000000" w:rsidRPr="00000000">
        <w:rPr>
          <w:rtl w:val="0"/>
        </w:rPr>
        <w:t xml:space="preserve">The observed sulfur-sulfur bond length closely matches values expected for naturally occurring protein disulfides, indicating that the oxidized topology remains mechanically stable following equilibration.</w:t>
      </w:r>
    </w:p>
    <w:p w:rsidR="00000000" w:rsidDel="00000000" w:rsidP="00000000" w:rsidRDefault="00000000" w:rsidRPr="00000000" w14:paraId="000000E7">
      <w:pPr>
        <w:spacing w:after="240" w:before="240" w:lineRule="auto"/>
        <w:rPr/>
      </w:pPr>
      <w:r w:rsidDel="00000000" w:rsidR="00000000" w:rsidRPr="00000000">
        <w:rPr>
          <w:rtl w:val="0"/>
        </w:rPr>
        <w:t xml:space="preserve">Cys202 retained greater solvent accessibility than either Cys203 or Cys148, suggesting that oxidation does not completely bury the disulfide within the protein core. In contrast, the complete burial of Cys148 indicates that this residue occupies a distinct structural environment despite its spatial proximity to the vicinal pair.</w:t>
      </w:r>
    </w:p>
    <w:p w:rsidR="00000000" w:rsidDel="00000000" w:rsidP="00000000" w:rsidRDefault="00000000" w:rsidRPr="00000000" w14:paraId="000000E8">
      <w:pPr>
        <w:spacing w:after="240" w:before="240" w:lineRule="auto"/>
        <w:rPr/>
      </w:pPr>
      <w:r w:rsidDel="00000000" w:rsidR="00000000" w:rsidRPr="00000000">
        <w:rPr>
          <w:rtl w:val="0"/>
        </w:rPr>
        <w:t xml:space="preserve">The backbone RMSF profile indicates that the adjacent cysteines are among the less mobile residues within the local loop. However, because only the oxidized state was simulated, these observations should not be interpreted as demonstrating that oxidation decreases loop flexibility. Establishing such a conclusion requires direct comparison against an equivalent reduced-state simulation performed under identical conditions.</w:t>
      </w:r>
    </w:p>
    <w:p w:rsidR="00000000" w:rsidDel="00000000" w:rsidP="00000000" w:rsidRDefault="00000000" w:rsidRPr="00000000" w14:paraId="000000E9">
      <w:pPr>
        <w:spacing w:after="240" w:before="240" w:lineRule="auto"/>
        <w:rPr/>
      </w:pPr>
      <w:r w:rsidDel="00000000" w:rsidR="00000000" w:rsidRPr="00000000">
        <w:rPr>
          <w:rtl w:val="0"/>
        </w:rPr>
        <w:t xml:space="preserve">Overall, these findings support the structural feasibility of an oxidized vicinal disulfide within METTL7B but do not establish its biological formation, stability under physiological conditions, or functional role.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nwj8tgpx2v" w:id="24"/>
      <w:bookmarkEnd w:id="24"/>
      <w:r w:rsidDel="00000000" w:rsidR="00000000" w:rsidRPr="00000000">
        <w:rPr>
          <w:b w:val="1"/>
          <w:bCs w:val="1"/>
          <w:sz w:val="46"/>
          <w:szCs w:val="46"/>
          <w:rtl w:val="0"/>
        </w:rPr>
        <w:t xml:space="preserve">Limitations</w:t>
      </w:r>
    </w:p>
    <w:p w:rsidR="00000000" w:rsidDel="00000000" w:rsidP="00000000" w:rsidRDefault="00000000" w:rsidRPr="00000000" w14:paraId="000000EC">
      <w:pPr>
        <w:spacing w:after="240" w:before="240" w:lineRule="auto"/>
        <w:rPr/>
      </w:pPr>
      <w:r w:rsidDel="00000000" w:rsidR="00000000" w:rsidRPr="00000000">
        <w:rPr>
          <w:rtl w:val="0"/>
        </w:rPr>
        <w:t xml:space="preserve">Several important limitations should be acknowledged.</w:t>
      </w:r>
    </w:p>
    <w:p w:rsidR="00000000" w:rsidDel="00000000" w:rsidP="00000000" w:rsidRDefault="00000000" w:rsidRPr="00000000" w14:paraId="000000ED">
      <w:pPr>
        <w:spacing w:after="240" w:before="240" w:lineRule="auto"/>
        <w:rPr/>
      </w:pPr>
      <w:r w:rsidDel="00000000" w:rsidR="00000000" w:rsidRPr="00000000">
        <w:rPr>
          <w:rtl w:val="0"/>
        </w:rPr>
        <w:t xml:space="preserve">The production trajectory was limited to </w:t>
      </w:r>
      <w:r w:rsidDel="00000000" w:rsidR="00000000" w:rsidRPr="00000000">
        <w:rPr>
          <w:b w:val="1"/>
          <w:bCs w:val="1"/>
          <w:rtl w:val="0"/>
        </w:rPr>
        <w:t xml:space="preserve">200 ps</w:t>
      </w:r>
      <w:r w:rsidDel="00000000" w:rsidR="00000000" w:rsidRPr="00000000">
        <w:rPr>
          <w:rtl w:val="0"/>
        </w:rPr>
        <w:t xml:space="preserve">, which is sufficient to assess immediate structural stability but insufficient to characterize slower conformational transitions.</w:t>
      </w:r>
    </w:p>
    <w:p w:rsidR="00000000" w:rsidDel="00000000" w:rsidP="00000000" w:rsidRDefault="00000000" w:rsidRPr="00000000" w14:paraId="000000EE">
      <w:pPr>
        <w:spacing w:after="240" w:before="240" w:lineRule="auto"/>
        <w:rPr/>
      </w:pPr>
      <w:r w:rsidDel="00000000" w:rsidR="00000000" w:rsidRPr="00000000">
        <w:rPr>
          <w:rtl w:val="0"/>
        </w:rPr>
        <w:t xml:space="preserve">Only a single molecular dynamics trajectory was analyzed. Consequently, stochastic variation associated with random velocity initialization cannot be evaluated.</w:t>
      </w:r>
    </w:p>
    <w:p w:rsidR="00000000" w:rsidDel="00000000" w:rsidP="00000000" w:rsidRDefault="00000000" w:rsidRPr="00000000" w14:paraId="000000EF">
      <w:pPr>
        <w:spacing w:after="240" w:before="240" w:lineRule="auto"/>
        <w:rPr/>
      </w:pPr>
      <w:r w:rsidDel="00000000" w:rsidR="00000000" w:rsidRPr="00000000">
        <w:rPr>
          <w:rtl w:val="0"/>
        </w:rPr>
        <w:t xml:space="preserve">Finally, only the oxidized state was simulated. Without an equivalent reduced-state control, it is not possible to determine whether the observed structural features result specifically from oxidation or simply reflect intrinsic dynamics of the active-site loop.</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kpo52earuntv" w:id="25"/>
      <w:bookmarkEnd w:id="25"/>
      <w:r w:rsidDel="00000000" w:rsidR="00000000" w:rsidRPr="00000000">
        <w:rPr>
          <w:b w:val="1"/>
          <w:bCs w:val="1"/>
          <w:sz w:val="46"/>
          <w:szCs w:val="46"/>
          <w:rtl w:val="0"/>
        </w:rPr>
        <w:t xml:space="preserve">Future Directions</w:t>
      </w:r>
    </w:p>
    <w:p w:rsidR="00000000" w:rsidDel="00000000" w:rsidP="00000000" w:rsidRDefault="00000000" w:rsidRPr="00000000" w14:paraId="000000F2">
      <w:pPr>
        <w:spacing w:after="240" w:before="240" w:lineRule="auto"/>
        <w:rPr/>
      </w:pPr>
      <w:r w:rsidDel="00000000" w:rsidR="00000000" w:rsidRPr="00000000">
        <w:rPr>
          <w:rtl w:val="0"/>
        </w:rPr>
        <w:t xml:space="preserve">The present study establishes a structurally stable oxidized model suitable for more comprehensive molecular dynamics investigations. Several extensions would substantially strengthen the mechanistic interpretation.</w:t>
      </w:r>
    </w:p>
    <w:p w:rsidR="00000000" w:rsidDel="00000000" w:rsidP="00000000" w:rsidRDefault="00000000" w:rsidRPr="00000000" w14:paraId="000000F3">
      <w:pPr>
        <w:spacing w:after="240" w:before="240" w:lineRule="auto"/>
        <w:rPr/>
      </w:pPr>
      <w:r w:rsidDel="00000000" w:rsidR="00000000" w:rsidRPr="00000000">
        <w:rPr>
          <w:rtl w:val="0"/>
        </w:rPr>
        <w:t xml:space="preserve">First, production simulations should be extended to </w:t>
      </w:r>
      <w:r w:rsidDel="00000000" w:rsidR="00000000" w:rsidRPr="00000000">
        <w:rPr>
          <w:b w:val="1"/>
          <w:bCs w:val="1"/>
          <w:rtl w:val="0"/>
        </w:rPr>
        <w:t xml:space="preserve">10–50 ns</w:t>
      </w:r>
      <w:r w:rsidDel="00000000" w:rsidR="00000000" w:rsidRPr="00000000">
        <w:rPr>
          <w:rtl w:val="0"/>
        </w:rPr>
        <w:t xml:space="preserve"> to allow the protein to explore a broader conformational landscape. Longer trajectories would enable assessment of the long-term stability of the vicinal disulfide and reveal slower structural rearrangements that cannot be observed over a 200 ps timescale.</w:t>
      </w:r>
    </w:p>
    <w:p w:rsidR="00000000" w:rsidDel="00000000" w:rsidP="00000000" w:rsidRDefault="00000000" w:rsidRPr="00000000" w14:paraId="000000F4">
      <w:pPr>
        <w:spacing w:after="240" w:before="240" w:lineRule="auto"/>
        <w:rPr/>
      </w:pPr>
      <w:r w:rsidDel="00000000" w:rsidR="00000000" w:rsidRPr="00000000">
        <w:rPr>
          <w:rtl w:val="0"/>
        </w:rPr>
        <w:t xml:space="preserve">Second, </w:t>
      </w:r>
      <w:r w:rsidDel="00000000" w:rsidR="00000000" w:rsidRPr="00000000">
        <w:rPr>
          <w:b w:val="1"/>
          <w:bCs w:val="1"/>
          <w:rtl w:val="0"/>
        </w:rPr>
        <w:t xml:space="preserve">three or more independent replicate simulations</w:t>
      </w:r>
      <w:r w:rsidDel="00000000" w:rsidR="00000000" w:rsidRPr="00000000">
        <w:rPr>
          <w:rtl w:val="0"/>
        </w:rPr>
        <w:t xml:space="preserve">, each initialized with different random velocity seeds, should be performed. Replicate trajectories would distinguish reproducible structural behavior from stochastic fluctuations and permit statistical characterization of the oxidized state.</w:t>
      </w:r>
    </w:p>
    <w:p w:rsidR="00000000" w:rsidDel="00000000" w:rsidP="00000000" w:rsidRDefault="00000000" w:rsidRPr="00000000" w14:paraId="000000F5">
      <w:pPr>
        <w:spacing w:after="240" w:before="240" w:lineRule="auto"/>
        <w:rPr/>
      </w:pPr>
      <w:r w:rsidDel="00000000" w:rsidR="00000000" w:rsidRPr="00000000">
        <w:rPr>
          <w:rtl w:val="0"/>
        </w:rPr>
        <w:t xml:space="preserve">Third, an </w:t>
      </w:r>
      <w:r w:rsidDel="00000000" w:rsidR="00000000" w:rsidRPr="00000000">
        <w:rPr>
          <w:b w:val="1"/>
          <w:bCs w:val="1"/>
          <w:rtl w:val="0"/>
        </w:rPr>
        <w:t xml:space="preserve">equivalent reduced-state simulation</w:t>
      </w:r>
      <w:r w:rsidDel="00000000" w:rsidR="00000000" w:rsidRPr="00000000">
        <w:rPr>
          <w:rtl w:val="0"/>
        </w:rPr>
        <w:t xml:space="preserve">, in which Cys202 and Cys203 remain as separate thiols without a disulfide bond, should be generated using the same force field, equilibration protocol, and simulation length. Direct comparison between oxidized and reduced systems would provide a rigorous assessment of oxidation-dependent structural effects.</w:t>
      </w:r>
    </w:p>
    <w:p w:rsidR="00000000" w:rsidDel="00000000" w:rsidP="00000000" w:rsidRDefault="00000000" w:rsidRPr="00000000" w14:paraId="000000F6">
      <w:pPr>
        <w:spacing w:after="240" w:before="240" w:lineRule="auto"/>
        <w:rPr/>
      </w:pPr>
      <w:r w:rsidDel="00000000" w:rsidR="00000000" w:rsidRPr="00000000">
        <w:rPr>
          <w:rtl w:val="0"/>
        </w:rPr>
        <w:t xml:space="preserve">These paired simulations would enable quantitative comparison of several important structural descriptors:</w:t>
      </w:r>
    </w:p>
    <w:p w:rsidR="00000000" w:rsidDel="00000000" w:rsidP="00000000" w:rsidRDefault="00000000" w:rsidRPr="00000000" w14:paraId="000000F7">
      <w:pPr>
        <w:numPr>
          <w:ilvl w:val="0"/>
          <w:numId w:val="2"/>
        </w:numPr>
        <w:spacing w:after="0" w:afterAutospacing="0" w:before="240" w:lineRule="auto"/>
        <w:ind w:left="720" w:hanging="360"/>
      </w:pPr>
      <w:r w:rsidDel="00000000" w:rsidR="00000000" w:rsidRPr="00000000">
        <w:rPr>
          <w:b w:val="1"/>
          <w:bCs w:val="1"/>
          <w:rtl w:val="0"/>
        </w:rPr>
        <w:t xml:space="preserve">Backbone RMSF</w:t>
      </w:r>
      <w:r w:rsidDel="00000000" w:rsidR="00000000" w:rsidRPr="00000000">
        <w:rPr>
          <w:rtl w:val="0"/>
        </w:rPr>
        <w:t xml:space="preserve">, to determine whether oxidation alters local flexibility of the active-site loop.</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b w:val="1"/>
          <w:bCs w:val="1"/>
          <w:rtl w:val="0"/>
        </w:rPr>
        <w:t xml:space="preserve">Solvent-accessible surface area (SASA)</w:t>
      </w:r>
      <w:r w:rsidDel="00000000" w:rsidR="00000000" w:rsidRPr="00000000">
        <w:rPr>
          <w:rtl w:val="0"/>
        </w:rPr>
        <w:t xml:space="preserve">, to evaluate changes in sulfur exposure and accessibility of nearby residues.</w:t>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b w:val="1"/>
          <w:bCs w:val="1"/>
          <w:rtl w:val="0"/>
        </w:rPr>
        <w:t xml:space="preserve">Hydrogen-bond occupancy</w:t>
      </w:r>
      <w:r w:rsidDel="00000000" w:rsidR="00000000" w:rsidRPr="00000000">
        <w:rPr>
          <w:rtl w:val="0"/>
        </w:rPr>
        <w:t xml:space="preserve">, allowing identification of oxidation-induced stabilization or disruption of local interaction networks.</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b w:val="1"/>
          <w:bCs w:val="1"/>
          <w:rtl w:val="0"/>
        </w:rPr>
        <w:t xml:space="preserve">Pocket volume and cavity geometry</w:t>
      </w:r>
      <w:r w:rsidDel="00000000" w:rsidR="00000000" w:rsidRPr="00000000">
        <w:rPr>
          <w:rtl w:val="0"/>
        </w:rPr>
        <w:t xml:space="preserve">, to determine whether the vicinal disulfide modifies the size or shape of the predicted substrate-binding pocket.</w:t>
      </w:r>
    </w:p>
    <w:p w:rsidR="00000000" w:rsidDel="00000000" w:rsidP="00000000" w:rsidRDefault="00000000" w:rsidRPr="00000000" w14:paraId="000000FB">
      <w:pPr>
        <w:numPr>
          <w:ilvl w:val="0"/>
          <w:numId w:val="2"/>
        </w:numPr>
        <w:spacing w:after="240" w:before="0" w:beforeAutospacing="0" w:lineRule="auto"/>
        <w:ind w:left="720" w:hanging="360"/>
      </w:pPr>
      <w:r w:rsidDel="00000000" w:rsidR="00000000" w:rsidRPr="00000000">
        <w:rPr>
          <w:b w:val="1"/>
          <w:bCs w:val="1"/>
          <w:rtl w:val="0"/>
        </w:rPr>
        <w:t xml:space="preserve">Loop conformational ensembles</w:t>
      </w:r>
      <w:r w:rsidDel="00000000" w:rsidR="00000000" w:rsidRPr="00000000">
        <w:rPr>
          <w:rtl w:val="0"/>
        </w:rPr>
        <w:t xml:space="preserve">, enabling comparison of the structural states sampled by the reduced and oxidized proteins over extended timescales.</w:t>
      </w:r>
    </w:p>
    <w:p w:rsidR="00000000" w:rsidDel="00000000" w:rsidP="00000000" w:rsidRDefault="00000000" w:rsidRPr="00000000" w14:paraId="000000FC">
      <w:pPr>
        <w:spacing w:after="240" w:before="240" w:lineRule="auto"/>
        <w:rPr/>
      </w:pPr>
      <w:r w:rsidDel="00000000" w:rsidR="00000000" w:rsidRPr="00000000">
        <w:rPr>
          <w:rtl w:val="0"/>
        </w:rPr>
        <w:t xml:space="preserve">Together, these analyses would provide a substantially more complete description of how oxidation of the Cys202–Cys203 motif influences METTL7B structure and would establish whether the vicinal disulfide functions as a redox-responsive conformational switch.</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dqbd8xo3h9t" w:id="26"/>
      <w:bookmarkEnd w:id="26"/>
      <w:r w:rsidDel="00000000" w:rsidR="00000000" w:rsidRPr="00000000">
        <w:rPr>
          <w:b w:val="1"/>
          <w:bCs w:val="1"/>
          <w:sz w:val="46"/>
          <w:szCs w:val="46"/>
          <w:rtl w:val="0"/>
        </w:rPr>
        <w:t xml:space="preserve">Conclusions</w:t>
      </w:r>
    </w:p>
    <w:p w:rsidR="00000000" w:rsidDel="00000000" w:rsidP="00000000" w:rsidRDefault="00000000" w:rsidRPr="00000000" w14:paraId="000000FF">
      <w:pPr>
        <w:spacing w:after="240" w:before="240" w:lineRule="auto"/>
        <w:rPr/>
      </w:pPr>
      <w:r w:rsidDel="00000000" w:rsidR="00000000" w:rsidRPr="00000000">
        <w:rPr>
          <w:rtl w:val="0"/>
        </w:rPr>
        <w:t xml:space="preserve">An explicit-solvent molecular dynamics simulation of an oxidized METTL7B model demonstrates that a covalently parameterized Cys202–Cys203 vicinal disulfide is structurally stable over a 200 ps production trajectory. The disulfide maintained a canonical sulfur-sulfur bond length, remained compatible with the surrounding protein architecture, and exhibited no evidence of immediate structural disruption. These findings support the structural feasibility of an oxidized vicinal disulfide in METTL7B. However, longer simulations, replicate trajectories, and direct comparison with the reduced state will be required to determine whether oxidation produces biologically meaningful changes in protein dynamics, substrate-binding pocket architecture, or catalytic function.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Residue,ResidueName,CA_RMSF_A</w:t>
      </w:r>
    </w:p>
    <w:p w:rsidR="00000000" w:rsidDel="00000000" w:rsidP="00000000" w:rsidRDefault="00000000" w:rsidRPr="00000000" w14:paraId="00000103">
      <w:pPr>
        <w:rPr/>
      </w:pPr>
      <w:r w:rsidDel="00000000" w:rsidR="00000000" w:rsidRPr="00000000">
        <w:rPr>
          <w:rtl w:val="0"/>
        </w:rPr>
        <w:t xml:space="preserve">195,TRP,0.5492</w:t>
      </w:r>
    </w:p>
    <w:p w:rsidR="00000000" w:rsidDel="00000000" w:rsidP="00000000" w:rsidRDefault="00000000" w:rsidRPr="00000000" w14:paraId="00000104">
      <w:pPr>
        <w:rPr/>
      </w:pPr>
      <w:r w:rsidDel="00000000" w:rsidR="00000000" w:rsidRPr="00000000">
        <w:rPr>
          <w:rtl w:val="0"/>
        </w:rPr>
        <w:t xml:space="preserve">196,LYS,0.4862</w:t>
      </w:r>
    </w:p>
    <w:p w:rsidR="00000000" w:rsidDel="00000000" w:rsidP="00000000" w:rsidRDefault="00000000" w:rsidRPr="00000000" w14:paraId="00000105">
      <w:pPr>
        <w:rPr/>
      </w:pPr>
      <w:r w:rsidDel="00000000" w:rsidR="00000000" w:rsidRPr="00000000">
        <w:rPr>
          <w:rtl w:val="0"/>
        </w:rPr>
        <w:t xml:space="preserve">197,HIS,0.5616</w:t>
      </w:r>
    </w:p>
    <w:p w:rsidR="00000000" w:rsidDel="00000000" w:rsidP="00000000" w:rsidRDefault="00000000" w:rsidRPr="00000000" w14:paraId="00000106">
      <w:pPr>
        <w:rPr/>
      </w:pPr>
      <w:r w:rsidDel="00000000" w:rsidR="00000000" w:rsidRPr="00000000">
        <w:rPr>
          <w:rtl w:val="0"/>
        </w:rPr>
        <w:t xml:space="preserve">198,ILE,0.642</w:t>
      </w:r>
    </w:p>
    <w:p w:rsidR="00000000" w:rsidDel="00000000" w:rsidP="00000000" w:rsidRDefault="00000000" w:rsidRPr="00000000" w14:paraId="00000107">
      <w:pPr>
        <w:rPr/>
      </w:pPr>
      <w:r w:rsidDel="00000000" w:rsidR="00000000" w:rsidRPr="00000000">
        <w:rPr>
          <w:rtl w:val="0"/>
        </w:rPr>
        <w:t xml:space="preserve">199,GLY,0.5889</w:t>
      </w:r>
    </w:p>
    <w:p w:rsidR="00000000" w:rsidDel="00000000" w:rsidP="00000000" w:rsidRDefault="00000000" w:rsidRPr="00000000" w14:paraId="00000108">
      <w:pPr>
        <w:rPr/>
      </w:pPr>
      <w:r w:rsidDel="00000000" w:rsidR="00000000" w:rsidRPr="00000000">
        <w:rPr>
          <w:rtl w:val="0"/>
        </w:rPr>
        <w:t xml:space="preserve">200,ASP,0.5209</w:t>
      </w:r>
    </w:p>
    <w:p w:rsidR="00000000" w:rsidDel="00000000" w:rsidP="00000000" w:rsidRDefault="00000000" w:rsidRPr="00000000" w14:paraId="00000109">
      <w:pPr>
        <w:rPr/>
      </w:pPr>
      <w:r w:rsidDel="00000000" w:rsidR="00000000" w:rsidRPr="00000000">
        <w:rPr>
          <w:rtl w:val="0"/>
        </w:rPr>
        <w:t xml:space="preserve">201,GLY,0.5703</w:t>
      </w:r>
    </w:p>
    <w:p w:rsidR="00000000" w:rsidDel="00000000" w:rsidP="00000000" w:rsidRDefault="00000000" w:rsidRPr="00000000" w14:paraId="0000010A">
      <w:pPr>
        <w:rPr/>
      </w:pPr>
      <w:r w:rsidDel="00000000" w:rsidR="00000000" w:rsidRPr="00000000">
        <w:rPr>
          <w:rtl w:val="0"/>
        </w:rPr>
        <w:t xml:space="preserve">202,CYS,0.4823</w:t>
      </w:r>
    </w:p>
    <w:p w:rsidR="00000000" w:rsidDel="00000000" w:rsidP="00000000" w:rsidRDefault="00000000" w:rsidRPr="00000000" w14:paraId="0000010B">
      <w:pPr>
        <w:rPr/>
      </w:pPr>
      <w:r w:rsidDel="00000000" w:rsidR="00000000" w:rsidRPr="00000000">
        <w:rPr>
          <w:rtl w:val="0"/>
        </w:rPr>
        <w:t xml:space="preserve">203,CYS,0.4224</w:t>
      </w:r>
    </w:p>
    <w:p w:rsidR="00000000" w:rsidDel="00000000" w:rsidP="00000000" w:rsidRDefault="00000000" w:rsidRPr="00000000" w14:paraId="0000010C">
      <w:pPr>
        <w:rPr/>
      </w:pPr>
      <w:r w:rsidDel="00000000" w:rsidR="00000000" w:rsidRPr="00000000">
        <w:rPr>
          <w:rtl w:val="0"/>
        </w:rPr>
        <w:t xml:space="preserve">204,LEU,0.366</w:t>
      </w:r>
    </w:p>
    <w:p w:rsidR="00000000" w:rsidDel="00000000" w:rsidP="00000000" w:rsidRDefault="00000000" w:rsidRPr="00000000" w14:paraId="0000010D">
      <w:pPr>
        <w:rPr/>
      </w:pPr>
      <w:r w:rsidDel="00000000" w:rsidR="00000000" w:rsidRPr="00000000">
        <w:rPr>
          <w:rtl w:val="0"/>
        </w:rPr>
        <w:t xml:space="preserve">205,THR,0.3995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Frame,ProductionTime_ps,Distance_202_203_A,Distance_148_202_A,Distance_148_203_A,SASA_SG_148_nm2,SASA_SG_202_nm2,SASA_SG_203_nm2</w:t>
      </w:r>
    </w:p>
    <w:p w:rsidR="00000000" w:rsidDel="00000000" w:rsidP="00000000" w:rsidRDefault="00000000" w:rsidRPr="00000000" w14:paraId="00000112">
      <w:pPr>
        <w:rPr/>
      </w:pPr>
      <w:r w:rsidDel="00000000" w:rsidR="00000000" w:rsidRPr="00000000">
        <w:rPr>
          <w:rtl w:val="0"/>
        </w:rPr>
        <w:t xml:space="preserve">1,10.0,2.095,5.4531,3.7668,0.0,0.0174,0.0</w:t>
      </w:r>
    </w:p>
    <w:p w:rsidR="00000000" w:rsidDel="00000000" w:rsidP="00000000" w:rsidRDefault="00000000" w:rsidRPr="00000000" w14:paraId="00000113">
      <w:pPr>
        <w:rPr/>
      </w:pPr>
      <w:r w:rsidDel="00000000" w:rsidR="00000000" w:rsidRPr="00000000">
        <w:rPr>
          <w:rtl w:val="0"/>
        </w:rPr>
        <w:t xml:space="preserve">2,20.0,2.0674,6.056,4.4699,0.0,0.0577,0.0</w:t>
      </w:r>
    </w:p>
    <w:p w:rsidR="00000000" w:rsidDel="00000000" w:rsidP="00000000" w:rsidRDefault="00000000" w:rsidRPr="00000000" w14:paraId="00000114">
      <w:pPr>
        <w:rPr/>
      </w:pPr>
      <w:r w:rsidDel="00000000" w:rsidR="00000000" w:rsidRPr="00000000">
        <w:rPr>
          <w:rtl w:val="0"/>
        </w:rPr>
        <w:t xml:space="preserve">3,30.0,1.9818,5.6373,3.8869,0.0,0.055,0.0</w:t>
      </w:r>
    </w:p>
    <w:p w:rsidR="00000000" w:rsidDel="00000000" w:rsidP="00000000" w:rsidRDefault="00000000" w:rsidRPr="00000000" w14:paraId="00000115">
      <w:pPr>
        <w:rPr/>
      </w:pPr>
      <w:r w:rsidDel="00000000" w:rsidR="00000000" w:rsidRPr="00000000">
        <w:rPr>
          <w:rtl w:val="0"/>
        </w:rPr>
        <w:t xml:space="preserve">4,40.0,1.9549,5.4519,3.5783,0.0,0.0041,0.0027</w:t>
      </w:r>
    </w:p>
    <w:p w:rsidR="00000000" w:rsidDel="00000000" w:rsidP="00000000" w:rsidRDefault="00000000" w:rsidRPr="00000000" w14:paraId="00000116">
      <w:pPr>
        <w:rPr/>
      </w:pPr>
      <w:r w:rsidDel="00000000" w:rsidR="00000000" w:rsidRPr="00000000">
        <w:rPr>
          <w:rtl w:val="0"/>
        </w:rPr>
        <w:t xml:space="preserve">5,50.0,2.1628,6.0192,4.2931,0.0,0.0295,0.0107</w:t>
      </w:r>
    </w:p>
    <w:p w:rsidR="00000000" w:rsidDel="00000000" w:rsidP="00000000" w:rsidRDefault="00000000" w:rsidRPr="00000000" w14:paraId="00000117">
      <w:pPr>
        <w:rPr/>
      </w:pPr>
      <w:r w:rsidDel="00000000" w:rsidR="00000000" w:rsidRPr="00000000">
        <w:rPr>
          <w:rtl w:val="0"/>
        </w:rPr>
        <w:t xml:space="preserve">6,60.0,1.952,5.9114,4.2729,0.0,0.0228,0.0121</w:t>
      </w:r>
    </w:p>
    <w:p w:rsidR="00000000" w:rsidDel="00000000" w:rsidP="00000000" w:rsidRDefault="00000000" w:rsidRPr="00000000" w14:paraId="00000118">
      <w:pPr>
        <w:rPr/>
      </w:pPr>
      <w:r w:rsidDel="00000000" w:rsidR="00000000" w:rsidRPr="00000000">
        <w:rPr>
          <w:rtl w:val="0"/>
        </w:rPr>
        <w:t xml:space="preserve">7,70.0,2.0169,6.0816,4.3231,0.0,0.0456,0.0308</w:t>
      </w:r>
    </w:p>
    <w:p w:rsidR="00000000" w:rsidDel="00000000" w:rsidP="00000000" w:rsidRDefault="00000000" w:rsidRPr="00000000" w14:paraId="00000119">
      <w:pPr>
        <w:rPr/>
      </w:pPr>
      <w:r w:rsidDel="00000000" w:rsidR="00000000" w:rsidRPr="00000000">
        <w:rPr>
          <w:rtl w:val="0"/>
        </w:rPr>
        <w:t xml:space="preserve">8,80.0,2.0176,5.5273,3.8587,0.0,0.0416,0.0014</w:t>
      </w:r>
    </w:p>
    <w:p w:rsidR="00000000" w:rsidDel="00000000" w:rsidP="00000000" w:rsidRDefault="00000000" w:rsidRPr="00000000" w14:paraId="0000011A">
      <w:pPr>
        <w:rPr/>
      </w:pPr>
      <w:r w:rsidDel="00000000" w:rsidR="00000000" w:rsidRPr="00000000">
        <w:rPr>
          <w:rtl w:val="0"/>
        </w:rPr>
        <w:t xml:space="preserve">9,90.0,1.9574,5.7144,4.0225,0.0,0.0282,0.0</w:t>
      </w:r>
    </w:p>
    <w:p w:rsidR="00000000" w:rsidDel="00000000" w:rsidP="00000000" w:rsidRDefault="00000000" w:rsidRPr="00000000" w14:paraId="0000011B">
      <w:pPr>
        <w:rPr/>
      </w:pPr>
      <w:r w:rsidDel="00000000" w:rsidR="00000000" w:rsidRPr="00000000">
        <w:rPr>
          <w:rtl w:val="0"/>
        </w:rPr>
        <w:t xml:space="preserve">10,100.0,2.0705,5.5982,3.7315,0.0,0.0295,0.0</w:t>
      </w:r>
    </w:p>
    <w:p w:rsidR="00000000" w:rsidDel="00000000" w:rsidP="00000000" w:rsidRDefault="00000000" w:rsidRPr="00000000" w14:paraId="0000011C">
      <w:pPr>
        <w:rPr/>
      </w:pPr>
      <w:r w:rsidDel="00000000" w:rsidR="00000000" w:rsidRPr="00000000">
        <w:rPr>
          <w:rtl w:val="0"/>
        </w:rPr>
        <w:t xml:space="preserve">11,110.0,2.0757,5.8653,4.1305,0.0,0.0389,0.008</w:t>
      </w:r>
    </w:p>
    <w:p w:rsidR="00000000" w:rsidDel="00000000" w:rsidP="00000000" w:rsidRDefault="00000000" w:rsidRPr="00000000" w14:paraId="0000011D">
      <w:pPr>
        <w:rPr/>
      </w:pPr>
      <w:r w:rsidDel="00000000" w:rsidR="00000000" w:rsidRPr="00000000">
        <w:rPr>
          <w:rtl w:val="0"/>
        </w:rPr>
        <w:t xml:space="preserve">12,120.0,2.0385,6.196,4.5797,0.0,0.0389,0.0</w:t>
      </w:r>
    </w:p>
    <w:p w:rsidR="00000000" w:rsidDel="00000000" w:rsidP="00000000" w:rsidRDefault="00000000" w:rsidRPr="00000000" w14:paraId="0000011E">
      <w:pPr>
        <w:rPr/>
      </w:pPr>
      <w:r w:rsidDel="00000000" w:rsidR="00000000" w:rsidRPr="00000000">
        <w:rPr>
          <w:rtl w:val="0"/>
        </w:rPr>
        <w:t xml:space="preserve">13,130.0,1.9997,5.9649,4.0615,0.0,0.0349,0.0013</w:t>
      </w:r>
    </w:p>
    <w:p w:rsidR="00000000" w:rsidDel="00000000" w:rsidP="00000000" w:rsidRDefault="00000000" w:rsidRPr="00000000" w14:paraId="0000011F">
      <w:pPr>
        <w:rPr/>
      </w:pPr>
      <w:r w:rsidDel="00000000" w:rsidR="00000000" w:rsidRPr="00000000">
        <w:rPr>
          <w:rtl w:val="0"/>
        </w:rPr>
        <w:t xml:space="preserve">14,140.0,2.0335,5.5495,3.854,0.0,0.0738,0.0255</w:t>
      </w:r>
    </w:p>
    <w:p w:rsidR="00000000" w:rsidDel="00000000" w:rsidP="00000000" w:rsidRDefault="00000000" w:rsidRPr="00000000" w14:paraId="00000120">
      <w:pPr>
        <w:rPr/>
      </w:pPr>
      <w:r w:rsidDel="00000000" w:rsidR="00000000" w:rsidRPr="00000000">
        <w:rPr>
          <w:rtl w:val="0"/>
        </w:rPr>
        <w:t xml:space="preserve">15,150.0,2.0051,6.2654,4.6454,0.0,0.0484,0.0175</w:t>
      </w:r>
    </w:p>
    <w:p w:rsidR="00000000" w:rsidDel="00000000" w:rsidP="00000000" w:rsidRDefault="00000000" w:rsidRPr="00000000" w14:paraId="00000121">
      <w:pPr>
        <w:rPr/>
      </w:pPr>
      <w:r w:rsidDel="00000000" w:rsidR="00000000" w:rsidRPr="00000000">
        <w:rPr>
          <w:rtl w:val="0"/>
        </w:rPr>
        <w:t xml:space="preserve">16,160.0,2.0192,5.9329,4.1499,0.0,0.0349,0.0148</w:t>
      </w:r>
    </w:p>
    <w:p w:rsidR="00000000" w:rsidDel="00000000" w:rsidP="00000000" w:rsidRDefault="00000000" w:rsidRPr="00000000" w14:paraId="00000122">
      <w:pPr>
        <w:rPr/>
      </w:pPr>
      <w:r w:rsidDel="00000000" w:rsidR="00000000" w:rsidRPr="00000000">
        <w:rPr>
          <w:rtl w:val="0"/>
        </w:rPr>
        <w:t xml:space="preserve">17,170.0,2.0374,5.3663,3.53,0.0,0.0778,0.0362</w:t>
      </w:r>
    </w:p>
    <w:p w:rsidR="00000000" w:rsidDel="00000000" w:rsidP="00000000" w:rsidRDefault="00000000" w:rsidRPr="00000000" w14:paraId="00000123">
      <w:pPr>
        <w:rPr/>
      </w:pPr>
      <w:r w:rsidDel="00000000" w:rsidR="00000000" w:rsidRPr="00000000">
        <w:rPr>
          <w:rtl w:val="0"/>
        </w:rPr>
        <w:t xml:space="preserve">18,180.0,2.0222,5.7271,3.8299,0.0,0.0403,0.0068</w:t>
      </w:r>
    </w:p>
    <w:p w:rsidR="00000000" w:rsidDel="00000000" w:rsidP="00000000" w:rsidRDefault="00000000" w:rsidRPr="00000000" w14:paraId="00000124">
      <w:pPr>
        <w:rPr/>
      </w:pPr>
      <w:r w:rsidDel="00000000" w:rsidR="00000000" w:rsidRPr="00000000">
        <w:rPr>
          <w:rtl w:val="0"/>
        </w:rPr>
        <w:t xml:space="preserve">19,190.0,2.0126,6.2216,4.6159,0.0,0.0738,0.0027</w:t>
      </w:r>
    </w:p>
    <w:p w:rsidR="00000000" w:rsidDel="00000000" w:rsidP="00000000" w:rsidRDefault="00000000" w:rsidRPr="00000000" w14:paraId="00000125">
      <w:pPr>
        <w:rPr/>
      </w:pPr>
      <w:r w:rsidDel="00000000" w:rsidR="00000000" w:rsidRPr="00000000">
        <w:rPr>
          <w:rtl w:val="0"/>
        </w:rPr>
        <w:t xml:space="preserve">20,200.0,2.068,5.8496,4.4205,0.0,0.0041,0.0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-q condacolab</w:t>
      </w:r>
    </w:p>
    <w:p w:rsidR="00000000" w:rsidDel="00000000" w:rsidP="00000000" w:rsidRDefault="00000000" w:rsidRPr="00000000" w14:paraId="000001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condacolab</w:t>
      </w:r>
    </w:p>
    <w:p w:rsidR="00000000" w:rsidDel="00000000" w:rsidP="00000000" w:rsidRDefault="00000000" w:rsidRPr="00000000" w14:paraId="000001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condacolab.install()</w:t>
      </w:r>
    </w:p>
    <w:p w:rsidR="00000000" w:rsidDel="00000000" w:rsidP="00000000" w:rsidRDefault="00000000" w:rsidRPr="00000000" w14:paraId="0000012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Install OpenMM, PDBfixer to clean the structure, and MDAnalysis</w:t>
      </w:r>
    </w:p>
    <w:p w:rsidR="00000000" w:rsidDel="00000000" w:rsidP="00000000" w:rsidRDefault="00000000" w:rsidRPr="00000000" w14:paraId="000001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conda install -c conda-forge openmm pdbfixer mdanalysis -y</w:t>
      </w:r>
    </w:p>
    <w:p w:rsidR="00000000" w:rsidDel="00000000" w:rsidP="00000000" w:rsidRDefault="00000000" w:rsidRPr="00000000" w14:paraId="000001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-q install openmm mdtraj pandas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openmm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Platform</w:t>
      </w:r>
    </w:p>
    <w:p w:rsidR="00000000" w:rsidDel="00000000" w:rsidP="00000000" w:rsidRDefault="00000000" w:rsidRPr="00000000" w14:paraId="000001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openmm</w:t>
      </w:r>
    </w:p>
    <w:p w:rsidR="00000000" w:rsidDel="00000000" w:rsidP="00000000" w:rsidRDefault="00000000" w:rsidRPr="00000000" w14:paraId="000001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mdtraj</w:t>
      </w:r>
    </w:p>
    <w:p w:rsidR="00000000" w:rsidDel="00000000" w:rsidP="00000000" w:rsidRDefault="00000000" w:rsidRPr="00000000" w14:paraId="000001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"OpenMM version:"</w:t>
      </w:r>
      <w:r w:rsidDel="00000000" w:rsidR="00000000" w:rsidRPr="00000000">
        <w:rPr>
          <w:rFonts w:ascii="Courier New" w:cs="Courier New" w:eastAsia="Courier New" w:hAnsi="Courier New"/>
          <w:sz w:val="21"/>
          <w:szCs w:val="21"/>
          <w:rtl w:val="0"/>
        </w:rPr>
        <w:t xml:space="preserve">, openmm.</w:t>
      </w:r>
      <w:r w:rsidDel="00000000" w:rsidR="00000000" w:rsidRPr="00000000">
        <w:rPr>
          <w:rFonts w:ascii="Courier New" w:cs="Courier New" w:eastAsia="Courier New" w:hAnsi="Courier New"/>
          <w:color w:val="001080"/>
          <w:sz w:val="21"/>
          <w:szCs w:val="21"/>
          <w:rtl w:val="0"/>
        </w:rPr>
        <w:t xml:space="preserve">__version__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"MDTraj version:"</w:t>
      </w:r>
      <w:r w:rsidDel="00000000" w:rsidR="00000000" w:rsidRPr="00000000">
        <w:rPr>
          <w:rFonts w:ascii="Courier New" w:cs="Courier New" w:eastAsia="Courier New" w:hAnsi="Courier New"/>
          <w:sz w:val="21"/>
          <w:szCs w:val="21"/>
          <w:rtl w:val="0"/>
        </w:rPr>
        <w:t xml:space="preserve">, mdtraj.</w:t>
      </w:r>
      <w:r w:rsidDel="00000000" w:rsidR="00000000" w:rsidRPr="00000000">
        <w:rPr>
          <w:rFonts w:ascii="Courier New" w:cs="Courier New" w:eastAsia="Courier New" w:hAnsi="Courier New"/>
          <w:color w:val="001080"/>
          <w:sz w:val="21"/>
          <w:szCs w:val="21"/>
          <w:rtl w:val="0"/>
        </w:rPr>
        <w:t xml:space="preserve">__version__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"\nAvailable OpenMM platforms:"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index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(Platform.getNumPlatforms()):</w:t>
      </w:r>
    </w:p>
    <w:p w:rsidR="00000000" w:rsidDel="00000000" w:rsidP="00000000" w:rsidRDefault="00000000" w:rsidRPr="00000000" w14:paraId="000001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 = Platform.getPlatform(index)</w:t>
      </w:r>
    </w:p>
    <w:p w:rsidR="00000000" w:rsidDel="00000000" w:rsidP="00000000" w:rsidRDefault="00000000" w:rsidRPr="00000000" w14:paraId="000001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{index}</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{platform.getName()}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select_platform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available = {</w:t>
      </w:r>
    </w:p>
    <w:p w:rsidR="00000000" w:rsidDel="00000000" w:rsidP="00000000" w:rsidRDefault="00000000" w:rsidRPr="00000000" w14:paraId="000001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Platform.getPlatform(index).getName()</w:t>
      </w:r>
    </w:p>
    <w:p w:rsidR="00000000" w:rsidDel="00000000" w:rsidP="00000000" w:rsidRDefault="00000000" w:rsidRPr="00000000" w14:paraId="000001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index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(Platform.getNumPlatforms())</w:t>
      </w:r>
    </w:p>
    <w:p w:rsidR="00000000" w:rsidDel="00000000" w:rsidP="00000000" w:rsidRDefault="00000000" w:rsidRPr="00000000" w14:paraId="000001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available:</w:t>
      </w:r>
    </w:p>
    <w:p w:rsidR="00000000" w:rsidDel="00000000" w:rsidP="00000000" w:rsidRDefault="00000000" w:rsidRPr="00000000" w14:paraId="000001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 = Platform.getPlatformByName(</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properties = {</w:t>
      </w:r>
    </w:p>
    <w:p w:rsidR="00000000" w:rsidDel="00000000" w:rsidP="00000000" w:rsidRDefault="00000000" w:rsidRPr="00000000" w14:paraId="000001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"Precision"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"mixed"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"DeterministicForces"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"true"</w:t>
      </w:r>
    </w:p>
    <w:p w:rsidR="00000000" w:rsidDel="00000000" w:rsidP="00000000" w:rsidRDefault="00000000" w:rsidRPr="00000000" w14:paraId="000001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"Using CUDA platform with mixed precision."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platform, properties</w:t>
      </w:r>
    </w:p>
    <w:p w:rsidR="00000000" w:rsidDel="00000000" w:rsidP="00000000" w:rsidRDefault="00000000" w:rsidRPr="00000000" w14:paraId="0000015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"OpenCL"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available:</w:t>
      </w:r>
    </w:p>
    <w:p w:rsidR="00000000" w:rsidDel="00000000" w:rsidP="00000000" w:rsidRDefault="00000000" w:rsidRPr="00000000" w14:paraId="000001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"CUDA unavailable; using OpenCL."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Platform.getPlatformByName(</w:t>
      </w:r>
      <w:r w:rsidDel="00000000" w:rsidR="00000000" w:rsidRPr="00000000">
        <w:rPr>
          <w:rFonts w:ascii="Courier New" w:cs="Courier New" w:eastAsia="Courier New" w:hAnsi="Courier New"/>
          <w:color w:val="a31515"/>
          <w:sz w:val="21"/>
          <w:szCs w:val="21"/>
          <w:rtl w:val="0"/>
        </w:rPr>
        <w:t xml:space="preserve">"OpenCL"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"GPU platform unavailable; using CPU."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Platform.getPlatformByName(</w:t>
      </w:r>
      <w:r w:rsidDel="00000000" w:rsidR="00000000" w:rsidRPr="00000000">
        <w:rPr>
          <w:rFonts w:ascii="Courier New" w:cs="Courier New" w:eastAsia="Courier New" w:hAnsi="Courier New"/>
          <w:color w:val="a31515"/>
          <w:sz w:val="21"/>
          <w:szCs w:val="21"/>
          <w:rtl w:val="0"/>
        </w:rPr>
        <w:t xml:space="preserve">"CPU"</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METTL7B CYS202–CYS203 VICINAL DISULFIDE SIMULATION</w:t>
      </w:r>
    </w:p>
    <w:p w:rsidR="00000000" w:rsidDel="00000000" w:rsidP="00000000" w:rsidRDefault="00000000" w:rsidRPr="00000000" w14:paraId="000001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Google Colab: run with a GPU runtime</w:t>
      </w:r>
    </w:p>
    <w:p w:rsidR="00000000" w:rsidDel="00000000" w:rsidP="00000000" w:rsidRDefault="00000000" w:rsidRPr="00000000" w14:paraId="0000015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-q install openmm mdtraj pandas</w:t>
      </w:r>
    </w:p>
    <w:p w:rsidR="00000000" w:rsidDel="00000000" w:rsidP="00000000" w:rsidRDefault="00000000" w:rsidRPr="00000000" w14:paraId="000001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openmm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w:t>
      </w:r>
    </w:p>
    <w:p w:rsidR="00000000" w:rsidDel="00000000" w:rsidP="00000000" w:rsidRDefault="00000000" w:rsidRPr="00000000" w14:paraId="000001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CustomBondForce,</w:t>
      </w:r>
    </w:p>
    <w:p w:rsidR="00000000" w:rsidDel="00000000" w:rsidP="00000000" w:rsidRDefault="00000000" w:rsidRPr="00000000" w14:paraId="000001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LangevinMiddleIntegrator,</w:t>
      </w:r>
    </w:p>
    <w:p w:rsidR="00000000" w:rsidDel="00000000" w:rsidP="00000000" w:rsidRDefault="00000000" w:rsidRPr="00000000" w14:paraId="000001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MonteCarloBarostat,</w:t>
      </w:r>
    </w:p>
    <w:p w:rsidR="00000000" w:rsidDel="00000000" w:rsidP="00000000" w:rsidRDefault="00000000" w:rsidRPr="00000000" w14:paraId="000001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openmm.app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PDBFile,</w:t>
      </w:r>
    </w:p>
    <w:p w:rsidR="00000000" w:rsidDel="00000000" w:rsidP="00000000" w:rsidRDefault="00000000" w:rsidRPr="00000000" w14:paraId="000001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ForceField,</w:t>
      </w:r>
    </w:p>
    <w:p w:rsidR="00000000" w:rsidDel="00000000" w:rsidP="00000000" w:rsidRDefault="00000000" w:rsidRPr="00000000" w14:paraId="000001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w:t>
      </w:r>
    </w:p>
    <w:p w:rsidR="00000000" w:rsidDel="00000000" w:rsidP="00000000" w:rsidRDefault="00000000" w:rsidRPr="00000000" w14:paraId="000001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Simulation,</w:t>
      </w:r>
    </w:p>
    <w:p w:rsidR="00000000" w:rsidDel="00000000" w:rsidP="00000000" w:rsidRDefault="00000000" w:rsidRPr="00000000" w14:paraId="000001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PME,</w:t>
      </w:r>
    </w:p>
    <w:p w:rsidR="00000000" w:rsidDel="00000000" w:rsidP="00000000" w:rsidRDefault="00000000" w:rsidRPr="00000000" w14:paraId="000001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HBonds,</w:t>
      </w:r>
    </w:p>
    <w:p w:rsidR="00000000" w:rsidDel="00000000" w:rsidP="00000000" w:rsidRDefault="00000000" w:rsidRPr="00000000" w14:paraId="000001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DCDReporter,</w:t>
      </w:r>
    </w:p>
    <w:p w:rsidR="00000000" w:rsidDel="00000000" w:rsidP="00000000" w:rsidRDefault="00000000" w:rsidRPr="00000000" w14:paraId="000001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StateDataReporter,</w:t>
      </w:r>
    </w:p>
    <w:p w:rsidR="00000000" w:rsidDel="00000000" w:rsidP="00000000" w:rsidRDefault="00000000" w:rsidRPr="00000000" w14:paraId="000001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openmm.unit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nanometer,</w:t>
      </w:r>
    </w:p>
    <w:p w:rsidR="00000000" w:rsidDel="00000000" w:rsidP="00000000" w:rsidRDefault="00000000" w:rsidRPr="00000000" w14:paraId="000001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picosecond,</w:t>
      </w:r>
    </w:p>
    <w:p w:rsidR="00000000" w:rsidDel="00000000" w:rsidP="00000000" w:rsidRDefault="00000000" w:rsidRPr="00000000" w14:paraId="000001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kelvin,</w:t>
      </w:r>
    </w:p>
    <w:p w:rsidR="00000000" w:rsidDel="00000000" w:rsidP="00000000" w:rsidRDefault="00000000" w:rsidRPr="00000000" w14:paraId="000001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bar,</w:t>
      </w:r>
    </w:p>
    <w:p w:rsidR="00000000" w:rsidDel="00000000" w:rsidP="00000000" w:rsidRDefault="00000000" w:rsidRPr="00000000" w14:paraId="000001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molar,</w:t>
      </w:r>
    </w:p>
    <w:p w:rsidR="00000000" w:rsidDel="00000000" w:rsidP="00000000" w:rsidRDefault="00000000" w:rsidRPr="00000000" w14:paraId="000001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kilojoules_per_mole,</w:t>
      </w:r>
    </w:p>
    <w:p w:rsidR="00000000" w:rsidDel="00000000" w:rsidP="00000000" w:rsidRDefault="00000000" w:rsidRPr="00000000" w14:paraId="000001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sys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stdout</w:t>
      </w:r>
    </w:p>
    <w:p w:rsidR="00000000" w:rsidDel="00000000" w:rsidP="00000000" w:rsidRDefault="00000000" w:rsidRPr="00000000" w14:paraId="000001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1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Configuration</w:t>
      </w:r>
    </w:p>
    <w:p w:rsidR="00000000" w:rsidDel="00000000" w:rsidP="00000000" w:rsidRDefault="00000000" w:rsidRPr="00000000" w14:paraId="000001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PDB_FILENAME = </w:t>
      </w:r>
      <w:r w:rsidDel="00000000" w:rsidR="00000000" w:rsidRPr="00000000">
        <w:rPr>
          <w:rFonts w:ascii="Courier New" w:cs="Courier New" w:eastAsia="Courier New" w:hAnsi="Courier New"/>
          <w:color w:val="a31515"/>
          <w:sz w:val="21"/>
          <w:szCs w:val="21"/>
          <w:rtl w:val="0"/>
        </w:rPr>
        <w:t xml:space="preserve">"Q6UX53_TMT1B_HUMAN.pdb"</w:t>
      </w:r>
    </w:p>
    <w:p w:rsidR="00000000" w:rsidDel="00000000" w:rsidP="00000000" w:rsidRDefault="00000000" w:rsidRPr="00000000" w14:paraId="0000018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TARGET_CHAIN = </w:t>
      </w:r>
      <w:r w:rsidDel="00000000" w:rsidR="00000000" w:rsidRPr="00000000">
        <w:rPr>
          <w:rFonts w:ascii="Courier New" w:cs="Courier New" w:eastAsia="Courier New" w:hAnsi="Courier New"/>
          <w:color w:val="a31515"/>
          <w:sz w:val="21"/>
          <w:szCs w:val="21"/>
          <w:rtl w:val="0"/>
        </w:rPr>
        <w:t xml:space="preserve">"A"</w:t>
      </w:r>
    </w:p>
    <w:p w:rsidR="00000000" w:rsidDel="00000000" w:rsidP="00000000" w:rsidRDefault="00000000" w:rsidRPr="00000000" w14:paraId="0000018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CYS_I = </w:t>
      </w:r>
      <w:r w:rsidDel="00000000" w:rsidR="00000000" w:rsidRPr="00000000">
        <w:rPr>
          <w:rFonts w:ascii="Courier New" w:cs="Courier New" w:eastAsia="Courier New" w:hAnsi="Courier New"/>
          <w:color w:val="116644"/>
          <w:sz w:val="21"/>
          <w:szCs w:val="21"/>
          <w:rtl w:val="0"/>
        </w:rPr>
        <w:t xml:space="preserve">202</w:t>
      </w:r>
    </w:p>
    <w:p w:rsidR="00000000" w:rsidDel="00000000" w:rsidP="00000000" w:rsidRDefault="00000000" w:rsidRPr="00000000" w14:paraId="0000018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CYS_J = </w:t>
      </w:r>
      <w:r w:rsidDel="00000000" w:rsidR="00000000" w:rsidRPr="00000000">
        <w:rPr>
          <w:rFonts w:ascii="Courier New" w:cs="Courier New" w:eastAsia="Courier New" w:hAnsi="Courier New"/>
          <w:color w:val="116644"/>
          <w:sz w:val="21"/>
          <w:szCs w:val="21"/>
          <w:rtl w:val="0"/>
        </w:rPr>
        <w:t xml:space="preserve">203</w:t>
      </w:r>
    </w:p>
    <w:p w:rsidR="00000000" w:rsidDel="00000000" w:rsidP="00000000" w:rsidRDefault="00000000" w:rsidRPr="00000000" w14:paraId="0000018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TEMPERATURE = </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 * kelvin</w:t>
      </w:r>
    </w:p>
    <w:p w:rsidR="00000000" w:rsidDel="00000000" w:rsidP="00000000" w:rsidRDefault="00000000" w:rsidRPr="00000000" w14:paraId="000001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PRESSURE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bar</w:t>
      </w:r>
    </w:p>
    <w:p w:rsidR="00000000" w:rsidDel="00000000" w:rsidP="00000000" w:rsidRDefault="00000000" w:rsidRPr="00000000" w14:paraId="000001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TIMESTEP = </w:t>
      </w:r>
      <w:r w:rsidDel="00000000" w:rsidR="00000000" w:rsidRPr="00000000">
        <w:rPr>
          <w:rFonts w:ascii="Courier New" w:cs="Courier New" w:eastAsia="Courier New" w:hAnsi="Courier New"/>
          <w:color w:val="116644"/>
          <w:sz w:val="21"/>
          <w:szCs w:val="21"/>
          <w:rtl w:val="0"/>
        </w:rPr>
        <w:t xml:space="preserve">0.002</w:t>
      </w:r>
      <w:r w:rsidDel="00000000" w:rsidR="00000000" w:rsidRPr="00000000">
        <w:rPr>
          <w:rFonts w:ascii="Courier New" w:cs="Courier New" w:eastAsia="Courier New" w:hAnsi="Courier New"/>
          <w:sz w:val="21"/>
          <w:szCs w:val="21"/>
          <w:rtl w:val="0"/>
        </w:rPr>
        <w:t xml:space="preserve"> * picosecond</w:t>
      </w:r>
    </w:p>
    <w:p w:rsidR="00000000" w:rsidDel="00000000" w:rsidP="00000000" w:rsidRDefault="00000000" w:rsidRPr="00000000" w14:paraId="000001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FRICTION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picosecond</w:t>
      </w:r>
    </w:p>
    <w:p w:rsidR="00000000" w:rsidDel="00000000" w:rsidP="00000000" w:rsidRDefault="00000000" w:rsidRPr="00000000" w14:paraId="000001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RANDOM_SEED = </w:t>
      </w:r>
      <w:r w:rsidDel="00000000" w:rsidR="00000000" w:rsidRPr="00000000">
        <w:rPr>
          <w:rFonts w:ascii="Courier New" w:cs="Courier New" w:eastAsia="Courier New" w:hAnsi="Courier New"/>
          <w:color w:val="116644"/>
          <w:sz w:val="21"/>
          <w:szCs w:val="21"/>
          <w:rtl w:val="0"/>
        </w:rPr>
        <w:t xml:space="preserve">42</w:t>
      </w:r>
    </w:p>
    <w:p w:rsidR="00000000" w:rsidDel="00000000" w:rsidP="00000000" w:rsidRDefault="00000000" w:rsidRPr="00000000" w14:paraId="0000018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REPORT_INTERVAL = </w:t>
      </w:r>
      <w:r w:rsidDel="00000000" w:rsidR="00000000" w:rsidRPr="00000000">
        <w:rPr>
          <w:rFonts w:ascii="Courier New" w:cs="Courier New" w:eastAsia="Courier New" w:hAnsi="Courier New"/>
          <w:color w:val="116644"/>
          <w:sz w:val="21"/>
          <w:szCs w:val="21"/>
          <w:rtl w:val="0"/>
        </w:rPr>
        <w:t xml:space="preserve">5000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10 ps</w:t>
      </w:r>
    </w:p>
    <w:p w:rsidR="00000000" w:rsidDel="00000000" w:rsidP="00000000" w:rsidRDefault="00000000" w:rsidRPr="00000000" w14:paraId="0000019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PRODUCTION_STEPS = </w:t>
      </w:r>
      <w:r w:rsidDel="00000000" w:rsidR="00000000" w:rsidRPr="00000000">
        <w:rPr>
          <w:rFonts w:ascii="Courier New" w:cs="Courier New" w:eastAsia="Courier New" w:hAnsi="Courier New"/>
          <w:color w:val="116644"/>
          <w:sz w:val="21"/>
          <w:szCs w:val="21"/>
          <w:rtl w:val="0"/>
        </w:rPr>
        <w:t xml:space="preserve">100000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200 ps; increase for real analysis</w:t>
      </w:r>
    </w:p>
    <w:p w:rsidR="00000000" w:rsidDel="00000000" w:rsidP="00000000" w:rsidRDefault="00000000" w:rsidRPr="00000000" w14:paraId="0000019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TOPOLOGY_OUTPUT = </w:t>
      </w:r>
      <w:r w:rsidDel="00000000" w:rsidR="00000000" w:rsidRPr="00000000">
        <w:rPr>
          <w:rFonts w:ascii="Courier New" w:cs="Courier New" w:eastAsia="Courier New" w:hAnsi="Courier New"/>
          <w:color w:val="a31515"/>
          <w:sz w:val="21"/>
          <w:szCs w:val="21"/>
          <w:rtl w:val="0"/>
        </w:rPr>
        <w:t xml:space="preserve">"true_vicinal_topology.pdb"</w:t>
      </w:r>
    </w:p>
    <w:p w:rsidR="00000000" w:rsidDel="00000000" w:rsidP="00000000" w:rsidRDefault="00000000" w:rsidRPr="00000000" w14:paraId="0000019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TRAJECTORY_OUTPUT = </w:t>
      </w:r>
      <w:r w:rsidDel="00000000" w:rsidR="00000000" w:rsidRPr="00000000">
        <w:rPr>
          <w:rFonts w:ascii="Courier New" w:cs="Courier New" w:eastAsia="Courier New" w:hAnsi="Courier New"/>
          <w:color w:val="a31515"/>
          <w:sz w:val="21"/>
          <w:szCs w:val="21"/>
          <w:rtl w:val="0"/>
        </w:rPr>
        <w:t xml:space="preserve">"true_vicinal_trajectory.dcd"</w:t>
      </w:r>
    </w:p>
    <w:p w:rsidR="00000000" w:rsidDel="00000000" w:rsidP="00000000" w:rsidRDefault="00000000" w:rsidRPr="00000000" w14:paraId="000001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9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Utility functions</w:t>
      </w:r>
    </w:p>
    <w:p w:rsidR="00000000" w:rsidDel="00000000" w:rsidP="00000000" w:rsidRDefault="00000000" w:rsidRPr="00000000" w14:paraId="000001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9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select_platform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available = {</w:t>
      </w:r>
    </w:p>
    <w:p w:rsidR="00000000" w:rsidDel="00000000" w:rsidP="00000000" w:rsidRDefault="00000000" w:rsidRPr="00000000" w14:paraId="000001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Platform.getPlatform(i).getName()</w:t>
      </w:r>
    </w:p>
    <w:p w:rsidR="00000000" w:rsidDel="00000000" w:rsidP="00000000" w:rsidRDefault="00000000" w:rsidRPr="00000000" w14:paraId="000001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(Platform.getNumPlatforms())</w:t>
      </w:r>
    </w:p>
    <w:p w:rsidR="00000000" w:rsidDel="00000000" w:rsidP="00000000" w:rsidRDefault="00000000" w:rsidRPr="00000000" w14:paraId="000001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available:</w:t>
      </w:r>
    </w:p>
    <w:p w:rsidR="00000000" w:rsidDel="00000000" w:rsidP="00000000" w:rsidRDefault="00000000" w:rsidRPr="00000000" w14:paraId="000001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 = Platform.getPlatformByName(</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properties = {</w:t>
      </w:r>
    </w:p>
    <w:p w:rsidR="00000000" w:rsidDel="00000000" w:rsidP="00000000" w:rsidRDefault="00000000" w:rsidRPr="00000000" w14:paraId="000001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"Precision"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"mixed"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"DeterministicForces"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"Using CUDA platform with mixed precision."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platform, properties</w:t>
      </w:r>
    </w:p>
    <w:p w:rsidR="00000000" w:rsidDel="00000000" w:rsidP="00000000" w:rsidRDefault="00000000" w:rsidRPr="00000000" w14:paraId="000001A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"OpenCL"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available:</w:t>
      </w:r>
    </w:p>
    <w:p w:rsidR="00000000" w:rsidDel="00000000" w:rsidP="00000000" w:rsidRDefault="00000000" w:rsidRPr="00000000" w14:paraId="000001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"CUDA unavailable; using OpenCL."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Platform.getPlatformByName(</w:t>
      </w:r>
      <w:r w:rsidDel="00000000" w:rsidR="00000000" w:rsidRPr="00000000">
        <w:rPr>
          <w:rFonts w:ascii="Courier New" w:cs="Courier New" w:eastAsia="Courier New" w:hAnsi="Courier New"/>
          <w:color w:val="a31515"/>
          <w:sz w:val="21"/>
          <w:szCs w:val="21"/>
          <w:rtl w:val="0"/>
        </w:rPr>
        <w:t xml:space="preserve">"OpenCL"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"GPU platform unavailable; using CPU."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Platform.getPlatformByName(</w:t>
      </w:r>
      <w:r w:rsidDel="00000000" w:rsidR="00000000" w:rsidRPr="00000000">
        <w:rPr>
          <w:rFonts w:ascii="Courier New" w:cs="Courier New" w:eastAsia="Courier New" w:hAnsi="Courier New"/>
          <w:color w:val="a31515"/>
          <w:sz w:val="21"/>
          <w:szCs w:val="21"/>
          <w:rtl w:val="0"/>
        </w:rPr>
        <w:t xml:space="preserve">"CPU"</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locate_atom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topology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chain_id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residue_number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atom_name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matches = [</w:t>
      </w:r>
    </w:p>
    <w:p w:rsidR="00000000" w:rsidDel="00000000" w:rsidP="00000000" w:rsidRDefault="00000000" w:rsidRPr="00000000" w14:paraId="000001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w:t>
      </w:r>
    </w:p>
    <w:p w:rsidR="00000000" w:rsidDel="00000000" w:rsidP="00000000" w:rsidRDefault="00000000" w:rsidRPr="00000000" w14:paraId="000001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atom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topology.atoms()</w:t>
      </w:r>
    </w:p>
    <w:p w:rsidR="00000000" w:rsidDel="00000000" w:rsidP="00000000" w:rsidRDefault="00000000" w:rsidRPr="00000000" w14:paraId="000001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atom.residue.chain.id == chain_id</w:t>
      </w:r>
    </w:p>
    <w:p w:rsidR="00000000" w:rsidDel="00000000" w:rsidP="00000000" w:rsidRDefault="00000000" w:rsidRPr="00000000" w14:paraId="000001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atom.residue.id == </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(residue_number)</w:t>
      </w:r>
    </w:p>
    <w:p w:rsidR="00000000" w:rsidDel="00000000" w:rsidP="00000000" w:rsidRDefault="00000000" w:rsidRPr="00000000" w14:paraId="000001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atom.name == atom_name</w:t>
      </w:r>
    </w:p>
    <w:p w:rsidR="00000000" w:rsidDel="00000000" w:rsidP="00000000" w:rsidRDefault="00000000" w:rsidRPr="00000000" w14:paraId="000001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(matches)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"Expected exactly one </w:t>
      </w:r>
      <w:r w:rsidDel="00000000" w:rsidR="00000000" w:rsidRPr="00000000">
        <w:rPr>
          <w:rFonts w:ascii="Courier New" w:cs="Courier New" w:eastAsia="Courier New" w:hAnsi="Courier New"/>
          <w:sz w:val="21"/>
          <w:szCs w:val="21"/>
          <w:rtl w:val="0"/>
        </w:rPr>
        <w:t xml:space="preserve">{atom_name}</w:t>
      </w:r>
      <w:r w:rsidDel="00000000" w:rsidR="00000000" w:rsidRPr="00000000">
        <w:rPr>
          <w:rFonts w:ascii="Courier New" w:cs="Courier New" w:eastAsia="Courier New" w:hAnsi="Courier New"/>
          <w:color w:val="a31515"/>
          <w:sz w:val="21"/>
          <w:szCs w:val="21"/>
          <w:rtl w:val="0"/>
        </w:rPr>
        <w:t xml:space="preserve"> atom at "</w:t>
      </w:r>
    </w:p>
    <w:p w:rsidR="00000000" w:rsidDel="00000000" w:rsidP="00000000" w:rsidRDefault="00000000" w:rsidRPr="00000000" w14:paraId="000001B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{chain_id}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{residue_number}</w:t>
      </w:r>
      <w:r w:rsidDel="00000000" w:rsidR="00000000" w:rsidRPr="00000000">
        <w:rPr>
          <w:rFonts w:ascii="Courier New" w:cs="Courier New" w:eastAsia="Courier New" w:hAnsi="Courier New"/>
          <w:color w:val="a31515"/>
          <w:sz w:val="21"/>
          <w:szCs w:val="21"/>
          <w:rtl w:val="0"/>
        </w:rPr>
        <w:t xml:space="preserve">; found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(matches)}</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matches[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create_system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forcefield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topology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include_barostat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 forcefield.createSystem(</w:t>
      </w:r>
    </w:p>
    <w:p w:rsidR="00000000" w:rsidDel="00000000" w:rsidP="00000000" w:rsidRDefault="00000000" w:rsidRPr="00000000" w14:paraId="000001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topology,</w:t>
      </w:r>
    </w:p>
    <w:p w:rsidR="00000000" w:rsidDel="00000000" w:rsidP="00000000" w:rsidRDefault="00000000" w:rsidRPr="00000000" w14:paraId="000001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nonbondedMethod=PME,</w:t>
      </w:r>
    </w:p>
    <w:p w:rsidR="00000000" w:rsidDel="00000000" w:rsidP="00000000" w:rsidRDefault="00000000" w:rsidRPr="00000000" w14:paraId="000001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nonbondedCutoff=</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nanometer,</w:t>
      </w:r>
    </w:p>
    <w:p w:rsidR="00000000" w:rsidDel="00000000" w:rsidP="00000000" w:rsidRDefault="00000000" w:rsidRPr="00000000" w14:paraId="000001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constraints=HBonds,</w:t>
      </w:r>
    </w:p>
    <w:p w:rsidR="00000000" w:rsidDel="00000000" w:rsidP="00000000" w:rsidRDefault="00000000" w:rsidRPr="00000000" w14:paraId="000001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include_barostat:</w:t>
      </w:r>
    </w:p>
    <w:p w:rsidR="00000000" w:rsidDel="00000000" w:rsidP="00000000" w:rsidRDefault="00000000" w:rsidRPr="00000000" w14:paraId="000001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system.addForce(</w:t>
      </w:r>
    </w:p>
    <w:p w:rsidR="00000000" w:rsidDel="00000000" w:rsidP="00000000" w:rsidRDefault="00000000" w:rsidRPr="00000000" w14:paraId="000001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MonteCarloBarostat(</w:t>
      </w:r>
    </w:p>
    <w:p w:rsidR="00000000" w:rsidDel="00000000" w:rsidP="00000000" w:rsidRDefault="00000000" w:rsidRPr="00000000" w14:paraId="000001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PRESSURE,</w:t>
      </w:r>
    </w:p>
    <w:p w:rsidR="00000000" w:rsidDel="00000000" w:rsidP="00000000" w:rsidRDefault="00000000" w:rsidRPr="00000000" w14:paraId="000001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TEMPERATURE,</w:t>
      </w:r>
    </w:p>
    <w:p w:rsidR="00000000" w:rsidDel="00000000" w:rsidP="00000000" w:rsidRDefault="00000000" w:rsidRPr="00000000" w14:paraId="000001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system</w:t>
      </w:r>
    </w:p>
    <w:p w:rsidR="00000000" w:rsidDel="00000000" w:rsidP="00000000" w:rsidRDefault="00000000" w:rsidRPr="00000000" w14:paraId="000001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create_integrator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integrator = LangevinMiddleIntegrator(</w:t>
      </w:r>
    </w:p>
    <w:p w:rsidR="00000000" w:rsidDel="00000000" w:rsidP="00000000" w:rsidRDefault="00000000" w:rsidRPr="00000000" w14:paraId="000001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TEMPERATURE,</w:t>
      </w:r>
    </w:p>
    <w:p w:rsidR="00000000" w:rsidDel="00000000" w:rsidP="00000000" w:rsidRDefault="00000000" w:rsidRPr="00000000" w14:paraId="000001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FRICTION,</w:t>
      </w:r>
    </w:p>
    <w:p w:rsidR="00000000" w:rsidDel="00000000" w:rsidP="00000000" w:rsidRDefault="00000000" w:rsidRPr="00000000" w14:paraId="000001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TIMESTEP,</w:t>
      </w:r>
    </w:p>
    <w:p w:rsidR="00000000" w:rsidDel="00000000" w:rsidP="00000000" w:rsidRDefault="00000000" w:rsidRPr="00000000" w14:paraId="000001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integrator.setRandomNumberSeed(seed)</w:t>
      </w:r>
    </w:p>
    <w:p w:rsidR="00000000" w:rsidDel="00000000" w:rsidP="00000000" w:rsidRDefault="00000000" w:rsidRPr="00000000" w14:paraId="000001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integrator</w:t>
      </w:r>
    </w:p>
    <w:p w:rsidR="00000000" w:rsidDel="00000000" w:rsidP="00000000" w:rsidRDefault="00000000" w:rsidRPr="00000000" w14:paraId="000001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E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Validate input</w:t>
      </w:r>
    </w:p>
    <w:p w:rsidR="00000000" w:rsidDel="00000000" w:rsidP="00000000" w:rsidRDefault="00000000" w:rsidRPr="00000000" w14:paraId="000001E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E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os.path.exists(PDB_FILENAME):</w:t>
      </w:r>
    </w:p>
    <w:p w:rsidR="00000000" w:rsidDel="00000000" w:rsidP="00000000" w:rsidRDefault="00000000" w:rsidRPr="00000000" w14:paraId="000001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FileNotFoundError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"Missing input structure: </w:t>
      </w:r>
      <w:r w:rsidDel="00000000" w:rsidR="00000000" w:rsidRPr="00000000">
        <w:rPr>
          <w:rFonts w:ascii="Courier New" w:cs="Courier New" w:eastAsia="Courier New" w:hAnsi="Courier New"/>
          <w:sz w:val="21"/>
          <w:szCs w:val="21"/>
          <w:rtl w:val="0"/>
        </w:rPr>
        <w:t xml:space="preserve">{PDB_FILENAME}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E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Build the oxidized topology</w:t>
      </w:r>
    </w:p>
    <w:p w:rsidR="00000000" w:rsidDel="00000000" w:rsidP="00000000" w:rsidRDefault="00000000" w:rsidRPr="00000000" w14:paraId="000001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1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Building Cys202–Cys203 disulfide topology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forcefield = ForceField(</w:t>
      </w:r>
    </w:p>
    <w:p w:rsidR="00000000" w:rsidDel="00000000" w:rsidP="00000000" w:rsidRDefault="00000000" w:rsidRPr="00000000" w14:paraId="000001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"amber14-all.xml"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"amber14/tip3p.xml"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pdb = PDBFile(PDB_FILENAME)</w:t>
      </w:r>
    </w:p>
    <w:p w:rsidR="00000000" w:rsidDel="00000000" w:rsidP="00000000" w:rsidRDefault="00000000" w:rsidRPr="00000000" w14:paraId="000001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modeller = Modeller(pdb.topology, pdb.positions)</w:t>
      </w:r>
    </w:p>
    <w:p w:rsidR="00000000" w:rsidDel="00000000" w:rsidP="00000000" w:rsidRDefault="00000000" w:rsidRPr="00000000" w14:paraId="000001F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sg_202 = locate_atom(</w:t>
      </w:r>
    </w:p>
    <w:p w:rsidR="00000000" w:rsidDel="00000000" w:rsidP="00000000" w:rsidRDefault="00000000" w:rsidRPr="00000000" w14:paraId="000001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1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1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CYS_I,</w:t>
      </w:r>
    </w:p>
    <w:p w:rsidR="00000000" w:rsidDel="00000000" w:rsidP="00000000" w:rsidRDefault="00000000" w:rsidRPr="00000000" w14:paraId="000001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sg_203 = locate_atom(</w:t>
      </w:r>
    </w:p>
    <w:p w:rsidR="00000000" w:rsidDel="00000000" w:rsidP="00000000" w:rsidRDefault="00000000" w:rsidRPr="00000000" w14:paraId="000002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0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2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CYS_J,</w:t>
      </w:r>
    </w:p>
    <w:p w:rsidR="00000000" w:rsidDel="00000000" w:rsidP="00000000" w:rsidRDefault="00000000" w:rsidRPr="00000000" w14:paraId="000002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Add the actual covalent SG–SG topology bond before adding hydrogens.</w:t>
      </w:r>
    </w:p>
    <w:p w:rsidR="00000000" w:rsidDel="00000000" w:rsidP="00000000" w:rsidRDefault="00000000" w:rsidRPr="00000000" w14:paraId="000002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modeller.topology.addBond(sg_202, sg_203)</w:t>
      </w:r>
    </w:p>
    <w:p w:rsidR="00000000" w:rsidDel="00000000" w:rsidP="00000000" w:rsidRDefault="00000000" w:rsidRPr="00000000" w14:paraId="0000020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variants = modeller.addHydrogens(</w:t>
      </w:r>
    </w:p>
    <w:p w:rsidR="00000000" w:rsidDel="00000000" w:rsidP="00000000" w:rsidRDefault="00000000" w:rsidRPr="00000000" w14:paraId="000002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forcefield,</w:t>
      </w:r>
    </w:p>
    <w:p w:rsidR="00000000" w:rsidDel="00000000" w:rsidP="00000000" w:rsidRDefault="00000000" w:rsidRPr="00000000" w14:paraId="000002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pH=</w:t>
      </w:r>
      <w:r w:rsidDel="00000000" w:rsidR="00000000" w:rsidRPr="00000000">
        <w:rPr>
          <w:rFonts w:ascii="Courier New" w:cs="Courier New" w:eastAsia="Courier New" w:hAnsi="Courier New"/>
          <w:color w:val="116644"/>
          <w:sz w:val="21"/>
          <w:szCs w:val="21"/>
          <w:rtl w:val="0"/>
        </w:rPr>
        <w:t xml:space="preserve">7.4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"Residue </w:t>
      </w:r>
      <w:r w:rsidDel="00000000" w:rsidR="00000000" w:rsidRPr="00000000">
        <w:rPr>
          <w:rFonts w:ascii="Courier New" w:cs="Courier New" w:eastAsia="Courier New" w:hAnsi="Courier New"/>
          <w:sz w:val="21"/>
          <w:szCs w:val="21"/>
          <w:rtl w:val="0"/>
        </w:rPr>
        <w:t xml:space="preserve">{CYS_I}</w:t>
      </w:r>
      <w:r w:rsidDel="00000000" w:rsidR="00000000" w:rsidRPr="00000000">
        <w:rPr>
          <w:rFonts w:ascii="Courier New" w:cs="Courier New" w:eastAsia="Courier New" w:hAnsi="Courier New"/>
          <w:color w:val="a31515"/>
          <w:sz w:val="21"/>
          <w:szCs w:val="21"/>
          <w:rtl w:val="0"/>
        </w:rPr>
        <w:t xml:space="preserve"> hydrogen variant:"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variants[sg_202.residue.index],</w:t>
      </w:r>
    </w:p>
    <w:p w:rsidR="00000000" w:rsidDel="00000000" w:rsidP="00000000" w:rsidRDefault="00000000" w:rsidRPr="00000000" w14:paraId="000002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"Residue </w:t>
      </w:r>
      <w:r w:rsidDel="00000000" w:rsidR="00000000" w:rsidRPr="00000000">
        <w:rPr>
          <w:rFonts w:ascii="Courier New" w:cs="Courier New" w:eastAsia="Courier New" w:hAnsi="Courier New"/>
          <w:sz w:val="21"/>
          <w:szCs w:val="21"/>
          <w:rtl w:val="0"/>
        </w:rPr>
        <w:t xml:space="preserve">{CYS_J}</w:t>
      </w:r>
      <w:r w:rsidDel="00000000" w:rsidR="00000000" w:rsidRPr="00000000">
        <w:rPr>
          <w:rFonts w:ascii="Courier New" w:cs="Courier New" w:eastAsia="Courier New" w:hAnsi="Courier New"/>
          <w:color w:val="a31515"/>
          <w:sz w:val="21"/>
          <w:szCs w:val="21"/>
          <w:rtl w:val="0"/>
        </w:rPr>
        <w:t xml:space="preserve"> hydrogen variant:"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variants[sg_203.residue.index],</w:t>
      </w:r>
    </w:p>
    <w:p w:rsidR="00000000" w:rsidDel="00000000" w:rsidP="00000000" w:rsidRDefault="00000000" w:rsidRPr="00000000" w14:paraId="000002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Confirm that neither target sulfur retains an HG thiol hydrogen.</w:t>
      </w:r>
    </w:p>
    <w:p w:rsidR="00000000" w:rsidDel="00000000" w:rsidP="00000000" w:rsidRDefault="00000000" w:rsidRPr="00000000" w14:paraId="000002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residue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modeller.topology.residues():</w:t>
      </w:r>
    </w:p>
    <w:p w:rsidR="00000000" w:rsidDel="00000000" w:rsidP="00000000" w:rsidRDefault="00000000" w:rsidRPr="00000000" w14:paraId="000002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residue.chain.id == TARGET_CHAIN</w:t>
      </w:r>
    </w:p>
    <w:p w:rsidR="00000000" w:rsidDel="00000000" w:rsidP="00000000" w:rsidRDefault="00000000" w:rsidRPr="00000000" w14:paraId="000002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residue.id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(CYS_I), </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(CYS_J)}</w:t>
      </w:r>
    </w:p>
    <w:p w:rsidR="00000000" w:rsidDel="00000000" w:rsidP="00000000" w:rsidRDefault="00000000" w:rsidRPr="00000000" w14:paraId="000002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atom_names = {atom.name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atom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residue.atoms()}</w:t>
      </w:r>
    </w:p>
    <w:p w:rsidR="00000000" w:rsidDel="00000000" w:rsidP="00000000" w:rsidRDefault="00000000" w:rsidRPr="00000000" w14:paraId="0000022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atom_names:</w:t>
      </w:r>
    </w:p>
    <w:p w:rsidR="00000000" w:rsidDel="00000000" w:rsidP="00000000" w:rsidRDefault="00000000" w:rsidRPr="00000000" w14:paraId="000002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{residue}</w:t>
      </w:r>
      <w:r w:rsidDel="00000000" w:rsidR="00000000" w:rsidRPr="00000000">
        <w:rPr>
          <w:rFonts w:ascii="Courier New" w:cs="Courier New" w:eastAsia="Courier New" w:hAnsi="Courier New"/>
          <w:color w:val="a31515"/>
          <w:sz w:val="21"/>
          <w:szCs w:val="21"/>
          <w:rtl w:val="0"/>
        </w:rPr>
        <w:t xml:space="preserve"> still contains an HG thiol hydrogen."</w:t>
      </w:r>
    </w:p>
    <w:p w:rsidR="00000000" w:rsidDel="00000000" w:rsidP="00000000" w:rsidRDefault="00000000" w:rsidRPr="00000000" w14:paraId="000002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"Target cysteines contain no HG atoms."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"Adding explicit solvent and 0.15 M ions..."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modeller.addSolvent(</w:t>
      </w:r>
    </w:p>
    <w:p w:rsidR="00000000" w:rsidDel="00000000" w:rsidP="00000000" w:rsidRDefault="00000000" w:rsidRPr="00000000" w14:paraId="000002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forcefield,</w:t>
      </w:r>
    </w:p>
    <w:p w:rsidR="00000000" w:rsidDel="00000000" w:rsidP="00000000" w:rsidRDefault="00000000" w:rsidRPr="00000000" w14:paraId="000002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padding=</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nanometer,</w:t>
      </w:r>
    </w:p>
    <w:p w:rsidR="00000000" w:rsidDel="00000000" w:rsidP="00000000" w:rsidRDefault="00000000" w:rsidRPr="00000000" w14:paraId="000002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ionicStrength=</w:t>
      </w:r>
      <w:r w:rsidDel="00000000" w:rsidR="00000000" w:rsidRPr="00000000">
        <w:rPr>
          <w:rFonts w:ascii="Courier New" w:cs="Courier New" w:eastAsia="Courier New" w:hAnsi="Courier New"/>
          <w:color w:val="116644"/>
          <w:sz w:val="21"/>
          <w:szCs w:val="21"/>
          <w:rtl w:val="0"/>
        </w:rPr>
        <w:t xml:space="preserve">0.15</w:t>
      </w:r>
      <w:r w:rsidDel="00000000" w:rsidR="00000000" w:rsidRPr="00000000">
        <w:rPr>
          <w:rFonts w:ascii="Courier New" w:cs="Courier New" w:eastAsia="Courier New" w:hAnsi="Courier New"/>
          <w:sz w:val="21"/>
          <w:szCs w:val="21"/>
          <w:rtl w:val="0"/>
        </w:rPr>
        <w:t xml:space="preserve"> * molar,</w:t>
      </w:r>
    </w:p>
    <w:p w:rsidR="00000000" w:rsidDel="00000000" w:rsidP="00000000" w:rsidRDefault="00000000" w:rsidRPr="00000000" w14:paraId="000002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neutralize=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Re-locate atoms after solvation.</w:t>
      </w:r>
    </w:p>
    <w:p w:rsidR="00000000" w:rsidDel="00000000" w:rsidP="00000000" w:rsidRDefault="00000000" w:rsidRPr="00000000" w14:paraId="000002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sg_202_index = locate_atom(</w:t>
      </w:r>
    </w:p>
    <w:p w:rsidR="00000000" w:rsidDel="00000000" w:rsidP="00000000" w:rsidRDefault="00000000" w:rsidRPr="00000000" w14:paraId="000002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2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CYS_I,</w:t>
      </w:r>
    </w:p>
    <w:p w:rsidR="00000000" w:rsidDel="00000000" w:rsidP="00000000" w:rsidRDefault="00000000" w:rsidRPr="00000000" w14:paraId="000002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).index</w:t>
      </w:r>
    </w:p>
    <w:p w:rsidR="00000000" w:rsidDel="00000000" w:rsidP="00000000" w:rsidRDefault="00000000" w:rsidRPr="00000000" w14:paraId="0000023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sg_203_index = locate_atom(</w:t>
      </w:r>
    </w:p>
    <w:p w:rsidR="00000000" w:rsidDel="00000000" w:rsidP="00000000" w:rsidRDefault="00000000" w:rsidRPr="00000000" w14:paraId="000002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2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CYS_J,</w:t>
      </w:r>
    </w:p>
    <w:p w:rsidR="00000000" w:rsidDel="00000000" w:rsidP="00000000" w:rsidRDefault="00000000" w:rsidRPr="00000000" w14:paraId="000002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).index</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platform, platform_properties = select_platform()</w:t>
      </w:r>
    </w:p>
    <w:p w:rsidR="00000000" w:rsidDel="00000000" w:rsidP="00000000" w:rsidRDefault="00000000" w:rsidRPr="00000000" w14:paraId="0000024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4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Stage A: temporary staged compression</w:t>
      </w:r>
    </w:p>
    <w:p w:rsidR="00000000" w:rsidDel="00000000" w:rsidP="00000000" w:rsidRDefault="00000000" w:rsidRPr="00000000" w14:paraId="000002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Stage A: staged SG–SG compression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prep_system = create_system(</w:t>
      </w:r>
    </w:p>
    <w:p w:rsidR="00000000" w:rsidDel="00000000" w:rsidP="00000000" w:rsidRDefault="00000000" w:rsidRPr="00000000" w14:paraId="000002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forcefield,</w:t>
      </w:r>
    </w:p>
    <w:p w:rsidR="00000000" w:rsidDel="00000000" w:rsidP="00000000" w:rsidRDefault="00000000" w:rsidRPr="00000000" w14:paraId="000002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include_barostat=</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clamp = CustomBondForce(</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"0.5*k*(r-r0)^2"</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clamp.addGlobalParameter(</w:t>
      </w:r>
    </w:p>
    <w:p w:rsidR="00000000" w:rsidDel="00000000" w:rsidP="00000000" w:rsidRDefault="00000000" w:rsidRPr="00000000" w14:paraId="000002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1000.0</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kilojoules_per_mole</w:t>
      </w:r>
    </w:p>
    <w:p w:rsidR="00000000" w:rsidDel="00000000" w:rsidP="00000000" w:rsidRDefault="00000000" w:rsidRPr="00000000" w14:paraId="000002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nanometer**</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clamp.addGlobalParameter(</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0.65</w:t>
      </w:r>
      <w:r w:rsidDel="00000000" w:rsidR="00000000" w:rsidRPr="00000000">
        <w:rPr>
          <w:rFonts w:ascii="Courier New" w:cs="Courier New" w:eastAsia="Courier New" w:hAnsi="Courier New"/>
          <w:sz w:val="21"/>
          <w:szCs w:val="21"/>
          <w:rtl w:val="0"/>
        </w:rPr>
        <w:t xml:space="preserve"> * nanometer,</w:t>
      </w:r>
    </w:p>
    <w:p w:rsidR="00000000" w:rsidDel="00000000" w:rsidP="00000000" w:rsidRDefault="00000000" w:rsidRPr="00000000" w14:paraId="000002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clamp.addBond(</w:t>
      </w:r>
    </w:p>
    <w:p w:rsidR="00000000" w:rsidDel="00000000" w:rsidP="00000000" w:rsidRDefault="00000000" w:rsidRPr="00000000" w14:paraId="000002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sg_202_index,</w:t>
      </w:r>
    </w:p>
    <w:p w:rsidR="00000000" w:rsidDel="00000000" w:rsidP="00000000" w:rsidRDefault="00000000" w:rsidRPr="00000000" w14:paraId="000002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sg_203_index,</w:t>
      </w:r>
    </w:p>
    <w:p w:rsidR="00000000" w:rsidDel="00000000" w:rsidP="00000000" w:rsidRDefault="00000000" w:rsidRPr="00000000" w14:paraId="000002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prep_system.addForce(clamp)</w:t>
      </w:r>
    </w:p>
    <w:p w:rsidR="00000000" w:rsidDel="00000000" w:rsidP="00000000" w:rsidRDefault="00000000" w:rsidRPr="00000000" w14:paraId="0000026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prep_integrator = create_integrator(RANDOM_SEED)</w:t>
      </w:r>
    </w:p>
    <w:p w:rsidR="00000000" w:rsidDel="00000000" w:rsidP="00000000" w:rsidRDefault="00000000" w:rsidRPr="00000000" w14:paraId="000002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prep_simulation = Simulation(</w:t>
      </w:r>
    </w:p>
    <w:p w:rsidR="00000000" w:rsidDel="00000000" w:rsidP="00000000" w:rsidRDefault="00000000" w:rsidRPr="00000000" w14:paraId="000002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prep_system,</w:t>
      </w:r>
    </w:p>
    <w:p w:rsidR="00000000" w:rsidDel="00000000" w:rsidP="00000000" w:rsidRDefault="00000000" w:rsidRPr="00000000" w14:paraId="000002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prep_integrator,</w:t>
      </w:r>
    </w:p>
    <w:p w:rsidR="00000000" w:rsidDel="00000000" w:rsidP="00000000" w:rsidRDefault="00000000" w:rsidRPr="00000000" w14:paraId="000002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w:t>
      </w:r>
    </w:p>
    <w:p w:rsidR="00000000" w:rsidDel="00000000" w:rsidP="00000000" w:rsidRDefault="00000000" w:rsidRPr="00000000" w14:paraId="000002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platform_properties,</w:t>
      </w:r>
    </w:p>
    <w:p w:rsidR="00000000" w:rsidDel="00000000" w:rsidP="00000000" w:rsidRDefault="00000000" w:rsidRPr="00000000" w14:paraId="000002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prep_simulation.context.setPositions(</w:t>
      </w:r>
    </w:p>
    <w:p w:rsidR="00000000" w:rsidDel="00000000" w:rsidP="00000000" w:rsidRDefault="00000000" w:rsidRPr="00000000" w14:paraId="000002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modeller.positions</w:t>
      </w:r>
    </w:p>
    <w:p w:rsidR="00000000" w:rsidDel="00000000" w:rsidP="00000000" w:rsidRDefault="00000000" w:rsidRPr="00000000" w14:paraId="000002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prep_simulation.minimizeEnergy(</w:t>
      </w:r>
    </w:p>
    <w:p w:rsidR="00000000" w:rsidDel="00000000" w:rsidP="00000000" w:rsidRDefault="00000000" w:rsidRPr="00000000" w14:paraId="0000027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maxIterations=</w:t>
      </w:r>
      <w:r w:rsidDel="00000000" w:rsidR="00000000" w:rsidRPr="00000000">
        <w:rPr>
          <w:rFonts w:ascii="Courier New" w:cs="Courier New" w:eastAsia="Courier New" w:hAnsi="Courier New"/>
          <w:color w:val="116644"/>
          <w:sz w:val="21"/>
          <w:szCs w:val="21"/>
          <w:rtl w:val="0"/>
        </w:rPr>
        <w:t xml:space="preserve">2000</w:t>
      </w:r>
    </w:p>
    <w:p w:rsidR="00000000" w:rsidDel="00000000" w:rsidP="00000000" w:rsidRDefault="00000000" w:rsidRPr="00000000" w14:paraId="000002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prep_simulation.context.setVelocitiesToTemperature(</w:t>
      </w:r>
    </w:p>
    <w:p w:rsidR="00000000" w:rsidDel="00000000" w:rsidP="00000000" w:rsidRDefault="00000000" w:rsidRPr="00000000" w14:paraId="000002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TEMPERATURE,</w:t>
      </w:r>
    </w:p>
    <w:p w:rsidR="00000000" w:rsidDel="00000000" w:rsidP="00000000" w:rsidRDefault="00000000" w:rsidRPr="00000000" w14:paraId="000002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RANDOM_SEED,</w:t>
      </w:r>
    </w:p>
    <w:p w:rsidR="00000000" w:rsidDel="00000000" w:rsidP="00000000" w:rsidRDefault="00000000" w:rsidRPr="00000000" w14:paraId="000002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restraint_targets_nm = [</w:t>
      </w:r>
    </w:p>
    <w:p w:rsidR="00000000" w:rsidDel="00000000" w:rsidP="00000000" w:rsidRDefault="00000000" w:rsidRPr="00000000" w14:paraId="0000028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0.45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0.28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0.23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0.205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target_nm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restraint_targets_nm:</w:t>
      </w:r>
    </w:p>
    <w:p w:rsidR="00000000" w:rsidDel="00000000" w:rsidP="00000000" w:rsidRDefault="00000000" w:rsidRPr="00000000" w14:paraId="0000028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Context parameters use OpenMM internal units:</w:t>
      </w:r>
    </w:p>
    <w:p w:rsidR="00000000" w:rsidDel="00000000" w:rsidP="00000000" w:rsidRDefault="00000000" w:rsidRPr="00000000" w14:paraId="0000028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nanometers for a distance parameter.</w:t>
      </w:r>
    </w:p>
    <w:p w:rsidR="00000000" w:rsidDel="00000000" w:rsidP="00000000" w:rsidRDefault="00000000" w:rsidRPr="00000000" w14:paraId="000002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prep_simulation.context.setParameter(</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target_nm,</w:t>
      </w:r>
    </w:p>
    <w:p w:rsidR="00000000" w:rsidDel="00000000" w:rsidP="00000000" w:rsidRDefault="00000000" w:rsidRPr="00000000" w14:paraId="000002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prep_simulation.minimizeEnergy(</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maxIterations=</w:t>
      </w:r>
      <w:r w:rsidDel="00000000" w:rsidR="00000000" w:rsidRPr="00000000">
        <w:rPr>
          <w:rFonts w:ascii="Courier New" w:cs="Courier New" w:eastAsia="Courier New" w:hAnsi="Courier New"/>
          <w:color w:val="116644"/>
          <w:sz w:val="21"/>
          <w:szCs w:val="21"/>
          <w:rtl w:val="0"/>
        </w:rPr>
        <w:t xml:space="preserve">1000</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prep_simulation.step(</w:t>
      </w:r>
      <w:r w:rsidDel="00000000" w:rsidR="00000000" w:rsidRPr="00000000">
        <w:rPr>
          <w:rFonts w:ascii="Courier New" w:cs="Courier New" w:eastAsia="Courier New" w:hAnsi="Courier New"/>
          <w:color w:val="116644"/>
          <w:sz w:val="21"/>
          <w:szCs w:val="21"/>
          <w:rtl w:val="0"/>
        </w:rPr>
        <w:t xml:space="preserve">5000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state = prep_simulation.context.getState(</w:t>
      </w:r>
    </w:p>
    <w:p w:rsidR="00000000" w:rsidDel="00000000" w:rsidP="00000000" w:rsidRDefault="00000000" w:rsidRPr="00000000" w14:paraId="000002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getEnergy=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getPositions=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"Target: </w:t>
      </w:r>
      <w:r w:rsidDel="00000000" w:rsidR="00000000" w:rsidRPr="00000000">
        <w:rPr>
          <w:rFonts w:ascii="Courier New" w:cs="Courier New" w:eastAsia="Courier New" w:hAnsi="Courier New"/>
          <w:sz w:val="21"/>
          <w:szCs w:val="21"/>
          <w:rtl w:val="0"/>
        </w:rPr>
        <w:t xml:space="preserve">{target_nm * </w:t>
      </w:r>
      <w:r w:rsidDel="00000000" w:rsidR="00000000" w:rsidRPr="00000000">
        <w:rPr>
          <w:rFonts w:ascii="Courier New" w:cs="Courier New" w:eastAsia="Courier New" w:hAnsi="Courier New"/>
          <w:color w:val="116644"/>
          <w:sz w:val="21"/>
          <w:szCs w:val="21"/>
          <w:rtl w:val="0"/>
        </w:rPr>
        <w:t xml:space="preserve">10.0:5.2f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Å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29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"Potential energy: </w:t>
      </w:r>
      <w:r w:rsidDel="00000000" w:rsidR="00000000" w:rsidRPr="00000000">
        <w:rPr>
          <w:rFonts w:ascii="Courier New" w:cs="Courier New" w:eastAsia="Courier New" w:hAnsi="Courier New"/>
          <w:sz w:val="21"/>
          <w:szCs w:val="21"/>
          <w:rtl w:val="0"/>
        </w:rPr>
        <w:t xml:space="preserve">{state.getPotentialEnergy()}</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2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compressed_state = prep_simulation.context.getState(</w:t>
      </w:r>
    </w:p>
    <w:p w:rsidR="00000000" w:rsidDel="00000000" w:rsidP="00000000" w:rsidRDefault="00000000" w:rsidRPr="00000000" w14:paraId="000002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getPositions=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compressed_positions = compressed_state.getPositions()</w:t>
      </w:r>
    </w:p>
    <w:p w:rsidR="00000000" w:rsidDel="00000000" w:rsidP="00000000" w:rsidRDefault="00000000" w:rsidRPr="00000000" w14:paraId="000002A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"Stage A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Explicitly release temporary objects and their CUDA context.</w:t>
      </w:r>
    </w:p>
    <w:p w:rsidR="00000000" w:rsidDel="00000000" w:rsidP="00000000" w:rsidRDefault="00000000" w:rsidRPr="00000000" w14:paraId="000002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sz w:val="21"/>
          <w:szCs w:val="21"/>
          <w:rtl w:val="0"/>
        </w:rPr>
        <w:t xml:space="preserve"> prep_simulation</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sz w:val="21"/>
          <w:szCs w:val="21"/>
          <w:rtl w:val="0"/>
        </w:rPr>
        <w:t xml:space="preserve"> prep_integrator</w:t>
      </w:r>
    </w:p>
    <w:p w:rsidR="00000000" w:rsidDel="00000000" w:rsidP="00000000" w:rsidRDefault="00000000" w:rsidRPr="00000000" w14:paraId="000002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sz w:val="21"/>
          <w:szCs w:val="21"/>
          <w:rtl w:val="0"/>
        </w:rPr>
        <w:t xml:space="preserve"> prep_system</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Stage B1: unbiased NVT equilibration</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B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Stage B1: unbiased NVT equilibration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nvt_system = create_system(</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forcefield,</w:t>
      </w:r>
    </w:p>
    <w:p w:rsidR="00000000" w:rsidDel="00000000" w:rsidP="00000000" w:rsidRDefault="00000000" w:rsidRPr="00000000" w14:paraId="000002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include_barostat=</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nvt_integrator = create_integrator(</w:t>
      </w:r>
    </w:p>
    <w:p w:rsidR="00000000" w:rsidDel="00000000" w:rsidP="00000000" w:rsidRDefault="00000000" w:rsidRPr="00000000" w14:paraId="000002B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RANDOM_SEED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2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nvt_simulation = Simulation(</w:t>
      </w:r>
    </w:p>
    <w:p w:rsidR="00000000" w:rsidDel="00000000" w:rsidP="00000000" w:rsidRDefault="00000000" w:rsidRPr="00000000" w14:paraId="000002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nvt_system,</w:t>
      </w:r>
    </w:p>
    <w:p w:rsidR="00000000" w:rsidDel="00000000" w:rsidP="00000000" w:rsidRDefault="00000000" w:rsidRPr="00000000" w14:paraId="000002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nvt_integrator,</w:t>
      </w:r>
    </w:p>
    <w:p w:rsidR="00000000" w:rsidDel="00000000" w:rsidP="00000000" w:rsidRDefault="00000000" w:rsidRPr="00000000" w14:paraId="000002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w:t>
      </w:r>
    </w:p>
    <w:p w:rsidR="00000000" w:rsidDel="00000000" w:rsidP="00000000" w:rsidRDefault="00000000" w:rsidRPr="00000000" w14:paraId="000002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platform_properties,</w:t>
      </w:r>
    </w:p>
    <w:p w:rsidR="00000000" w:rsidDel="00000000" w:rsidP="00000000" w:rsidRDefault="00000000" w:rsidRPr="00000000" w14:paraId="000002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nvt_simulation.context.setPositions(</w:t>
      </w:r>
    </w:p>
    <w:p w:rsidR="00000000" w:rsidDel="00000000" w:rsidP="00000000" w:rsidRDefault="00000000" w:rsidRPr="00000000" w14:paraId="000002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compressed_positions</w:t>
      </w:r>
    </w:p>
    <w:p w:rsidR="00000000" w:rsidDel="00000000" w:rsidP="00000000" w:rsidRDefault="00000000" w:rsidRPr="00000000" w14:paraId="000002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"Minimizing without the custom clamp..."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nvt_simulation.minimizeEnergy(</w:t>
      </w:r>
    </w:p>
    <w:p w:rsidR="00000000" w:rsidDel="00000000" w:rsidP="00000000" w:rsidRDefault="00000000" w:rsidRPr="00000000" w14:paraId="000002C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maxIterations=</w:t>
      </w:r>
      <w:r w:rsidDel="00000000" w:rsidR="00000000" w:rsidRPr="00000000">
        <w:rPr>
          <w:rFonts w:ascii="Courier New" w:cs="Courier New" w:eastAsia="Courier New" w:hAnsi="Courier New"/>
          <w:color w:val="116644"/>
          <w:sz w:val="21"/>
          <w:szCs w:val="21"/>
          <w:rtl w:val="0"/>
        </w:rPr>
        <w:t xml:space="preserve">5000</w:t>
      </w:r>
    </w:p>
    <w:p w:rsidR="00000000" w:rsidDel="00000000" w:rsidP="00000000" w:rsidRDefault="00000000" w:rsidRPr="00000000" w14:paraId="000002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nvt_simulation.context.setVelocitiesToTemperature(</w:t>
      </w:r>
    </w:p>
    <w:p w:rsidR="00000000" w:rsidDel="00000000" w:rsidP="00000000" w:rsidRDefault="00000000" w:rsidRPr="00000000" w14:paraId="000002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TEMPERATURE,</w:t>
      </w:r>
    </w:p>
    <w:p w:rsidR="00000000" w:rsidDel="00000000" w:rsidP="00000000" w:rsidRDefault="00000000" w:rsidRPr="00000000" w14:paraId="000002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RANDOM_SEED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"Running 100 ps NVT..."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nvt_simulation.step(</w:t>
      </w:r>
      <w:r w:rsidDel="00000000" w:rsidR="00000000" w:rsidRPr="00000000">
        <w:rPr>
          <w:rFonts w:ascii="Courier New" w:cs="Courier New" w:eastAsia="Courier New" w:hAnsi="Courier New"/>
          <w:color w:val="116644"/>
          <w:sz w:val="21"/>
          <w:szCs w:val="21"/>
          <w:rtl w:val="0"/>
        </w:rPr>
        <w:t xml:space="preserve">50000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nvt_state = nvt_simulation.context.getState(</w:t>
      </w:r>
    </w:p>
    <w:p w:rsidR="00000000" w:rsidDel="00000000" w:rsidP="00000000" w:rsidRDefault="00000000" w:rsidRPr="00000000" w14:paraId="000002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getPositions=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getVelocities=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nvt_positions = nvt_state.getPositions()</w:t>
      </w:r>
    </w:p>
    <w:p w:rsidR="00000000" w:rsidDel="00000000" w:rsidP="00000000" w:rsidRDefault="00000000" w:rsidRPr="00000000" w14:paraId="000002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nvt_velocities = nvt_state.getVelocities()</w:t>
      </w:r>
    </w:p>
    <w:p w:rsidR="00000000" w:rsidDel="00000000" w:rsidP="00000000" w:rsidRDefault="00000000" w:rsidRPr="00000000" w14:paraId="000002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"NVT equilibration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sz w:val="21"/>
          <w:szCs w:val="21"/>
          <w:rtl w:val="0"/>
        </w:rPr>
        <w:t xml:space="preserve"> nvt_simulation</w:t>
      </w:r>
    </w:p>
    <w:p w:rsidR="00000000" w:rsidDel="00000000" w:rsidP="00000000" w:rsidRDefault="00000000" w:rsidRPr="00000000" w14:paraId="000002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sz w:val="21"/>
          <w:szCs w:val="21"/>
          <w:rtl w:val="0"/>
        </w:rPr>
        <w:t xml:space="preserve"> nvt_integrator</w:t>
      </w:r>
    </w:p>
    <w:p w:rsidR="00000000" w:rsidDel="00000000" w:rsidP="00000000" w:rsidRDefault="00000000" w:rsidRPr="00000000" w14:paraId="000002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sz w:val="21"/>
          <w:szCs w:val="21"/>
          <w:rtl w:val="0"/>
        </w:rPr>
        <w:t xml:space="preserve"> nvt_system</w:t>
      </w:r>
    </w:p>
    <w:p w:rsidR="00000000" w:rsidDel="00000000" w:rsidP="00000000" w:rsidRDefault="00000000" w:rsidRPr="00000000" w14:paraId="000002E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E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Stage B2: unbiased NPT equilibration and production</w:t>
      </w:r>
    </w:p>
    <w:p w:rsidR="00000000" w:rsidDel="00000000" w:rsidP="00000000" w:rsidRDefault="00000000" w:rsidRPr="00000000" w14:paraId="000002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Stage B2: unbiased NPT equilibration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production_system = create_system(</w:t>
      </w:r>
    </w:p>
    <w:p w:rsidR="00000000" w:rsidDel="00000000" w:rsidP="00000000" w:rsidRDefault="00000000" w:rsidRPr="00000000" w14:paraId="000002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forcefield,</w:t>
      </w:r>
    </w:p>
    <w:p w:rsidR="00000000" w:rsidDel="00000000" w:rsidP="00000000" w:rsidRDefault="00000000" w:rsidRPr="00000000" w14:paraId="000002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include_barostat=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production_integrator = create_integrator(</w:t>
      </w:r>
    </w:p>
    <w:p w:rsidR="00000000" w:rsidDel="00000000" w:rsidP="00000000" w:rsidRDefault="00000000" w:rsidRPr="00000000" w14:paraId="000002F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RANDOM_SEED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2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 = Simulation(</w:t>
      </w:r>
    </w:p>
    <w:p w:rsidR="00000000" w:rsidDel="00000000" w:rsidP="00000000" w:rsidRDefault="00000000" w:rsidRPr="00000000" w14:paraId="000002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modeller.topology,</w:t>
      </w:r>
    </w:p>
    <w:p w:rsidR="00000000" w:rsidDel="00000000" w:rsidP="00000000" w:rsidRDefault="00000000" w:rsidRPr="00000000" w14:paraId="000002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production_system,</w:t>
      </w:r>
    </w:p>
    <w:p w:rsidR="00000000" w:rsidDel="00000000" w:rsidP="00000000" w:rsidRDefault="00000000" w:rsidRPr="00000000" w14:paraId="000002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production_integrator,</w:t>
      </w:r>
    </w:p>
    <w:p w:rsidR="00000000" w:rsidDel="00000000" w:rsidP="00000000" w:rsidRDefault="00000000" w:rsidRPr="00000000" w14:paraId="000002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w:t>
      </w:r>
    </w:p>
    <w:p w:rsidR="00000000" w:rsidDel="00000000" w:rsidP="00000000" w:rsidRDefault="00000000" w:rsidRPr="00000000" w14:paraId="0000030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platform_properties,</w:t>
      </w:r>
    </w:p>
    <w:p w:rsidR="00000000" w:rsidDel="00000000" w:rsidP="00000000" w:rsidRDefault="00000000" w:rsidRPr="00000000" w14:paraId="000003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production_simulation.context.setPositions(</w:t>
      </w:r>
    </w:p>
    <w:p w:rsidR="00000000" w:rsidDel="00000000" w:rsidP="00000000" w:rsidRDefault="00000000" w:rsidRPr="00000000" w14:paraId="000003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nvt_positions</w:t>
      </w:r>
    </w:p>
    <w:p w:rsidR="00000000" w:rsidDel="00000000" w:rsidP="00000000" w:rsidRDefault="00000000" w:rsidRPr="00000000" w14:paraId="000003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production_simulation.context.setVelocities(</w:t>
      </w:r>
    </w:p>
    <w:p w:rsidR="00000000" w:rsidDel="00000000" w:rsidP="00000000" w:rsidRDefault="00000000" w:rsidRPr="00000000" w14:paraId="000003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nvt_velocities</w:t>
      </w:r>
    </w:p>
    <w:p w:rsidR="00000000" w:rsidDel="00000000" w:rsidP="00000000" w:rsidRDefault="00000000" w:rsidRPr="00000000" w14:paraId="000003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"Running 150 ps NPT..."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production_simulation.step(</w:t>
      </w:r>
      <w:r w:rsidDel="00000000" w:rsidR="00000000" w:rsidRPr="00000000">
        <w:rPr>
          <w:rFonts w:ascii="Courier New" w:cs="Courier New" w:eastAsia="Courier New" w:hAnsi="Courier New"/>
          <w:color w:val="116644"/>
          <w:sz w:val="21"/>
          <w:szCs w:val="21"/>
          <w:rtl w:val="0"/>
        </w:rPr>
        <w:t xml:space="preserve">75000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equilibrated_state = production_simulation.context.getState(</w:t>
      </w:r>
    </w:p>
    <w:p w:rsidR="00000000" w:rsidDel="00000000" w:rsidP="00000000" w:rsidRDefault="00000000" w:rsidRPr="00000000" w14:paraId="000003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getPositions=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enforcePeriodicBox=</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open</w:t>
      </w:r>
      <w:r w:rsidDel="00000000" w:rsidR="00000000" w:rsidRPr="00000000">
        <w:rPr>
          <w:rFonts w:ascii="Courier New" w:cs="Courier New" w:eastAsia="Courier New" w:hAnsi="Courier New"/>
          <w:sz w:val="21"/>
          <w:szCs w:val="21"/>
          <w:rtl w:val="0"/>
        </w:rPr>
        <w:t xml:space="preserve">(TOPOLOGY_OUTPUT, </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output:</w:t>
      </w:r>
    </w:p>
    <w:p w:rsidR="00000000" w:rsidDel="00000000" w:rsidP="00000000" w:rsidRDefault="00000000" w:rsidRPr="00000000" w14:paraId="000003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PDBFile.writeFile(</w:t>
      </w:r>
    </w:p>
    <w:p w:rsidR="00000000" w:rsidDel="00000000" w:rsidP="00000000" w:rsidRDefault="00000000" w:rsidRPr="00000000" w14:paraId="000003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production_simulation.topology,</w:t>
      </w:r>
    </w:p>
    <w:p w:rsidR="00000000" w:rsidDel="00000000" w:rsidP="00000000" w:rsidRDefault="00000000" w:rsidRPr="00000000" w14:paraId="000003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equilibrated_state.getPositions(),</w:t>
      </w:r>
    </w:p>
    <w:p w:rsidR="00000000" w:rsidDel="00000000" w:rsidP="00000000" w:rsidRDefault="00000000" w:rsidRPr="00000000" w14:paraId="000003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output,</w:t>
      </w:r>
    </w:p>
    <w:p w:rsidR="00000000" w:rsidDel="00000000" w:rsidP="00000000" w:rsidRDefault="00000000" w:rsidRPr="00000000" w14:paraId="000003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keepIds=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"Wrote topology: </w:t>
      </w:r>
      <w:r w:rsidDel="00000000" w:rsidR="00000000" w:rsidRPr="00000000">
        <w:rPr>
          <w:rFonts w:ascii="Courier New" w:cs="Courier New" w:eastAsia="Courier New" w:hAnsi="Courier New"/>
          <w:sz w:val="21"/>
          <w:szCs w:val="21"/>
          <w:rtl w:val="0"/>
        </w:rPr>
        <w:t xml:space="preserve">{TOPOLOGY_OUTPUT}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2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Production</w:t>
      </w:r>
    </w:p>
    <w:p w:rsidR="00000000" w:rsidDel="00000000" w:rsidP="00000000" w:rsidRDefault="00000000" w:rsidRPr="00000000" w14:paraId="0000032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2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production_simulation.reporters.append(</w:t>
      </w:r>
    </w:p>
    <w:p w:rsidR="00000000" w:rsidDel="00000000" w:rsidP="00000000" w:rsidRDefault="00000000" w:rsidRPr="00000000" w14:paraId="000003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DCDReporter(</w:t>
      </w:r>
    </w:p>
    <w:p w:rsidR="00000000" w:rsidDel="00000000" w:rsidP="00000000" w:rsidRDefault="00000000" w:rsidRPr="00000000" w14:paraId="000003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TRAJECTORY_OUTPUT,</w:t>
      </w:r>
    </w:p>
    <w:p w:rsidR="00000000" w:rsidDel="00000000" w:rsidP="00000000" w:rsidRDefault="00000000" w:rsidRPr="00000000" w14:paraId="000003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REPORT_INTERVAL,</w:t>
      </w:r>
    </w:p>
    <w:p w:rsidR="00000000" w:rsidDel="00000000" w:rsidP="00000000" w:rsidRDefault="00000000" w:rsidRPr="00000000" w14:paraId="000003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enforcePeriodicBox=</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production_simulation.reporters.append(</w:t>
      </w:r>
    </w:p>
    <w:p w:rsidR="00000000" w:rsidDel="00000000" w:rsidP="00000000" w:rsidRDefault="00000000" w:rsidRPr="00000000" w14:paraId="000003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StateDataReporter(</w:t>
      </w:r>
    </w:p>
    <w:p w:rsidR="00000000" w:rsidDel="00000000" w:rsidP="00000000" w:rsidRDefault="00000000" w:rsidRPr="00000000" w14:paraId="000003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stdout,</w:t>
      </w:r>
    </w:p>
    <w:p w:rsidR="00000000" w:rsidDel="00000000" w:rsidP="00000000" w:rsidRDefault="00000000" w:rsidRPr="00000000" w14:paraId="000003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REPORT_INTERVAL,</w:t>
      </w:r>
    </w:p>
    <w:p w:rsidR="00000000" w:rsidDel="00000000" w:rsidP="00000000" w:rsidRDefault="00000000" w:rsidRPr="00000000" w14:paraId="000003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step=</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potentialEnergy=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kineticEnergy=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totalEnergy=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temperature=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volume=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density=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speed=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totalSteps=PRODUCTION_STEPS,</w:t>
      </w:r>
    </w:p>
    <w:p w:rsidR="00000000" w:rsidDel="00000000" w:rsidP="00000000" w:rsidRDefault="00000000" w:rsidRPr="00000000" w14:paraId="000003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separator=</w:t>
      </w:r>
      <w:r w:rsidDel="00000000" w:rsidR="00000000" w:rsidRPr="00000000">
        <w:rPr>
          <w:rFonts w:ascii="Courier New" w:cs="Courier New" w:eastAsia="Courier New" w:hAnsi="Courier New"/>
          <w:color w:val="a31515"/>
          <w:sz w:val="21"/>
          <w:szCs w:val="21"/>
          <w:rtl w:val="0"/>
        </w:rPr>
        <w:t xml:space="preserv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"\nRunning </w:t>
      </w:r>
      <w:r w:rsidDel="00000000" w:rsidR="00000000" w:rsidRPr="00000000">
        <w:rPr>
          <w:rFonts w:ascii="Courier New" w:cs="Courier New" w:eastAsia="Courier New" w:hAnsi="Courier New"/>
          <w:sz w:val="21"/>
          <w:szCs w:val="21"/>
          <w:rtl w:val="0"/>
        </w:rPr>
        <w:t xml:space="preserve">{PRODUCTION_STEPS}</w:t>
      </w:r>
      <w:r w:rsidDel="00000000" w:rsidR="00000000" w:rsidRPr="00000000">
        <w:rPr>
          <w:rFonts w:ascii="Courier New" w:cs="Courier New" w:eastAsia="Courier New" w:hAnsi="Courier New"/>
          <w:color w:val="a31515"/>
          <w:sz w:val="21"/>
          <w:szCs w:val="21"/>
          <w:rtl w:val="0"/>
        </w:rPr>
        <w:t xml:space="preserve"> production steps "</w:t>
      </w:r>
    </w:p>
    <w:p w:rsidR="00000000" w:rsidDel="00000000" w:rsidP="00000000" w:rsidRDefault="00000000" w:rsidRPr="00000000" w14:paraId="0000033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{PRODUCTION_STEPS * </w:t>
      </w:r>
      <w:r w:rsidDel="00000000" w:rsidR="00000000" w:rsidRPr="00000000">
        <w:rPr>
          <w:rFonts w:ascii="Courier New" w:cs="Courier New" w:eastAsia="Courier New" w:hAnsi="Courier New"/>
          <w:color w:val="116644"/>
          <w:sz w:val="21"/>
          <w:szCs w:val="21"/>
          <w:rtl w:val="0"/>
        </w:rPr>
        <w:t xml:space="preserve">0.002:.1f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ps)..."</w:t>
      </w:r>
    </w:p>
    <w:p w:rsidR="00000000" w:rsidDel="00000000" w:rsidP="00000000" w:rsidRDefault="00000000" w:rsidRPr="00000000" w14:paraId="000003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production_simulation.step(</w:t>
      </w:r>
    </w:p>
    <w:p w:rsidR="00000000" w:rsidDel="00000000" w:rsidP="00000000" w:rsidRDefault="00000000" w:rsidRPr="00000000" w14:paraId="000003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PRODUCTION_STEPS</w:t>
      </w:r>
    </w:p>
    <w:p w:rsidR="00000000" w:rsidDel="00000000" w:rsidP="00000000" w:rsidRDefault="00000000" w:rsidRPr="00000000" w14:paraId="000003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"\nSimulation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"Topology:   </w:t>
      </w:r>
      <w:r w:rsidDel="00000000" w:rsidR="00000000" w:rsidRPr="00000000">
        <w:rPr>
          <w:rFonts w:ascii="Courier New" w:cs="Courier New" w:eastAsia="Courier New" w:hAnsi="Courier New"/>
          <w:sz w:val="21"/>
          <w:szCs w:val="21"/>
          <w:rtl w:val="0"/>
        </w:rPr>
        <w:t xml:space="preserve">{TOPOLOGY_OUTPUT}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"Trajectory: </w:t>
      </w:r>
      <w:r w:rsidDel="00000000" w:rsidR="00000000" w:rsidRPr="00000000">
        <w:rPr>
          <w:rFonts w:ascii="Courier New" w:cs="Courier New" w:eastAsia="Courier New" w:hAnsi="Courier New"/>
          <w:sz w:val="21"/>
          <w:szCs w:val="21"/>
          <w:rtl w:val="0"/>
        </w:rPr>
        <w:t xml:space="preserve">{TRAJECTORY_OUTPUT}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METTL7B VICINAL DISULFIDE TRAJECTORY ANALYSIS</w:t>
      </w:r>
    </w:p>
    <w:p w:rsidR="00000000" w:rsidDel="00000000" w:rsidP="00000000" w:rsidRDefault="00000000" w:rsidRPr="00000000" w14:paraId="0000035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mdtraj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md</w:t>
      </w:r>
    </w:p>
    <w:p w:rsidR="00000000" w:rsidDel="00000000" w:rsidP="00000000" w:rsidRDefault="00000000" w:rsidRPr="00000000" w14:paraId="000003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3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3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google.colab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files</w:t>
      </w:r>
    </w:p>
    <w:p w:rsidR="00000000" w:rsidDel="00000000" w:rsidP="00000000" w:rsidRDefault="00000000" w:rsidRPr="00000000" w14:paraId="000003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35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TOPOLOGY_FILE = </w:t>
      </w:r>
      <w:r w:rsidDel="00000000" w:rsidR="00000000" w:rsidRPr="00000000">
        <w:rPr>
          <w:rFonts w:ascii="Courier New" w:cs="Courier New" w:eastAsia="Courier New" w:hAnsi="Courier New"/>
          <w:color w:val="a31515"/>
          <w:sz w:val="21"/>
          <w:szCs w:val="21"/>
          <w:rtl w:val="0"/>
        </w:rPr>
        <w:t xml:space="preserve">"true_vicinal_topology.pdb"</w:t>
      </w:r>
    </w:p>
    <w:p w:rsidR="00000000" w:rsidDel="00000000" w:rsidP="00000000" w:rsidRDefault="00000000" w:rsidRPr="00000000" w14:paraId="0000035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TRAJECTORY_FILE = </w:t>
      </w:r>
      <w:r w:rsidDel="00000000" w:rsidR="00000000" w:rsidRPr="00000000">
        <w:rPr>
          <w:rFonts w:ascii="Courier New" w:cs="Courier New" w:eastAsia="Courier New" w:hAnsi="Courier New"/>
          <w:color w:val="a31515"/>
          <w:sz w:val="21"/>
          <w:szCs w:val="21"/>
          <w:rtl w:val="0"/>
        </w:rPr>
        <w:t xml:space="preserve">"true_vicinal_trajectory.dcd"</w:t>
      </w:r>
    </w:p>
    <w:p w:rsidR="00000000" w:rsidDel="00000000" w:rsidP="00000000" w:rsidRDefault="00000000" w:rsidRPr="00000000" w14:paraId="000003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TARGET_CHAIN = </w:t>
      </w:r>
      <w:r w:rsidDel="00000000" w:rsidR="00000000" w:rsidRPr="00000000">
        <w:rPr>
          <w:rFonts w:ascii="Courier New" w:cs="Courier New" w:eastAsia="Courier New" w:hAnsi="Courier New"/>
          <w:color w:val="a31515"/>
          <w:sz w:val="21"/>
          <w:szCs w:val="21"/>
          <w:rtl w:val="0"/>
        </w:rPr>
        <w:t xml:space="preserve">"A"</w:t>
      </w:r>
    </w:p>
    <w:p w:rsidR="00000000" w:rsidDel="00000000" w:rsidP="00000000" w:rsidRDefault="00000000" w:rsidRPr="00000000" w14:paraId="0000035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METRICS_OUTPUT = </w:t>
      </w:r>
      <w:r w:rsidDel="00000000" w:rsidR="00000000" w:rsidRPr="00000000">
        <w:rPr>
          <w:rFonts w:ascii="Courier New" w:cs="Courier New" w:eastAsia="Courier New" w:hAnsi="Courier New"/>
          <w:color w:val="a31515"/>
          <w:sz w:val="21"/>
          <w:szCs w:val="21"/>
          <w:rtl w:val="0"/>
        </w:rPr>
        <w:t xml:space="preserve">"mettl7b_unbiased_disulfide_metrics.csv"</w:t>
      </w:r>
    </w:p>
    <w:p w:rsidR="00000000" w:rsidDel="00000000" w:rsidP="00000000" w:rsidRDefault="00000000" w:rsidRPr="00000000" w14:paraId="0000035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RMSF_OUTPUT = </w:t>
      </w:r>
      <w:r w:rsidDel="00000000" w:rsidR="00000000" w:rsidRPr="00000000">
        <w:rPr>
          <w:rFonts w:ascii="Courier New" w:cs="Courier New" w:eastAsia="Courier New" w:hAnsi="Courier New"/>
          <w:color w:val="a31515"/>
          <w:sz w:val="21"/>
          <w:szCs w:val="21"/>
          <w:rtl w:val="0"/>
        </w:rPr>
        <w:t xml:space="preserve">"mettl7b_loop_rmsf.csv"</w:t>
      </w:r>
    </w:p>
    <w:p w:rsidR="00000000" w:rsidDel="00000000" w:rsidP="00000000" w:rsidRDefault="00000000" w:rsidRPr="00000000" w14:paraId="000003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REPORT_INTERVAL_PS = </w:t>
      </w:r>
      <w:r w:rsidDel="00000000" w:rsidR="00000000" w:rsidRPr="00000000">
        <w:rPr>
          <w:rFonts w:ascii="Courier New" w:cs="Courier New" w:eastAsia="Courier New" w:hAnsi="Courier New"/>
          <w:color w:val="116644"/>
          <w:sz w:val="21"/>
          <w:szCs w:val="21"/>
          <w:rtl w:val="0"/>
        </w:rPr>
        <w:t xml:space="preserve">10.0</w:t>
      </w:r>
    </w:p>
    <w:p w:rsidR="00000000" w:rsidDel="00000000" w:rsidP="00000000" w:rsidRDefault="00000000" w:rsidRPr="00000000" w14:paraId="0000036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6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Validate input</w:t>
      </w:r>
    </w:p>
    <w:p w:rsidR="00000000" w:rsidDel="00000000" w:rsidP="00000000" w:rsidRDefault="00000000" w:rsidRPr="00000000" w14:paraId="000003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6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filename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[TOPOLOGY_FILE, TRAJECTORY_FILE]:</w:t>
      </w:r>
    </w:p>
    <w:p w:rsidR="00000000" w:rsidDel="00000000" w:rsidP="00000000" w:rsidRDefault="00000000" w:rsidRPr="00000000" w14:paraId="000003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os.path.exists(filename):</w:t>
      </w:r>
    </w:p>
    <w:p w:rsidR="00000000" w:rsidDel="00000000" w:rsidP="00000000" w:rsidRDefault="00000000" w:rsidRPr="00000000" w14:paraId="000003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FileNotFoundError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"Missing required file: </w:t>
      </w:r>
      <w:r w:rsidDel="00000000" w:rsidR="00000000" w:rsidRPr="00000000">
        <w:rPr>
          <w:rFonts w:ascii="Courier New" w:cs="Courier New" w:eastAsia="Courier New" w:hAnsi="Courier New"/>
          <w:sz w:val="21"/>
          <w:szCs w:val="21"/>
          <w:rtl w:val="0"/>
        </w:rPr>
        <w:t xml:space="preserve">{filename}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7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trajectory</w:t>
      </w:r>
    </w:p>
    <w:p w:rsidR="00000000" w:rsidDel="00000000" w:rsidP="00000000" w:rsidRDefault="00000000" w:rsidRPr="00000000" w14:paraId="000003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7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"Loading trajectory..."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traj_full = md.load(</w:t>
      </w:r>
    </w:p>
    <w:p w:rsidR="00000000" w:rsidDel="00000000" w:rsidP="00000000" w:rsidRDefault="00000000" w:rsidRPr="00000000" w14:paraId="000003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TRAJECTORY_FILE,</w:t>
      </w:r>
    </w:p>
    <w:p w:rsidR="00000000" w:rsidDel="00000000" w:rsidP="00000000" w:rsidRDefault="00000000" w:rsidRPr="00000000" w14:paraId="000003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top=TOPOLOGY_FILE,</w:t>
      </w:r>
    </w:p>
    <w:p w:rsidR="00000000" w:rsidDel="00000000" w:rsidP="00000000" w:rsidRDefault="00000000" w:rsidRPr="00000000" w14:paraId="000003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protein_indices = traj_full.topology.select(</w:t>
      </w:r>
    </w:p>
    <w:p w:rsidR="00000000" w:rsidDel="00000000" w:rsidP="00000000" w:rsidRDefault="00000000" w:rsidRPr="00000000" w14:paraId="0000037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"protein"</w:t>
      </w:r>
    </w:p>
    <w:p w:rsidR="00000000" w:rsidDel="00000000" w:rsidP="00000000" w:rsidRDefault="00000000" w:rsidRPr="00000000" w14:paraId="000003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protein_indices.size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"MDTraj did not identify any protein atoms."</w:t>
      </w:r>
    </w:p>
    <w:p w:rsidR="00000000" w:rsidDel="00000000" w:rsidP="00000000" w:rsidRDefault="00000000" w:rsidRPr="00000000" w14:paraId="000003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traj = traj_full.atom_slice(</w:t>
      </w:r>
    </w:p>
    <w:p w:rsidR="00000000" w:rsidDel="00000000" w:rsidP="00000000" w:rsidRDefault="00000000" w:rsidRPr="00000000" w14:paraId="000003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protein_indices</w:t>
      </w:r>
    </w:p>
    <w:p w:rsidR="00000000" w:rsidDel="00000000" w:rsidP="00000000" w:rsidRDefault="00000000" w:rsidRPr="00000000" w14:paraId="000003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"Loaded </w:t>
      </w:r>
      <w:r w:rsidDel="00000000" w:rsidR="00000000" w:rsidRPr="00000000">
        <w:rPr>
          <w:rFonts w:ascii="Courier New" w:cs="Courier New" w:eastAsia="Courier New" w:hAnsi="Courier New"/>
          <w:sz w:val="21"/>
          <w:szCs w:val="21"/>
          <w:rtl w:val="0"/>
        </w:rPr>
        <w:t xml:space="preserve">{traj.n_frames}</w:t>
      </w:r>
      <w:r w:rsidDel="00000000" w:rsidR="00000000" w:rsidRPr="00000000">
        <w:rPr>
          <w:rFonts w:ascii="Courier New" w:cs="Courier New" w:eastAsia="Courier New" w:hAnsi="Courier New"/>
          <w:color w:val="a31515"/>
          <w:sz w:val="21"/>
          <w:szCs w:val="21"/>
          <w:rtl w:val="0"/>
        </w:rPr>
        <w:t xml:space="preserve"> frames and "</w:t>
      </w:r>
    </w:p>
    <w:p w:rsidR="00000000" w:rsidDel="00000000" w:rsidP="00000000" w:rsidRDefault="00000000" w:rsidRPr="00000000" w14:paraId="0000038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{traj.n_atoms}</w:t>
      </w:r>
      <w:r w:rsidDel="00000000" w:rsidR="00000000" w:rsidRPr="00000000">
        <w:rPr>
          <w:rFonts w:ascii="Courier New" w:cs="Courier New" w:eastAsia="Courier New" w:hAnsi="Courier New"/>
          <w:color w:val="a31515"/>
          <w:sz w:val="21"/>
          <w:szCs w:val="21"/>
          <w:rtl w:val="0"/>
        </w:rPr>
        <w:t xml:space="preserve"> protein atoms."</w:t>
      </w:r>
    </w:p>
    <w:p w:rsidR="00000000" w:rsidDel="00000000" w:rsidP="00000000" w:rsidRDefault="00000000" w:rsidRPr="00000000" w14:paraId="000003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8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Inspect chains</w:t>
      </w:r>
    </w:p>
    <w:p w:rsidR="00000000" w:rsidDel="00000000" w:rsidP="00000000" w:rsidRDefault="00000000" w:rsidRPr="00000000" w14:paraId="000003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9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"\nChains detected by MDTraj:"</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chains =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(traj.topology.chains)</w:t>
      </w:r>
    </w:p>
    <w:p w:rsidR="00000000" w:rsidDel="00000000" w:rsidP="00000000" w:rsidRDefault="00000000" w:rsidRPr="00000000" w14:paraId="000003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chain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chains:</w:t>
      </w:r>
    </w:p>
    <w:p w:rsidR="00000000" w:rsidDel="00000000" w:rsidP="00000000" w:rsidRDefault="00000000" w:rsidRPr="00000000" w14:paraId="000003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index=</w:t>
      </w:r>
      <w:r w:rsidDel="00000000" w:rsidR="00000000" w:rsidRPr="00000000">
        <w:rPr>
          <w:rFonts w:ascii="Courier New" w:cs="Courier New" w:eastAsia="Courier New" w:hAnsi="Courier New"/>
          <w:sz w:val="21"/>
          <w:szCs w:val="21"/>
          <w:rtl w:val="0"/>
        </w:rPr>
        <w:t xml:space="preserve">{chain.index}</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39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"chain_id=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getattr</w:t>
      </w:r>
      <w:r w:rsidDel="00000000" w:rsidR="00000000" w:rsidRPr="00000000">
        <w:rPr>
          <w:rFonts w:ascii="Courier New" w:cs="Courier New" w:eastAsia="Courier New" w:hAnsi="Courier New"/>
          <w:sz w:val="21"/>
          <w:szCs w:val="21"/>
          <w:rtl w:val="0"/>
        </w:rPr>
        <w:t xml:space="preserve">(chain, </w:t>
      </w:r>
      <w:r w:rsidDel="00000000" w:rsidR="00000000" w:rsidRPr="00000000">
        <w:rPr>
          <w:rFonts w:ascii="Courier New" w:cs="Courier New" w:eastAsia="Courier New" w:hAnsi="Courier New"/>
          <w:color w:val="a31515"/>
          <w:sz w:val="21"/>
          <w:szCs w:val="21"/>
          <w:rtl w:val="0"/>
        </w:rPr>
        <w:t xml:space="preserve">'chain_id'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chain_matches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chain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requested_chain_id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observed_id = </w:t>
      </w:r>
      <w:r w:rsidDel="00000000" w:rsidR="00000000" w:rsidRPr="00000000">
        <w:rPr>
          <w:rFonts w:ascii="Courier New" w:cs="Courier New" w:eastAsia="Courier New" w:hAnsi="Courier New"/>
          <w:color w:val="6a5221"/>
          <w:sz w:val="21"/>
          <w:szCs w:val="21"/>
          <w:rtl w:val="0"/>
        </w:rPr>
        <w:t xml:space="preserve">getattr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chain,</w:t>
      </w:r>
    </w:p>
    <w:p w:rsidR="00000000" w:rsidDel="00000000" w:rsidP="00000000" w:rsidRDefault="00000000" w:rsidRPr="00000000" w14:paraId="000003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"chain_id"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observed_id == requested_chain_id:</w:t>
      </w:r>
    </w:p>
    <w:p w:rsidR="00000000" w:rsidDel="00000000" w:rsidP="00000000" w:rsidRDefault="00000000" w:rsidRPr="00000000" w14:paraId="000003A4">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3A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Some MDTraj/PDB combinations do not retain the chain label.</w:t>
      </w:r>
    </w:p>
    <w:p w:rsidR="00000000" w:rsidDel="00000000" w:rsidP="00000000" w:rsidRDefault="00000000" w:rsidRPr="00000000" w14:paraId="000003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When only one chain exists, safely use that chain.</w:t>
      </w:r>
    </w:p>
    <w:p w:rsidR="00000000" w:rsidDel="00000000" w:rsidP="00000000" w:rsidRDefault="00000000" w:rsidRPr="00000000" w14:paraId="000003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observed_id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(chains)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9">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3A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B">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3A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find_atom_index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topology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chain_id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residue_number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atom_name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matches = []</w:t>
      </w:r>
    </w:p>
    <w:p w:rsidR="00000000" w:rsidDel="00000000" w:rsidP="00000000" w:rsidRDefault="00000000" w:rsidRPr="00000000" w14:paraId="000003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atom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topology.atoms:</w:t>
      </w:r>
    </w:p>
    <w:p w:rsidR="00000000" w:rsidDel="00000000" w:rsidP="00000000" w:rsidRDefault="00000000" w:rsidRPr="00000000" w14:paraId="000003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atom.name == atom_name</w:t>
      </w:r>
    </w:p>
    <w:p w:rsidR="00000000" w:rsidDel="00000000" w:rsidP="00000000" w:rsidRDefault="00000000" w:rsidRPr="00000000" w14:paraId="000003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atom.residue.resSeq == residue_number</w:t>
      </w:r>
    </w:p>
    <w:p w:rsidR="00000000" w:rsidDel="00000000" w:rsidP="00000000" w:rsidRDefault="00000000" w:rsidRPr="00000000" w14:paraId="000003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chain_matches(</w:t>
      </w:r>
    </w:p>
    <w:p w:rsidR="00000000" w:rsidDel="00000000" w:rsidP="00000000" w:rsidRDefault="00000000" w:rsidRPr="00000000" w14:paraId="000003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atom.residue.chain,</w:t>
      </w:r>
    </w:p>
    <w:p w:rsidR="00000000" w:rsidDel="00000000" w:rsidP="00000000" w:rsidRDefault="00000000" w:rsidRPr="00000000" w14:paraId="000003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chain_id,</w:t>
      </w:r>
    </w:p>
    <w:p w:rsidR="00000000" w:rsidDel="00000000" w:rsidP="00000000" w:rsidRDefault="00000000" w:rsidRPr="00000000" w14:paraId="000003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matches.append(atom.index)</w:t>
      </w:r>
    </w:p>
    <w:p w:rsidR="00000000" w:rsidDel="00000000" w:rsidP="00000000" w:rsidRDefault="00000000" w:rsidRPr="00000000" w14:paraId="000003C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(matches)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"Expected one </w:t>
      </w:r>
      <w:r w:rsidDel="00000000" w:rsidR="00000000" w:rsidRPr="00000000">
        <w:rPr>
          <w:rFonts w:ascii="Courier New" w:cs="Courier New" w:eastAsia="Courier New" w:hAnsi="Courier New"/>
          <w:sz w:val="21"/>
          <w:szCs w:val="21"/>
          <w:rtl w:val="0"/>
        </w:rPr>
        <w:t xml:space="preserve">{atom_name}</w:t>
      </w:r>
      <w:r w:rsidDel="00000000" w:rsidR="00000000" w:rsidRPr="00000000">
        <w:rPr>
          <w:rFonts w:ascii="Courier New" w:cs="Courier New" w:eastAsia="Courier New" w:hAnsi="Courier New"/>
          <w:color w:val="a31515"/>
          <w:sz w:val="21"/>
          <w:szCs w:val="21"/>
          <w:rtl w:val="0"/>
        </w:rPr>
        <w:t xml:space="preserve"> atom for "</w:t>
      </w:r>
    </w:p>
    <w:p w:rsidR="00000000" w:rsidDel="00000000" w:rsidP="00000000" w:rsidRDefault="00000000" w:rsidRPr="00000000" w14:paraId="000003C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"chain </w:t>
      </w:r>
      <w:r w:rsidDel="00000000" w:rsidR="00000000" w:rsidRPr="00000000">
        <w:rPr>
          <w:rFonts w:ascii="Courier New" w:cs="Courier New" w:eastAsia="Courier New" w:hAnsi="Courier New"/>
          <w:sz w:val="21"/>
          <w:szCs w:val="21"/>
          <w:rtl w:val="0"/>
        </w:rPr>
        <w:t xml:space="preserve">{chain_id}</w:t>
      </w:r>
      <w:r w:rsidDel="00000000" w:rsidR="00000000" w:rsidRPr="00000000">
        <w:rPr>
          <w:rFonts w:ascii="Courier New" w:cs="Courier New" w:eastAsia="Courier New" w:hAnsi="Courier New"/>
          <w:color w:val="a31515"/>
          <w:sz w:val="21"/>
          <w:szCs w:val="21"/>
          <w:rtl w:val="0"/>
        </w:rPr>
        <w:t xml:space="preserve">, residue </w:t>
      </w:r>
      <w:r w:rsidDel="00000000" w:rsidR="00000000" w:rsidRPr="00000000">
        <w:rPr>
          <w:rFonts w:ascii="Courier New" w:cs="Courier New" w:eastAsia="Courier New" w:hAnsi="Courier New"/>
          <w:sz w:val="21"/>
          <w:szCs w:val="21"/>
          <w:rtl w:val="0"/>
        </w:rPr>
        <w:t xml:space="preserve">{residue_number}</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3C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"found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(matches)}</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matches[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idx_148 = find_atom_index(</w:t>
      </w:r>
    </w:p>
    <w:p w:rsidR="00000000" w:rsidDel="00000000" w:rsidP="00000000" w:rsidRDefault="00000000" w:rsidRPr="00000000" w14:paraId="000003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traj.topology,</w:t>
      </w:r>
    </w:p>
    <w:p w:rsidR="00000000" w:rsidDel="00000000" w:rsidP="00000000" w:rsidRDefault="00000000" w:rsidRPr="00000000" w14:paraId="000003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3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idx_202 = find_atom_index(</w:t>
      </w:r>
    </w:p>
    <w:p w:rsidR="00000000" w:rsidDel="00000000" w:rsidP="00000000" w:rsidRDefault="00000000" w:rsidRPr="00000000" w14:paraId="000003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traj.topology,</w:t>
      </w:r>
    </w:p>
    <w:p w:rsidR="00000000" w:rsidDel="00000000" w:rsidP="00000000" w:rsidRDefault="00000000" w:rsidRPr="00000000" w14:paraId="000003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3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idx_203 = find_atom_index(</w:t>
      </w:r>
    </w:p>
    <w:p w:rsidR="00000000" w:rsidDel="00000000" w:rsidP="00000000" w:rsidRDefault="00000000" w:rsidRPr="00000000" w14:paraId="000003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traj.topology,</w:t>
      </w:r>
    </w:p>
    <w:p w:rsidR="00000000" w:rsidDel="00000000" w:rsidP="00000000" w:rsidRDefault="00000000" w:rsidRPr="00000000" w14:paraId="000003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3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"\nTarget SG indices:"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"Cys148=</w:t>
      </w:r>
      <w:r w:rsidDel="00000000" w:rsidR="00000000" w:rsidRPr="00000000">
        <w:rPr>
          <w:rFonts w:ascii="Courier New" w:cs="Courier New" w:eastAsia="Courier New" w:hAnsi="Courier New"/>
          <w:sz w:val="21"/>
          <w:szCs w:val="21"/>
          <w:rtl w:val="0"/>
        </w:rPr>
        <w:t xml:space="preserve">{idx_148}</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"Cys202=</w:t>
      </w:r>
      <w:r w:rsidDel="00000000" w:rsidR="00000000" w:rsidRPr="00000000">
        <w:rPr>
          <w:rFonts w:ascii="Courier New" w:cs="Courier New" w:eastAsia="Courier New" w:hAnsi="Courier New"/>
          <w:sz w:val="21"/>
          <w:szCs w:val="21"/>
          <w:rtl w:val="0"/>
        </w:rPr>
        <w:t xml:space="preserve">{idx_202}</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"Cys203=</w:t>
      </w:r>
      <w:r w:rsidDel="00000000" w:rsidR="00000000" w:rsidRPr="00000000">
        <w:rPr>
          <w:rFonts w:ascii="Courier New" w:cs="Courier New" w:eastAsia="Courier New" w:hAnsi="Courier New"/>
          <w:sz w:val="21"/>
          <w:szCs w:val="21"/>
          <w:rtl w:val="0"/>
        </w:rPr>
        <w:t xml:space="preserve">{idx_203}</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E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Distances</w:t>
      </w:r>
    </w:p>
    <w:p w:rsidR="00000000" w:rsidDel="00000000" w:rsidP="00000000" w:rsidRDefault="00000000" w:rsidRPr="00000000" w14:paraId="000003E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Calculate before structural superposition.</w:t>
      </w:r>
    </w:p>
    <w:p w:rsidR="00000000" w:rsidDel="00000000" w:rsidP="00000000" w:rsidRDefault="00000000" w:rsidRPr="00000000" w14:paraId="000003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E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"\nCalculating periodic SG distances..."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pairs = np.array(</w:t>
      </w:r>
    </w:p>
    <w:p w:rsidR="00000000" w:rsidDel="00000000" w:rsidP="00000000" w:rsidRDefault="00000000" w:rsidRPr="00000000" w14:paraId="000003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[idx_202, idx_203],</w:t>
      </w:r>
    </w:p>
    <w:p w:rsidR="00000000" w:rsidDel="00000000" w:rsidP="00000000" w:rsidRDefault="00000000" w:rsidRPr="00000000" w14:paraId="000003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[idx_148, idx_202],</w:t>
      </w:r>
    </w:p>
    <w:p w:rsidR="00000000" w:rsidDel="00000000" w:rsidP="00000000" w:rsidRDefault="00000000" w:rsidRPr="00000000" w14:paraId="000003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[idx_148, idx_203],</w:t>
      </w:r>
    </w:p>
    <w:p w:rsidR="00000000" w:rsidDel="00000000" w:rsidP="00000000" w:rsidRDefault="00000000" w:rsidRPr="00000000" w14:paraId="000003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distances_nm = md.compute_distances(</w:t>
      </w:r>
    </w:p>
    <w:p w:rsidR="00000000" w:rsidDel="00000000" w:rsidP="00000000" w:rsidRDefault="00000000" w:rsidRPr="00000000" w14:paraId="000003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w:t>
      </w:r>
    </w:p>
    <w:p w:rsidR="00000000" w:rsidDel="00000000" w:rsidP="00000000" w:rsidRDefault="00000000" w:rsidRPr="00000000" w14:paraId="000003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pairs,</w:t>
      </w:r>
    </w:p>
    <w:p w:rsidR="00000000" w:rsidDel="00000000" w:rsidP="00000000" w:rsidRDefault="00000000" w:rsidRPr="00000000" w14:paraId="000003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periodic=</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distances_angstrom = (</w:t>
      </w:r>
    </w:p>
    <w:p w:rsidR="00000000" w:rsidDel="00000000" w:rsidP="00000000" w:rsidRDefault="00000000" w:rsidRPr="00000000" w14:paraId="000003F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distances_nm * </w:t>
      </w:r>
      <w:r w:rsidDel="00000000" w:rsidR="00000000" w:rsidRPr="00000000">
        <w:rPr>
          <w:rFonts w:ascii="Courier New" w:cs="Courier New" w:eastAsia="Courier New" w:hAnsi="Courier New"/>
          <w:color w:val="116644"/>
          <w:sz w:val="21"/>
          <w:szCs w:val="21"/>
          <w:rtl w:val="0"/>
        </w:rPr>
        <w:t xml:space="preserve">10.0</w:t>
      </w:r>
    </w:p>
    <w:p w:rsidR="00000000" w:rsidDel="00000000" w:rsidP="00000000" w:rsidRDefault="00000000" w:rsidRPr="00000000" w14:paraId="0000040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0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Atomic SG SASA</w:t>
      </w:r>
    </w:p>
    <w:p w:rsidR="00000000" w:rsidDel="00000000" w:rsidP="00000000" w:rsidRDefault="00000000" w:rsidRPr="00000000" w14:paraId="0000040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"Calculating atomic SG SASA..."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atom_sasa_nm2 = md.shrake_rupley(</w:t>
      </w:r>
    </w:p>
    <w:p w:rsidR="00000000" w:rsidDel="00000000" w:rsidP="00000000" w:rsidRDefault="00000000" w:rsidRPr="00000000" w14:paraId="000004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w:t>
      </w:r>
    </w:p>
    <w:p w:rsidR="00000000" w:rsidDel="00000000" w:rsidP="00000000" w:rsidRDefault="00000000" w:rsidRPr="00000000" w14:paraId="000004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w:t>
      </w:r>
      <w:r w:rsidDel="00000000" w:rsidR="00000000" w:rsidRPr="00000000">
        <w:rPr>
          <w:rFonts w:ascii="Courier New" w:cs="Courier New" w:eastAsia="Courier New" w:hAnsi="Courier New"/>
          <w:color w:val="a31515"/>
          <w:sz w:val="21"/>
          <w:szCs w:val="21"/>
          <w:rtl w:val="0"/>
        </w:rPr>
        <w:t xml:space="preserve">"atom"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probe_radius=</w:t>
      </w:r>
      <w:r w:rsidDel="00000000" w:rsidR="00000000" w:rsidRPr="00000000">
        <w:rPr>
          <w:rFonts w:ascii="Courier New" w:cs="Courier New" w:eastAsia="Courier New" w:hAnsi="Courier New"/>
          <w:color w:val="116644"/>
          <w:sz w:val="21"/>
          <w:szCs w:val="21"/>
          <w:rtl w:val="0"/>
        </w:rPr>
        <w:t xml:space="preserve">0.14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n_sphere_points=</w:t>
      </w:r>
      <w:r w:rsidDel="00000000" w:rsidR="00000000" w:rsidRPr="00000000">
        <w:rPr>
          <w:rFonts w:ascii="Courier New" w:cs="Courier New" w:eastAsia="Courier New" w:hAnsi="Courier New"/>
          <w:color w:val="116644"/>
          <w:sz w:val="21"/>
          <w:szCs w:val="21"/>
          <w:rtl w:val="0"/>
        </w:rPr>
        <w:t xml:space="preserve">960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1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Stable-backbone alignment for RMSF</w:t>
      </w:r>
    </w:p>
    <w:p w:rsidR="00000000" w:rsidDel="00000000" w:rsidP="00000000" w:rsidRDefault="00000000" w:rsidRPr="00000000" w14:paraId="0000041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1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"Aligning trajectory for RMSF..."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alignment_indices = np.array(</w:t>
      </w:r>
    </w:p>
    <w:p w:rsidR="00000000" w:rsidDel="00000000" w:rsidP="00000000" w:rsidRDefault="00000000" w:rsidRPr="00000000" w14:paraId="000004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atom.index</w:t>
      </w:r>
    </w:p>
    <w:p w:rsidR="00000000" w:rsidDel="00000000" w:rsidP="00000000" w:rsidRDefault="00000000" w:rsidRPr="00000000" w14:paraId="000004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atom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traj.topology.atoms</w:t>
      </w:r>
    </w:p>
    <w:p w:rsidR="00000000" w:rsidDel="00000000" w:rsidP="00000000" w:rsidRDefault="00000000" w:rsidRPr="00000000" w14:paraId="000004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atom.residue.is_protein</w:t>
      </w:r>
    </w:p>
    <w:p w:rsidR="00000000" w:rsidDel="00000000" w:rsidP="00000000" w:rsidRDefault="00000000" w:rsidRPr="00000000" w14:paraId="000004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atom.name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195</w:t>
      </w:r>
      <w:r w:rsidDel="00000000" w:rsidR="00000000" w:rsidRPr="00000000">
        <w:rPr>
          <w:rFonts w:ascii="Courier New" w:cs="Courier New" w:eastAsia="Courier New" w:hAnsi="Courier New"/>
          <w:sz w:val="21"/>
          <w:szCs w:val="21"/>
          <w:rtl w:val="0"/>
        </w:rPr>
        <w:t xml:space="preserve"> &lt;= atom.residue.resSeq &lt;= </w:t>
      </w:r>
      <w:r w:rsidDel="00000000" w:rsidR="00000000" w:rsidRPr="00000000">
        <w:rPr>
          <w:rFonts w:ascii="Courier New" w:cs="Courier New" w:eastAsia="Courier New" w:hAnsi="Courier New"/>
          <w:color w:val="116644"/>
          <w:sz w:val="21"/>
          <w:szCs w:val="21"/>
          <w:rtl w:val="0"/>
        </w:rPr>
        <w:t xml:space="preserve">205</w:t>
      </w:r>
    </w:p>
    <w:p w:rsidR="00000000" w:rsidDel="00000000" w:rsidP="00000000" w:rsidRDefault="00000000" w:rsidRPr="00000000" w14:paraId="000004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alignment_indices.size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"Stable-backbone alignment selection is empty."</w:t>
      </w:r>
    </w:p>
    <w:p w:rsidR="00000000" w:rsidDel="00000000" w:rsidP="00000000" w:rsidRDefault="00000000" w:rsidRPr="00000000" w14:paraId="000004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aligned_traj = traj[:]</w:t>
      </w:r>
    </w:p>
    <w:p w:rsidR="00000000" w:rsidDel="00000000" w:rsidP="00000000" w:rsidRDefault="00000000" w:rsidRPr="00000000" w14:paraId="000004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aligned_traj.superpose(</w:t>
      </w:r>
    </w:p>
    <w:p w:rsidR="00000000" w:rsidDel="00000000" w:rsidP="00000000" w:rsidRDefault="00000000" w:rsidRPr="00000000" w14:paraId="000004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aligned_traj,</w:t>
      </w:r>
    </w:p>
    <w:p w:rsidR="00000000" w:rsidDel="00000000" w:rsidP="00000000" w:rsidRDefault="00000000" w:rsidRPr="00000000" w14:paraId="000004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atom_indices=alignment_indices,</w:t>
      </w:r>
    </w:p>
    <w:p w:rsidR="00000000" w:rsidDel="00000000" w:rsidP="00000000" w:rsidRDefault="00000000" w:rsidRPr="00000000" w14:paraId="000004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rmsf_nm = md.rmsf(</w:t>
      </w:r>
    </w:p>
    <w:p w:rsidR="00000000" w:rsidDel="00000000" w:rsidP="00000000" w:rsidRDefault="00000000" w:rsidRPr="00000000" w14:paraId="000004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aligned_traj,</w:t>
      </w:r>
    </w:p>
    <w:p w:rsidR="00000000" w:rsidDel="00000000" w:rsidP="00000000" w:rsidRDefault="00000000" w:rsidRPr="00000000" w14:paraId="000004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aligned_traj,</w:t>
      </w:r>
    </w:p>
    <w:p w:rsidR="00000000" w:rsidDel="00000000" w:rsidP="00000000" w:rsidRDefault="00000000" w:rsidRPr="00000000" w14:paraId="000004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Residues 195–205 RMSF</w:t>
      </w:r>
    </w:p>
    <w:p w:rsidR="00000000" w:rsidDel="00000000" w:rsidP="00000000" w:rsidRDefault="00000000" w:rsidRPr="00000000" w14:paraId="0000043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loop_records = []</w:t>
      </w:r>
    </w:p>
    <w:p w:rsidR="00000000" w:rsidDel="00000000" w:rsidP="00000000" w:rsidRDefault="00000000" w:rsidRPr="00000000" w14:paraId="000004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atom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aligned_traj.topology.atoms:</w:t>
      </w:r>
    </w:p>
    <w:p w:rsidR="00000000" w:rsidDel="00000000" w:rsidP="00000000" w:rsidRDefault="00000000" w:rsidRPr="00000000" w14:paraId="000004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atom.name == </w:t>
      </w:r>
      <w:r w:rsidDel="00000000" w:rsidR="00000000" w:rsidRPr="00000000">
        <w:rPr>
          <w:rFonts w:ascii="Courier New" w:cs="Courier New" w:eastAsia="Courier New" w:hAnsi="Courier New"/>
          <w:color w:val="a31515"/>
          <w:sz w:val="21"/>
          <w:szCs w:val="21"/>
          <w:rtl w:val="0"/>
        </w:rPr>
        <w:t xml:space="preserve">"CA"</w:t>
      </w:r>
    </w:p>
    <w:p w:rsidR="00000000" w:rsidDel="00000000" w:rsidP="00000000" w:rsidRDefault="00000000" w:rsidRPr="00000000" w14:paraId="0000044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195</w:t>
      </w:r>
      <w:r w:rsidDel="00000000" w:rsidR="00000000" w:rsidRPr="00000000">
        <w:rPr>
          <w:rFonts w:ascii="Courier New" w:cs="Courier New" w:eastAsia="Courier New" w:hAnsi="Courier New"/>
          <w:sz w:val="21"/>
          <w:szCs w:val="21"/>
          <w:rtl w:val="0"/>
        </w:rPr>
        <w:t xml:space="preserve"> &lt;= atom.residue.resSeq &lt;= </w:t>
      </w:r>
      <w:r w:rsidDel="00000000" w:rsidR="00000000" w:rsidRPr="00000000">
        <w:rPr>
          <w:rFonts w:ascii="Courier New" w:cs="Courier New" w:eastAsia="Courier New" w:hAnsi="Courier New"/>
          <w:color w:val="116644"/>
          <w:sz w:val="21"/>
          <w:szCs w:val="21"/>
          <w:rtl w:val="0"/>
        </w:rPr>
        <w:t xml:space="preserve">205</w:t>
      </w:r>
    </w:p>
    <w:p w:rsidR="00000000" w:rsidDel="00000000" w:rsidP="00000000" w:rsidRDefault="00000000" w:rsidRPr="00000000" w14:paraId="000004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chain_matches(</w:t>
      </w:r>
    </w:p>
    <w:p w:rsidR="00000000" w:rsidDel="00000000" w:rsidP="00000000" w:rsidRDefault="00000000" w:rsidRPr="00000000" w14:paraId="000004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atom.residue.chain,</w:t>
      </w:r>
    </w:p>
    <w:p w:rsidR="00000000" w:rsidDel="00000000" w:rsidP="00000000" w:rsidRDefault="00000000" w:rsidRPr="00000000" w14:paraId="000004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TARGET_CHAIN,</w:t>
      </w:r>
    </w:p>
    <w:p w:rsidR="00000000" w:rsidDel="00000000" w:rsidP="00000000" w:rsidRDefault="00000000" w:rsidRPr="00000000" w14:paraId="000004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loop_records.append(</w:t>
      </w:r>
    </w:p>
    <w:p w:rsidR="00000000" w:rsidDel="00000000" w:rsidP="00000000" w:rsidRDefault="00000000" w:rsidRPr="00000000" w14:paraId="000004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"Residue"</w:t>
      </w:r>
      <w:r w:rsidDel="00000000" w:rsidR="00000000" w:rsidRPr="00000000">
        <w:rPr>
          <w:rFonts w:ascii="Courier New" w:cs="Courier New" w:eastAsia="Courier New" w:hAnsi="Courier New"/>
          <w:sz w:val="21"/>
          <w:szCs w:val="21"/>
          <w:rtl w:val="0"/>
        </w:rPr>
        <w:t xml:space="preserve">: atom.residue.resSeq,</w:t>
      </w:r>
    </w:p>
    <w:p w:rsidR="00000000" w:rsidDel="00000000" w:rsidP="00000000" w:rsidRDefault="00000000" w:rsidRPr="00000000" w14:paraId="000004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"ResidueName"</w:t>
      </w:r>
      <w:r w:rsidDel="00000000" w:rsidR="00000000" w:rsidRPr="00000000">
        <w:rPr>
          <w:rFonts w:ascii="Courier New" w:cs="Courier New" w:eastAsia="Courier New" w:hAnsi="Courier New"/>
          <w:sz w:val="21"/>
          <w:szCs w:val="21"/>
          <w:rtl w:val="0"/>
        </w:rPr>
        <w:t xml:space="preserve">: atom.residue.name,</w:t>
      </w:r>
    </w:p>
    <w:p w:rsidR="00000000" w:rsidDel="00000000" w:rsidP="00000000" w:rsidRDefault="00000000" w:rsidRPr="00000000" w14:paraId="000004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"CA_RMSF_A"</w:t>
      </w:r>
      <w:r w:rsidDel="00000000" w:rsidR="00000000" w:rsidRPr="00000000">
        <w:rPr>
          <w:rFonts w:ascii="Courier New" w:cs="Courier New" w:eastAsia="Courier New" w:hAnsi="Courier New"/>
          <w:sz w:val="21"/>
          <w:szCs w:val="21"/>
          <w:rtl w:val="0"/>
        </w:rPr>
        <w:t xml:space="preserve">: rmsf_nm[atom.index]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loop_rmsf_df = (</w:t>
      </w:r>
    </w:p>
    <w:p w:rsidR="00000000" w:rsidDel="00000000" w:rsidP="00000000" w:rsidRDefault="00000000" w:rsidRPr="00000000" w14:paraId="000004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pd.DataFrame(loop_records)</w:t>
      </w:r>
    </w:p>
    <w:p w:rsidR="00000000" w:rsidDel="00000000" w:rsidP="00000000" w:rsidRDefault="00000000" w:rsidRPr="00000000" w14:paraId="000004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.sort_values(</w:t>
      </w:r>
      <w:r w:rsidDel="00000000" w:rsidR="00000000" w:rsidRPr="00000000">
        <w:rPr>
          <w:rFonts w:ascii="Courier New" w:cs="Courier New" w:eastAsia="Courier New" w:hAnsi="Courier New"/>
          <w:color w:val="a31515"/>
          <w:sz w:val="21"/>
          <w:szCs w:val="21"/>
          <w:rtl w:val="0"/>
        </w:rPr>
        <w:t xml:space="preserve">"Residue"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.reset_index(drop=</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loop_rmsf_df.empty:</w:t>
      </w:r>
    </w:p>
    <w:p w:rsidR="00000000" w:rsidDel="00000000" w:rsidP="00000000" w:rsidRDefault="00000000" w:rsidRPr="00000000" w14:paraId="000004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 CA atoms were found for residues 195–205."</w:t>
      </w:r>
    </w:p>
    <w:p w:rsidR="00000000" w:rsidDel="00000000" w:rsidP="00000000" w:rsidRDefault="00000000" w:rsidRPr="00000000" w14:paraId="000004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"\nLoop RMSF:"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loop_rmsf_df.to_string(</w:t>
      </w:r>
    </w:p>
    <w:p w:rsidR="00000000" w:rsidDel="00000000" w:rsidP="00000000" w:rsidRDefault="00000000" w:rsidRPr="00000000" w14:paraId="000004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formatters={</w:t>
      </w:r>
    </w:p>
    <w:p w:rsidR="00000000" w:rsidDel="00000000" w:rsidP="00000000" w:rsidRDefault="00000000" w:rsidRPr="00000000" w14:paraId="000004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"CA_RMSF_A"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"{:.4f}"</w:t>
      </w:r>
      <w:r w:rsidDel="00000000" w:rsidR="00000000" w:rsidRPr="00000000">
        <w:rPr>
          <w:rFonts w:ascii="Courier New" w:cs="Courier New" w:eastAsia="Courier New" w:hAnsi="Courier New"/>
          <w:sz w:val="21"/>
          <w:szCs w:val="21"/>
          <w:rtl w:val="0"/>
        </w:rPr>
        <w:t xml:space="preserve">.format</w:t>
      </w:r>
    </w:p>
    <w:p w:rsidR="00000000" w:rsidDel="00000000" w:rsidP="00000000" w:rsidRDefault="00000000" w:rsidRPr="00000000" w14:paraId="000004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6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Frame-by-frame metrics</w:t>
      </w:r>
    </w:p>
    <w:p w:rsidR="00000000" w:rsidDel="00000000" w:rsidP="00000000" w:rsidRDefault="00000000" w:rsidRPr="00000000" w14:paraId="000004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metrics_df = pd.DataFrame(</w:t>
      </w:r>
    </w:p>
    <w:p w:rsidR="00000000" w:rsidDel="00000000" w:rsidP="00000000" w:rsidRDefault="00000000" w:rsidRPr="00000000" w14:paraId="000004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"Frame"</w:t>
      </w:r>
      <w:r w:rsidDel="00000000" w:rsidR="00000000" w:rsidRPr="00000000">
        <w:rPr>
          <w:rFonts w:ascii="Courier New" w:cs="Courier New" w:eastAsia="Courier New" w:hAnsi="Courier New"/>
          <w:sz w:val="21"/>
          <w:szCs w:val="21"/>
          <w:rtl w:val="0"/>
        </w:rPr>
        <w:t xml:space="preserve">: np.arange(</w:t>
      </w:r>
    </w:p>
    <w:p w:rsidR="00000000" w:rsidDel="00000000" w:rsidP="00000000" w:rsidRDefault="00000000" w:rsidRPr="00000000" w14:paraId="000004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traj.n_frames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"ProductionTime_ps"</w:t>
      </w:r>
      <w:r w:rsidDel="00000000" w:rsidR="00000000" w:rsidRPr="00000000">
        <w:rPr>
          <w:rFonts w:ascii="Courier New" w:cs="Courier New" w:eastAsia="Courier New" w:hAnsi="Courier New"/>
          <w:sz w:val="21"/>
          <w:szCs w:val="21"/>
          <w:rtl w:val="0"/>
        </w:rPr>
        <w:t xml:space="preserve">: np.arange(</w:t>
      </w:r>
    </w:p>
    <w:p w:rsidR="00000000" w:rsidDel="00000000" w:rsidP="00000000" w:rsidRDefault="00000000" w:rsidRPr="00000000" w14:paraId="000004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traj.n_frames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REPORT_INTERVAL_PS,</w:t>
      </w:r>
    </w:p>
    <w:p w:rsidR="00000000" w:rsidDel="00000000" w:rsidP="00000000" w:rsidRDefault="00000000" w:rsidRPr="00000000" w14:paraId="000004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"Distance_202_203_A"</w:t>
      </w:r>
      <w:r w:rsidDel="00000000" w:rsidR="00000000" w:rsidRPr="00000000">
        <w:rPr>
          <w:rFonts w:ascii="Courier New" w:cs="Courier New" w:eastAsia="Courier New" w:hAnsi="Courier New"/>
          <w:sz w:val="21"/>
          <w:szCs w:val="21"/>
          <w:rtl w:val="0"/>
        </w:rPr>
        <w:t xml:space="preserve">: distances_angstrom[:,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"Distance_148_202_A"</w:t>
      </w:r>
      <w:r w:rsidDel="00000000" w:rsidR="00000000" w:rsidRPr="00000000">
        <w:rPr>
          <w:rFonts w:ascii="Courier New" w:cs="Courier New" w:eastAsia="Courier New" w:hAnsi="Courier New"/>
          <w:sz w:val="21"/>
          <w:szCs w:val="21"/>
          <w:rtl w:val="0"/>
        </w:rPr>
        <w:t xml:space="preserve">: distances_angstrom[:,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"Distance_148_203_A"</w:t>
      </w:r>
      <w:r w:rsidDel="00000000" w:rsidR="00000000" w:rsidRPr="00000000">
        <w:rPr>
          <w:rFonts w:ascii="Courier New" w:cs="Courier New" w:eastAsia="Courier New" w:hAnsi="Courier New"/>
          <w:sz w:val="21"/>
          <w:szCs w:val="21"/>
          <w:rtl w:val="0"/>
        </w:rPr>
        <w:t xml:space="preserve">: distances_angstrom[:,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"SASA_SG_148_nm2"</w:t>
      </w:r>
      <w:r w:rsidDel="00000000" w:rsidR="00000000" w:rsidRPr="00000000">
        <w:rPr>
          <w:rFonts w:ascii="Courier New" w:cs="Courier New" w:eastAsia="Courier New" w:hAnsi="Courier New"/>
          <w:sz w:val="21"/>
          <w:szCs w:val="21"/>
          <w:rtl w:val="0"/>
        </w:rPr>
        <w:t xml:space="preserve">: atom_sasa_nm2[:, idx_148],</w:t>
      </w:r>
    </w:p>
    <w:p w:rsidR="00000000" w:rsidDel="00000000" w:rsidP="00000000" w:rsidRDefault="00000000" w:rsidRPr="00000000" w14:paraId="000004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"SASA_SG_202_nm2"</w:t>
      </w:r>
      <w:r w:rsidDel="00000000" w:rsidR="00000000" w:rsidRPr="00000000">
        <w:rPr>
          <w:rFonts w:ascii="Courier New" w:cs="Courier New" w:eastAsia="Courier New" w:hAnsi="Courier New"/>
          <w:sz w:val="21"/>
          <w:szCs w:val="21"/>
          <w:rtl w:val="0"/>
        </w:rPr>
        <w:t xml:space="preserve">: atom_sasa_nm2[:, idx_202],</w:t>
      </w:r>
    </w:p>
    <w:p w:rsidR="00000000" w:rsidDel="00000000" w:rsidP="00000000" w:rsidRDefault="00000000" w:rsidRPr="00000000" w14:paraId="000004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"SASA_SG_203_nm2"</w:t>
      </w:r>
      <w:r w:rsidDel="00000000" w:rsidR="00000000" w:rsidRPr="00000000">
        <w:rPr>
          <w:rFonts w:ascii="Courier New" w:cs="Courier New" w:eastAsia="Courier New" w:hAnsi="Courier New"/>
          <w:sz w:val="21"/>
          <w:szCs w:val="21"/>
          <w:rtl w:val="0"/>
        </w:rPr>
        <w:t xml:space="preserve">: atom_sasa_nm2[:, idx_203],</w:t>
      </w:r>
    </w:p>
    <w:p w:rsidR="00000000" w:rsidDel="00000000" w:rsidP="00000000" w:rsidRDefault="00000000" w:rsidRPr="00000000" w14:paraId="000004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Summary statistics</w:t>
      </w:r>
    </w:p>
    <w:p w:rsidR="00000000" w:rsidDel="00000000" w:rsidP="00000000" w:rsidRDefault="00000000" w:rsidRPr="00000000" w14:paraId="000004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summary_columns = [</w:t>
      </w:r>
    </w:p>
    <w:p w:rsidR="00000000" w:rsidDel="00000000" w:rsidP="00000000" w:rsidRDefault="00000000" w:rsidRPr="00000000" w14:paraId="000004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"Distance_202_203_A"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"Distance_148_202_A"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"Distance_148_203_A"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"SASA_SG_148_nm2"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"SASA_SG_202_nm2"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"SASA_SG_203_nm2"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summary_df = metrics_df[</w:t>
      </w:r>
    </w:p>
    <w:p w:rsidR="00000000" w:rsidDel="00000000" w:rsidP="00000000" w:rsidRDefault="00000000" w:rsidRPr="00000000" w14:paraId="000004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summary_columns</w:t>
      </w:r>
    </w:p>
    <w:p w:rsidR="00000000" w:rsidDel="00000000" w:rsidP="00000000" w:rsidRDefault="00000000" w:rsidRPr="00000000" w14:paraId="000004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].agg(</w:t>
      </w:r>
    </w:p>
    <w:p w:rsidR="00000000" w:rsidDel="00000000" w:rsidP="00000000" w:rsidRDefault="00000000" w:rsidRPr="00000000" w14:paraId="000004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).transpose()</w:t>
      </w:r>
    </w:p>
    <w:p w:rsidR="00000000" w:rsidDel="00000000" w:rsidP="00000000" w:rsidRDefault="00000000" w:rsidRPr="00000000" w14:paraId="0000049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"\nSummary statistics:"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summary_df.to_string(</w:t>
      </w:r>
    </w:p>
    <w:p w:rsidR="00000000" w:rsidDel="00000000" w:rsidP="00000000" w:rsidRDefault="00000000" w:rsidRPr="00000000" w14:paraId="0000049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float_format=</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value: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4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9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Export</w:t>
      </w:r>
    </w:p>
    <w:p w:rsidR="00000000" w:rsidDel="00000000" w:rsidP="00000000" w:rsidRDefault="00000000" w:rsidRPr="00000000" w14:paraId="0000049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9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metrics_df.</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).to_csv(</w:t>
      </w:r>
    </w:p>
    <w:p w:rsidR="00000000" w:rsidDel="00000000" w:rsidP="00000000" w:rsidRDefault="00000000" w:rsidRPr="00000000" w14:paraId="000004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METRICS_OUTPUT,</w:t>
      </w:r>
    </w:p>
    <w:p w:rsidR="00000000" w:rsidDel="00000000" w:rsidP="00000000" w:rsidRDefault="00000000" w:rsidRPr="00000000" w14:paraId="000004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loop_rmsf_df.</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).to_csv(</w:t>
      </w:r>
    </w:p>
    <w:p w:rsidR="00000000" w:rsidDel="00000000" w:rsidP="00000000" w:rsidRDefault="00000000" w:rsidRPr="00000000" w14:paraId="000004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RMSF_OUTPUT,</w:t>
      </w:r>
    </w:p>
    <w:p w:rsidR="00000000" w:rsidDel="00000000" w:rsidP="00000000" w:rsidRDefault="00000000" w:rsidRPr="00000000" w14:paraId="000004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"\nSaved: </w:t>
      </w:r>
      <w:r w:rsidDel="00000000" w:rsidR="00000000" w:rsidRPr="00000000">
        <w:rPr>
          <w:rFonts w:ascii="Courier New" w:cs="Courier New" w:eastAsia="Courier New" w:hAnsi="Courier New"/>
          <w:sz w:val="21"/>
          <w:szCs w:val="21"/>
          <w:rtl w:val="0"/>
        </w:rPr>
        <w:t xml:space="preserve">{METRICS_OUTPUT}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"Saved: </w:t>
      </w:r>
      <w:r w:rsidDel="00000000" w:rsidR="00000000" w:rsidRPr="00000000">
        <w:rPr>
          <w:rFonts w:ascii="Courier New" w:cs="Courier New" w:eastAsia="Courier New" w:hAnsi="Courier New"/>
          <w:sz w:val="21"/>
          <w:szCs w:val="21"/>
          <w:rtl w:val="0"/>
        </w:rPr>
        <w:t xml:space="preserve">{RMSF_OUTPUT}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files.download(METRICS_OUTPUT)</w:t>
      </w:r>
    </w:p>
    <w:p w:rsidR="00000000" w:rsidDel="00000000" w:rsidP="00000000" w:rsidRDefault="00000000" w:rsidRPr="00000000" w14:paraId="000004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files.download(RMSF_OUTPUT)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